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62" w:rsidRDefault="00EA2C62" w:rsidP="00EA2C62">
      <w:pPr>
        <w:spacing w:after="0"/>
        <w:jc w:val="center"/>
        <w:rPr>
          <w:rFonts w:ascii="Arial" w:hAnsi="Arial" w:cs="Arial"/>
          <w:b/>
          <w:u w:val="single"/>
        </w:rPr>
      </w:pPr>
      <w:r>
        <w:rPr>
          <w:rFonts w:ascii="Arial" w:hAnsi="Arial" w:cs="Arial"/>
          <w:b/>
          <w:u w:val="single"/>
        </w:rPr>
        <w:t>NOTICE INVITING TENDER</w:t>
      </w:r>
    </w:p>
    <w:p w:rsidR="00EA2C62" w:rsidRDefault="00EA2C62" w:rsidP="00EA2C62">
      <w:pPr>
        <w:spacing w:after="0"/>
        <w:rPr>
          <w:rFonts w:ascii="Arial" w:hAnsi="Arial" w:cs="Arial"/>
        </w:rPr>
      </w:pPr>
      <w:r>
        <w:rPr>
          <w:rFonts w:ascii="Arial" w:hAnsi="Arial" w:cs="Arial"/>
          <w:smallCaps/>
        </w:rPr>
        <w:t>Ref. no.</w:t>
      </w:r>
      <w:r w:rsidR="001007D9">
        <w:rPr>
          <w:rFonts w:ascii="Arial" w:hAnsi="Arial" w:cs="Arial"/>
          <w:smallCaps/>
        </w:rPr>
        <w:t>ro</w:t>
      </w:r>
      <w:proofErr w:type="gramStart"/>
      <w:r>
        <w:rPr>
          <w:rFonts w:ascii="Arial" w:hAnsi="Arial" w:cs="Arial"/>
          <w:smallCaps/>
        </w:rPr>
        <w:t>:</w:t>
      </w:r>
      <w:r w:rsidR="001007D9">
        <w:rPr>
          <w:rFonts w:ascii="Arial" w:hAnsi="Arial" w:cs="Arial"/>
          <w:smallCaps/>
        </w:rPr>
        <w:t>BSD:2022</w:t>
      </w:r>
      <w:proofErr w:type="gramEnd"/>
      <w:r w:rsidR="001007D9">
        <w:rPr>
          <w:rFonts w:ascii="Arial" w:hAnsi="Arial" w:cs="Arial"/>
          <w:smallCaps/>
        </w:rPr>
        <w:t>-23</w:t>
      </w:r>
      <w:r>
        <w:rPr>
          <w:rFonts w:ascii="Arial" w:hAnsi="Arial" w:cs="Arial"/>
        </w:rPr>
        <w:tab/>
      </w:r>
      <w:r>
        <w:rPr>
          <w:rFonts w:ascii="Arial" w:hAnsi="Arial" w:cs="Arial"/>
        </w:rPr>
        <w:tab/>
      </w:r>
      <w:r>
        <w:rPr>
          <w:rFonts w:ascii="Arial" w:hAnsi="Arial" w:cs="Arial"/>
        </w:rPr>
        <w:tab/>
      </w:r>
      <w:r>
        <w:rPr>
          <w:rFonts w:ascii="Arial" w:hAnsi="Arial" w:cs="Arial"/>
        </w:rPr>
        <w:tab/>
        <w:t xml:space="preserve">                                        Dated- </w:t>
      </w:r>
      <w:r w:rsidR="001007D9">
        <w:rPr>
          <w:rFonts w:ascii="Arial" w:hAnsi="Arial" w:cs="Arial"/>
        </w:rPr>
        <w:t>15.03.2023</w:t>
      </w:r>
    </w:p>
    <w:p w:rsidR="00EA2C62" w:rsidRDefault="00EA2C62" w:rsidP="00EA2C62">
      <w:pPr>
        <w:rPr>
          <w:rFonts w:ascii="Arial" w:hAnsi="Arial" w:cs="Arial"/>
        </w:rPr>
      </w:pPr>
      <w:r>
        <w:rPr>
          <w:rFonts w:ascii="Arial" w:hAnsi="Arial" w:cs="Arial"/>
        </w:rPr>
        <w:t xml:space="preserve">Dear Sir / Madam, </w:t>
      </w:r>
    </w:p>
    <w:p w:rsidR="00EA2C62" w:rsidRDefault="00EA2C62" w:rsidP="00EA2C62">
      <w:pPr>
        <w:spacing w:line="240" w:lineRule="auto"/>
        <w:jc w:val="both"/>
        <w:rPr>
          <w:rFonts w:ascii="Arial" w:hAnsi="Arial" w:cs="Arial"/>
          <w:bCs/>
          <w:color w:val="000000"/>
          <w:sz w:val="28"/>
          <w:szCs w:val="28"/>
        </w:rPr>
      </w:pPr>
      <w:proofErr w:type="spellStart"/>
      <w:r>
        <w:rPr>
          <w:rFonts w:ascii="Arial" w:hAnsi="Arial" w:cs="Arial"/>
          <w:bCs/>
        </w:rPr>
        <w:t>Reg</w:t>
      </w:r>
      <w:proofErr w:type="spellEnd"/>
      <w:r>
        <w:rPr>
          <w:rFonts w:ascii="Arial" w:hAnsi="Arial" w:cs="Arial"/>
          <w:bCs/>
        </w:rPr>
        <w:t xml:space="preserve">: Tender for </w:t>
      </w:r>
      <w:r w:rsidR="0018465F">
        <w:rPr>
          <w:rFonts w:ascii="Arial" w:hAnsi="Arial" w:cs="Arial"/>
          <w:bCs/>
        </w:rPr>
        <w:t>Interior, Furnishing, Electrical</w:t>
      </w:r>
      <w:r w:rsidR="001007D9">
        <w:rPr>
          <w:rFonts w:ascii="Arial" w:hAnsi="Arial" w:cs="Arial"/>
          <w:bCs/>
        </w:rPr>
        <w:t xml:space="preserve"> &amp; Allied work &amp; Data Cabling </w:t>
      </w:r>
      <w:bookmarkStart w:id="0" w:name="_GoBack"/>
      <w:bookmarkEnd w:id="0"/>
      <w:r w:rsidR="00CA1131">
        <w:rPr>
          <w:rFonts w:ascii="Arial" w:hAnsi="Arial" w:cs="Arial"/>
          <w:bCs/>
        </w:rPr>
        <w:t>work in</w:t>
      </w:r>
      <w:r>
        <w:rPr>
          <w:rFonts w:ascii="Arial" w:hAnsi="Arial" w:cs="Arial"/>
          <w:bCs/>
        </w:rPr>
        <w:t xml:space="preserve"> Central Bank of India’s </w:t>
      </w:r>
      <w:proofErr w:type="spellStart"/>
      <w:r w:rsidR="001007D9">
        <w:rPr>
          <w:rFonts w:ascii="Arial" w:hAnsi="Arial" w:cs="Arial"/>
          <w:bCs/>
        </w:rPr>
        <w:t>Kalkaji</w:t>
      </w:r>
      <w:proofErr w:type="spellEnd"/>
      <w:r w:rsidR="001007D9">
        <w:rPr>
          <w:rFonts w:ascii="Arial" w:hAnsi="Arial" w:cs="Arial"/>
          <w:bCs/>
        </w:rPr>
        <w:t xml:space="preserve"> Branch at 59/2, Kalka </w:t>
      </w:r>
      <w:proofErr w:type="spellStart"/>
      <w:r w:rsidR="001007D9">
        <w:rPr>
          <w:rFonts w:ascii="Arial" w:hAnsi="Arial" w:cs="Arial"/>
          <w:bCs/>
        </w:rPr>
        <w:t>Ji</w:t>
      </w:r>
      <w:proofErr w:type="spellEnd"/>
      <w:r w:rsidR="001007D9">
        <w:rPr>
          <w:rFonts w:ascii="Arial" w:hAnsi="Arial" w:cs="Arial"/>
          <w:bCs/>
        </w:rPr>
        <w:t>, New Delhi -110019</w:t>
      </w:r>
    </w:p>
    <w:p w:rsidR="00EA2C62" w:rsidRDefault="00EA2C62" w:rsidP="00EA2C62">
      <w:pPr>
        <w:spacing w:line="240" w:lineRule="auto"/>
        <w:rPr>
          <w:rFonts w:ascii="Arial" w:hAnsi="Arial" w:cs="Arial"/>
        </w:rPr>
      </w:pPr>
      <w:r>
        <w:rPr>
          <w:rFonts w:ascii="Arial" w:hAnsi="Arial" w:cs="Arial"/>
        </w:rPr>
        <w:t xml:space="preserve">Please note the following: </w:t>
      </w:r>
    </w:p>
    <w:p w:rsidR="00EA2C62" w:rsidRDefault="00EA2C62" w:rsidP="00EA2C62">
      <w:pPr>
        <w:pStyle w:val="ListParagraph"/>
        <w:numPr>
          <w:ilvl w:val="0"/>
          <w:numId w:val="1"/>
        </w:numPr>
        <w:rPr>
          <w:rFonts w:ascii="Arial" w:hAnsi="Arial" w:cs="Arial"/>
          <w:sz w:val="22"/>
          <w:szCs w:val="22"/>
        </w:rPr>
      </w:pPr>
      <w:r>
        <w:rPr>
          <w:rFonts w:ascii="Arial" w:hAnsi="Arial" w:cs="Arial"/>
          <w:sz w:val="22"/>
          <w:szCs w:val="22"/>
        </w:rPr>
        <w:t xml:space="preserve">Central Bank of India, invites you to tender for the aforesaid work. </w:t>
      </w:r>
    </w:p>
    <w:p w:rsidR="00EA2C62" w:rsidRDefault="00EA2C62" w:rsidP="00EA2C62">
      <w:pPr>
        <w:pStyle w:val="ListParagraph"/>
        <w:numPr>
          <w:ilvl w:val="0"/>
          <w:numId w:val="1"/>
        </w:numPr>
        <w:spacing w:after="200"/>
        <w:rPr>
          <w:rFonts w:ascii="Arial" w:hAnsi="Arial" w:cs="Arial"/>
        </w:rPr>
      </w:pPr>
      <w:r>
        <w:rPr>
          <w:rFonts w:ascii="Arial" w:hAnsi="Arial" w:cs="Arial"/>
          <w:sz w:val="22"/>
          <w:szCs w:val="22"/>
        </w:rPr>
        <w:t xml:space="preserve">Tender Documents can be collected from General Administration Department, Central Bank of India, </w:t>
      </w:r>
      <w:r w:rsidR="001007D9">
        <w:rPr>
          <w:rFonts w:ascii="Arial" w:hAnsi="Arial" w:cs="Arial"/>
          <w:sz w:val="22"/>
          <w:szCs w:val="22"/>
        </w:rPr>
        <w:t xml:space="preserve">Regional </w:t>
      </w:r>
      <w:r>
        <w:rPr>
          <w:rFonts w:ascii="Arial" w:hAnsi="Arial" w:cs="Arial"/>
          <w:sz w:val="22"/>
          <w:szCs w:val="22"/>
        </w:rPr>
        <w:t>Office</w:t>
      </w:r>
      <w:r w:rsidR="001007D9">
        <w:rPr>
          <w:rFonts w:ascii="Arial" w:hAnsi="Arial" w:cs="Arial"/>
          <w:sz w:val="22"/>
          <w:szCs w:val="22"/>
        </w:rPr>
        <w:t xml:space="preserve"> Delhi South</w:t>
      </w:r>
      <w:r>
        <w:rPr>
          <w:rFonts w:ascii="Arial" w:hAnsi="Arial" w:cs="Arial"/>
          <w:sz w:val="22"/>
          <w:szCs w:val="22"/>
        </w:rPr>
        <w:t>,</w:t>
      </w:r>
      <w:r w:rsidR="001007D9">
        <w:rPr>
          <w:rFonts w:ascii="Arial" w:hAnsi="Arial" w:cs="Arial"/>
          <w:sz w:val="22"/>
          <w:szCs w:val="22"/>
        </w:rPr>
        <w:t xml:space="preserve"> 3</w:t>
      </w:r>
      <w:r w:rsidR="001007D9" w:rsidRPr="001007D9">
        <w:rPr>
          <w:rFonts w:ascii="Arial" w:hAnsi="Arial" w:cs="Arial"/>
          <w:sz w:val="22"/>
          <w:szCs w:val="22"/>
          <w:vertAlign w:val="superscript"/>
        </w:rPr>
        <w:t>rd</w:t>
      </w:r>
      <w:r w:rsidR="001007D9">
        <w:rPr>
          <w:rFonts w:ascii="Arial" w:hAnsi="Arial" w:cs="Arial"/>
          <w:sz w:val="22"/>
          <w:szCs w:val="22"/>
        </w:rPr>
        <w:t xml:space="preserve"> floor,</w:t>
      </w:r>
      <w:r>
        <w:rPr>
          <w:rFonts w:ascii="Arial" w:hAnsi="Arial" w:cs="Arial"/>
          <w:sz w:val="22"/>
          <w:szCs w:val="22"/>
        </w:rPr>
        <w:t xml:space="preserve"> plot no 4 block no. 54, D B Gupta Road, Karol </w:t>
      </w:r>
      <w:proofErr w:type="spellStart"/>
      <w:r>
        <w:rPr>
          <w:rFonts w:ascii="Arial" w:hAnsi="Arial" w:cs="Arial"/>
          <w:sz w:val="22"/>
          <w:szCs w:val="22"/>
        </w:rPr>
        <w:t>Bagh</w:t>
      </w:r>
      <w:proofErr w:type="spellEnd"/>
      <w:r>
        <w:rPr>
          <w:rFonts w:ascii="Arial" w:hAnsi="Arial" w:cs="Arial"/>
          <w:sz w:val="22"/>
          <w:szCs w:val="22"/>
        </w:rPr>
        <w:t xml:space="preserve">, New Delhi-110005 or can be downloaded from the </w:t>
      </w:r>
      <w:r>
        <w:rPr>
          <w:b/>
          <w:bCs/>
        </w:rPr>
        <w:t xml:space="preserve">live tender section of Bank’s website [Website – </w:t>
      </w:r>
      <w:hyperlink r:id="rId6" w:history="1">
        <w:r>
          <w:rPr>
            <w:rStyle w:val="Hyperlink"/>
            <w:b/>
            <w:bCs/>
            <w:color w:val="auto"/>
            <w:u w:val="none"/>
          </w:rPr>
          <w:t>www.centralbankofindia.co.in</w:t>
        </w:r>
      </w:hyperlink>
      <w:r>
        <w:rPr>
          <w:b/>
          <w:bCs/>
        </w:rPr>
        <w:t>]</w:t>
      </w:r>
      <w:r>
        <w:t>.</w:t>
      </w:r>
    </w:p>
    <w:p w:rsidR="00EA2C62" w:rsidRPr="00EA2C62" w:rsidRDefault="00EA2C62" w:rsidP="00EA2C62">
      <w:pPr>
        <w:pStyle w:val="ListParagraph"/>
        <w:spacing w:after="200"/>
        <w:rPr>
          <w:rFonts w:ascii="Arial" w:hAnsi="Arial" w:cs="Arial"/>
          <w:sz w:val="10"/>
          <w:szCs w:val="10"/>
        </w:rPr>
      </w:pPr>
    </w:p>
    <w:p w:rsidR="00EA2C62" w:rsidRPr="00AD3E36" w:rsidRDefault="00EA2C62" w:rsidP="00EA2C62">
      <w:pPr>
        <w:pStyle w:val="ListParagraph"/>
        <w:numPr>
          <w:ilvl w:val="0"/>
          <w:numId w:val="1"/>
        </w:numPr>
        <w:rPr>
          <w:rFonts w:ascii="Arial" w:hAnsi="Arial" w:cs="Arial"/>
          <w:sz w:val="12"/>
          <w:szCs w:val="12"/>
        </w:rPr>
      </w:pPr>
      <w:r w:rsidRPr="00AD3E36">
        <w:rPr>
          <w:rFonts w:ascii="Arial" w:hAnsi="Arial" w:cs="Arial"/>
          <w:sz w:val="22"/>
          <w:szCs w:val="22"/>
        </w:rPr>
        <w:t xml:space="preserve">The sealed Tender in the prescribed tender form in one envelope comprising </w:t>
      </w:r>
      <w:r w:rsidRPr="00AD3E36">
        <w:rPr>
          <w:rFonts w:ascii="Arial" w:hAnsi="Arial" w:cs="Arial"/>
          <w:b/>
          <w:bCs/>
          <w:sz w:val="22"/>
          <w:szCs w:val="22"/>
          <w:u w:val="single"/>
        </w:rPr>
        <w:t xml:space="preserve">PART -1 (Technical Bid= This Tender document + Documents conforming to Eligibility criteria + EMD) &amp; PART-2 (PRICE BID) </w:t>
      </w:r>
      <w:r w:rsidRPr="00AD3E36">
        <w:rPr>
          <w:rFonts w:ascii="Arial" w:hAnsi="Arial" w:cs="Arial"/>
          <w:sz w:val="22"/>
          <w:szCs w:val="22"/>
        </w:rPr>
        <w:t xml:space="preserve">should be submitted to </w:t>
      </w:r>
      <w:r w:rsidR="00AD3E36">
        <w:rPr>
          <w:rFonts w:ascii="Arial" w:hAnsi="Arial" w:cs="Arial"/>
          <w:sz w:val="22"/>
          <w:szCs w:val="22"/>
        </w:rPr>
        <w:t>CHIEF MANAGER</w:t>
      </w:r>
      <w:r w:rsidRPr="00AD3E36">
        <w:rPr>
          <w:rFonts w:ascii="Arial" w:hAnsi="Arial" w:cs="Arial"/>
          <w:sz w:val="22"/>
          <w:szCs w:val="22"/>
        </w:rPr>
        <w:t xml:space="preserve">-BSD, Central Bank of India, </w:t>
      </w:r>
      <w:r w:rsidR="00AD3E36">
        <w:rPr>
          <w:rFonts w:ascii="Arial" w:hAnsi="Arial" w:cs="Arial"/>
          <w:sz w:val="22"/>
          <w:szCs w:val="22"/>
        </w:rPr>
        <w:t xml:space="preserve">Regional </w:t>
      </w:r>
      <w:r w:rsidRPr="00AD3E36">
        <w:rPr>
          <w:rFonts w:ascii="Arial" w:hAnsi="Arial" w:cs="Arial"/>
          <w:sz w:val="22"/>
          <w:szCs w:val="22"/>
        </w:rPr>
        <w:t>Office-Delhi</w:t>
      </w:r>
      <w:r w:rsidR="00AD3E36">
        <w:rPr>
          <w:rFonts w:ascii="Arial" w:hAnsi="Arial" w:cs="Arial"/>
          <w:sz w:val="22"/>
          <w:szCs w:val="22"/>
        </w:rPr>
        <w:t xml:space="preserve"> South</w:t>
      </w:r>
      <w:r w:rsidRPr="00AD3E36">
        <w:rPr>
          <w:rFonts w:ascii="Arial" w:hAnsi="Arial" w:cs="Arial"/>
          <w:sz w:val="22"/>
          <w:szCs w:val="22"/>
        </w:rPr>
        <w:t xml:space="preserve">, </w:t>
      </w:r>
      <w:r w:rsidR="00DE0D22">
        <w:rPr>
          <w:rFonts w:ascii="Arial" w:hAnsi="Arial" w:cs="Arial"/>
          <w:sz w:val="22"/>
          <w:szCs w:val="22"/>
        </w:rPr>
        <w:t xml:space="preserve"> 3</w:t>
      </w:r>
      <w:r w:rsidR="00DE0D22" w:rsidRPr="00DE0D22">
        <w:rPr>
          <w:rFonts w:ascii="Arial" w:hAnsi="Arial" w:cs="Arial"/>
          <w:sz w:val="22"/>
          <w:szCs w:val="22"/>
          <w:vertAlign w:val="superscript"/>
        </w:rPr>
        <w:t>rd</w:t>
      </w:r>
      <w:r w:rsidR="00DE0D22">
        <w:rPr>
          <w:rFonts w:ascii="Arial" w:hAnsi="Arial" w:cs="Arial"/>
          <w:sz w:val="22"/>
          <w:szCs w:val="22"/>
        </w:rPr>
        <w:t xml:space="preserve"> </w:t>
      </w:r>
      <w:r w:rsidR="00FF051C">
        <w:rPr>
          <w:rFonts w:ascii="Arial" w:hAnsi="Arial" w:cs="Arial"/>
          <w:sz w:val="22"/>
          <w:szCs w:val="22"/>
        </w:rPr>
        <w:t>Floor,</w:t>
      </w:r>
      <w:r w:rsidR="00FF051C" w:rsidRPr="00AD3E36">
        <w:rPr>
          <w:rFonts w:ascii="Arial" w:hAnsi="Arial" w:cs="Arial"/>
          <w:sz w:val="22"/>
          <w:szCs w:val="22"/>
        </w:rPr>
        <w:t xml:space="preserve"> plot</w:t>
      </w:r>
      <w:r w:rsidRPr="00AD3E36">
        <w:rPr>
          <w:rFonts w:ascii="Arial" w:hAnsi="Arial" w:cs="Arial"/>
          <w:sz w:val="22"/>
          <w:szCs w:val="22"/>
        </w:rPr>
        <w:t xml:space="preserve"> no 4 block no. 54, D B Gupta Road, Karol </w:t>
      </w:r>
      <w:proofErr w:type="spellStart"/>
      <w:r w:rsidRPr="00AD3E36">
        <w:rPr>
          <w:rFonts w:ascii="Arial" w:hAnsi="Arial" w:cs="Arial"/>
          <w:sz w:val="22"/>
          <w:szCs w:val="22"/>
        </w:rPr>
        <w:t>Bagh</w:t>
      </w:r>
      <w:proofErr w:type="spellEnd"/>
      <w:r w:rsidRPr="00AD3E36">
        <w:rPr>
          <w:rFonts w:ascii="Arial" w:hAnsi="Arial" w:cs="Arial"/>
          <w:sz w:val="22"/>
          <w:szCs w:val="22"/>
        </w:rPr>
        <w:t>, New Delhi-110005 super scribed “</w:t>
      </w:r>
      <w:r w:rsidR="00AD3E36">
        <w:rPr>
          <w:rFonts w:ascii="Helv" w:hAnsi="Helv" w:cs="Helv"/>
          <w:b/>
          <w:bCs/>
          <w:color w:val="000000"/>
          <w:lang w:val="en-IN" w:bidi="hi-IN"/>
        </w:rPr>
        <w:t>TENDER FOR INTERIOR, FURNISHING,ELECTRICAL &amp; ALLIED WORKS &amp; DATA CABLING WORK IN CENTRAL BANK OF INDIA BRANCH KALKAJI</w:t>
      </w:r>
    </w:p>
    <w:p w:rsidR="00EA2C62" w:rsidRDefault="00EA2C62" w:rsidP="00EA2C62">
      <w:pPr>
        <w:pStyle w:val="ListParagraph"/>
        <w:rPr>
          <w:rFonts w:ascii="Arial" w:hAnsi="Arial" w:cs="Arial"/>
          <w:sz w:val="2"/>
          <w:szCs w:val="12"/>
        </w:rPr>
      </w:pPr>
    </w:p>
    <w:p w:rsidR="00EA2C62" w:rsidRDefault="00EA2C62" w:rsidP="00EA2C62">
      <w:pPr>
        <w:pStyle w:val="ListParagraph"/>
        <w:rPr>
          <w:rFonts w:ascii="Arial" w:hAnsi="Arial" w:cs="Arial"/>
          <w:sz w:val="22"/>
          <w:szCs w:val="22"/>
        </w:rPr>
      </w:pPr>
      <w:r>
        <w:rPr>
          <w:rFonts w:ascii="Arial" w:hAnsi="Arial" w:cs="Arial"/>
          <w:sz w:val="22"/>
          <w:szCs w:val="22"/>
          <w:lang w:bidi="hi-IN"/>
        </w:rPr>
        <w:t xml:space="preserve">The Tender documents are to be submitted in a single sealed envelope comprising of two small envelopes having Technical bid and price bid. Vendors confirming to eligibility criteria mentioned in this tender document shall apply for the tender. </w:t>
      </w:r>
      <w:r>
        <w:rPr>
          <w:rFonts w:ascii="Arial" w:hAnsi="Arial" w:cs="Arial"/>
          <w:sz w:val="22"/>
          <w:szCs w:val="22"/>
        </w:rPr>
        <w:t>Any question/doubts related to tender document may be clarified wit</w:t>
      </w:r>
      <w:r w:rsidR="00DE0D22">
        <w:rPr>
          <w:rFonts w:ascii="Arial" w:hAnsi="Arial" w:cs="Arial"/>
          <w:sz w:val="22"/>
          <w:szCs w:val="22"/>
        </w:rPr>
        <w:t>h Bank over phone on 01142827318</w:t>
      </w:r>
      <w:r>
        <w:rPr>
          <w:rFonts w:ascii="Arial" w:hAnsi="Arial" w:cs="Arial"/>
          <w:sz w:val="22"/>
          <w:szCs w:val="22"/>
        </w:rPr>
        <w:t xml:space="preserve"> (10am to 5pm). 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EA2C62" w:rsidRDefault="00EA2C62" w:rsidP="00EA2C62">
      <w:pPr>
        <w:pStyle w:val="ListParagraph"/>
        <w:rPr>
          <w:rFonts w:ascii="Arial" w:hAnsi="Arial" w:cs="Arial"/>
          <w:sz w:val="12"/>
          <w:szCs w:val="12"/>
        </w:rPr>
      </w:pPr>
    </w:p>
    <w:p w:rsidR="00EA2C62" w:rsidRDefault="00EA2C62" w:rsidP="00EA2C62">
      <w:pPr>
        <w:pStyle w:val="ListParagraph"/>
        <w:numPr>
          <w:ilvl w:val="0"/>
          <w:numId w:val="1"/>
        </w:numPr>
        <w:spacing w:line="276" w:lineRule="auto"/>
        <w:rPr>
          <w:rFonts w:ascii="Arial" w:hAnsi="Arial" w:cs="Arial"/>
          <w:sz w:val="22"/>
          <w:szCs w:val="22"/>
        </w:rPr>
      </w:pPr>
      <w:r>
        <w:rPr>
          <w:rFonts w:ascii="Arial" w:hAnsi="Arial" w:cs="Arial"/>
          <w:sz w:val="22"/>
          <w:szCs w:val="22"/>
        </w:rPr>
        <w:t xml:space="preserve">The envelope should be submitted to the above office on and before 3.30 PM of </w:t>
      </w:r>
      <w:r w:rsidR="00DE0D22">
        <w:rPr>
          <w:rFonts w:ascii="Arial" w:hAnsi="Arial" w:cs="Arial"/>
          <w:sz w:val="22"/>
          <w:szCs w:val="22"/>
        </w:rPr>
        <w:t>24.03.2023</w:t>
      </w:r>
      <w:r>
        <w:rPr>
          <w:rFonts w:ascii="Arial" w:hAnsi="Arial" w:cs="Arial"/>
          <w:sz w:val="22"/>
          <w:szCs w:val="22"/>
        </w:rPr>
        <w:t xml:space="preserve">. The Technical Bid of tender will be opened at </w:t>
      </w:r>
      <w:r w:rsidR="00DE0D22">
        <w:rPr>
          <w:rFonts w:ascii="Arial" w:hAnsi="Arial" w:cs="Arial"/>
          <w:sz w:val="22"/>
          <w:szCs w:val="22"/>
        </w:rPr>
        <w:t>11.00 AM</w:t>
      </w:r>
      <w:r>
        <w:rPr>
          <w:rFonts w:ascii="Arial" w:hAnsi="Arial" w:cs="Arial"/>
          <w:sz w:val="22"/>
          <w:szCs w:val="22"/>
        </w:rPr>
        <w:t xml:space="preserve"> on </w:t>
      </w:r>
      <w:r w:rsidR="00DE0D22">
        <w:rPr>
          <w:rFonts w:ascii="Arial" w:hAnsi="Arial" w:cs="Arial"/>
          <w:sz w:val="22"/>
          <w:szCs w:val="22"/>
        </w:rPr>
        <w:t>27.03.2023</w:t>
      </w:r>
      <w:r>
        <w:rPr>
          <w:rFonts w:ascii="Arial" w:hAnsi="Arial" w:cs="Arial"/>
          <w:sz w:val="22"/>
          <w:szCs w:val="22"/>
        </w:rPr>
        <w:t xml:space="preserve"> or subsequent date under advice to the tenderers any other date which may be decided by Bank in due course at above mentioned address in presence of tenderers or their authorized representatives who choose to be present. Opening of Price Bids will be informed in advance to technically qualified bidders.  </w:t>
      </w:r>
    </w:p>
    <w:p w:rsidR="00EA2C62" w:rsidRDefault="00EA2C62" w:rsidP="00EA2C62">
      <w:pPr>
        <w:spacing w:after="0"/>
        <w:ind w:left="720" w:hanging="720"/>
        <w:jc w:val="both"/>
        <w:rPr>
          <w:rFonts w:ascii="Arial" w:hAnsi="Arial" w:cs="Arial"/>
        </w:rPr>
      </w:pPr>
      <w:r>
        <w:rPr>
          <w:rFonts w:ascii="Arial" w:hAnsi="Arial" w:cs="Arial"/>
        </w:rPr>
        <w:t xml:space="preserve">     5. </w:t>
      </w:r>
      <w:r>
        <w:rPr>
          <w:rFonts w:ascii="Arial" w:hAnsi="Arial" w:cs="Arial"/>
        </w:rPr>
        <w:tab/>
        <w:t xml:space="preserve">Tenders received late on account of any reason whatsoever and telegraphic and faxed tenders shall not be entertained. </w:t>
      </w:r>
    </w:p>
    <w:p w:rsidR="00EA2C62" w:rsidRDefault="00EA2C62" w:rsidP="00EA2C62">
      <w:pPr>
        <w:spacing w:after="0"/>
        <w:ind w:left="720" w:hanging="720"/>
        <w:jc w:val="both"/>
        <w:rPr>
          <w:rFonts w:ascii="Arial" w:hAnsi="Arial" w:cs="Arial"/>
        </w:rPr>
      </w:pPr>
      <w:r>
        <w:rPr>
          <w:rFonts w:ascii="Arial" w:hAnsi="Arial" w:cs="Arial"/>
        </w:rPr>
        <w:t xml:space="preserve">     6. </w:t>
      </w:r>
      <w:r>
        <w:rPr>
          <w:rFonts w:ascii="Arial" w:hAnsi="Arial" w:cs="Arial"/>
        </w:rPr>
        <w:tab/>
        <w:t>The Defect Liability Period of the said work shall be for 1 year from the date of work completion and handing over of site by contractor duly accepted by Bank.</w:t>
      </w:r>
    </w:p>
    <w:p w:rsidR="00EA2C62" w:rsidRDefault="00EA2C62" w:rsidP="00EA2C62">
      <w:pPr>
        <w:spacing w:after="0"/>
        <w:ind w:left="720" w:hanging="720"/>
        <w:jc w:val="both"/>
        <w:rPr>
          <w:rFonts w:ascii="Arial" w:hAnsi="Arial" w:cs="Arial"/>
        </w:rPr>
      </w:pPr>
      <w:r>
        <w:rPr>
          <w:rFonts w:ascii="Arial" w:hAnsi="Arial" w:cs="Arial"/>
        </w:rPr>
        <w:t xml:space="preserve">     7. </w:t>
      </w:r>
      <w:r>
        <w:rPr>
          <w:rFonts w:ascii="Arial" w:hAnsi="Arial" w:cs="Arial"/>
        </w:rPr>
        <w:tab/>
        <w:t xml:space="preserve">Validity of the Tender shall be 120 days after the deadline for submission of bids prescribed by Bank. </w:t>
      </w:r>
    </w:p>
    <w:p w:rsidR="00EA2C62" w:rsidRDefault="00EA2C62" w:rsidP="00EA2C62">
      <w:pPr>
        <w:spacing w:after="0"/>
        <w:ind w:left="720" w:hanging="720"/>
        <w:jc w:val="both"/>
        <w:rPr>
          <w:rFonts w:ascii="Arial" w:hAnsi="Arial" w:cs="Arial"/>
        </w:rPr>
      </w:pPr>
      <w:r>
        <w:rPr>
          <w:rFonts w:ascii="Arial" w:hAnsi="Arial" w:cs="Arial"/>
        </w:rPr>
        <w:t xml:space="preserve">     8. </w:t>
      </w:r>
      <w:r>
        <w:rPr>
          <w:rFonts w:ascii="Arial" w:hAnsi="Arial" w:cs="Arial"/>
        </w:rPr>
        <w:tab/>
        <w:t>The Employer does not bind himself to accept the lowest or any tender and reserves the right to accept or reject any or all tenders, either in whole or in part, without assigning any reason for doing so.</w:t>
      </w:r>
    </w:p>
    <w:p w:rsidR="00EA2C62" w:rsidRDefault="00EA2C62" w:rsidP="00EA2C62">
      <w:pPr>
        <w:spacing w:after="0"/>
        <w:ind w:left="720" w:hanging="720"/>
        <w:jc w:val="both"/>
        <w:rPr>
          <w:rFonts w:ascii="Arial" w:hAnsi="Arial" w:cs="Arial"/>
        </w:rPr>
      </w:pPr>
      <w:r>
        <w:rPr>
          <w:rFonts w:ascii="Arial" w:hAnsi="Arial" w:cs="Arial"/>
        </w:rPr>
        <w:t xml:space="preserve">     9.   Any addendum/corrigendum thus issued shall be part of the Tender Documents and shall also be posted only on the Bank’s website. Therefore applicants are requested to visit the Bank’s website regarding modifications / corrigendum issued.</w:t>
      </w:r>
    </w:p>
    <w:p w:rsidR="00EA2C62" w:rsidRDefault="00EA2C62" w:rsidP="00EA2C62">
      <w:pPr>
        <w:ind w:left="720" w:hanging="720"/>
        <w:jc w:val="both"/>
        <w:rPr>
          <w:rFonts w:ascii="Arial" w:hAnsi="Arial" w:cs="Arial"/>
        </w:rPr>
      </w:pPr>
      <w:r>
        <w:rPr>
          <w:rFonts w:ascii="Arial" w:hAnsi="Arial" w:cs="Arial"/>
        </w:rPr>
        <w:t xml:space="preserve">   10.</w:t>
      </w:r>
      <w:r>
        <w:rPr>
          <w:rFonts w:ascii="Arial" w:hAnsi="Arial" w:cs="Arial"/>
        </w:rPr>
        <w:tab/>
        <w:t xml:space="preserve">For any further information on the tender, Central Bank of India, General Administration Department, </w:t>
      </w:r>
      <w:proofErr w:type="gramStart"/>
      <w:r w:rsidR="0018465F">
        <w:rPr>
          <w:rFonts w:ascii="Arial" w:hAnsi="Arial" w:cs="Arial"/>
        </w:rPr>
        <w:t>Regional</w:t>
      </w:r>
      <w:proofErr w:type="gramEnd"/>
      <w:r w:rsidR="00D848C5">
        <w:rPr>
          <w:rFonts w:ascii="Arial" w:hAnsi="Arial" w:cs="Arial"/>
        </w:rPr>
        <w:t xml:space="preserve"> </w:t>
      </w:r>
      <w:r>
        <w:rPr>
          <w:rFonts w:ascii="Arial" w:hAnsi="Arial" w:cs="Arial"/>
        </w:rPr>
        <w:t xml:space="preserve">Office-Delhi </w:t>
      </w:r>
      <w:r w:rsidR="00D848C5">
        <w:rPr>
          <w:rFonts w:ascii="Arial" w:hAnsi="Arial" w:cs="Arial"/>
        </w:rPr>
        <w:t xml:space="preserve">South </w:t>
      </w:r>
      <w:r>
        <w:rPr>
          <w:rFonts w:ascii="Arial" w:hAnsi="Arial" w:cs="Arial"/>
        </w:rPr>
        <w:t xml:space="preserve">may be contacted. </w:t>
      </w:r>
    </w:p>
    <w:p w:rsidR="00EA2C62" w:rsidRDefault="00D848C5" w:rsidP="00EA2C62">
      <w:pPr>
        <w:spacing w:after="0"/>
        <w:rPr>
          <w:rFonts w:ascii="Arial" w:hAnsi="Arial" w:cs="Arial"/>
          <w:b/>
        </w:rPr>
      </w:pPr>
      <w:r>
        <w:rPr>
          <w:rFonts w:ascii="Arial" w:hAnsi="Arial" w:cs="Arial"/>
          <w:b/>
        </w:rPr>
        <w:t xml:space="preserve">CHIEF </w:t>
      </w:r>
      <w:r w:rsidR="00EA2C62">
        <w:rPr>
          <w:rFonts w:ascii="Arial" w:hAnsi="Arial" w:cs="Arial"/>
          <w:b/>
        </w:rPr>
        <w:t>-BSD</w:t>
      </w:r>
    </w:p>
    <w:p w:rsidR="00EA2C62" w:rsidRDefault="00EA2C62" w:rsidP="00EA2C62">
      <w:pPr>
        <w:spacing w:after="0"/>
        <w:rPr>
          <w:rFonts w:ascii="Arial" w:hAnsi="Arial" w:cs="Arial"/>
          <w:b/>
        </w:rPr>
      </w:pPr>
      <w:r>
        <w:rPr>
          <w:rFonts w:ascii="Arial" w:hAnsi="Arial" w:cs="Arial"/>
          <w:b/>
        </w:rPr>
        <w:t xml:space="preserve">Central Bank of India, </w:t>
      </w:r>
    </w:p>
    <w:p w:rsidR="00E21B15" w:rsidRDefault="00D848C5" w:rsidP="00EA2C62">
      <w:pPr>
        <w:spacing w:after="0"/>
      </w:pPr>
      <w:r>
        <w:rPr>
          <w:rFonts w:ascii="Arial" w:hAnsi="Arial" w:cs="Arial"/>
          <w:b/>
        </w:rPr>
        <w:t xml:space="preserve">Regional </w:t>
      </w:r>
      <w:r w:rsidR="00EA2C62">
        <w:rPr>
          <w:rFonts w:ascii="Arial" w:hAnsi="Arial" w:cs="Arial"/>
          <w:b/>
        </w:rPr>
        <w:t>Office-</w:t>
      </w:r>
      <w:r w:rsidR="00FF051C">
        <w:rPr>
          <w:rFonts w:ascii="Arial" w:hAnsi="Arial" w:cs="Arial"/>
          <w:b/>
        </w:rPr>
        <w:t>Delhi South</w:t>
      </w:r>
    </w:p>
    <w:sectPr w:rsidR="00E21B15" w:rsidSect="00EA2C62">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06A1A"/>
    <w:multiLevelType w:val="hybridMultilevel"/>
    <w:tmpl w:val="9A02C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38"/>
    <w:rsid w:val="001007D9"/>
    <w:rsid w:val="00171438"/>
    <w:rsid w:val="0018465F"/>
    <w:rsid w:val="00AD3E36"/>
    <w:rsid w:val="00CA1131"/>
    <w:rsid w:val="00D848C5"/>
    <w:rsid w:val="00DE0D22"/>
    <w:rsid w:val="00E21B15"/>
    <w:rsid w:val="00EA2C62"/>
    <w:rsid w:val="00FF05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62"/>
    <w:pPr>
      <w:spacing w:after="0" w:line="240" w:lineRule="auto"/>
      <w:ind w:left="720"/>
      <w:contextualSpacing/>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EA2C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62"/>
    <w:pPr>
      <w:spacing w:after="0" w:line="240" w:lineRule="auto"/>
      <w:ind w:left="720"/>
      <w:contextualSpacing/>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EA2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ASHWANI KUMAR</cp:lastModifiedBy>
  <cp:revision>13</cp:revision>
  <dcterms:created xsi:type="dcterms:W3CDTF">2022-01-10T11:31:00Z</dcterms:created>
  <dcterms:modified xsi:type="dcterms:W3CDTF">2023-03-16T11:56:00Z</dcterms:modified>
</cp:coreProperties>
</file>