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DF73C" w14:textId="77777777" w:rsidR="00025E3A" w:rsidRDefault="00E02016" w:rsidP="00AD2DAA">
      <w:pPr>
        <w:autoSpaceDE w:val="0"/>
        <w:autoSpaceDN w:val="0"/>
        <w:jc w:val="center"/>
        <w:rPr>
          <w:rFonts w:ascii="Arial" w:eastAsia="Arial" w:hAnsi="Arial"/>
          <w:color w:val="000000"/>
        </w:rPr>
      </w:pPr>
      <w:r>
        <w:rPr>
          <w:rFonts w:ascii="Book Antiqua" w:hAnsi="Book Antiqua"/>
          <w:noProof/>
          <w:lang w:val="en-IN" w:eastAsia="en-IN"/>
        </w:rPr>
        <w:drawing>
          <wp:inline distT="0" distB="0" distL="0" distR="0" wp14:anchorId="0F8ACEAA" wp14:editId="5B271B0F">
            <wp:extent cx="1714500" cy="1666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666875"/>
                    </a:xfrm>
                    <a:prstGeom prst="rect">
                      <a:avLst/>
                    </a:prstGeom>
                    <a:noFill/>
                    <a:ln>
                      <a:noFill/>
                    </a:ln>
                  </pic:spPr>
                </pic:pic>
              </a:graphicData>
            </a:graphic>
          </wp:inline>
        </w:drawing>
      </w:r>
    </w:p>
    <w:p w14:paraId="20E2897F" w14:textId="77777777" w:rsidR="00426A7A" w:rsidRDefault="00426A7A" w:rsidP="00E02016">
      <w:pPr>
        <w:shd w:val="clear" w:color="auto" w:fill="FFFFFF"/>
        <w:jc w:val="center"/>
        <w:rPr>
          <w:rFonts w:ascii="Arial" w:eastAsia="Times New Roman" w:hAnsi="Arial" w:cs="Arial"/>
          <w:b/>
          <w:bCs/>
          <w:color w:val="000000"/>
          <w:sz w:val="40"/>
          <w:szCs w:val="40"/>
        </w:rPr>
      </w:pPr>
    </w:p>
    <w:p w14:paraId="2DC198AA" w14:textId="77777777" w:rsidR="00E02016" w:rsidRPr="00F81094" w:rsidRDefault="00E02016" w:rsidP="00E02016">
      <w:pPr>
        <w:shd w:val="clear" w:color="auto" w:fill="FFFFFF"/>
        <w:jc w:val="center"/>
        <w:rPr>
          <w:rFonts w:ascii="Arial" w:eastAsia="Times New Roman" w:hAnsi="Arial"/>
          <w:b/>
          <w:bCs/>
          <w:color w:val="000000"/>
          <w:sz w:val="40"/>
          <w:szCs w:val="40"/>
        </w:rPr>
      </w:pPr>
      <w:r w:rsidRPr="00F81094">
        <w:rPr>
          <w:rFonts w:ascii="Arial" w:eastAsia="Times New Roman" w:hAnsi="Arial" w:cs="Arial"/>
          <w:b/>
          <w:bCs/>
          <w:color w:val="000000"/>
          <w:sz w:val="40"/>
          <w:szCs w:val="40"/>
        </w:rPr>
        <w:t>CENTRAL BANK OF INDIA</w:t>
      </w:r>
      <w:r w:rsidRPr="00F81094">
        <w:rPr>
          <w:rFonts w:ascii="Arial" w:eastAsia="Times New Roman" w:hAnsi="Arial" w:hint="cs"/>
          <w:b/>
          <w:bCs/>
          <w:color w:val="000000"/>
          <w:sz w:val="40"/>
          <w:szCs w:val="40"/>
          <w:rtl/>
          <w:cs/>
        </w:rPr>
        <w:t xml:space="preserve"> / </w:t>
      </w:r>
      <w:r w:rsidRPr="00F81094">
        <w:rPr>
          <w:rFonts w:ascii="Arial" w:eastAsia="Times New Roman" w:hAnsi="Arial" w:cs="Arial Unicode MS" w:hint="cs"/>
          <w:b/>
          <w:bCs/>
          <w:color w:val="000000"/>
          <w:sz w:val="40"/>
          <w:szCs w:val="40"/>
          <w:cs/>
        </w:rPr>
        <w:t>सेंट्रल बैंक ऑफ़ इंडिया</w:t>
      </w:r>
    </w:p>
    <w:p w14:paraId="770A8F31" w14:textId="48527842" w:rsidR="00274A1C" w:rsidRDefault="00274A1C" w:rsidP="00274A1C">
      <w:pPr>
        <w:autoSpaceDE w:val="0"/>
        <w:autoSpaceDN w:val="0"/>
        <w:jc w:val="center"/>
        <w:rPr>
          <w:rFonts w:ascii="Arial" w:eastAsia="Arial" w:hAnsi="Arial"/>
          <w:color w:val="000000"/>
        </w:rPr>
      </w:pPr>
      <w:r w:rsidRPr="00274A1C">
        <w:rPr>
          <w:rFonts w:ascii="Arial" w:eastAsia="Arial" w:hAnsi="Arial"/>
          <w:b/>
          <w:bCs/>
          <w:sz w:val="40"/>
          <w:szCs w:val="40"/>
        </w:rPr>
        <w:t>Regional</w:t>
      </w:r>
      <w:r w:rsidR="005A447F" w:rsidRPr="00274A1C">
        <w:rPr>
          <w:rFonts w:ascii="Arial" w:eastAsia="Arial" w:hAnsi="Arial"/>
          <w:b/>
          <w:bCs/>
          <w:sz w:val="40"/>
          <w:szCs w:val="40"/>
        </w:rPr>
        <w:t xml:space="preserve"> Office </w:t>
      </w:r>
      <w:r w:rsidR="00014425">
        <w:rPr>
          <w:rFonts w:ascii="Arial" w:eastAsia="Arial" w:hAnsi="Arial"/>
          <w:b/>
          <w:bCs/>
          <w:sz w:val="40"/>
          <w:szCs w:val="40"/>
        </w:rPr>
        <w:t>Delhi South</w:t>
      </w:r>
      <w:r w:rsidR="00014425" w:rsidRPr="00274A1C">
        <w:rPr>
          <w:rFonts w:ascii="Arial" w:eastAsia="Arial" w:hAnsi="Arial"/>
          <w:b/>
          <w:bCs/>
          <w:sz w:val="40"/>
          <w:szCs w:val="40"/>
        </w:rPr>
        <w:t xml:space="preserve">/ </w:t>
      </w:r>
      <w:r w:rsidR="00014425" w:rsidRPr="00274A1C">
        <w:rPr>
          <w:rFonts w:ascii="Arial" w:eastAsia="Arial" w:hAnsi="Arial" w:cs="Arial Unicode MS" w:hint="cs"/>
          <w:b/>
          <w:bCs/>
          <w:sz w:val="40"/>
          <w:szCs w:val="40"/>
          <w:cs/>
        </w:rPr>
        <w:t xml:space="preserve">क्षेत्रीय </w:t>
      </w:r>
      <w:r w:rsidR="00014425">
        <w:rPr>
          <w:rFonts w:ascii="Arial" w:eastAsia="Arial" w:hAnsi="Arial" w:cs="Arial Unicode MS" w:hint="cs"/>
          <w:b/>
          <w:bCs/>
          <w:sz w:val="40"/>
          <w:szCs w:val="40"/>
          <w:cs/>
        </w:rPr>
        <w:t>कार्याल</w:t>
      </w:r>
      <w:r w:rsidR="007828BF">
        <w:rPr>
          <w:rFonts w:ascii="Arial" w:eastAsia="Arial" w:hAnsi="Arial" w:cs="Arial Unicode MS" w:hint="cs"/>
          <w:b/>
          <w:bCs/>
          <w:sz w:val="40"/>
          <w:szCs w:val="40"/>
          <w:cs/>
        </w:rPr>
        <w:t>य</w:t>
      </w:r>
      <w:r w:rsidR="00014425">
        <w:rPr>
          <w:rFonts w:ascii="Arial" w:eastAsia="Arial" w:hAnsi="Arial" w:cs="Arial Unicode MS"/>
          <w:b/>
          <w:bCs/>
          <w:sz w:val="40"/>
          <w:szCs w:val="40"/>
          <w:cs/>
        </w:rPr>
        <w:t xml:space="preserve"> </w:t>
      </w:r>
      <w:r w:rsidR="00014425" w:rsidRPr="00F81094">
        <w:rPr>
          <w:rFonts w:ascii="Arial" w:eastAsia="Arial" w:hAnsi="Arial" w:cs="Arial Unicode MS" w:hint="cs"/>
          <w:b/>
          <w:bCs/>
          <w:color w:val="000000"/>
          <w:sz w:val="40"/>
          <w:szCs w:val="40"/>
          <w:cs/>
        </w:rPr>
        <w:t>दक्षिण दिल्ली</w:t>
      </w:r>
    </w:p>
    <w:p w14:paraId="6B24380B" w14:textId="77777777" w:rsidR="0061195A" w:rsidRPr="00274A1C" w:rsidRDefault="0061195A" w:rsidP="0061195A">
      <w:pPr>
        <w:shd w:val="clear" w:color="000000" w:fill="FFFFFF"/>
        <w:spacing w:after="200" w:line="275" w:lineRule="auto"/>
        <w:rPr>
          <w:rFonts w:ascii="Arial" w:eastAsia="Arial" w:hAnsi="Arial" w:cs="Arial Unicode MS"/>
          <w:b/>
          <w:bCs/>
          <w:sz w:val="40"/>
          <w:szCs w:val="40"/>
          <w:lang w:val="en-IN"/>
        </w:rPr>
      </w:pPr>
    </w:p>
    <w:p w14:paraId="6786F7E7" w14:textId="77777777" w:rsidR="00025E3A" w:rsidRDefault="005A447F">
      <w:pPr>
        <w:autoSpaceDE w:val="0"/>
        <w:autoSpaceDN w:val="0"/>
        <w:jc w:val="center"/>
        <w:rPr>
          <w:rFonts w:ascii="Arial" w:eastAsia="Arial" w:hAnsi="Arial"/>
          <w:b/>
          <w:color w:val="000000"/>
        </w:rPr>
      </w:pPr>
      <w:r>
        <w:rPr>
          <w:rFonts w:ascii="Arial" w:eastAsia="Arial" w:hAnsi="Arial"/>
          <w:b/>
          <w:color w:val="000000"/>
        </w:rPr>
        <w:t xml:space="preserve">INIVITES </w:t>
      </w:r>
    </w:p>
    <w:p w14:paraId="3FE14723" w14:textId="77777777" w:rsidR="00025E3A" w:rsidRPr="00045764" w:rsidRDefault="005A447F" w:rsidP="00045764">
      <w:pPr>
        <w:pStyle w:val="Heading2"/>
        <w:jc w:val="center"/>
        <w:rPr>
          <w:rFonts w:ascii="Arial" w:eastAsia="Arial" w:hAnsi="Arial" w:cs="Times New Roman"/>
          <w:b w:val="0"/>
          <w:bCs w:val="0"/>
          <w:color w:val="000000"/>
          <w:sz w:val="32"/>
          <w:szCs w:val="32"/>
        </w:rPr>
      </w:pPr>
      <w:r w:rsidRPr="00045764">
        <w:rPr>
          <w:rFonts w:ascii="Arial" w:eastAsia="Arial" w:hAnsi="Arial" w:cs="Times New Roman"/>
          <w:b w:val="0"/>
          <w:bCs w:val="0"/>
          <w:color w:val="000000"/>
          <w:sz w:val="32"/>
          <w:szCs w:val="32"/>
        </w:rPr>
        <w:t xml:space="preserve">Tender </w:t>
      </w:r>
      <w:r w:rsidR="00FB1D47">
        <w:rPr>
          <w:rFonts w:ascii="Arial" w:eastAsia="Arial" w:hAnsi="Arial" w:cs="Times New Roman"/>
          <w:b w:val="0"/>
          <w:bCs w:val="0"/>
          <w:color w:val="000000"/>
          <w:sz w:val="32"/>
          <w:szCs w:val="32"/>
        </w:rPr>
        <w:t>(through Open Tender Process</w:t>
      </w:r>
      <w:r w:rsidR="00A74DEE">
        <w:rPr>
          <w:rFonts w:ascii="Arial" w:eastAsia="Arial" w:hAnsi="Arial" w:cs="Times New Roman"/>
          <w:b w:val="0"/>
          <w:bCs w:val="0"/>
          <w:color w:val="000000"/>
          <w:sz w:val="32"/>
          <w:szCs w:val="32"/>
        </w:rPr>
        <w:t xml:space="preserve"> – ONLINE MODE</w:t>
      </w:r>
      <w:r w:rsidR="00FB1D47">
        <w:rPr>
          <w:rFonts w:ascii="Arial" w:eastAsia="Arial" w:hAnsi="Arial" w:cs="Times New Roman"/>
          <w:b w:val="0"/>
          <w:bCs w:val="0"/>
          <w:color w:val="000000"/>
          <w:sz w:val="32"/>
          <w:szCs w:val="32"/>
        </w:rPr>
        <w:t xml:space="preserve">) </w:t>
      </w:r>
      <w:r w:rsidRPr="00045764">
        <w:rPr>
          <w:rFonts w:ascii="Arial" w:eastAsia="Arial" w:hAnsi="Arial" w:cs="Times New Roman"/>
          <w:b w:val="0"/>
          <w:bCs w:val="0"/>
          <w:color w:val="000000"/>
          <w:sz w:val="32"/>
          <w:szCs w:val="32"/>
        </w:rPr>
        <w:t>for</w:t>
      </w:r>
    </w:p>
    <w:p w14:paraId="4072EAF9" w14:textId="77777777" w:rsidR="0065193D" w:rsidRDefault="0065193D" w:rsidP="0065193D">
      <w:pPr>
        <w:autoSpaceDE w:val="0"/>
        <w:autoSpaceDN w:val="0"/>
        <w:jc w:val="center"/>
        <w:rPr>
          <w:rFonts w:ascii="Arial" w:eastAsia="Arial" w:hAnsi="Arial"/>
          <w:color w:val="000000"/>
          <w:sz w:val="32"/>
          <w:szCs w:val="32"/>
        </w:rPr>
      </w:pPr>
      <w:bookmarkStart w:id="0" w:name="_GoBack"/>
      <w:r>
        <w:rPr>
          <w:rFonts w:ascii="Arial" w:eastAsia="Arial" w:hAnsi="Arial"/>
          <w:color w:val="000000"/>
          <w:sz w:val="32"/>
          <w:szCs w:val="32"/>
        </w:rPr>
        <w:t>Interior, Furnishing, Electrical</w:t>
      </w:r>
      <w:r w:rsidR="00045986">
        <w:rPr>
          <w:rFonts w:ascii="Arial" w:eastAsia="Arial" w:hAnsi="Arial"/>
          <w:color w:val="000000"/>
          <w:sz w:val="32"/>
          <w:szCs w:val="32"/>
        </w:rPr>
        <w:t xml:space="preserve">, Data Cabling                                                  </w:t>
      </w:r>
      <w:r>
        <w:rPr>
          <w:rFonts w:ascii="Arial" w:eastAsia="Arial" w:hAnsi="Arial"/>
          <w:color w:val="000000"/>
          <w:sz w:val="32"/>
          <w:szCs w:val="32"/>
        </w:rPr>
        <w:t>&amp; allied works &amp;</w:t>
      </w:r>
      <w:r w:rsidR="00D325D0">
        <w:rPr>
          <w:rFonts w:ascii="Arial" w:eastAsia="Arial" w:hAnsi="Arial"/>
          <w:color w:val="000000"/>
          <w:sz w:val="32"/>
          <w:szCs w:val="32"/>
        </w:rPr>
        <w:t xml:space="preserve"> </w:t>
      </w:r>
      <w:r w:rsidR="00045986">
        <w:rPr>
          <w:rFonts w:ascii="Arial" w:eastAsia="Arial" w:hAnsi="Arial"/>
          <w:color w:val="000000"/>
          <w:sz w:val="32"/>
          <w:szCs w:val="32"/>
        </w:rPr>
        <w:t xml:space="preserve">AC low side works </w:t>
      </w:r>
      <w:bookmarkEnd w:id="0"/>
      <w:r>
        <w:rPr>
          <w:rFonts w:ascii="Arial" w:eastAsia="Arial" w:hAnsi="Arial"/>
          <w:color w:val="000000"/>
          <w:sz w:val="32"/>
          <w:szCs w:val="32"/>
        </w:rPr>
        <w:t>in</w:t>
      </w:r>
    </w:p>
    <w:p w14:paraId="6EBD8E19" w14:textId="7302B2C2" w:rsidR="00BA4EB2" w:rsidRDefault="00274A1C" w:rsidP="00274A1C">
      <w:pPr>
        <w:autoSpaceDE w:val="0"/>
        <w:autoSpaceDN w:val="0"/>
        <w:jc w:val="center"/>
        <w:rPr>
          <w:rFonts w:ascii="Arial" w:eastAsia="Arial" w:hAnsi="Arial"/>
          <w:color w:val="000000"/>
          <w:sz w:val="32"/>
          <w:szCs w:val="32"/>
        </w:rPr>
      </w:pPr>
      <w:r>
        <w:rPr>
          <w:rFonts w:ascii="Arial" w:eastAsia="Arial" w:hAnsi="Arial"/>
          <w:color w:val="000000"/>
          <w:sz w:val="32"/>
          <w:szCs w:val="32"/>
        </w:rPr>
        <w:t xml:space="preserve">Central Bank of India’s </w:t>
      </w:r>
      <w:r w:rsidR="00BA4EB2">
        <w:rPr>
          <w:rFonts w:ascii="Arial" w:eastAsia="Arial" w:hAnsi="Arial"/>
          <w:color w:val="000000"/>
          <w:sz w:val="32"/>
          <w:szCs w:val="32"/>
        </w:rPr>
        <w:t>New Green</w:t>
      </w:r>
      <w:r w:rsidR="002B3909">
        <w:rPr>
          <w:rFonts w:ascii="Arial" w:eastAsia="Arial" w:hAnsi="Arial"/>
          <w:color w:val="000000"/>
          <w:sz w:val="32"/>
          <w:szCs w:val="32"/>
        </w:rPr>
        <w:t xml:space="preserve"> </w:t>
      </w:r>
      <w:proofErr w:type="gramStart"/>
      <w:r w:rsidR="002B3909">
        <w:rPr>
          <w:rFonts w:ascii="Arial" w:eastAsia="Arial" w:hAnsi="Arial"/>
          <w:color w:val="000000"/>
          <w:sz w:val="32"/>
          <w:szCs w:val="32"/>
        </w:rPr>
        <w:t>F</w:t>
      </w:r>
      <w:r w:rsidR="00BA4EB2">
        <w:rPr>
          <w:rFonts w:ascii="Arial" w:eastAsia="Arial" w:hAnsi="Arial"/>
          <w:color w:val="000000"/>
          <w:sz w:val="32"/>
          <w:szCs w:val="32"/>
        </w:rPr>
        <w:t>ield  School</w:t>
      </w:r>
      <w:proofErr w:type="gramEnd"/>
      <w:r w:rsidR="00BA4EB2">
        <w:rPr>
          <w:rFonts w:ascii="Arial" w:eastAsia="Arial" w:hAnsi="Arial"/>
          <w:color w:val="000000"/>
          <w:sz w:val="32"/>
          <w:szCs w:val="32"/>
        </w:rPr>
        <w:t xml:space="preserve"> (NGFS) </w:t>
      </w:r>
      <w:r>
        <w:rPr>
          <w:rFonts w:ascii="Arial" w:eastAsia="Arial" w:hAnsi="Arial"/>
          <w:color w:val="000000"/>
          <w:sz w:val="32"/>
          <w:szCs w:val="32"/>
        </w:rPr>
        <w:t>Branch</w:t>
      </w:r>
      <w:r w:rsidR="00D004CF">
        <w:rPr>
          <w:rFonts w:ascii="Arial" w:eastAsia="Arial" w:hAnsi="Arial"/>
          <w:color w:val="000000"/>
          <w:sz w:val="32"/>
          <w:szCs w:val="32"/>
        </w:rPr>
        <w:t xml:space="preserve"> </w:t>
      </w:r>
    </w:p>
    <w:p w14:paraId="13AD2375" w14:textId="585C79E8" w:rsidR="0065193D" w:rsidRDefault="00D004CF" w:rsidP="00274A1C">
      <w:pPr>
        <w:autoSpaceDE w:val="0"/>
        <w:autoSpaceDN w:val="0"/>
        <w:jc w:val="center"/>
        <w:rPr>
          <w:rFonts w:ascii="Arial" w:eastAsia="Arial" w:hAnsi="Arial"/>
          <w:color w:val="000000"/>
          <w:sz w:val="32"/>
          <w:szCs w:val="32"/>
        </w:rPr>
      </w:pPr>
      <w:proofErr w:type="gramStart"/>
      <w:r>
        <w:rPr>
          <w:rFonts w:ascii="Arial" w:eastAsia="Arial" w:hAnsi="Arial"/>
          <w:color w:val="000000"/>
          <w:sz w:val="32"/>
          <w:szCs w:val="32"/>
        </w:rPr>
        <w:t>at</w:t>
      </w:r>
      <w:proofErr w:type="gramEnd"/>
      <w:r>
        <w:rPr>
          <w:rFonts w:ascii="Arial" w:eastAsia="Arial" w:hAnsi="Arial"/>
          <w:color w:val="000000"/>
          <w:sz w:val="32"/>
          <w:szCs w:val="32"/>
        </w:rPr>
        <w:t xml:space="preserve"> </w:t>
      </w:r>
      <w:r w:rsidR="00BA4EB2">
        <w:rPr>
          <w:rFonts w:ascii="Arial" w:eastAsia="Arial" w:hAnsi="Arial"/>
          <w:color w:val="000000"/>
          <w:sz w:val="32"/>
          <w:szCs w:val="32"/>
        </w:rPr>
        <w:t>Marg no. 22, L Block, Saket, New Delhi -110017</w:t>
      </w:r>
      <w:r w:rsidR="00045986">
        <w:rPr>
          <w:rFonts w:ascii="Arial" w:eastAsia="Arial" w:hAnsi="Arial"/>
          <w:color w:val="000000"/>
          <w:sz w:val="32"/>
          <w:szCs w:val="32"/>
        </w:rPr>
        <w:t>.</w:t>
      </w:r>
    </w:p>
    <w:p w14:paraId="7436008A" w14:textId="77777777" w:rsidR="00BD623F" w:rsidRDefault="00BD623F" w:rsidP="0065193D">
      <w:pPr>
        <w:autoSpaceDE w:val="0"/>
        <w:autoSpaceDN w:val="0"/>
        <w:jc w:val="center"/>
        <w:rPr>
          <w:rFonts w:ascii="Arial" w:eastAsia="Arial" w:hAnsi="Arial"/>
          <w:color w:val="000000"/>
          <w:sz w:val="28"/>
          <w:szCs w:val="28"/>
        </w:rPr>
      </w:pPr>
      <w:r>
        <w:rPr>
          <w:rFonts w:ascii="Arial" w:eastAsia="Arial" w:hAnsi="Arial"/>
          <w:color w:val="000000"/>
          <w:sz w:val="32"/>
          <w:szCs w:val="32"/>
        </w:rPr>
        <w:t>(THROUGH ONLINE BIDDING PROCESS)</w:t>
      </w:r>
    </w:p>
    <w:p w14:paraId="56BFA172" w14:textId="77777777" w:rsidR="00025E3A" w:rsidRDefault="00025E3A">
      <w:pPr>
        <w:autoSpaceDE w:val="0"/>
        <w:autoSpaceDN w:val="0"/>
        <w:jc w:val="center"/>
        <w:rPr>
          <w:rFonts w:ascii="Arial" w:eastAsia="Arial" w:hAnsi="Arial"/>
          <w:color w:val="000000"/>
          <w:sz w:val="28"/>
          <w:szCs w:val="28"/>
        </w:rPr>
      </w:pPr>
    </w:p>
    <w:p w14:paraId="10A1813C" w14:textId="77777777" w:rsidR="00025E3A" w:rsidRDefault="00025E3A">
      <w:pPr>
        <w:autoSpaceDE w:val="0"/>
        <w:autoSpaceDN w:val="0"/>
        <w:jc w:val="center"/>
        <w:rPr>
          <w:rFonts w:ascii="Arial" w:eastAsia="Arial" w:hAnsi="Arial"/>
          <w:color w:val="000000"/>
          <w:sz w:val="28"/>
          <w:szCs w:val="28"/>
        </w:rPr>
      </w:pPr>
    </w:p>
    <w:p w14:paraId="1EE7A714" w14:textId="45B2EC6E" w:rsidR="00025E3A" w:rsidRPr="00F81094" w:rsidRDefault="005A447F">
      <w:pPr>
        <w:spacing w:after="200" w:line="275" w:lineRule="auto"/>
        <w:jc w:val="center"/>
        <w:rPr>
          <w:rFonts w:ascii="Arial" w:eastAsia="Arial" w:hAnsi="Arial"/>
          <w:b/>
          <w:bCs/>
          <w:u w:val="single"/>
        </w:rPr>
      </w:pPr>
      <w:r w:rsidRPr="00F81094">
        <w:rPr>
          <w:rFonts w:ascii="Arial" w:eastAsia="Arial" w:hAnsi="Arial"/>
          <w:b/>
          <w:bCs/>
          <w:color w:val="000000"/>
          <w:u w:val="single"/>
        </w:rPr>
        <w:t xml:space="preserve">Last date of </w:t>
      </w:r>
      <w:r w:rsidR="00516939">
        <w:rPr>
          <w:rFonts w:ascii="Arial" w:eastAsia="Arial" w:hAnsi="Arial"/>
          <w:b/>
          <w:bCs/>
          <w:color w:val="000000"/>
          <w:u w:val="single"/>
        </w:rPr>
        <w:t xml:space="preserve">Online </w:t>
      </w:r>
      <w:r w:rsidRPr="00F81094">
        <w:rPr>
          <w:rFonts w:ascii="Arial" w:eastAsia="Arial" w:hAnsi="Arial"/>
          <w:b/>
          <w:bCs/>
          <w:color w:val="000000"/>
          <w:u w:val="single"/>
        </w:rPr>
        <w:t>Tender Submission</w:t>
      </w:r>
      <w:r w:rsidR="00AD2DAA" w:rsidRPr="00F81094">
        <w:rPr>
          <w:rFonts w:ascii="Arial" w:eastAsia="Arial" w:hAnsi="Arial" w:cstheme="minorBidi" w:hint="cs"/>
          <w:b/>
          <w:bCs/>
          <w:color w:val="000000"/>
          <w:u w:val="single"/>
          <w:cs/>
        </w:rPr>
        <w:t xml:space="preserve"> (</w:t>
      </w:r>
      <w:r w:rsidR="00AD2DAA" w:rsidRPr="00F81094">
        <w:rPr>
          <w:rFonts w:ascii="Arial" w:eastAsia="Arial" w:hAnsi="Arial" w:cs="Arial Unicode MS" w:hint="cs"/>
          <w:b/>
          <w:bCs/>
          <w:color w:val="000000"/>
          <w:u w:val="single"/>
          <w:cs/>
        </w:rPr>
        <w:t>अंतिम तिथि</w:t>
      </w:r>
      <w:r w:rsidR="00F81094" w:rsidRPr="00F81094">
        <w:rPr>
          <w:rFonts w:ascii="Arial" w:eastAsia="Arial" w:hAnsi="Arial" w:cstheme="minorBidi" w:hint="cs"/>
          <w:b/>
          <w:bCs/>
          <w:color w:val="000000"/>
          <w:u w:val="single"/>
          <w:cs/>
        </w:rPr>
        <w:t>)</w:t>
      </w:r>
      <w:r w:rsidR="00F81094" w:rsidRPr="00F81094">
        <w:rPr>
          <w:rFonts w:ascii="Arial" w:eastAsia="Arial" w:hAnsi="Arial"/>
          <w:b/>
          <w:bCs/>
          <w:color w:val="000000"/>
          <w:u w:val="single"/>
        </w:rPr>
        <w:t>:</w:t>
      </w:r>
      <w:r w:rsidRPr="00F81094">
        <w:rPr>
          <w:rFonts w:ascii="Arial" w:eastAsia="Arial" w:hAnsi="Arial"/>
          <w:b/>
          <w:bCs/>
          <w:color w:val="000000"/>
          <w:u w:val="single"/>
        </w:rPr>
        <w:t xml:space="preserve"> </w:t>
      </w:r>
      <w:r w:rsidR="00BA4EB2">
        <w:rPr>
          <w:rFonts w:ascii="Arial" w:eastAsia="Arial" w:hAnsi="Arial"/>
          <w:b/>
          <w:bCs/>
          <w:color w:val="000000"/>
          <w:u w:val="single"/>
        </w:rPr>
        <w:t>4</w:t>
      </w:r>
      <w:r w:rsidRPr="00F81094">
        <w:rPr>
          <w:rFonts w:ascii="Arial" w:eastAsia="Arial" w:hAnsi="Arial"/>
          <w:b/>
          <w:bCs/>
          <w:u w:val="single"/>
        </w:rPr>
        <w:t>.</w:t>
      </w:r>
      <w:r w:rsidR="00BA4EB2">
        <w:rPr>
          <w:rFonts w:ascii="Arial" w:eastAsia="Arial" w:hAnsi="Arial"/>
          <w:b/>
          <w:bCs/>
          <w:u w:val="single"/>
        </w:rPr>
        <w:t>0</w:t>
      </w:r>
      <w:r w:rsidRPr="00F81094">
        <w:rPr>
          <w:rFonts w:ascii="Arial" w:eastAsia="Arial" w:hAnsi="Arial"/>
          <w:b/>
          <w:bCs/>
          <w:u w:val="single"/>
        </w:rPr>
        <w:t xml:space="preserve">0 PM of </w:t>
      </w:r>
      <w:r w:rsidR="00BA4EB2">
        <w:rPr>
          <w:rFonts w:ascii="Arial" w:eastAsia="Arial" w:hAnsi="Arial"/>
          <w:b/>
          <w:bCs/>
          <w:u w:val="single"/>
        </w:rPr>
        <w:t>03</w:t>
      </w:r>
      <w:r w:rsidR="00C56994">
        <w:rPr>
          <w:rFonts w:ascii="Arial" w:eastAsia="Arial" w:hAnsi="Arial"/>
          <w:b/>
          <w:bCs/>
          <w:u w:val="single"/>
        </w:rPr>
        <w:t>.</w:t>
      </w:r>
      <w:r w:rsidR="00BA4EB2">
        <w:rPr>
          <w:rFonts w:ascii="Arial" w:eastAsia="Arial" w:hAnsi="Arial"/>
          <w:b/>
          <w:bCs/>
          <w:u w:val="single"/>
        </w:rPr>
        <w:t>10</w:t>
      </w:r>
      <w:r w:rsidR="00D004CF">
        <w:rPr>
          <w:rFonts w:ascii="Arial" w:eastAsia="Arial" w:hAnsi="Arial"/>
          <w:b/>
          <w:bCs/>
          <w:u w:val="single"/>
        </w:rPr>
        <w:t>.2024</w:t>
      </w:r>
    </w:p>
    <w:p w14:paraId="38015A4C" w14:textId="57396439" w:rsidR="00025E3A" w:rsidRPr="00D004CF" w:rsidRDefault="005A447F" w:rsidP="00F81094">
      <w:pPr>
        <w:tabs>
          <w:tab w:val="left" w:pos="3540"/>
        </w:tabs>
        <w:spacing w:after="200" w:line="275" w:lineRule="auto"/>
        <w:rPr>
          <w:rFonts w:ascii="Arial" w:eastAsia="Arial" w:hAnsi="Arial"/>
          <w:sz w:val="19"/>
          <w:szCs w:val="19"/>
        </w:rPr>
      </w:pPr>
      <w:r w:rsidRPr="00D004CF">
        <w:rPr>
          <w:rFonts w:ascii="Arial" w:eastAsia="Arial" w:hAnsi="Arial"/>
          <w:sz w:val="19"/>
          <w:szCs w:val="19"/>
        </w:rPr>
        <w:t xml:space="preserve">Date of opening of Technical Bid: </w:t>
      </w:r>
      <w:r w:rsidR="000B2E26" w:rsidRPr="00D004CF">
        <w:rPr>
          <w:rFonts w:ascii="Arial" w:eastAsia="Arial" w:hAnsi="Arial"/>
          <w:sz w:val="19"/>
          <w:szCs w:val="19"/>
        </w:rPr>
        <w:t>04</w:t>
      </w:r>
      <w:r w:rsidRPr="00D004CF">
        <w:rPr>
          <w:rFonts w:ascii="Arial" w:eastAsia="Arial" w:hAnsi="Arial"/>
          <w:sz w:val="19"/>
          <w:szCs w:val="19"/>
        </w:rPr>
        <w:t>:</w:t>
      </w:r>
      <w:r w:rsidR="000B2E26" w:rsidRPr="00D004CF">
        <w:rPr>
          <w:rFonts w:ascii="Arial" w:eastAsia="Arial" w:hAnsi="Arial"/>
          <w:sz w:val="19"/>
          <w:szCs w:val="19"/>
        </w:rPr>
        <w:t>30P</w:t>
      </w:r>
      <w:r w:rsidRPr="00D004CF">
        <w:rPr>
          <w:rFonts w:ascii="Arial" w:eastAsia="Arial" w:hAnsi="Arial"/>
          <w:sz w:val="19"/>
          <w:szCs w:val="19"/>
        </w:rPr>
        <w:t xml:space="preserve">M of </w:t>
      </w:r>
      <w:r w:rsidR="005066A2">
        <w:rPr>
          <w:rFonts w:ascii="Arial" w:eastAsia="Arial" w:hAnsi="Arial"/>
          <w:sz w:val="19"/>
          <w:szCs w:val="19"/>
        </w:rPr>
        <w:t>03</w:t>
      </w:r>
      <w:r w:rsidR="00C56994" w:rsidRPr="00D004CF">
        <w:rPr>
          <w:rFonts w:ascii="Arial" w:eastAsia="Arial" w:hAnsi="Arial"/>
          <w:sz w:val="19"/>
          <w:szCs w:val="19"/>
        </w:rPr>
        <w:t>.</w:t>
      </w:r>
      <w:r w:rsidR="005066A2">
        <w:rPr>
          <w:rFonts w:ascii="Arial" w:eastAsia="Arial" w:hAnsi="Arial"/>
          <w:sz w:val="19"/>
          <w:szCs w:val="19"/>
        </w:rPr>
        <w:t>10</w:t>
      </w:r>
      <w:r w:rsidR="00D004CF">
        <w:rPr>
          <w:rFonts w:ascii="Arial" w:eastAsia="Arial" w:hAnsi="Arial"/>
          <w:sz w:val="19"/>
          <w:szCs w:val="19"/>
        </w:rPr>
        <w:t>.</w:t>
      </w:r>
      <w:r w:rsidR="00C56994" w:rsidRPr="00D004CF">
        <w:rPr>
          <w:rFonts w:ascii="Arial" w:eastAsia="Arial" w:hAnsi="Arial"/>
          <w:sz w:val="19"/>
          <w:szCs w:val="19"/>
        </w:rPr>
        <w:t>202</w:t>
      </w:r>
      <w:r w:rsidR="00D004CF">
        <w:rPr>
          <w:rFonts w:ascii="Arial" w:eastAsia="Arial" w:hAnsi="Arial"/>
          <w:sz w:val="19"/>
          <w:szCs w:val="19"/>
        </w:rPr>
        <w:t>4</w:t>
      </w:r>
      <w:r w:rsidR="00780643" w:rsidRPr="00D004CF">
        <w:rPr>
          <w:rFonts w:ascii="Arial" w:eastAsia="Arial" w:hAnsi="Arial"/>
          <w:sz w:val="19"/>
          <w:szCs w:val="19"/>
        </w:rPr>
        <w:t xml:space="preserve">(bids will be opened </w:t>
      </w:r>
      <w:r w:rsidR="00780643" w:rsidRPr="00D004CF">
        <w:rPr>
          <w:rFonts w:ascii="Arial" w:eastAsia="Arial" w:hAnsi="Arial"/>
          <w:b/>
          <w:bCs/>
          <w:sz w:val="19"/>
          <w:szCs w:val="19"/>
        </w:rPr>
        <w:t>online</w:t>
      </w:r>
      <w:r w:rsidR="00780643" w:rsidRPr="00D004CF">
        <w:rPr>
          <w:rFonts w:ascii="Arial" w:eastAsia="Arial" w:hAnsi="Arial"/>
          <w:sz w:val="19"/>
          <w:szCs w:val="19"/>
        </w:rPr>
        <w:t>)</w:t>
      </w:r>
      <w:r w:rsidR="00D004CF" w:rsidRPr="00D004CF">
        <w:rPr>
          <w:rFonts w:ascii="Arial" w:eastAsia="Arial" w:hAnsi="Arial"/>
          <w:sz w:val="19"/>
          <w:szCs w:val="19"/>
        </w:rPr>
        <w:t xml:space="preserve"> or any other date as decided by Bank</w:t>
      </w:r>
      <w:r w:rsidRPr="00D004CF">
        <w:rPr>
          <w:rFonts w:ascii="Arial" w:eastAsia="Arial" w:hAnsi="Arial"/>
          <w:sz w:val="19"/>
          <w:szCs w:val="19"/>
        </w:rPr>
        <w:t>.</w:t>
      </w:r>
    </w:p>
    <w:p w14:paraId="26F1D9A5" w14:textId="77777777" w:rsidR="00025E3A" w:rsidRPr="00D004CF" w:rsidRDefault="005A447F">
      <w:pPr>
        <w:spacing w:after="200" w:line="275" w:lineRule="auto"/>
        <w:jc w:val="center"/>
        <w:rPr>
          <w:rFonts w:ascii="Arial" w:eastAsia="Arial" w:hAnsi="Arial"/>
          <w:color w:val="000000"/>
          <w:sz w:val="19"/>
          <w:szCs w:val="19"/>
        </w:rPr>
      </w:pPr>
      <w:r w:rsidRPr="00D004CF">
        <w:rPr>
          <w:rFonts w:ascii="Arial" w:eastAsia="Arial" w:hAnsi="Arial"/>
          <w:sz w:val="19"/>
          <w:szCs w:val="19"/>
        </w:rPr>
        <w:t xml:space="preserve">Date of opening of Price bid: </w:t>
      </w:r>
      <w:r w:rsidR="00780643" w:rsidRPr="00D004CF">
        <w:rPr>
          <w:rFonts w:ascii="Arial" w:eastAsia="Arial" w:hAnsi="Arial"/>
          <w:sz w:val="19"/>
          <w:szCs w:val="19"/>
        </w:rPr>
        <w:t xml:space="preserve">Bids of </w:t>
      </w:r>
      <w:r w:rsidRPr="00D004CF">
        <w:rPr>
          <w:rFonts w:ascii="Arial" w:eastAsia="Arial" w:hAnsi="Arial"/>
          <w:sz w:val="19"/>
          <w:szCs w:val="19"/>
        </w:rPr>
        <w:t xml:space="preserve">Technically qualified bidder will be </w:t>
      </w:r>
      <w:r w:rsidR="00780643" w:rsidRPr="00D004CF">
        <w:rPr>
          <w:rFonts w:ascii="Arial" w:eastAsia="Arial" w:hAnsi="Arial"/>
          <w:sz w:val="19"/>
          <w:szCs w:val="19"/>
        </w:rPr>
        <w:t xml:space="preserve">opened </w:t>
      </w:r>
      <w:r w:rsidR="00780643" w:rsidRPr="00D004CF">
        <w:rPr>
          <w:rFonts w:ascii="Arial" w:eastAsia="Arial" w:hAnsi="Arial"/>
          <w:b/>
          <w:bCs/>
          <w:sz w:val="19"/>
          <w:szCs w:val="19"/>
        </w:rPr>
        <w:t>online</w:t>
      </w:r>
      <w:r w:rsidRPr="00D004CF">
        <w:rPr>
          <w:rFonts w:ascii="Arial" w:eastAsia="Arial" w:hAnsi="Arial"/>
          <w:sz w:val="19"/>
          <w:szCs w:val="19"/>
        </w:rPr>
        <w:t xml:space="preserve">. </w:t>
      </w:r>
    </w:p>
    <w:p w14:paraId="27376616" w14:textId="77777777" w:rsidR="00025E3A" w:rsidRDefault="00025E3A">
      <w:pPr>
        <w:spacing w:after="200" w:line="275" w:lineRule="auto"/>
        <w:jc w:val="center"/>
        <w:rPr>
          <w:rFonts w:ascii="Arial" w:eastAsia="Arial" w:hAnsi="Arial"/>
          <w:b/>
          <w:color w:val="0070C0"/>
          <w:sz w:val="24"/>
          <w:szCs w:val="24"/>
        </w:rPr>
      </w:pPr>
    </w:p>
    <w:p w14:paraId="135416FD" w14:textId="77777777" w:rsidR="00025E3A" w:rsidRDefault="005A447F">
      <w:pPr>
        <w:autoSpaceDE w:val="0"/>
        <w:autoSpaceDN w:val="0"/>
        <w:rPr>
          <w:rFonts w:ascii="Arial" w:eastAsia="Arial" w:hAnsi="Arial"/>
          <w:b/>
          <w:color w:val="000000" w:themeColor="text1"/>
          <w:sz w:val="24"/>
          <w:szCs w:val="24"/>
        </w:rPr>
      </w:pPr>
      <w:r>
        <w:rPr>
          <w:rFonts w:ascii="Arial" w:eastAsia="Arial" w:hAnsi="Arial"/>
          <w:b/>
          <w:color w:val="000000" w:themeColor="text1"/>
          <w:sz w:val="24"/>
          <w:szCs w:val="24"/>
        </w:rPr>
        <w:t xml:space="preserve">Tender to be submitted </w:t>
      </w:r>
      <w:r w:rsidR="00516939">
        <w:rPr>
          <w:rFonts w:ascii="Arial" w:eastAsia="Arial" w:hAnsi="Arial"/>
          <w:b/>
          <w:color w:val="000000" w:themeColor="text1"/>
          <w:sz w:val="24"/>
          <w:szCs w:val="24"/>
        </w:rPr>
        <w:t xml:space="preserve">only through ONILINE MODE – REFER ANNEXURE - A </w:t>
      </w:r>
    </w:p>
    <w:p w14:paraId="1C0295D8" w14:textId="77777777" w:rsidR="00025E3A" w:rsidRDefault="00025E3A">
      <w:pPr>
        <w:autoSpaceDE w:val="0"/>
        <w:autoSpaceDN w:val="0"/>
        <w:rPr>
          <w:rFonts w:ascii="Arial" w:eastAsia="Arial" w:hAnsi="Arial"/>
          <w:b/>
          <w:color w:val="000000" w:themeColor="text1"/>
          <w:sz w:val="24"/>
          <w:szCs w:val="24"/>
        </w:rPr>
      </w:pPr>
    </w:p>
    <w:p w14:paraId="2A3B4035" w14:textId="77777777" w:rsidR="00025E3A" w:rsidRDefault="00025E3A">
      <w:pPr>
        <w:autoSpaceDE w:val="0"/>
        <w:autoSpaceDN w:val="0"/>
        <w:rPr>
          <w:rFonts w:ascii="Arial" w:eastAsia="Arial" w:hAnsi="Arial"/>
          <w:color w:val="9A3300"/>
        </w:rPr>
      </w:pPr>
    </w:p>
    <w:p w14:paraId="3E1B08B2" w14:textId="77777777" w:rsidR="00025E3A" w:rsidRDefault="00025E3A">
      <w:pPr>
        <w:autoSpaceDE w:val="0"/>
        <w:autoSpaceDN w:val="0"/>
        <w:jc w:val="both"/>
        <w:rPr>
          <w:rFonts w:ascii="Arial" w:eastAsia="Arial" w:hAnsi="Arial"/>
          <w:color w:val="9A3300"/>
        </w:rPr>
      </w:pPr>
    </w:p>
    <w:p w14:paraId="2E296D88" w14:textId="77777777" w:rsidR="00D004CF" w:rsidRDefault="00BB6BAA" w:rsidP="00D004CF">
      <w:pPr>
        <w:spacing w:after="200" w:line="275" w:lineRule="auto"/>
        <w:rPr>
          <w:rFonts w:ascii="Arial" w:eastAsia="Arial" w:hAnsi="Arial"/>
          <w:b/>
          <w:color w:val="000000"/>
        </w:rPr>
      </w:pPr>
      <w:r>
        <w:rPr>
          <w:rFonts w:ascii="Arial" w:eastAsia="Arial" w:hAnsi="Arial"/>
          <w:b/>
          <w:color w:val="000000"/>
        </w:rPr>
        <w:t xml:space="preserve">For any enquiry / grievances – email id: </w:t>
      </w:r>
      <w:r w:rsidR="00D004CF">
        <w:rPr>
          <w:rFonts w:ascii="Arial" w:eastAsia="Arial" w:hAnsi="Arial"/>
          <w:b/>
          <w:color w:val="000000"/>
        </w:rPr>
        <w:t>gaddelaro@centralbank.co.in</w:t>
      </w:r>
    </w:p>
    <w:p w14:paraId="065BBE38" w14:textId="77777777" w:rsidR="00395674" w:rsidRDefault="00395674">
      <w:pPr>
        <w:spacing w:after="200" w:line="275" w:lineRule="auto"/>
        <w:rPr>
          <w:rFonts w:ascii="Arial" w:eastAsia="Arial" w:hAnsi="Arial"/>
          <w:b/>
          <w:color w:val="000000"/>
        </w:rPr>
      </w:pPr>
    </w:p>
    <w:p w14:paraId="089D2C96" w14:textId="77777777" w:rsidR="00025E3A" w:rsidRDefault="005A447F">
      <w:pPr>
        <w:spacing w:after="200" w:line="275" w:lineRule="auto"/>
        <w:rPr>
          <w:rFonts w:ascii="Arial" w:eastAsia="Arial" w:hAnsi="Arial"/>
          <w:b/>
          <w:color w:val="000000"/>
        </w:rPr>
      </w:pPr>
      <w:r>
        <w:rPr>
          <w:rFonts w:ascii="Arial" w:eastAsia="Arial" w:hAnsi="Arial"/>
          <w:b/>
          <w:color w:val="000000"/>
        </w:rPr>
        <w:t xml:space="preserve">Contact Details of Independent External Monitor (IEM) - </w:t>
      </w:r>
    </w:p>
    <w:p w14:paraId="4877CC94" w14:textId="77777777" w:rsidR="00BA4EB2" w:rsidRDefault="00BA4EB2" w:rsidP="00BA4EB2">
      <w:proofErr w:type="spellStart"/>
      <w:r>
        <w:rPr>
          <w:rFonts w:eastAsia="Arial"/>
          <w:color w:val="000000"/>
        </w:rPr>
        <w:t>ShriJagdip</w:t>
      </w:r>
      <w:proofErr w:type="spellEnd"/>
      <w:r>
        <w:rPr>
          <w:rFonts w:eastAsia="Arial"/>
          <w:color w:val="000000"/>
        </w:rPr>
        <w:t xml:space="preserve"> Narayan Singh, mail ID: </w:t>
      </w:r>
      <w:hyperlink r:id="rId10" w:history="1">
        <w:r>
          <w:rPr>
            <w:rStyle w:val="Hyperlink"/>
            <w:rFonts w:eastAsia="Arial"/>
          </w:rPr>
          <w:t>jagadipsingh@yahoo.com</w:t>
        </w:r>
      </w:hyperlink>
    </w:p>
    <w:p w14:paraId="36F02E78" w14:textId="57D9E387" w:rsidR="00BA4EB2" w:rsidRDefault="00BA4EB2" w:rsidP="00BA4EB2">
      <w:pPr>
        <w:spacing w:after="200" w:line="273" w:lineRule="auto"/>
        <w:rPr>
          <w:rFonts w:eastAsia="Arial"/>
          <w:color w:val="000000"/>
        </w:rPr>
      </w:pPr>
      <w:r>
        <w:rPr>
          <w:rFonts w:eastAsia="Arial"/>
          <w:color w:val="000000"/>
        </w:rPr>
        <w:t xml:space="preserve">Shri Anant Kumar, mail ID: </w:t>
      </w:r>
      <w:hyperlink r:id="rId11" w:history="1">
        <w:r w:rsidRPr="00D92D54">
          <w:rPr>
            <w:rStyle w:val="Hyperlink"/>
            <w:rFonts w:eastAsia="Arial"/>
            <w:sz w:val="22"/>
            <w:szCs w:val="22"/>
          </w:rPr>
          <w:t>anant_in@yahoo.com</w:t>
        </w:r>
      </w:hyperlink>
      <w:r>
        <w:rPr>
          <w:rFonts w:eastAsia="Arial"/>
          <w:color w:val="000000"/>
        </w:rPr>
        <w:t xml:space="preserve"> </w:t>
      </w:r>
    </w:p>
    <w:p w14:paraId="365A98A6" w14:textId="77777777" w:rsidR="00395674" w:rsidRDefault="00395674">
      <w:pPr>
        <w:autoSpaceDE w:val="0"/>
        <w:autoSpaceDN w:val="0"/>
        <w:jc w:val="center"/>
        <w:rPr>
          <w:rFonts w:ascii="Arial" w:eastAsia="Arial" w:hAnsi="Arial"/>
          <w:color w:val="000000"/>
          <w:sz w:val="32"/>
          <w:szCs w:val="32"/>
        </w:rPr>
      </w:pPr>
    </w:p>
    <w:p w14:paraId="4C9EE0D6" w14:textId="77777777" w:rsidR="00025E3A" w:rsidRDefault="005A447F">
      <w:pPr>
        <w:autoSpaceDE w:val="0"/>
        <w:autoSpaceDN w:val="0"/>
        <w:jc w:val="center"/>
        <w:rPr>
          <w:rFonts w:ascii="Arial" w:eastAsia="Arial" w:hAnsi="Arial"/>
          <w:color w:val="000000"/>
          <w:sz w:val="32"/>
          <w:szCs w:val="32"/>
        </w:rPr>
      </w:pPr>
      <w:r>
        <w:rPr>
          <w:rFonts w:ascii="Arial" w:eastAsia="Arial" w:hAnsi="Arial"/>
          <w:color w:val="000000"/>
          <w:sz w:val="32"/>
          <w:szCs w:val="32"/>
        </w:rPr>
        <w:lastRenderedPageBreak/>
        <w:t xml:space="preserve">Tender for </w:t>
      </w:r>
    </w:p>
    <w:p w14:paraId="062444FE" w14:textId="77777777" w:rsidR="0065193D" w:rsidRDefault="0065193D" w:rsidP="0065193D">
      <w:pPr>
        <w:autoSpaceDE w:val="0"/>
        <w:autoSpaceDN w:val="0"/>
        <w:jc w:val="center"/>
        <w:rPr>
          <w:rFonts w:ascii="Arial" w:eastAsia="Arial" w:hAnsi="Arial"/>
          <w:color w:val="000000"/>
          <w:sz w:val="32"/>
          <w:szCs w:val="32"/>
        </w:rPr>
      </w:pPr>
      <w:r>
        <w:rPr>
          <w:rFonts w:ascii="Arial" w:eastAsia="Arial" w:hAnsi="Arial"/>
          <w:color w:val="000000"/>
          <w:sz w:val="32"/>
          <w:szCs w:val="32"/>
        </w:rPr>
        <w:t>Interior, Furnishing, Electrical &amp; allied works &amp; Data Cabling works in</w:t>
      </w:r>
    </w:p>
    <w:p w14:paraId="3877702F" w14:textId="5D34B1AC" w:rsidR="00025E3A" w:rsidRDefault="0065193D" w:rsidP="00D004CF">
      <w:pPr>
        <w:autoSpaceDE w:val="0"/>
        <w:autoSpaceDN w:val="0"/>
        <w:jc w:val="center"/>
        <w:rPr>
          <w:rFonts w:ascii="Arial" w:eastAsia="Arial" w:hAnsi="Arial"/>
          <w:b/>
          <w:sz w:val="28"/>
          <w:szCs w:val="28"/>
        </w:rPr>
      </w:pPr>
      <w:r>
        <w:rPr>
          <w:rFonts w:ascii="Arial" w:eastAsia="Arial" w:hAnsi="Arial"/>
          <w:color w:val="000000"/>
          <w:sz w:val="32"/>
          <w:szCs w:val="32"/>
        </w:rPr>
        <w:t xml:space="preserve">Central Bank of India’s </w:t>
      </w:r>
      <w:r w:rsidR="00BA4EB2">
        <w:rPr>
          <w:rFonts w:ascii="Arial" w:eastAsia="Arial" w:hAnsi="Arial"/>
          <w:color w:val="000000"/>
          <w:sz w:val="32"/>
          <w:szCs w:val="32"/>
        </w:rPr>
        <w:t xml:space="preserve">NGFS </w:t>
      </w:r>
      <w:r w:rsidR="002C14BC">
        <w:rPr>
          <w:rFonts w:ascii="Arial" w:eastAsia="Arial" w:hAnsi="Arial"/>
          <w:color w:val="000000"/>
          <w:sz w:val="32"/>
          <w:szCs w:val="32"/>
        </w:rPr>
        <w:t xml:space="preserve">Branch </w:t>
      </w:r>
      <w:r w:rsidR="002C14BC" w:rsidRPr="00A758FC">
        <w:rPr>
          <w:rFonts w:ascii="Arial" w:eastAsia="Arial" w:hAnsi="Arial"/>
          <w:color w:val="000000"/>
          <w:sz w:val="32"/>
          <w:szCs w:val="32"/>
        </w:rPr>
        <w:t>at</w:t>
      </w:r>
      <w:r w:rsidR="002C684E">
        <w:rPr>
          <w:rFonts w:ascii="Arial" w:eastAsia="Arial" w:hAnsi="Arial"/>
          <w:color w:val="000000"/>
          <w:sz w:val="32"/>
          <w:szCs w:val="32"/>
        </w:rPr>
        <w:t xml:space="preserve"> Marg no. 22,                                    L Block, Saket, New Delhi -110017</w:t>
      </w:r>
    </w:p>
    <w:p w14:paraId="59177F7C" w14:textId="77777777" w:rsidR="00025E3A" w:rsidRDefault="00025E3A">
      <w:pPr>
        <w:spacing w:after="200" w:line="275" w:lineRule="auto"/>
        <w:rPr>
          <w:rFonts w:ascii="Arial" w:eastAsia="Arial" w:hAnsi="Arial"/>
        </w:rPr>
      </w:pPr>
    </w:p>
    <w:p w14:paraId="75828BAA" w14:textId="77777777" w:rsidR="00025E3A" w:rsidRDefault="005A447F">
      <w:pPr>
        <w:spacing w:after="200" w:line="275" w:lineRule="auto"/>
        <w:rPr>
          <w:rFonts w:ascii="Arial" w:eastAsia="Arial" w:hAnsi="Arial"/>
        </w:rPr>
      </w:pPr>
      <w:r>
        <w:rPr>
          <w:rFonts w:ascii="Arial" w:eastAsia="Arial" w:hAnsi="Arial"/>
          <w:b/>
        </w:rPr>
        <w:t>Name of the Tenderer</w:t>
      </w:r>
      <w:r>
        <w:rPr>
          <w:rFonts w:ascii="Arial" w:eastAsia="Arial" w:hAnsi="Arial"/>
        </w:rPr>
        <w:t>: ……………………………………………………………………………</w:t>
      </w:r>
    </w:p>
    <w:p w14:paraId="2C34EDDF" w14:textId="77777777" w:rsidR="00025E3A" w:rsidRDefault="00025E3A">
      <w:pPr>
        <w:spacing w:after="200" w:line="275" w:lineRule="auto"/>
        <w:rPr>
          <w:rFonts w:ascii="Arial" w:eastAsia="Arial" w:hAnsi="Arial"/>
        </w:rPr>
      </w:pPr>
    </w:p>
    <w:p w14:paraId="05965A42" w14:textId="77777777" w:rsidR="00025E3A" w:rsidRDefault="005A447F">
      <w:pPr>
        <w:spacing w:after="200" w:line="275" w:lineRule="auto"/>
        <w:rPr>
          <w:rFonts w:ascii="Arial" w:eastAsia="Arial" w:hAnsi="Arial"/>
        </w:rPr>
      </w:pPr>
      <w:r>
        <w:rPr>
          <w:rFonts w:ascii="Arial" w:eastAsia="Arial" w:hAnsi="Arial"/>
          <w:b/>
        </w:rPr>
        <w:t>Address:</w:t>
      </w:r>
      <w:r>
        <w:rPr>
          <w:rFonts w:ascii="Arial" w:eastAsia="Arial" w:hAnsi="Arial"/>
        </w:rPr>
        <w:t xml:space="preserve"> …………………………………………………………………………………………..</w:t>
      </w:r>
    </w:p>
    <w:p w14:paraId="74114C12" w14:textId="77777777" w:rsidR="00025E3A" w:rsidRDefault="005A447F">
      <w:pPr>
        <w:spacing w:after="200" w:line="275" w:lineRule="auto"/>
        <w:rPr>
          <w:rFonts w:ascii="Arial" w:eastAsia="Arial" w:hAnsi="Arial"/>
        </w:rPr>
      </w:pPr>
      <w:r>
        <w:rPr>
          <w:rFonts w:ascii="Arial" w:eastAsia="Arial" w:hAnsi="Arial"/>
        </w:rPr>
        <w:t>…………………………………………………………………………………………………….</w:t>
      </w:r>
    </w:p>
    <w:p w14:paraId="56A05449" w14:textId="77777777" w:rsidR="00025E3A" w:rsidRDefault="005A447F">
      <w:pPr>
        <w:spacing w:after="200" w:line="275" w:lineRule="auto"/>
        <w:rPr>
          <w:rFonts w:ascii="Arial" w:eastAsia="Arial" w:hAnsi="Arial"/>
        </w:rPr>
      </w:pPr>
      <w:r>
        <w:rPr>
          <w:rFonts w:ascii="Arial" w:eastAsia="Arial" w:hAnsi="Arial"/>
        </w:rPr>
        <w:t>…………………………………………………………………………………………………….</w:t>
      </w:r>
    </w:p>
    <w:p w14:paraId="5FCE5733" w14:textId="77777777" w:rsidR="00025E3A" w:rsidRDefault="005A447F">
      <w:pPr>
        <w:spacing w:after="200" w:line="275" w:lineRule="auto"/>
        <w:rPr>
          <w:rFonts w:ascii="Arial" w:eastAsia="Arial" w:hAnsi="Arial"/>
          <w:b/>
        </w:rPr>
      </w:pPr>
      <w:r>
        <w:rPr>
          <w:rFonts w:ascii="Arial" w:eastAsia="Arial" w:hAnsi="Arial"/>
          <w:b/>
        </w:rPr>
        <w:t xml:space="preserve">Email: </w:t>
      </w:r>
    </w:p>
    <w:p w14:paraId="09F421D6" w14:textId="77777777" w:rsidR="00025E3A" w:rsidRDefault="005A447F">
      <w:pPr>
        <w:spacing w:after="200" w:line="275" w:lineRule="auto"/>
        <w:rPr>
          <w:rFonts w:ascii="Arial" w:eastAsia="Arial" w:hAnsi="Arial"/>
          <w:b/>
        </w:rPr>
      </w:pPr>
      <w:r>
        <w:rPr>
          <w:rFonts w:ascii="Arial" w:eastAsia="Arial" w:hAnsi="Arial"/>
          <w:b/>
        </w:rPr>
        <w:t>Mo:</w:t>
      </w:r>
    </w:p>
    <w:p w14:paraId="75C2CE34" w14:textId="77777777" w:rsidR="00025E3A" w:rsidRDefault="00025E3A">
      <w:pPr>
        <w:spacing w:after="200" w:line="275" w:lineRule="auto"/>
        <w:rPr>
          <w:rFonts w:ascii="Arial" w:eastAsia="Arial" w:hAnsi="Arial"/>
        </w:rPr>
      </w:pPr>
    </w:p>
    <w:p w14:paraId="4D6D9B53" w14:textId="77777777" w:rsidR="00025E3A" w:rsidRDefault="00025E3A">
      <w:pPr>
        <w:spacing w:after="200" w:line="275" w:lineRule="auto"/>
        <w:rPr>
          <w:rFonts w:ascii="Arial" w:eastAsia="Arial" w:hAnsi="Arial"/>
        </w:rPr>
      </w:pPr>
    </w:p>
    <w:p w14:paraId="00EC9181" w14:textId="7D9FD5E7" w:rsidR="00025E3A" w:rsidRPr="00CA3EE5" w:rsidRDefault="005A447F">
      <w:pPr>
        <w:spacing w:after="200" w:line="275" w:lineRule="auto"/>
        <w:rPr>
          <w:rFonts w:ascii="Arial" w:eastAsia="Arial" w:hAnsi="Arial"/>
          <w:b/>
        </w:rPr>
      </w:pPr>
      <w:r>
        <w:rPr>
          <w:rFonts w:ascii="Arial" w:eastAsia="Arial" w:hAnsi="Arial"/>
          <w:b/>
        </w:rPr>
        <w:t>Last Date of submission</w:t>
      </w:r>
      <w:r w:rsidR="00A74DEE">
        <w:rPr>
          <w:rFonts w:ascii="Arial" w:eastAsia="Arial" w:hAnsi="Arial"/>
          <w:b/>
        </w:rPr>
        <w:t xml:space="preserve"> (Online)</w:t>
      </w:r>
      <w:r>
        <w:rPr>
          <w:rFonts w:ascii="Arial" w:eastAsia="Arial" w:hAnsi="Arial"/>
          <w:b/>
        </w:rPr>
        <w:t xml:space="preserve">: </w:t>
      </w:r>
      <w:r w:rsidR="002C684E">
        <w:rPr>
          <w:rFonts w:ascii="Arial" w:eastAsia="Arial" w:hAnsi="Arial"/>
          <w:b/>
        </w:rPr>
        <w:t>03</w:t>
      </w:r>
      <w:r w:rsidR="00C56994">
        <w:rPr>
          <w:rFonts w:ascii="Arial" w:eastAsia="Arial" w:hAnsi="Arial"/>
          <w:b/>
        </w:rPr>
        <w:t>.</w:t>
      </w:r>
      <w:r w:rsidR="002C684E">
        <w:rPr>
          <w:rFonts w:ascii="Arial" w:eastAsia="Arial" w:hAnsi="Arial"/>
          <w:b/>
        </w:rPr>
        <w:t>10</w:t>
      </w:r>
      <w:r w:rsidR="00C56994">
        <w:rPr>
          <w:rFonts w:ascii="Arial" w:eastAsia="Arial" w:hAnsi="Arial"/>
          <w:b/>
        </w:rPr>
        <w:t>.202</w:t>
      </w:r>
      <w:r w:rsidR="00D004CF">
        <w:rPr>
          <w:rFonts w:ascii="Arial" w:eastAsia="Arial" w:hAnsi="Arial"/>
          <w:b/>
        </w:rPr>
        <w:t>4</w:t>
      </w:r>
    </w:p>
    <w:p w14:paraId="0E96A6E2" w14:textId="77777777" w:rsidR="00025E3A" w:rsidRDefault="00025E3A">
      <w:pPr>
        <w:spacing w:after="200" w:line="275" w:lineRule="auto"/>
        <w:rPr>
          <w:rFonts w:ascii="Arial" w:eastAsia="Arial" w:hAnsi="Arial"/>
        </w:rPr>
      </w:pPr>
    </w:p>
    <w:p w14:paraId="448CD53D" w14:textId="77777777" w:rsidR="00025E3A" w:rsidRDefault="002C14BC">
      <w:pPr>
        <w:spacing w:line="275" w:lineRule="auto"/>
        <w:rPr>
          <w:rFonts w:ascii="Arial" w:eastAsia="Arial" w:hAnsi="Arial"/>
          <w:b/>
        </w:rPr>
      </w:pPr>
      <w:r>
        <w:rPr>
          <w:rFonts w:ascii="Arial" w:eastAsia="Arial" w:hAnsi="Arial"/>
          <w:b/>
        </w:rPr>
        <w:t>Regional Head</w:t>
      </w:r>
    </w:p>
    <w:p w14:paraId="69DD5FC9" w14:textId="77777777" w:rsidR="002C14BC" w:rsidRDefault="002C14BC">
      <w:pPr>
        <w:spacing w:line="275" w:lineRule="auto"/>
        <w:rPr>
          <w:rFonts w:ascii="Arial" w:eastAsia="Arial" w:hAnsi="Arial"/>
          <w:b/>
        </w:rPr>
      </w:pPr>
      <w:r>
        <w:rPr>
          <w:rFonts w:ascii="Arial" w:eastAsia="Arial" w:hAnsi="Arial"/>
          <w:b/>
        </w:rPr>
        <w:t xml:space="preserve">Regional Office- </w:t>
      </w:r>
      <w:r w:rsidR="00D004CF">
        <w:rPr>
          <w:rFonts w:ascii="Arial" w:eastAsia="Arial" w:hAnsi="Arial"/>
          <w:b/>
        </w:rPr>
        <w:t>Delhi South</w:t>
      </w:r>
    </w:p>
    <w:p w14:paraId="6CB08346" w14:textId="77777777" w:rsidR="00025E3A" w:rsidRDefault="005A447F">
      <w:pPr>
        <w:spacing w:line="275" w:lineRule="auto"/>
        <w:rPr>
          <w:rFonts w:ascii="Arial" w:eastAsia="Arial" w:hAnsi="Arial"/>
          <w:b/>
        </w:rPr>
      </w:pPr>
      <w:r>
        <w:rPr>
          <w:rFonts w:ascii="Arial" w:eastAsia="Arial" w:hAnsi="Arial"/>
          <w:b/>
        </w:rPr>
        <w:t xml:space="preserve">Central Bank of India, </w:t>
      </w:r>
    </w:p>
    <w:p w14:paraId="4AA90BCA" w14:textId="77777777" w:rsidR="00025E3A" w:rsidRDefault="00025E3A">
      <w:pPr>
        <w:spacing w:after="200" w:line="275" w:lineRule="auto"/>
        <w:rPr>
          <w:rFonts w:ascii="Arial" w:eastAsia="Arial" w:hAnsi="Arial"/>
        </w:rPr>
      </w:pPr>
    </w:p>
    <w:p w14:paraId="52362BDC" w14:textId="77777777" w:rsidR="00025E3A" w:rsidRDefault="005A447F">
      <w:pPr>
        <w:spacing w:after="200" w:line="275" w:lineRule="auto"/>
        <w:rPr>
          <w:rFonts w:ascii="Arial" w:eastAsia="Arial" w:hAnsi="Arial"/>
        </w:rPr>
      </w:pPr>
      <w:r>
        <w:br w:type="page"/>
      </w:r>
    </w:p>
    <w:p w14:paraId="033D6AD8" w14:textId="77777777" w:rsidR="00025E3A" w:rsidRDefault="005A447F">
      <w:pPr>
        <w:spacing w:after="200" w:line="275" w:lineRule="auto"/>
        <w:jc w:val="center"/>
        <w:rPr>
          <w:rFonts w:ascii="Arial" w:eastAsia="Arial" w:hAnsi="Arial"/>
        </w:rPr>
      </w:pPr>
      <w:r>
        <w:rPr>
          <w:rFonts w:ascii="Arial" w:eastAsia="Arial" w:hAnsi="Arial"/>
        </w:rPr>
        <w:lastRenderedPageBreak/>
        <w:t>APPENDIX TO GENERAL CONDITIONS OF CONTRACT</w:t>
      </w:r>
    </w:p>
    <w:p w14:paraId="6638A4BA" w14:textId="69D24BDF" w:rsidR="00025E3A" w:rsidRDefault="005A447F" w:rsidP="008A761C">
      <w:pPr>
        <w:spacing w:after="200" w:line="275" w:lineRule="auto"/>
        <w:ind w:left="4320" w:hanging="4320"/>
        <w:jc w:val="both"/>
        <w:rPr>
          <w:rFonts w:ascii="Arial" w:eastAsia="Arial" w:hAnsi="Arial"/>
        </w:rPr>
      </w:pPr>
      <w:r>
        <w:rPr>
          <w:rFonts w:ascii="Arial" w:eastAsia="Arial" w:hAnsi="Arial"/>
        </w:rPr>
        <w:t>a)         Tender Fee(non-refundable) :</w:t>
      </w:r>
      <w:r>
        <w:rPr>
          <w:rFonts w:ascii="Arial" w:eastAsia="Arial" w:hAnsi="Arial"/>
        </w:rPr>
        <w:tab/>
        <w:t xml:space="preserve">Rs. </w:t>
      </w:r>
      <w:r w:rsidR="002C14BC">
        <w:rPr>
          <w:rFonts w:ascii="Arial" w:eastAsia="Arial" w:hAnsi="Arial"/>
        </w:rPr>
        <w:t>500</w:t>
      </w:r>
      <w:r>
        <w:rPr>
          <w:rFonts w:ascii="Arial" w:eastAsia="Arial" w:hAnsi="Arial"/>
        </w:rPr>
        <w:t>/- (</w:t>
      </w:r>
      <w:r w:rsidR="002C14BC">
        <w:rPr>
          <w:rFonts w:ascii="Arial" w:eastAsia="Arial" w:hAnsi="Arial"/>
        </w:rPr>
        <w:t>Five Hundred</w:t>
      </w:r>
      <w:r w:rsidR="001E33E9">
        <w:rPr>
          <w:rFonts w:ascii="Arial" w:eastAsia="Arial" w:hAnsi="Arial"/>
        </w:rPr>
        <w:t xml:space="preserve"> </w:t>
      </w:r>
      <w:r>
        <w:rPr>
          <w:rFonts w:ascii="Arial" w:eastAsia="Arial" w:hAnsi="Arial"/>
        </w:rPr>
        <w:t xml:space="preserve">Only) in the form of DD in favor of Central Bank of India payable at </w:t>
      </w:r>
      <w:r w:rsidR="008D1F1B">
        <w:rPr>
          <w:rFonts w:ascii="Arial" w:eastAsia="Arial" w:hAnsi="Arial"/>
        </w:rPr>
        <w:t xml:space="preserve">Delhi </w:t>
      </w:r>
      <w:r w:rsidR="0065193D" w:rsidRPr="0065193D">
        <w:rPr>
          <w:rFonts w:ascii="Arial" w:eastAsia="Arial" w:hAnsi="Arial"/>
        </w:rPr>
        <w:t xml:space="preserve">to be submitted at </w:t>
      </w:r>
      <w:r w:rsidR="001E33E9" w:rsidRPr="0065193D">
        <w:rPr>
          <w:rFonts w:ascii="Arial" w:eastAsia="Arial" w:hAnsi="Arial"/>
        </w:rPr>
        <w:t>BSD</w:t>
      </w:r>
      <w:r w:rsidR="001E33E9">
        <w:rPr>
          <w:rFonts w:ascii="Arial" w:eastAsia="Arial" w:hAnsi="Arial"/>
        </w:rPr>
        <w:t>/GAD</w:t>
      </w:r>
      <w:r w:rsidR="001E33E9" w:rsidRPr="0065193D">
        <w:rPr>
          <w:rFonts w:ascii="Arial" w:eastAsia="Arial" w:hAnsi="Arial"/>
        </w:rPr>
        <w:t xml:space="preserve">, Central Bank of India, </w:t>
      </w:r>
      <w:r w:rsidR="001E33E9">
        <w:rPr>
          <w:rFonts w:ascii="Arial" w:eastAsia="Arial" w:hAnsi="Arial"/>
        </w:rPr>
        <w:t xml:space="preserve">Regional </w:t>
      </w:r>
      <w:r w:rsidR="001E33E9" w:rsidRPr="0065193D">
        <w:rPr>
          <w:rFonts w:ascii="Arial" w:eastAsia="Arial" w:hAnsi="Arial"/>
        </w:rPr>
        <w:t>Office</w:t>
      </w:r>
      <w:r w:rsidR="001E33E9">
        <w:rPr>
          <w:rFonts w:ascii="Arial" w:eastAsia="Arial" w:hAnsi="Arial"/>
        </w:rPr>
        <w:t xml:space="preserve"> Delhi(S)</w:t>
      </w:r>
      <w:r w:rsidR="001E33E9" w:rsidRPr="0065193D">
        <w:rPr>
          <w:rFonts w:ascii="Arial" w:eastAsia="Arial" w:hAnsi="Arial"/>
        </w:rPr>
        <w:t>,</w:t>
      </w:r>
      <w:r w:rsidR="001E33E9">
        <w:rPr>
          <w:rFonts w:ascii="Arial" w:eastAsia="Arial" w:hAnsi="Arial"/>
        </w:rPr>
        <w:t xml:space="preserve"> 3rd Floor,</w:t>
      </w:r>
      <w:r w:rsidR="001E33E9" w:rsidRPr="0065193D">
        <w:rPr>
          <w:rFonts w:ascii="Arial" w:eastAsia="Arial" w:hAnsi="Arial"/>
        </w:rPr>
        <w:t xml:space="preserve"> </w:t>
      </w:r>
      <w:r w:rsidR="001E33E9">
        <w:rPr>
          <w:rFonts w:ascii="Arial" w:eastAsia="Arial" w:hAnsi="Arial"/>
        </w:rPr>
        <w:t xml:space="preserve">Plot No. 4 Block no. 54, D B Gupta Road, Karol Bagh, New Delhi-110005 </w:t>
      </w:r>
      <w:r w:rsidR="006F7C5A">
        <w:rPr>
          <w:rFonts w:ascii="Arial" w:eastAsia="Arial" w:hAnsi="Arial"/>
        </w:rPr>
        <w:t>superscribed “</w:t>
      </w:r>
      <w:r w:rsidR="002C14BC">
        <w:rPr>
          <w:rFonts w:ascii="Arial" w:eastAsia="Arial" w:hAnsi="Arial"/>
        </w:rPr>
        <w:t>INTERIOR, FURNISHING, ELECTRICAL</w:t>
      </w:r>
      <w:r w:rsidR="00E5308A">
        <w:rPr>
          <w:rFonts w:ascii="Arial" w:eastAsia="Arial" w:hAnsi="Arial"/>
        </w:rPr>
        <w:t>, D</w:t>
      </w:r>
      <w:r w:rsidR="002C14BC">
        <w:rPr>
          <w:rFonts w:ascii="Arial" w:eastAsia="Arial" w:hAnsi="Arial"/>
        </w:rPr>
        <w:t xml:space="preserve">ATA CABLING </w:t>
      </w:r>
      <w:r w:rsidR="00E5308A">
        <w:rPr>
          <w:rFonts w:ascii="Arial" w:eastAsia="Arial" w:hAnsi="Arial"/>
        </w:rPr>
        <w:t xml:space="preserve">&amp; AC LOW SIDE </w:t>
      </w:r>
      <w:r w:rsidR="002C14BC">
        <w:rPr>
          <w:rFonts w:ascii="Arial" w:eastAsia="Arial" w:hAnsi="Arial"/>
        </w:rPr>
        <w:t xml:space="preserve">WORKS IN CENTRAL BANK OF INDIA’S </w:t>
      </w:r>
      <w:r w:rsidR="002C684E">
        <w:rPr>
          <w:rFonts w:ascii="Arial" w:eastAsia="Arial" w:hAnsi="Arial"/>
        </w:rPr>
        <w:t>NGFS</w:t>
      </w:r>
      <w:r w:rsidR="002C14BC">
        <w:rPr>
          <w:rFonts w:ascii="Arial" w:eastAsia="Arial" w:hAnsi="Arial"/>
        </w:rPr>
        <w:t xml:space="preserve"> BRANCH</w:t>
      </w:r>
      <w:r w:rsidR="006F7C5A">
        <w:rPr>
          <w:rFonts w:ascii="Arial" w:eastAsia="Arial" w:hAnsi="Arial"/>
          <w:b/>
        </w:rPr>
        <w:t>”</w:t>
      </w:r>
      <w:r w:rsidR="006F7C5A">
        <w:rPr>
          <w:rFonts w:ascii="Arial" w:eastAsia="Arial" w:hAnsi="Arial"/>
        </w:rPr>
        <w:t>.</w:t>
      </w:r>
      <w:r>
        <w:rPr>
          <w:rFonts w:ascii="Arial" w:eastAsia="Arial" w:hAnsi="Arial"/>
        </w:rPr>
        <w:t xml:space="preserve"> (Exemption: Submission of valid Micro and Small Enterprises (MSEs) certificate as defined in MSE Procurement Policy issued by Department of Micro, Small and Medium Enterprises (MSME) or are registered with the Central Purchase Organization or the concerned Ministry or Department).</w:t>
      </w:r>
    </w:p>
    <w:p w14:paraId="26145F9F" w14:textId="33D87C21" w:rsidR="00025E3A" w:rsidRDefault="005A447F">
      <w:pPr>
        <w:spacing w:after="200" w:line="275" w:lineRule="auto"/>
        <w:ind w:left="4320" w:hanging="4320"/>
        <w:rPr>
          <w:rFonts w:ascii="Arial" w:eastAsia="Arial" w:hAnsi="Arial"/>
        </w:rPr>
      </w:pPr>
      <w:r>
        <w:rPr>
          <w:rFonts w:ascii="Arial" w:eastAsia="Arial" w:hAnsi="Arial"/>
        </w:rPr>
        <w:t xml:space="preserve">b)         Earnest Money </w:t>
      </w:r>
      <w:r w:rsidR="001279D2">
        <w:rPr>
          <w:rFonts w:ascii="Arial" w:eastAsia="Arial" w:hAnsi="Arial"/>
        </w:rPr>
        <w:t>Deposit (</w:t>
      </w:r>
      <w:r>
        <w:rPr>
          <w:rFonts w:ascii="Arial" w:eastAsia="Arial" w:hAnsi="Arial"/>
        </w:rPr>
        <w:t>EMD):         Rs</w:t>
      </w:r>
      <w:r w:rsidRPr="007C75FD">
        <w:rPr>
          <w:rFonts w:ascii="Arial" w:eastAsia="Arial" w:hAnsi="Arial"/>
        </w:rPr>
        <w:t xml:space="preserve">. </w:t>
      </w:r>
      <w:r w:rsidR="002C684E">
        <w:rPr>
          <w:rFonts w:ascii="Arial" w:eastAsia="Arial" w:hAnsi="Arial"/>
        </w:rPr>
        <w:t>20</w:t>
      </w:r>
      <w:r w:rsidR="0065193D">
        <w:rPr>
          <w:rFonts w:ascii="Arial" w:eastAsia="Arial" w:hAnsi="Arial"/>
        </w:rPr>
        <w:t>,</w:t>
      </w:r>
      <w:r w:rsidR="002C684E">
        <w:rPr>
          <w:rFonts w:ascii="Arial" w:eastAsia="Arial" w:hAnsi="Arial"/>
        </w:rPr>
        <w:t>000</w:t>
      </w:r>
      <w:r w:rsidRPr="007C75FD">
        <w:rPr>
          <w:rFonts w:ascii="Arial" w:eastAsia="Arial" w:hAnsi="Arial"/>
        </w:rPr>
        <w:t>/- (</w:t>
      </w:r>
      <w:r w:rsidR="002C684E">
        <w:rPr>
          <w:rFonts w:ascii="Arial" w:eastAsia="Arial" w:hAnsi="Arial"/>
        </w:rPr>
        <w:t xml:space="preserve">Twenty </w:t>
      </w:r>
      <w:r w:rsidR="001279D2" w:rsidRPr="007C75FD">
        <w:rPr>
          <w:rFonts w:ascii="Arial" w:eastAsia="Arial" w:hAnsi="Arial"/>
        </w:rPr>
        <w:t>t</w:t>
      </w:r>
      <w:r w:rsidRPr="007C75FD">
        <w:rPr>
          <w:rFonts w:ascii="Arial" w:eastAsia="Arial" w:hAnsi="Arial"/>
        </w:rPr>
        <w:t>housand</w:t>
      </w:r>
      <w:r w:rsidR="001E33E9">
        <w:rPr>
          <w:rFonts w:ascii="Arial" w:eastAsia="Arial" w:hAnsi="Arial"/>
        </w:rPr>
        <w:t xml:space="preserve"> </w:t>
      </w:r>
      <w:r w:rsidR="001279D2" w:rsidRPr="007C75FD">
        <w:rPr>
          <w:rFonts w:ascii="Arial" w:eastAsia="Arial" w:hAnsi="Arial"/>
        </w:rPr>
        <w:t>o</w:t>
      </w:r>
      <w:r w:rsidRPr="007C75FD">
        <w:rPr>
          <w:rFonts w:ascii="Arial" w:eastAsia="Arial" w:hAnsi="Arial"/>
        </w:rPr>
        <w:t xml:space="preserve">nly) in the form of </w:t>
      </w:r>
      <w:r w:rsidR="0082308D">
        <w:rPr>
          <w:rFonts w:ascii="Arial" w:eastAsia="Arial" w:hAnsi="Arial"/>
        </w:rPr>
        <w:t xml:space="preserve">DD in favor of Central Bank of India payable at </w:t>
      </w:r>
      <w:r w:rsidR="008D1F1B">
        <w:rPr>
          <w:rFonts w:ascii="Arial" w:eastAsia="Arial" w:hAnsi="Arial"/>
        </w:rPr>
        <w:t>Delhi t</w:t>
      </w:r>
      <w:r w:rsidR="0082308D" w:rsidRPr="0065193D">
        <w:rPr>
          <w:rFonts w:ascii="Arial" w:eastAsia="Arial" w:hAnsi="Arial"/>
        </w:rPr>
        <w:t xml:space="preserve">o be submitted at </w:t>
      </w:r>
      <w:r w:rsidR="008D1F1B" w:rsidRPr="0065193D">
        <w:rPr>
          <w:rFonts w:ascii="Arial" w:eastAsia="Arial" w:hAnsi="Arial"/>
        </w:rPr>
        <w:t>BSD</w:t>
      </w:r>
      <w:r w:rsidR="008D1F1B">
        <w:rPr>
          <w:rFonts w:ascii="Arial" w:eastAsia="Arial" w:hAnsi="Arial"/>
        </w:rPr>
        <w:t>/GAD</w:t>
      </w:r>
      <w:r w:rsidR="008D1F1B" w:rsidRPr="0065193D">
        <w:rPr>
          <w:rFonts w:ascii="Arial" w:eastAsia="Arial" w:hAnsi="Arial"/>
        </w:rPr>
        <w:t xml:space="preserve">, Central Bank of India, </w:t>
      </w:r>
      <w:r w:rsidR="008D1F1B">
        <w:rPr>
          <w:rFonts w:ascii="Arial" w:eastAsia="Arial" w:hAnsi="Arial"/>
        </w:rPr>
        <w:t xml:space="preserve">Regional </w:t>
      </w:r>
      <w:r w:rsidR="008D1F1B" w:rsidRPr="0065193D">
        <w:rPr>
          <w:rFonts w:ascii="Arial" w:eastAsia="Arial" w:hAnsi="Arial"/>
        </w:rPr>
        <w:t>Office</w:t>
      </w:r>
      <w:r w:rsidR="008D1F1B">
        <w:rPr>
          <w:rFonts w:ascii="Arial" w:eastAsia="Arial" w:hAnsi="Arial"/>
        </w:rPr>
        <w:t xml:space="preserve"> Delhi(S)</w:t>
      </w:r>
      <w:r w:rsidR="008D1F1B" w:rsidRPr="0065193D">
        <w:rPr>
          <w:rFonts w:ascii="Arial" w:eastAsia="Arial" w:hAnsi="Arial"/>
        </w:rPr>
        <w:t>,</w:t>
      </w:r>
      <w:r w:rsidR="008D1F1B">
        <w:rPr>
          <w:rFonts w:ascii="Arial" w:eastAsia="Arial" w:hAnsi="Arial"/>
        </w:rPr>
        <w:t xml:space="preserve"> 3rd Floor,</w:t>
      </w:r>
      <w:r w:rsidR="008D1F1B" w:rsidRPr="0065193D">
        <w:rPr>
          <w:rFonts w:ascii="Arial" w:eastAsia="Arial" w:hAnsi="Arial"/>
        </w:rPr>
        <w:t xml:space="preserve"> </w:t>
      </w:r>
      <w:r w:rsidR="008D1F1B">
        <w:rPr>
          <w:rFonts w:ascii="Arial" w:eastAsia="Arial" w:hAnsi="Arial"/>
        </w:rPr>
        <w:t xml:space="preserve">Plot No. 4 Block no. 54, D B Gupta Road, Karol Bagh, New Delhi-110005 </w:t>
      </w:r>
      <w:r w:rsidR="0082308D">
        <w:rPr>
          <w:rFonts w:ascii="Arial" w:eastAsia="Arial" w:hAnsi="Arial"/>
        </w:rPr>
        <w:t>superscribed “INTERIOR, FURNISHING, ELECTRICAL</w:t>
      </w:r>
      <w:r w:rsidR="00E5308A">
        <w:rPr>
          <w:rFonts w:ascii="Arial" w:eastAsia="Arial" w:hAnsi="Arial"/>
        </w:rPr>
        <w:t>,</w:t>
      </w:r>
      <w:r w:rsidR="0082308D">
        <w:rPr>
          <w:rFonts w:ascii="Arial" w:eastAsia="Arial" w:hAnsi="Arial"/>
        </w:rPr>
        <w:t xml:space="preserve"> DATA CABLING </w:t>
      </w:r>
      <w:r w:rsidR="00E5308A">
        <w:rPr>
          <w:rFonts w:ascii="Arial" w:eastAsia="Arial" w:hAnsi="Arial"/>
        </w:rPr>
        <w:t xml:space="preserve">&amp; AC LOW SIDE </w:t>
      </w:r>
      <w:r w:rsidR="0082308D">
        <w:rPr>
          <w:rFonts w:ascii="Arial" w:eastAsia="Arial" w:hAnsi="Arial"/>
        </w:rPr>
        <w:t xml:space="preserve">WORKS IN CENTRAL BANK OF INDIA </w:t>
      </w:r>
      <w:r w:rsidR="002C684E">
        <w:rPr>
          <w:rFonts w:ascii="Arial" w:eastAsia="Arial" w:hAnsi="Arial"/>
        </w:rPr>
        <w:t>NGFS</w:t>
      </w:r>
      <w:r w:rsidR="008D1F1B">
        <w:rPr>
          <w:rFonts w:ascii="Arial" w:eastAsia="Arial" w:hAnsi="Arial"/>
        </w:rPr>
        <w:t xml:space="preserve"> BRANCH</w:t>
      </w:r>
    </w:p>
    <w:p w14:paraId="76A51E64" w14:textId="77777777" w:rsidR="00025E3A" w:rsidRDefault="005A447F" w:rsidP="0043058E">
      <w:pPr>
        <w:spacing w:after="200" w:line="275" w:lineRule="auto"/>
        <w:ind w:left="4320"/>
        <w:jc w:val="both"/>
        <w:rPr>
          <w:rFonts w:ascii="Arial" w:eastAsia="Arial" w:hAnsi="Arial"/>
        </w:rPr>
      </w:pPr>
      <w:r>
        <w:rPr>
          <w:rFonts w:ascii="Arial" w:eastAsia="Arial" w:hAnsi="Arial"/>
        </w:rPr>
        <w:t>The EMD of bidder to whom work will be entrusted and after due fulfillment of the Contract period or the period it is extended to will be refunded on completion and certification of the work. This will be forfeited in case of noncompliance of the terms &amp; conditions of the contract. This amount will not bear any interest. The EMD of unsuccessful bidders shall be returned once tendering process is completed. (Exemption: Submission of valid Micro and Small Enterprises (MSEs) certificate as defined in MSE Procurement Policy issued by Department of Micro, Small and Medium Enterprises (MSME) or are registered with the Central Purchase Organization or the concerned Ministry or Department).</w:t>
      </w:r>
    </w:p>
    <w:p w14:paraId="378BD50B" w14:textId="77777777" w:rsidR="00025E3A" w:rsidRDefault="005A447F">
      <w:pPr>
        <w:spacing w:after="200" w:line="275" w:lineRule="auto"/>
        <w:ind w:left="720" w:hanging="720"/>
        <w:rPr>
          <w:rFonts w:ascii="Arial" w:eastAsia="Arial" w:hAnsi="Arial"/>
        </w:rPr>
      </w:pPr>
      <w:r>
        <w:rPr>
          <w:rFonts w:ascii="Arial" w:eastAsia="Arial" w:hAnsi="Arial"/>
        </w:rPr>
        <w:t xml:space="preserve">c) </w:t>
      </w:r>
      <w:r>
        <w:rPr>
          <w:rFonts w:ascii="Arial" w:eastAsia="Arial" w:hAnsi="Arial"/>
        </w:rPr>
        <w:tab/>
        <w:t xml:space="preserve">Date of commencement </w:t>
      </w:r>
      <w:r>
        <w:rPr>
          <w:rFonts w:ascii="Arial" w:eastAsia="Arial" w:hAnsi="Arial"/>
        </w:rPr>
        <w:tab/>
        <w:t xml:space="preserve">: </w:t>
      </w:r>
      <w:r>
        <w:rPr>
          <w:rFonts w:ascii="Arial" w:eastAsia="Arial" w:hAnsi="Arial"/>
        </w:rPr>
        <w:tab/>
        <w:t>From the date of the work order and handing over of site.</w:t>
      </w:r>
    </w:p>
    <w:p w14:paraId="0A78E46F" w14:textId="1E7ACA95" w:rsidR="00025E3A" w:rsidRDefault="005A447F">
      <w:pPr>
        <w:spacing w:after="200" w:line="275" w:lineRule="auto"/>
        <w:rPr>
          <w:rFonts w:ascii="Arial" w:eastAsia="Arial" w:hAnsi="Arial"/>
        </w:rPr>
      </w:pPr>
      <w:r>
        <w:rPr>
          <w:rFonts w:ascii="Arial" w:eastAsia="Arial" w:hAnsi="Arial"/>
        </w:rPr>
        <w:t xml:space="preserve">d) </w:t>
      </w:r>
      <w:r>
        <w:rPr>
          <w:rFonts w:ascii="Arial" w:eastAsia="Arial" w:hAnsi="Arial"/>
        </w:rPr>
        <w:tab/>
        <w:t xml:space="preserve">Date of Completion </w:t>
      </w:r>
      <w:r>
        <w:rPr>
          <w:rFonts w:ascii="Arial" w:eastAsia="Arial" w:hAnsi="Arial"/>
        </w:rPr>
        <w:tab/>
      </w:r>
      <w:r>
        <w:rPr>
          <w:rFonts w:ascii="Arial" w:eastAsia="Arial" w:hAnsi="Arial"/>
        </w:rPr>
        <w:tab/>
        <w:t xml:space="preserve">:          </w:t>
      </w:r>
      <w:r w:rsidR="00433E8B">
        <w:rPr>
          <w:rFonts w:ascii="Arial" w:eastAsia="Arial" w:hAnsi="Arial"/>
        </w:rPr>
        <w:t>30</w:t>
      </w:r>
      <w:r>
        <w:rPr>
          <w:rFonts w:ascii="Arial" w:eastAsia="Arial" w:hAnsi="Arial"/>
        </w:rPr>
        <w:t xml:space="preserve"> days from date of </w:t>
      </w:r>
      <w:r w:rsidR="00745566">
        <w:rPr>
          <w:rFonts w:ascii="Arial" w:eastAsia="Arial" w:hAnsi="Arial"/>
        </w:rPr>
        <w:t>commencement</w:t>
      </w:r>
      <w:r>
        <w:rPr>
          <w:rFonts w:ascii="Arial" w:eastAsia="Arial" w:hAnsi="Arial"/>
        </w:rPr>
        <w:t>.</w:t>
      </w:r>
    </w:p>
    <w:p w14:paraId="5AE03D34" w14:textId="77777777" w:rsidR="00025E3A" w:rsidRDefault="005A447F">
      <w:pPr>
        <w:autoSpaceDE w:val="0"/>
        <w:autoSpaceDN w:val="0"/>
        <w:spacing w:after="200" w:line="275" w:lineRule="auto"/>
        <w:ind w:left="4320" w:hanging="4320"/>
        <w:rPr>
          <w:rFonts w:ascii="Arial" w:eastAsia="Arial" w:hAnsi="Arial"/>
        </w:rPr>
      </w:pPr>
      <w:r>
        <w:rPr>
          <w:rFonts w:ascii="Arial" w:eastAsia="Arial" w:hAnsi="Arial"/>
        </w:rPr>
        <w:t>e)         Stages of payment                :           progressive on the basis of work done. (</w:t>
      </w:r>
      <w:proofErr w:type="gramStart"/>
      <w:r>
        <w:rPr>
          <w:rFonts w:ascii="Arial" w:eastAsia="Arial" w:hAnsi="Arial"/>
        </w:rPr>
        <w:t>min</w:t>
      </w:r>
      <w:proofErr w:type="gramEnd"/>
      <w:r>
        <w:rPr>
          <w:rFonts w:ascii="Arial" w:eastAsia="Arial" w:hAnsi="Arial"/>
        </w:rPr>
        <w:t xml:space="preserve"> bill amount should be Rs. </w:t>
      </w:r>
      <w:r w:rsidR="00AF3923">
        <w:rPr>
          <w:rFonts w:ascii="Arial" w:eastAsia="Arial" w:hAnsi="Arial"/>
        </w:rPr>
        <w:t>3</w:t>
      </w:r>
      <w:r>
        <w:rPr>
          <w:rFonts w:ascii="Arial" w:eastAsia="Arial" w:hAnsi="Arial"/>
        </w:rPr>
        <w:t xml:space="preserve"> lakhs)</w:t>
      </w:r>
    </w:p>
    <w:p w14:paraId="6798EDA6" w14:textId="77777777" w:rsidR="00025E3A" w:rsidRDefault="005A447F">
      <w:pPr>
        <w:autoSpaceDE w:val="0"/>
        <w:autoSpaceDN w:val="0"/>
        <w:spacing w:after="200" w:line="275" w:lineRule="auto"/>
        <w:ind w:left="4320" w:hanging="4320"/>
        <w:rPr>
          <w:rFonts w:ascii="Arial" w:eastAsia="Arial" w:hAnsi="Arial"/>
        </w:rPr>
      </w:pPr>
      <w:r>
        <w:rPr>
          <w:rFonts w:ascii="Arial" w:eastAsia="Arial" w:hAnsi="Arial"/>
        </w:rPr>
        <w:t>f)          Retention Deposit                :            10% of the value of actual verified work done.</w:t>
      </w:r>
    </w:p>
    <w:p w14:paraId="70E1D983" w14:textId="77777777" w:rsidR="00D86BC4" w:rsidRPr="0082308D" w:rsidRDefault="00D86BC4" w:rsidP="00D86BC4">
      <w:pPr>
        <w:tabs>
          <w:tab w:val="left" w:pos="0"/>
        </w:tabs>
        <w:autoSpaceDE w:val="0"/>
        <w:autoSpaceDN w:val="0"/>
        <w:spacing w:after="200" w:line="275" w:lineRule="auto"/>
        <w:rPr>
          <w:rFonts w:ascii="Arial" w:eastAsia="Arial" w:hAnsi="Arial"/>
          <w:b/>
          <w:bCs/>
          <w:sz w:val="2"/>
          <w:szCs w:val="20"/>
          <w:u w:val="single"/>
        </w:rPr>
      </w:pPr>
    </w:p>
    <w:p w14:paraId="2362591F" w14:textId="77777777" w:rsidR="00D86BC4" w:rsidRPr="00D86BC4" w:rsidRDefault="00D86BC4" w:rsidP="00D86BC4">
      <w:pPr>
        <w:tabs>
          <w:tab w:val="left" w:pos="0"/>
        </w:tabs>
        <w:autoSpaceDE w:val="0"/>
        <w:autoSpaceDN w:val="0"/>
        <w:spacing w:after="200" w:line="275" w:lineRule="auto"/>
        <w:jc w:val="both"/>
        <w:rPr>
          <w:rFonts w:ascii="Arial" w:eastAsia="Arial" w:hAnsi="Arial"/>
          <w:b/>
          <w:bCs/>
        </w:rPr>
      </w:pPr>
      <w:r w:rsidRPr="00D86BC4">
        <w:rPr>
          <w:rFonts w:ascii="Arial" w:eastAsia="Arial" w:hAnsi="Arial"/>
          <w:b/>
          <w:bCs/>
        </w:rPr>
        <w:t>Tender fees &amp; EMD are to be submitted at above address before the last date of Online Tender bid submission. Any tender not accompanied with the specified tender fee unless otherwise exempted shall be rejected.</w:t>
      </w:r>
    </w:p>
    <w:p w14:paraId="0F01CEB6" w14:textId="77777777" w:rsidR="00025E3A" w:rsidRDefault="005A447F">
      <w:pPr>
        <w:spacing w:after="200" w:line="275" w:lineRule="auto"/>
        <w:rPr>
          <w:rFonts w:ascii="Arial" w:eastAsia="Arial" w:hAnsi="Arial"/>
          <w:b/>
        </w:rPr>
      </w:pPr>
      <w:r>
        <w:rPr>
          <w:rFonts w:ascii="Arial" w:eastAsia="Arial" w:hAnsi="Arial"/>
          <w:b/>
        </w:rPr>
        <w:t xml:space="preserve">Signature of Contractor </w:t>
      </w:r>
    </w:p>
    <w:p w14:paraId="5363C46E" w14:textId="77777777" w:rsidR="00823F29" w:rsidRDefault="00823F29" w:rsidP="00823F29">
      <w:pPr>
        <w:autoSpaceDE w:val="0"/>
        <w:autoSpaceDN w:val="0"/>
        <w:jc w:val="center"/>
        <w:rPr>
          <w:rFonts w:ascii="Arial" w:eastAsia="Arial" w:hAnsi="Arial"/>
          <w:color w:val="000000"/>
          <w:sz w:val="32"/>
          <w:szCs w:val="32"/>
        </w:rPr>
      </w:pPr>
      <w:r>
        <w:rPr>
          <w:rFonts w:ascii="Arial" w:eastAsia="Arial" w:hAnsi="Arial"/>
          <w:color w:val="000000"/>
          <w:sz w:val="32"/>
          <w:szCs w:val="32"/>
        </w:rPr>
        <w:lastRenderedPageBreak/>
        <w:t xml:space="preserve">Tender for </w:t>
      </w:r>
    </w:p>
    <w:p w14:paraId="35737F29" w14:textId="77777777" w:rsidR="00823F29" w:rsidRDefault="00823F29" w:rsidP="00823F29">
      <w:pPr>
        <w:autoSpaceDE w:val="0"/>
        <w:autoSpaceDN w:val="0"/>
        <w:jc w:val="center"/>
        <w:rPr>
          <w:rFonts w:ascii="Arial" w:eastAsia="Arial" w:hAnsi="Arial"/>
          <w:color w:val="000000"/>
          <w:sz w:val="32"/>
          <w:szCs w:val="32"/>
        </w:rPr>
      </w:pPr>
      <w:r>
        <w:rPr>
          <w:rFonts w:ascii="Arial" w:eastAsia="Arial" w:hAnsi="Arial"/>
          <w:color w:val="000000"/>
          <w:sz w:val="32"/>
          <w:szCs w:val="32"/>
        </w:rPr>
        <w:t>Interior, Furnishing, Electrical &amp; allied works &amp; Data Cabling works in</w:t>
      </w:r>
    </w:p>
    <w:p w14:paraId="2AE22183" w14:textId="039E3167" w:rsidR="00025E3A" w:rsidRDefault="00823F29" w:rsidP="00823F29">
      <w:pPr>
        <w:autoSpaceDE w:val="0"/>
        <w:autoSpaceDN w:val="0"/>
        <w:jc w:val="center"/>
        <w:rPr>
          <w:rFonts w:ascii="Arial" w:eastAsia="Arial" w:hAnsi="Arial"/>
          <w:color w:val="000000"/>
          <w:sz w:val="32"/>
          <w:szCs w:val="32"/>
        </w:rPr>
      </w:pPr>
      <w:r>
        <w:rPr>
          <w:rFonts w:ascii="Arial" w:eastAsia="Arial" w:hAnsi="Arial"/>
          <w:color w:val="000000"/>
          <w:sz w:val="32"/>
          <w:szCs w:val="32"/>
        </w:rPr>
        <w:t xml:space="preserve">Central Bank of India’s </w:t>
      </w:r>
      <w:r w:rsidR="008D1F1B" w:rsidRPr="00A758FC">
        <w:rPr>
          <w:rFonts w:ascii="Arial" w:eastAsia="Arial" w:hAnsi="Arial"/>
          <w:color w:val="000000"/>
          <w:sz w:val="32"/>
          <w:szCs w:val="32"/>
        </w:rPr>
        <w:t xml:space="preserve">at </w:t>
      </w:r>
      <w:r w:rsidR="00433E8B">
        <w:rPr>
          <w:rFonts w:ascii="Arial" w:eastAsia="Arial" w:hAnsi="Arial"/>
          <w:color w:val="000000"/>
          <w:sz w:val="32"/>
          <w:szCs w:val="32"/>
        </w:rPr>
        <w:t>NGFS Branch</w:t>
      </w:r>
      <w:r w:rsidR="008D1F1B">
        <w:rPr>
          <w:rFonts w:ascii="Arial" w:eastAsia="Arial" w:hAnsi="Arial"/>
          <w:color w:val="000000"/>
          <w:sz w:val="32"/>
          <w:szCs w:val="32"/>
        </w:rPr>
        <w:t>, New Delhi</w:t>
      </w:r>
      <w:r w:rsidR="00DE35A8">
        <w:rPr>
          <w:rFonts w:ascii="Arial" w:eastAsia="Arial" w:hAnsi="Arial"/>
          <w:color w:val="000000"/>
          <w:sz w:val="32"/>
          <w:szCs w:val="32"/>
        </w:rPr>
        <w:t>-110017</w:t>
      </w:r>
    </w:p>
    <w:p w14:paraId="402C5B5B" w14:textId="77777777" w:rsidR="00025E3A" w:rsidRDefault="00025E3A">
      <w:pPr>
        <w:spacing w:after="200" w:line="275" w:lineRule="auto"/>
        <w:jc w:val="center"/>
        <w:rPr>
          <w:rFonts w:ascii="Arial" w:eastAsia="Arial" w:hAnsi="Arial"/>
        </w:rPr>
      </w:pPr>
    </w:p>
    <w:p w14:paraId="00B997D1" w14:textId="77777777" w:rsidR="00025E3A" w:rsidRDefault="005A447F">
      <w:pPr>
        <w:spacing w:after="200" w:line="275" w:lineRule="auto"/>
        <w:jc w:val="center"/>
        <w:rPr>
          <w:rFonts w:ascii="Arial" w:eastAsia="Arial" w:hAnsi="Arial"/>
          <w:u w:val="single"/>
        </w:rPr>
      </w:pPr>
      <w:r>
        <w:rPr>
          <w:rFonts w:ascii="Arial" w:eastAsia="Arial" w:hAnsi="Arial"/>
          <w:b/>
          <w:u w:val="single"/>
        </w:rPr>
        <w:t>INDEX</w:t>
      </w:r>
    </w:p>
    <w:p w14:paraId="6B01D3A9" w14:textId="77777777" w:rsidR="00025E3A" w:rsidRDefault="00025E3A">
      <w:pPr>
        <w:spacing w:after="200" w:line="275" w:lineRule="auto"/>
        <w:jc w:val="center"/>
        <w:rPr>
          <w:rFonts w:ascii="Arial" w:eastAsia="Arial" w:hAnsi="Arial"/>
        </w:rPr>
      </w:pPr>
    </w:p>
    <w:p w14:paraId="4021F714" w14:textId="77777777" w:rsidR="00025E3A" w:rsidRDefault="00025E3A">
      <w:pPr>
        <w:spacing w:after="200" w:line="275" w:lineRule="auto"/>
        <w:rPr>
          <w:rFonts w:ascii="Arial" w:eastAsia="Arial" w:hAnsi="Arial"/>
        </w:rPr>
      </w:pPr>
    </w:p>
    <w:p w14:paraId="721082DE" w14:textId="77777777" w:rsidR="00025E3A" w:rsidRDefault="005A447F">
      <w:pPr>
        <w:spacing w:after="200" w:line="275" w:lineRule="auto"/>
        <w:rPr>
          <w:rFonts w:ascii="Arial" w:eastAsia="Arial" w:hAnsi="Arial"/>
        </w:rPr>
      </w:pPr>
      <w:r>
        <w:rPr>
          <w:rFonts w:ascii="Arial" w:eastAsia="Arial" w:hAnsi="Arial"/>
        </w:rPr>
        <w:t xml:space="preserve">No. </w:t>
      </w:r>
      <w:r>
        <w:rPr>
          <w:rFonts w:ascii="Arial" w:eastAsia="Arial" w:hAnsi="Arial"/>
        </w:rPr>
        <w:tab/>
        <w:t xml:space="preserve">DESCRIPTION </w:t>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t>PAGE NO.</w:t>
      </w:r>
    </w:p>
    <w:p w14:paraId="7E797F39" w14:textId="77777777" w:rsidR="00025E3A" w:rsidRDefault="00025E3A">
      <w:pPr>
        <w:spacing w:after="200" w:line="275" w:lineRule="auto"/>
        <w:rPr>
          <w:rFonts w:ascii="Arial" w:eastAsia="Arial" w:hAnsi="Arial"/>
        </w:rPr>
      </w:pPr>
    </w:p>
    <w:p w14:paraId="1612A239" w14:textId="77777777" w:rsidR="00025E3A" w:rsidRDefault="005A447F">
      <w:pPr>
        <w:spacing w:after="200" w:line="275" w:lineRule="auto"/>
        <w:rPr>
          <w:rFonts w:ascii="Arial" w:eastAsia="Arial" w:hAnsi="Arial"/>
        </w:rPr>
      </w:pPr>
      <w:r>
        <w:rPr>
          <w:rFonts w:ascii="Arial" w:eastAsia="Arial" w:hAnsi="Arial"/>
        </w:rPr>
        <w:t xml:space="preserve">1 </w:t>
      </w:r>
      <w:r>
        <w:rPr>
          <w:rFonts w:ascii="Arial" w:eastAsia="Arial" w:hAnsi="Arial"/>
        </w:rPr>
        <w:tab/>
        <w:t xml:space="preserve">NOTICE INVITING TENDER </w:t>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t>05</w:t>
      </w:r>
    </w:p>
    <w:p w14:paraId="63E62990" w14:textId="77777777" w:rsidR="00025E3A" w:rsidRDefault="005A447F">
      <w:pPr>
        <w:spacing w:after="200" w:line="275" w:lineRule="auto"/>
        <w:rPr>
          <w:rFonts w:ascii="Arial" w:eastAsia="Arial" w:hAnsi="Arial"/>
        </w:rPr>
      </w:pPr>
      <w:r>
        <w:rPr>
          <w:rFonts w:ascii="Arial" w:eastAsia="Arial" w:hAnsi="Arial"/>
        </w:rPr>
        <w:t xml:space="preserve">2. </w:t>
      </w:r>
      <w:r>
        <w:rPr>
          <w:rFonts w:ascii="Arial" w:eastAsia="Arial" w:hAnsi="Arial"/>
        </w:rPr>
        <w:tab/>
        <w:t xml:space="preserve">FORM OF TENDER </w:t>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t>06</w:t>
      </w:r>
    </w:p>
    <w:p w14:paraId="0FD576BF" w14:textId="77777777" w:rsidR="00025E3A" w:rsidRDefault="005A447F">
      <w:pPr>
        <w:spacing w:after="200" w:line="275" w:lineRule="auto"/>
        <w:rPr>
          <w:rFonts w:ascii="Arial" w:eastAsia="Arial" w:hAnsi="Arial"/>
        </w:rPr>
      </w:pPr>
      <w:r>
        <w:rPr>
          <w:rFonts w:ascii="Arial" w:eastAsia="Arial" w:hAnsi="Arial"/>
        </w:rPr>
        <w:t>3.         ELIGIBILITY CRITERIA                                                        07</w:t>
      </w:r>
    </w:p>
    <w:p w14:paraId="0B39336A" w14:textId="77777777" w:rsidR="00025E3A" w:rsidRDefault="005A447F">
      <w:pPr>
        <w:spacing w:after="200" w:line="275" w:lineRule="auto"/>
        <w:rPr>
          <w:rFonts w:ascii="Arial" w:eastAsia="Arial" w:hAnsi="Arial"/>
        </w:rPr>
      </w:pPr>
      <w:r>
        <w:rPr>
          <w:rFonts w:ascii="Arial" w:eastAsia="Arial" w:hAnsi="Arial"/>
        </w:rPr>
        <w:t xml:space="preserve">4.         EVALUATION CRITERIA                                                      08                                        </w:t>
      </w:r>
    </w:p>
    <w:p w14:paraId="2C761B90" w14:textId="77777777" w:rsidR="00025E3A" w:rsidRDefault="005A447F">
      <w:pPr>
        <w:spacing w:after="200" w:line="275" w:lineRule="auto"/>
        <w:rPr>
          <w:rFonts w:ascii="Arial" w:eastAsia="Arial" w:hAnsi="Arial"/>
        </w:rPr>
      </w:pPr>
      <w:r>
        <w:rPr>
          <w:rFonts w:ascii="Arial" w:eastAsia="Arial" w:hAnsi="Arial"/>
        </w:rPr>
        <w:t>5.</w:t>
      </w:r>
      <w:r>
        <w:rPr>
          <w:rFonts w:ascii="Arial" w:eastAsia="Arial" w:hAnsi="Arial"/>
        </w:rPr>
        <w:tab/>
        <w:t>INSTRUCTIONS TO TENDERERS (</w:t>
      </w:r>
      <w:r w:rsidR="00E02016">
        <w:rPr>
          <w:rFonts w:ascii="Arial" w:eastAsia="Arial" w:hAnsi="Arial"/>
        </w:rPr>
        <w:t>ANNEXURE-I)            09-13</w:t>
      </w:r>
    </w:p>
    <w:p w14:paraId="4A0C23AD" w14:textId="77777777" w:rsidR="00E02016" w:rsidRDefault="00E02016">
      <w:pPr>
        <w:spacing w:after="200" w:line="275" w:lineRule="auto"/>
        <w:rPr>
          <w:rFonts w:ascii="Arial" w:eastAsia="Arial" w:hAnsi="Arial"/>
        </w:rPr>
      </w:pPr>
      <w:r>
        <w:rPr>
          <w:rFonts w:ascii="Arial" w:eastAsia="Arial" w:hAnsi="Arial"/>
        </w:rPr>
        <w:t>6.         FORMS &amp; PROFORMAS                                                     14-16</w:t>
      </w:r>
    </w:p>
    <w:p w14:paraId="4EC17ECF" w14:textId="77777777" w:rsidR="00E53965" w:rsidRDefault="00E53965">
      <w:pPr>
        <w:spacing w:after="200" w:line="275" w:lineRule="auto"/>
        <w:rPr>
          <w:rFonts w:ascii="Arial" w:eastAsia="Arial" w:hAnsi="Arial"/>
        </w:rPr>
      </w:pPr>
      <w:r>
        <w:rPr>
          <w:rFonts w:ascii="Arial" w:eastAsia="Arial" w:hAnsi="Arial"/>
        </w:rPr>
        <w:t>7.         APPROVED MAKES                                                            17-20</w:t>
      </w:r>
    </w:p>
    <w:p w14:paraId="702AB8AB" w14:textId="77777777" w:rsidR="00025E3A" w:rsidRDefault="00E53965">
      <w:pPr>
        <w:spacing w:after="200" w:line="275" w:lineRule="auto"/>
        <w:rPr>
          <w:rFonts w:ascii="Arial" w:eastAsia="Arial" w:hAnsi="Arial"/>
        </w:rPr>
      </w:pPr>
      <w:r>
        <w:rPr>
          <w:rFonts w:ascii="Arial" w:eastAsia="Arial" w:hAnsi="Arial"/>
        </w:rPr>
        <w:t>8</w:t>
      </w:r>
      <w:r w:rsidR="005A447F">
        <w:rPr>
          <w:rFonts w:ascii="Arial" w:eastAsia="Arial" w:hAnsi="Arial"/>
        </w:rPr>
        <w:t>.         PRICE BID- SEPARATE SHEETS</w:t>
      </w:r>
    </w:p>
    <w:p w14:paraId="31FB606C" w14:textId="77777777" w:rsidR="00025E3A" w:rsidRDefault="00025E3A">
      <w:pPr>
        <w:spacing w:after="200" w:line="275" w:lineRule="auto"/>
        <w:rPr>
          <w:rFonts w:ascii="Arial" w:eastAsia="Arial" w:hAnsi="Arial"/>
        </w:rPr>
      </w:pPr>
    </w:p>
    <w:p w14:paraId="13AEE315" w14:textId="77777777" w:rsidR="00025E3A" w:rsidRDefault="00025E3A">
      <w:pPr>
        <w:spacing w:after="200" w:line="275" w:lineRule="auto"/>
        <w:rPr>
          <w:rFonts w:ascii="Arial" w:eastAsia="Arial" w:hAnsi="Arial"/>
        </w:rPr>
      </w:pPr>
    </w:p>
    <w:p w14:paraId="374A59EC" w14:textId="77777777" w:rsidR="00025E3A" w:rsidRDefault="00025E3A">
      <w:pPr>
        <w:spacing w:after="200" w:line="275" w:lineRule="auto"/>
        <w:rPr>
          <w:rFonts w:ascii="Arial" w:eastAsia="Arial" w:hAnsi="Arial"/>
        </w:rPr>
      </w:pPr>
    </w:p>
    <w:p w14:paraId="3A687C8A" w14:textId="77777777" w:rsidR="00025E3A" w:rsidRDefault="00025E3A">
      <w:pPr>
        <w:spacing w:after="200" w:line="275" w:lineRule="auto"/>
        <w:rPr>
          <w:rFonts w:ascii="Arial" w:eastAsia="Arial" w:hAnsi="Arial"/>
        </w:rPr>
      </w:pPr>
    </w:p>
    <w:p w14:paraId="557E90C0" w14:textId="77777777" w:rsidR="00025E3A" w:rsidRDefault="005A447F">
      <w:pPr>
        <w:spacing w:after="200" w:line="275" w:lineRule="auto"/>
        <w:rPr>
          <w:rFonts w:ascii="Arial" w:eastAsia="Arial" w:hAnsi="Arial"/>
        </w:rPr>
      </w:pPr>
      <w:r>
        <w:br w:type="page"/>
      </w:r>
    </w:p>
    <w:p w14:paraId="7383EEB0" w14:textId="77777777" w:rsidR="00025E3A" w:rsidRDefault="005A447F">
      <w:pPr>
        <w:spacing w:line="275" w:lineRule="auto"/>
        <w:jc w:val="center"/>
        <w:rPr>
          <w:rFonts w:ascii="Arial" w:eastAsia="Arial" w:hAnsi="Arial"/>
          <w:b/>
          <w:u w:val="single"/>
        </w:rPr>
      </w:pPr>
      <w:r>
        <w:rPr>
          <w:rFonts w:ascii="Arial" w:eastAsia="Arial" w:hAnsi="Arial"/>
          <w:b/>
          <w:u w:val="single"/>
        </w:rPr>
        <w:lastRenderedPageBreak/>
        <w:t>NOTICE INVITING TENDER</w:t>
      </w:r>
    </w:p>
    <w:p w14:paraId="2768C715" w14:textId="1BC598B3" w:rsidR="00025E3A" w:rsidRDefault="005A447F">
      <w:pPr>
        <w:spacing w:line="275" w:lineRule="auto"/>
        <w:rPr>
          <w:rFonts w:ascii="Arial" w:eastAsia="Arial" w:hAnsi="Arial"/>
        </w:rPr>
      </w:pPr>
      <w:r>
        <w:rPr>
          <w:rFonts w:ascii="Arial" w:eastAsia="Arial" w:hAnsi="Arial"/>
          <w:smallCaps/>
        </w:rPr>
        <w:t>Ref. no.</w:t>
      </w:r>
      <w:r w:rsidR="00823F29">
        <w:rPr>
          <w:rFonts w:ascii="Arial" w:eastAsia="Arial" w:hAnsi="Arial"/>
          <w:smallCaps/>
        </w:rPr>
        <w:t>RO</w:t>
      </w:r>
      <w:proofErr w:type="gramStart"/>
      <w:r>
        <w:rPr>
          <w:rFonts w:ascii="Arial" w:eastAsia="Arial" w:hAnsi="Arial"/>
          <w:smallCaps/>
        </w:rPr>
        <w:t>:GAD:202</w:t>
      </w:r>
      <w:r w:rsidR="00433E8B">
        <w:rPr>
          <w:rFonts w:ascii="Arial" w:eastAsia="Arial" w:hAnsi="Arial"/>
          <w:smallCaps/>
        </w:rPr>
        <w:t>4</w:t>
      </w:r>
      <w:proofErr w:type="gramEnd"/>
      <w:r>
        <w:rPr>
          <w:rFonts w:ascii="Arial" w:eastAsia="Arial" w:hAnsi="Arial"/>
          <w:smallCaps/>
        </w:rPr>
        <w:t>-2</w:t>
      </w:r>
      <w:r w:rsidR="00433E8B">
        <w:rPr>
          <w:rFonts w:ascii="Arial" w:eastAsia="Arial" w:hAnsi="Arial"/>
          <w:smallCaps/>
        </w:rPr>
        <w:t>5</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Dated-</w:t>
      </w:r>
      <w:r w:rsidR="00433E8B">
        <w:rPr>
          <w:rFonts w:ascii="Arial" w:eastAsia="Arial" w:hAnsi="Arial"/>
        </w:rPr>
        <w:t>08</w:t>
      </w:r>
      <w:r>
        <w:rPr>
          <w:rFonts w:ascii="Arial" w:eastAsia="Arial" w:hAnsi="Arial"/>
        </w:rPr>
        <w:t>.</w:t>
      </w:r>
      <w:r w:rsidR="00433E8B">
        <w:rPr>
          <w:rFonts w:ascii="Arial" w:eastAsia="Arial" w:hAnsi="Arial"/>
        </w:rPr>
        <w:t>09</w:t>
      </w:r>
      <w:r>
        <w:rPr>
          <w:rFonts w:ascii="Arial" w:eastAsia="Arial" w:hAnsi="Arial"/>
        </w:rPr>
        <w:t>.202</w:t>
      </w:r>
      <w:r w:rsidR="00433E8B">
        <w:rPr>
          <w:rFonts w:ascii="Arial" w:eastAsia="Arial" w:hAnsi="Arial"/>
        </w:rPr>
        <w:t>4</w:t>
      </w:r>
    </w:p>
    <w:p w14:paraId="79AA2EE4" w14:textId="77777777" w:rsidR="00823F29" w:rsidRDefault="00823F29" w:rsidP="00D86BC4">
      <w:pPr>
        <w:spacing w:after="200" w:line="275" w:lineRule="auto"/>
        <w:rPr>
          <w:rFonts w:ascii="Arial" w:eastAsia="Arial" w:hAnsi="Arial"/>
        </w:rPr>
      </w:pPr>
    </w:p>
    <w:p w14:paraId="10D5DEDC" w14:textId="77777777" w:rsidR="00D86BC4" w:rsidRDefault="005A447F" w:rsidP="00D86BC4">
      <w:pPr>
        <w:spacing w:after="200" w:line="275" w:lineRule="auto"/>
        <w:rPr>
          <w:rFonts w:ascii="Arial" w:eastAsia="Arial" w:hAnsi="Arial"/>
        </w:rPr>
      </w:pPr>
      <w:r>
        <w:rPr>
          <w:rFonts w:ascii="Arial" w:eastAsia="Arial" w:hAnsi="Arial"/>
        </w:rPr>
        <w:t xml:space="preserve">Dear Sir / Madam, </w:t>
      </w:r>
    </w:p>
    <w:p w14:paraId="77D3657A" w14:textId="4B4E5C45" w:rsidR="008D1F1B" w:rsidRPr="00D86BC4" w:rsidRDefault="005A447F" w:rsidP="008D1F1B">
      <w:pPr>
        <w:spacing w:after="200" w:line="275" w:lineRule="auto"/>
        <w:rPr>
          <w:rFonts w:ascii="Arial" w:eastAsia="Arial" w:hAnsi="Arial"/>
        </w:rPr>
      </w:pPr>
      <w:r>
        <w:rPr>
          <w:rFonts w:ascii="Arial" w:eastAsia="Arial" w:hAnsi="Arial"/>
        </w:rPr>
        <w:t xml:space="preserve">Reg: Tender for </w:t>
      </w:r>
      <w:r w:rsidR="00D86BC4" w:rsidRPr="00D86BC4">
        <w:rPr>
          <w:rFonts w:ascii="Arial" w:eastAsia="Arial" w:hAnsi="Arial"/>
        </w:rPr>
        <w:t>Interior, Furnishing, Electrical</w:t>
      </w:r>
      <w:r w:rsidR="003777CF">
        <w:rPr>
          <w:rFonts w:ascii="Arial" w:eastAsia="Arial" w:hAnsi="Arial"/>
        </w:rPr>
        <w:t xml:space="preserve">, </w:t>
      </w:r>
      <w:r w:rsidR="00D86BC4" w:rsidRPr="00D86BC4">
        <w:rPr>
          <w:rFonts w:ascii="Arial" w:eastAsia="Arial" w:hAnsi="Arial"/>
        </w:rPr>
        <w:t>Data Cabling</w:t>
      </w:r>
      <w:r w:rsidR="003777CF">
        <w:rPr>
          <w:rFonts w:ascii="Arial" w:eastAsia="Arial" w:hAnsi="Arial"/>
        </w:rPr>
        <w:t xml:space="preserve">&amp; allied works and Air Conditioning (AC) </w:t>
      </w:r>
      <w:proofErr w:type="spellStart"/>
      <w:r w:rsidR="003777CF">
        <w:rPr>
          <w:rFonts w:ascii="Arial" w:eastAsia="Arial" w:hAnsi="Arial"/>
        </w:rPr>
        <w:t>lowside</w:t>
      </w:r>
      <w:proofErr w:type="spellEnd"/>
      <w:r w:rsidR="003777CF">
        <w:rPr>
          <w:rFonts w:ascii="Arial" w:eastAsia="Arial" w:hAnsi="Arial"/>
        </w:rPr>
        <w:t xml:space="preserve"> </w:t>
      </w:r>
      <w:r w:rsidR="00D86BC4" w:rsidRPr="00D86BC4">
        <w:rPr>
          <w:rFonts w:ascii="Arial" w:eastAsia="Arial" w:hAnsi="Arial"/>
        </w:rPr>
        <w:t xml:space="preserve">works in </w:t>
      </w:r>
      <w:r w:rsidR="00823F29" w:rsidRPr="00823F29">
        <w:rPr>
          <w:rFonts w:ascii="Arial" w:eastAsia="Arial" w:hAnsi="Arial"/>
        </w:rPr>
        <w:t xml:space="preserve">Central Bank of India’s </w:t>
      </w:r>
      <w:r w:rsidR="00433E8B">
        <w:rPr>
          <w:rFonts w:ascii="Arial" w:eastAsia="Arial" w:hAnsi="Arial"/>
        </w:rPr>
        <w:t xml:space="preserve">NGFS </w:t>
      </w:r>
      <w:r w:rsidR="008D1F1B">
        <w:rPr>
          <w:rFonts w:ascii="Arial" w:eastAsia="Arial" w:hAnsi="Arial"/>
        </w:rPr>
        <w:t>B</w:t>
      </w:r>
      <w:r w:rsidR="00823F29" w:rsidRPr="00823F29">
        <w:rPr>
          <w:rFonts w:ascii="Arial" w:eastAsia="Arial" w:hAnsi="Arial"/>
        </w:rPr>
        <w:t>ranch</w:t>
      </w:r>
      <w:r w:rsidR="00433E8B">
        <w:rPr>
          <w:rFonts w:ascii="Arial" w:eastAsia="Arial" w:hAnsi="Arial"/>
        </w:rPr>
        <w:t xml:space="preserve">, </w:t>
      </w:r>
      <w:r w:rsidR="008D1F1B" w:rsidRPr="00D86BC4">
        <w:rPr>
          <w:rFonts w:ascii="Arial" w:eastAsia="Arial" w:hAnsi="Arial"/>
        </w:rPr>
        <w:t>N</w:t>
      </w:r>
      <w:r w:rsidR="008D1F1B">
        <w:rPr>
          <w:rFonts w:ascii="Arial" w:eastAsia="Arial" w:hAnsi="Arial"/>
        </w:rPr>
        <w:t>D</w:t>
      </w:r>
      <w:r w:rsidR="008D1F1B" w:rsidRPr="00D86BC4">
        <w:rPr>
          <w:rFonts w:ascii="Arial" w:eastAsia="Arial" w:hAnsi="Arial"/>
        </w:rPr>
        <w:t xml:space="preserve">- </w:t>
      </w:r>
      <w:r w:rsidR="00DE35A8">
        <w:rPr>
          <w:rFonts w:ascii="Arial" w:eastAsia="Arial" w:hAnsi="Arial"/>
        </w:rPr>
        <w:t>110017</w:t>
      </w:r>
      <w:r w:rsidR="008D1F1B" w:rsidRPr="00D86BC4">
        <w:rPr>
          <w:rFonts w:ascii="Arial" w:eastAsia="Arial" w:hAnsi="Arial"/>
        </w:rPr>
        <w:t>.</w:t>
      </w:r>
    </w:p>
    <w:p w14:paraId="03E8E512" w14:textId="77777777" w:rsidR="00025E3A" w:rsidRDefault="00025E3A" w:rsidP="00D86BC4">
      <w:pPr>
        <w:autoSpaceDE w:val="0"/>
        <w:autoSpaceDN w:val="0"/>
        <w:jc w:val="both"/>
        <w:rPr>
          <w:rFonts w:ascii="Arial" w:eastAsia="Arial" w:hAnsi="Arial"/>
        </w:rPr>
      </w:pPr>
    </w:p>
    <w:p w14:paraId="18A89ECF" w14:textId="77777777" w:rsidR="00025E3A" w:rsidRDefault="005A447F">
      <w:pPr>
        <w:spacing w:after="200"/>
        <w:rPr>
          <w:rFonts w:ascii="Arial" w:eastAsia="Arial" w:hAnsi="Arial"/>
        </w:rPr>
      </w:pPr>
      <w:r>
        <w:rPr>
          <w:rFonts w:ascii="Arial" w:eastAsia="Arial" w:hAnsi="Arial"/>
        </w:rPr>
        <w:t xml:space="preserve">Please note the following: </w:t>
      </w:r>
    </w:p>
    <w:p w14:paraId="17E138AE" w14:textId="77777777" w:rsidR="00025E3A" w:rsidRDefault="005A447F">
      <w:pPr>
        <w:pStyle w:val="ListParagraph"/>
        <w:numPr>
          <w:ilvl w:val="0"/>
          <w:numId w:val="1"/>
        </w:numPr>
        <w:contextualSpacing/>
        <w:rPr>
          <w:rFonts w:ascii="Arial" w:eastAsia="Arial" w:hAnsi="Arial"/>
          <w:sz w:val="22"/>
          <w:szCs w:val="22"/>
        </w:rPr>
      </w:pPr>
      <w:r>
        <w:rPr>
          <w:rFonts w:ascii="Arial" w:eastAsia="Arial" w:hAnsi="Arial"/>
          <w:sz w:val="22"/>
          <w:szCs w:val="22"/>
        </w:rPr>
        <w:t xml:space="preserve">Central Bank of India, invites you to tender for the aforesaid work. </w:t>
      </w:r>
    </w:p>
    <w:p w14:paraId="364817A5" w14:textId="77777777" w:rsidR="00426A7A" w:rsidRDefault="00426A7A" w:rsidP="00426A7A">
      <w:pPr>
        <w:pStyle w:val="ListParagraph"/>
        <w:numPr>
          <w:ilvl w:val="0"/>
          <w:numId w:val="1"/>
        </w:numPr>
        <w:spacing w:after="200"/>
        <w:contextualSpacing/>
        <w:rPr>
          <w:rFonts w:ascii="Arial" w:eastAsia="Arial" w:hAnsi="Arial"/>
          <w:sz w:val="22"/>
          <w:szCs w:val="22"/>
        </w:rPr>
      </w:pPr>
      <w:r>
        <w:rPr>
          <w:rFonts w:ascii="Arial" w:eastAsia="Arial" w:hAnsi="Arial"/>
          <w:sz w:val="22"/>
          <w:szCs w:val="22"/>
        </w:rPr>
        <w:t xml:space="preserve">Tender Documents can be downloaded from the </w:t>
      </w:r>
      <w:r w:rsidR="00FB1D47">
        <w:rPr>
          <w:rFonts w:ascii="Arial" w:eastAsia="Arial" w:hAnsi="Arial"/>
          <w:sz w:val="22"/>
          <w:szCs w:val="22"/>
        </w:rPr>
        <w:t xml:space="preserve">below </w:t>
      </w:r>
      <w:r>
        <w:rPr>
          <w:rFonts w:ascii="Arial" w:eastAsia="Arial" w:hAnsi="Arial"/>
          <w:sz w:val="22"/>
          <w:szCs w:val="22"/>
        </w:rPr>
        <w:t>link</w:t>
      </w:r>
      <w:r w:rsidR="00FB1D47">
        <w:rPr>
          <w:rFonts w:ascii="Arial" w:eastAsia="Arial" w:hAnsi="Arial"/>
          <w:sz w:val="22"/>
          <w:szCs w:val="22"/>
        </w:rPr>
        <w:t>:</w:t>
      </w:r>
    </w:p>
    <w:p w14:paraId="06BFE3C5" w14:textId="77777777" w:rsidR="00025E3A" w:rsidRDefault="007828BF">
      <w:pPr>
        <w:spacing w:after="200"/>
        <w:ind w:left="720"/>
        <w:rPr>
          <w:rFonts w:ascii="Arial" w:eastAsia="Arial" w:hAnsi="Arial"/>
        </w:rPr>
      </w:pPr>
      <w:hyperlink r:id="rId12" w:history="1">
        <w:r w:rsidR="00FB1D47" w:rsidRPr="00E27410">
          <w:rPr>
            <w:rStyle w:val="Hyperlink"/>
            <w:rFonts w:ascii="Arial" w:eastAsia="Arial" w:hAnsi="Arial"/>
            <w:sz w:val="22"/>
            <w:szCs w:val="22"/>
          </w:rPr>
          <w:t>http://www.centralbankofindia.co.in/en/active-tender</w:t>
        </w:r>
      </w:hyperlink>
    </w:p>
    <w:p w14:paraId="0A91B358" w14:textId="77777777" w:rsidR="00516939" w:rsidRDefault="00516939">
      <w:pPr>
        <w:spacing w:after="200"/>
        <w:ind w:left="720"/>
        <w:rPr>
          <w:rFonts w:ascii="Arial" w:eastAsia="Arial" w:hAnsi="Arial"/>
        </w:rPr>
      </w:pPr>
      <w:r>
        <w:rPr>
          <w:rFonts w:ascii="Arial" w:eastAsia="Arial" w:hAnsi="Arial"/>
        </w:rPr>
        <w:t>AND / OR on</w:t>
      </w:r>
    </w:p>
    <w:p w14:paraId="1299E1FB" w14:textId="77777777" w:rsidR="00516939" w:rsidRDefault="007828BF">
      <w:pPr>
        <w:spacing w:after="200"/>
        <w:ind w:left="720"/>
        <w:rPr>
          <w:rFonts w:ascii="Arial" w:eastAsia="Arial" w:hAnsi="Arial"/>
        </w:rPr>
      </w:pPr>
      <w:hyperlink r:id="rId13" w:history="1">
        <w:r w:rsidR="00516939" w:rsidRPr="00E27410">
          <w:rPr>
            <w:rStyle w:val="Hyperlink"/>
            <w:rFonts w:ascii="Arial" w:eastAsia="Arial" w:hAnsi="Arial"/>
            <w:sz w:val="22"/>
            <w:szCs w:val="22"/>
          </w:rPr>
          <w:t>https://centralbank.abcprocure.com/EPROC/</w:t>
        </w:r>
      </w:hyperlink>
    </w:p>
    <w:p w14:paraId="347F17B3" w14:textId="77777777" w:rsidR="00FB1D47" w:rsidRPr="00FD62CA" w:rsidRDefault="00FB1D47" w:rsidP="00FB1D47">
      <w:pPr>
        <w:spacing w:after="200"/>
        <w:ind w:left="720"/>
        <w:jc w:val="both"/>
        <w:rPr>
          <w:rFonts w:ascii="Arial" w:eastAsia="Arial" w:hAnsi="Arial"/>
          <w:b/>
          <w:bCs/>
        </w:rPr>
      </w:pPr>
      <w:r w:rsidRPr="00FD62CA">
        <w:rPr>
          <w:rFonts w:ascii="Arial" w:eastAsia="Arial" w:hAnsi="Arial"/>
          <w:b/>
          <w:bCs/>
        </w:rPr>
        <w:t xml:space="preserve">Bids are to be submitted only through ONLINE MODE as per the details mentioned in Annexure – A enclosed with this document. Physical / hard copy bids shall be rejected and shall not be considered for further tender process.    </w:t>
      </w:r>
    </w:p>
    <w:p w14:paraId="0ABD0CBE" w14:textId="77777777" w:rsidR="00025E3A" w:rsidRDefault="00025E3A">
      <w:pPr>
        <w:pStyle w:val="ListParagraph"/>
        <w:contextualSpacing/>
        <w:rPr>
          <w:rFonts w:ascii="Arial" w:eastAsia="Arial" w:hAnsi="Arial"/>
          <w:sz w:val="2"/>
          <w:szCs w:val="2"/>
        </w:rPr>
      </w:pPr>
    </w:p>
    <w:p w14:paraId="119E78EB" w14:textId="77777777" w:rsidR="00025E3A" w:rsidRDefault="005A447F">
      <w:pPr>
        <w:pStyle w:val="ListParagraph"/>
        <w:contextualSpacing/>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14:paraId="07918313" w14:textId="77777777" w:rsidR="00025E3A" w:rsidRDefault="00025E3A">
      <w:pPr>
        <w:pStyle w:val="ListParagraph"/>
        <w:contextualSpacing/>
        <w:rPr>
          <w:rFonts w:ascii="Arial" w:eastAsia="Arial" w:hAnsi="Arial"/>
          <w:sz w:val="12"/>
          <w:szCs w:val="12"/>
        </w:rPr>
      </w:pPr>
    </w:p>
    <w:p w14:paraId="745E301D" w14:textId="5BC84F90" w:rsidR="00025E3A" w:rsidRDefault="005A447F">
      <w:pPr>
        <w:pStyle w:val="ListParagraph"/>
        <w:numPr>
          <w:ilvl w:val="0"/>
          <w:numId w:val="1"/>
        </w:numPr>
        <w:spacing w:line="275" w:lineRule="auto"/>
        <w:contextualSpacing/>
        <w:rPr>
          <w:rFonts w:ascii="Arial" w:eastAsia="Arial" w:hAnsi="Arial"/>
          <w:sz w:val="22"/>
          <w:szCs w:val="22"/>
        </w:rPr>
      </w:pPr>
      <w:r>
        <w:rPr>
          <w:rFonts w:ascii="Arial" w:eastAsia="Arial" w:hAnsi="Arial"/>
          <w:sz w:val="22"/>
          <w:szCs w:val="22"/>
        </w:rPr>
        <w:t>The Technical Bid of tender</w:t>
      </w:r>
      <w:r w:rsidR="00FD62CA">
        <w:rPr>
          <w:rFonts w:ascii="Arial" w:eastAsia="Arial" w:hAnsi="Arial"/>
          <w:sz w:val="22"/>
          <w:szCs w:val="22"/>
        </w:rPr>
        <w:t>er</w:t>
      </w:r>
      <w:r w:rsidR="00433E8B">
        <w:rPr>
          <w:rFonts w:ascii="Arial" w:eastAsia="Arial" w:hAnsi="Arial"/>
          <w:sz w:val="22"/>
          <w:szCs w:val="22"/>
        </w:rPr>
        <w:t xml:space="preserve"> </w:t>
      </w:r>
      <w:r w:rsidR="00FD62CA">
        <w:rPr>
          <w:rFonts w:ascii="Arial" w:eastAsia="Arial" w:hAnsi="Arial"/>
          <w:sz w:val="22"/>
          <w:szCs w:val="22"/>
        </w:rPr>
        <w:t>will</w:t>
      </w:r>
      <w:r w:rsidR="00433E8B">
        <w:rPr>
          <w:rFonts w:ascii="Arial" w:eastAsia="Arial" w:hAnsi="Arial"/>
          <w:sz w:val="22"/>
          <w:szCs w:val="22"/>
        </w:rPr>
        <w:t xml:space="preserve"> </w:t>
      </w:r>
      <w:r w:rsidR="00FD62CA">
        <w:rPr>
          <w:rFonts w:ascii="Arial" w:eastAsia="Arial" w:hAnsi="Arial"/>
          <w:sz w:val="22"/>
          <w:szCs w:val="22"/>
        </w:rPr>
        <w:t xml:space="preserve">be evaluated. </w:t>
      </w:r>
      <w:r>
        <w:rPr>
          <w:rFonts w:ascii="Arial" w:eastAsia="Arial" w:hAnsi="Arial"/>
          <w:sz w:val="22"/>
          <w:szCs w:val="22"/>
        </w:rPr>
        <w:t xml:space="preserve">Date of Opening of Price Bids will be informed in advance to technically qualified bidders.  </w:t>
      </w:r>
    </w:p>
    <w:p w14:paraId="5C68BBEC" w14:textId="77777777" w:rsidR="00292CE6" w:rsidRDefault="00A74DEE">
      <w:pPr>
        <w:spacing w:line="275" w:lineRule="auto"/>
        <w:ind w:left="720" w:hanging="720"/>
        <w:jc w:val="both"/>
        <w:rPr>
          <w:rFonts w:ascii="Arial" w:eastAsia="Arial" w:hAnsi="Arial"/>
        </w:rPr>
      </w:pPr>
      <w:r>
        <w:rPr>
          <w:rFonts w:ascii="Arial" w:eastAsia="Arial" w:hAnsi="Arial"/>
        </w:rPr>
        <w:t xml:space="preserve">     4</w:t>
      </w:r>
      <w:r w:rsidR="005A447F">
        <w:rPr>
          <w:rFonts w:ascii="Arial" w:eastAsia="Arial" w:hAnsi="Arial"/>
        </w:rPr>
        <w:t xml:space="preserve">. </w:t>
      </w:r>
      <w:r w:rsidR="005A447F">
        <w:rPr>
          <w:rFonts w:ascii="Arial" w:eastAsia="Arial" w:hAnsi="Arial"/>
        </w:rPr>
        <w:tab/>
        <w:t xml:space="preserve">Tenders </w:t>
      </w:r>
      <w:r>
        <w:rPr>
          <w:rFonts w:ascii="Arial" w:eastAsia="Arial" w:hAnsi="Arial"/>
        </w:rPr>
        <w:t xml:space="preserve">Submission will be only possible upto last date of Bid submission through </w:t>
      </w:r>
      <w:r w:rsidRPr="00D86BC4">
        <w:rPr>
          <w:rFonts w:ascii="Arial" w:eastAsia="Arial" w:hAnsi="Arial"/>
          <w:b/>
          <w:bCs/>
        </w:rPr>
        <w:t>online mode</w:t>
      </w:r>
      <w:r>
        <w:rPr>
          <w:rFonts w:ascii="Arial" w:eastAsia="Arial" w:hAnsi="Arial"/>
        </w:rPr>
        <w:t>.</w:t>
      </w:r>
    </w:p>
    <w:p w14:paraId="38FE4273" w14:textId="77777777" w:rsidR="00025E3A" w:rsidRDefault="00A74DEE">
      <w:pPr>
        <w:spacing w:line="275" w:lineRule="auto"/>
        <w:ind w:left="720" w:hanging="720"/>
        <w:jc w:val="both"/>
        <w:rPr>
          <w:rFonts w:ascii="Arial" w:eastAsia="Arial" w:hAnsi="Arial"/>
        </w:rPr>
      </w:pPr>
      <w:r>
        <w:rPr>
          <w:rFonts w:ascii="Arial" w:eastAsia="Arial" w:hAnsi="Arial"/>
        </w:rPr>
        <w:t xml:space="preserve">     5</w:t>
      </w:r>
      <w:r w:rsidR="005A447F">
        <w:rPr>
          <w:rFonts w:ascii="Arial" w:eastAsia="Arial" w:hAnsi="Arial"/>
        </w:rPr>
        <w:t xml:space="preserve">. </w:t>
      </w:r>
      <w:r w:rsidR="005A447F">
        <w:rPr>
          <w:rFonts w:ascii="Arial" w:eastAsia="Arial" w:hAnsi="Arial"/>
        </w:rPr>
        <w:tab/>
        <w:t>The Defect Liability Period of the said work shall be for 1 year from the date of work completion and handing over of site by contractor duly accepted by Bank.</w:t>
      </w:r>
    </w:p>
    <w:p w14:paraId="0D47F6F8" w14:textId="1882A8B1" w:rsidR="00025E3A" w:rsidRDefault="00433E8B">
      <w:pPr>
        <w:spacing w:line="275" w:lineRule="auto"/>
        <w:ind w:left="720" w:hanging="720"/>
        <w:jc w:val="both"/>
        <w:rPr>
          <w:rFonts w:ascii="Arial" w:eastAsia="Arial" w:hAnsi="Arial"/>
        </w:rPr>
      </w:pPr>
      <w:r>
        <w:rPr>
          <w:rFonts w:ascii="Arial" w:eastAsia="Arial" w:hAnsi="Arial"/>
        </w:rPr>
        <w:t xml:space="preserve">    </w:t>
      </w:r>
      <w:r w:rsidR="00A74DEE">
        <w:rPr>
          <w:rFonts w:ascii="Arial" w:eastAsia="Arial" w:hAnsi="Arial"/>
        </w:rPr>
        <w:t>6</w:t>
      </w:r>
      <w:r w:rsidR="005A447F">
        <w:rPr>
          <w:rFonts w:ascii="Arial" w:eastAsia="Arial" w:hAnsi="Arial"/>
        </w:rPr>
        <w:t xml:space="preserve">. </w:t>
      </w:r>
      <w:r w:rsidR="005A447F">
        <w:rPr>
          <w:rFonts w:ascii="Arial" w:eastAsia="Arial" w:hAnsi="Arial"/>
        </w:rPr>
        <w:tab/>
        <w:t xml:space="preserve">Validity of the Tender shall be </w:t>
      </w:r>
      <w:r>
        <w:rPr>
          <w:rFonts w:ascii="Arial" w:eastAsia="Arial" w:hAnsi="Arial"/>
        </w:rPr>
        <w:t>120</w:t>
      </w:r>
      <w:r w:rsidR="005A447F">
        <w:rPr>
          <w:rFonts w:ascii="Arial" w:eastAsia="Arial" w:hAnsi="Arial"/>
        </w:rPr>
        <w:t xml:space="preserve"> days after the deadline for submission of bids prescribed by Bank.</w:t>
      </w:r>
    </w:p>
    <w:p w14:paraId="1CDA3C9F" w14:textId="77777777" w:rsidR="00025E3A" w:rsidRDefault="00A74DEE">
      <w:pPr>
        <w:spacing w:line="275" w:lineRule="auto"/>
        <w:ind w:left="720" w:hanging="720"/>
        <w:jc w:val="both"/>
        <w:rPr>
          <w:rFonts w:ascii="Arial" w:eastAsia="Arial" w:hAnsi="Arial"/>
        </w:rPr>
      </w:pPr>
      <w:r>
        <w:rPr>
          <w:rFonts w:ascii="Arial" w:eastAsia="Arial" w:hAnsi="Arial"/>
        </w:rPr>
        <w:t xml:space="preserve">     7</w:t>
      </w:r>
      <w:r w:rsidR="005A447F">
        <w:rPr>
          <w:rFonts w:ascii="Arial" w:eastAsia="Arial" w:hAnsi="Arial"/>
        </w:rPr>
        <w:t xml:space="preserve">. </w:t>
      </w:r>
      <w:r w:rsidR="005A447F">
        <w:rPr>
          <w:rFonts w:ascii="Arial" w:eastAsia="Arial" w:hAnsi="Arial"/>
        </w:rPr>
        <w:tab/>
        <w:t>The Employer does not bind himself to accept the lowest or any tender and reserves the right to accept or reject any or all tenders, either in whole or in part, without assigning any reason for doing so.</w:t>
      </w:r>
    </w:p>
    <w:p w14:paraId="7B545FE6" w14:textId="77777777" w:rsidR="00025E3A" w:rsidRDefault="00A74DEE">
      <w:pPr>
        <w:spacing w:line="275" w:lineRule="auto"/>
        <w:ind w:left="720" w:hanging="720"/>
        <w:jc w:val="both"/>
        <w:rPr>
          <w:rFonts w:ascii="Arial" w:eastAsia="Arial" w:hAnsi="Arial"/>
        </w:rPr>
      </w:pPr>
      <w:r>
        <w:rPr>
          <w:rFonts w:ascii="Arial" w:eastAsia="Arial" w:hAnsi="Arial"/>
        </w:rPr>
        <w:t xml:space="preserve">     8</w:t>
      </w:r>
      <w:r w:rsidR="005A447F">
        <w:rPr>
          <w:rFonts w:ascii="Arial" w:eastAsia="Arial" w:hAnsi="Arial"/>
        </w:rPr>
        <w:t>.  Any addendum/corrigendum thus issued shall be part of the Tender Documents and shall also be posted only on the Bank’s website. Therefore applicants are requested to frequently visit the Bank’s website regarding modifications / corrigendum issued.</w:t>
      </w:r>
    </w:p>
    <w:p w14:paraId="6EEFE6F9" w14:textId="5A298C0B" w:rsidR="00025E3A" w:rsidRDefault="00433E8B">
      <w:pPr>
        <w:spacing w:after="200" w:line="275" w:lineRule="auto"/>
        <w:ind w:left="720" w:hanging="720"/>
        <w:jc w:val="both"/>
        <w:rPr>
          <w:rFonts w:ascii="Arial" w:eastAsia="Arial" w:hAnsi="Arial"/>
        </w:rPr>
      </w:pPr>
      <w:r>
        <w:rPr>
          <w:rFonts w:ascii="Arial" w:eastAsia="Arial" w:hAnsi="Arial"/>
        </w:rPr>
        <w:t xml:space="preserve">    </w:t>
      </w:r>
      <w:r w:rsidR="00A74DEE">
        <w:rPr>
          <w:rFonts w:ascii="Arial" w:eastAsia="Arial" w:hAnsi="Arial"/>
        </w:rPr>
        <w:t>9</w:t>
      </w:r>
      <w:r w:rsidR="005A447F">
        <w:rPr>
          <w:rFonts w:ascii="Arial" w:eastAsia="Arial" w:hAnsi="Arial"/>
        </w:rPr>
        <w:t>.</w:t>
      </w:r>
      <w:r w:rsidR="005A447F">
        <w:rPr>
          <w:rFonts w:ascii="Arial" w:eastAsia="Arial" w:hAnsi="Arial"/>
        </w:rPr>
        <w:tab/>
        <w:t xml:space="preserve">For any further information on the tender, Central Bank of India, </w:t>
      </w:r>
      <w:r w:rsidR="00CB57F4">
        <w:rPr>
          <w:rFonts w:ascii="Arial" w:eastAsia="Arial" w:hAnsi="Arial"/>
        </w:rPr>
        <w:t>BSD/GAD</w:t>
      </w:r>
      <w:r w:rsidR="005A447F">
        <w:rPr>
          <w:rFonts w:ascii="Arial" w:eastAsia="Arial" w:hAnsi="Arial"/>
        </w:rPr>
        <w:t xml:space="preserve">, </w:t>
      </w:r>
      <w:r w:rsidR="00330E12">
        <w:rPr>
          <w:rFonts w:ascii="Arial" w:eastAsia="Arial" w:hAnsi="Arial"/>
        </w:rPr>
        <w:t xml:space="preserve">Regional </w:t>
      </w:r>
      <w:r w:rsidR="005A447F">
        <w:rPr>
          <w:rFonts w:ascii="Arial" w:eastAsia="Arial" w:hAnsi="Arial"/>
        </w:rPr>
        <w:t>Office-</w:t>
      </w:r>
      <w:r w:rsidR="00014425" w:rsidRPr="00014425">
        <w:rPr>
          <w:rFonts w:ascii="Arial" w:eastAsia="Arial" w:hAnsi="Arial"/>
        </w:rPr>
        <w:t xml:space="preserve"> </w:t>
      </w:r>
      <w:r w:rsidR="00014425">
        <w:rPr>
          <w:rFonts w:ascii="Arial" w:eastAsia="Arial" w:hAnsi="Arial"/>
        </w:rPr>
        <w:t>Delhi South (Ph.- 01142827320</w:t>
      </w:r>
      <w:r w:rsidR="00041BC3">
        <w:rPr>
          <w:rFonts w:ascii="Arial" w:eastAsia="Arial" w:hAnsi="Arial"/>
        </w:rPr>
        <w:t>, 10am to 5pm)</w:t>
      </w:r>
      <w:r w:rsidR="00330E12">
        <w:rPr>
          <w:rFonts w:ascii="Arial" w:eastAsia="Arial" w:hAnsi="Arial"/>
        </w:rPr>
        <w:t xml:space="preserve"> m</w:t>
      </w:r>
      <w:r w:rsidR="005A447F">
        <w:rPr>
          <w:rFonts w:ascii="Arial" w:eastAsia="Arial" w:hAnsi="Arial"/>
        </w:rPr>
        <w:t xml:space="preserve">ay be contacted. </w:t>
      </w:r>
    </w:p>
    <w:p w14:paraId="047CD85F" w14:textId="77777777" w:rsidR="00D86BC4" w:rsidRDefault="00D86BC4">
      <w:pPr>
        <w:spacing w:line="275" w:lineRule="auto"/>
        <w:rPr>
          <w:rFonts w:ascii="Arial" w:eastAsia="Arial" w:hAnsi="Arial"/>
          <w:b/>
        </w:rPr>
      </w:pPr>
    </w:p>
    <w:p w14:paraId="44855601" w14:textId="77777777" w:rsidR="00D86BC4" w:rsidRDefault="00D86BC4">
      <w:pPr>
        <w:spacing w:line="275" w:lineRule="auto"/>
        <w:rPr>
          <w:rFonts w:ascii="Arial" w:eastAsia="Arial" w:hAnsi="Arial"/>
          <w:b/>
        </w:rPr>
      </w:pPr>
    </w:p>
    <w:p w14:paraId="4A41459F" w14:textId="77777777" w:rsidR="00025E3A" w:rsidRDefault="00330E12">
      <w:pPr>
        <w:spacing w:line="275" w:lineRule="auto"/>
        <w:rPr>
          <w:rFonts w:ascii="Arial" w:eastAsia="Arial" w:hAnsi="Arial"/>
          <w:b/>
        </w:rPr>
      </w:pPr>
      <w:r>
        <w:rPr>
          <w:rFonts w:ascii="Arial" w:eastAsia="Arial" w:hAnsi="Arial"/>
          <w:b/>
        </w:rPr>
        <w:t>Regional Head</w:t>
      </w:r>
    </w:p>
    <w:p w14:paraId="4518B5C2" w14:textId="77777777" w:rsidR="00025E3A" w:rsidRDefault="00330E12">
      <w:pPr>
        <w:spacing w:line="275" w:lineRule="auto"/>
        <w:rPr>
          <w:rFonts w:ascii="Arial" w:eastAsia="Arial" w:hAnsi="Arial"/>
          <w:b/>
        </w:rPr>
      </w:pPr>
      <w:r>
        <w:rPr>
          <w:rFonts w:ascii="Arial" w:eastAsia="Arial" w:hAnsi="Arial"/>
          <w:b/>
        </w:rPr>
        <w:t xml:space="preserve">Regional Office </w:t>
      </w:r>
      <w:r w:rsidR="00CB57F4">
        <w:rPr>
          <w:rFonts w:ascii="Arial" w:eastAsia="Arial" w:hAnsi="Arial"/>
          <w:b/>
        </w:rPr>
        <w:t>De</w:t>
      </w:r>
      <w:r w:rsidR="008D1F1B">
        <w:rPr>
          <w:rFonts w:ascii="Arial" w:eastAsia="Arial" w:hAnsi="Arial"/>
          <w:b/>
        </w:rPr>
        <w:t>lhi South</w:t>
      </w:r>
    </w:p>
    <w:p w14:paraId="6001BAE0" w14:textId="77777777" w:rsidR="00BB3149" w:rsidRDefault="00BB3149">
      <w:pPr>
        <w:spacing w:line="275" w:lineRule="auto"/>
        <w:rPr>
          <w:rFonts w:ascii="Arial" w:eastAsia="Arial" w:hAnsi="Arial"/>
          <w:b/>
        </w:rPr>
      </w:pPr>
      <w:r>
        <w:rPr>
          <w:rFonts w:ascii="Arial" w:eastAsia="Arial" w:hAnsi="Arial"/>
          <w:b/>
        </w:rPr>
        <w:t>Central Bank of India</w:t>
      </w:r>
    </w:p>
    <w:p w14:paraId="3D6B16B1" w14:textId="77777777" w:rsidR="00FD62CA" w:rsidRDefault="00FD62CA">
      <w:pPr>
        <w:spacing w:after="200" w:line="275" w:lineRule="auto"/>
        <w:jc w:val="center"/>
        <w:rPr>
          <w:rFonts w:ascii="Arial" w:eastAsia="Arial" w:hAnsi="Arial"/>
          <w:b/>
        </w:rPr>
      </w:pPr>
    </w:p>
    <w:p w14:paraId="50524CAE" w14:textId="77777777" w:rsidR="00FD62CA" w:rsidRDefault="00FD62CA">
      <w:pPr>
        <w:spacing w:after="200" w:line="275" w:lineRule="auto"/>
        <w:jc w:val="center"/>
        <w:rPr>
          <w:rFonts w:ascii="Arial" w:eastAsia="Arial" w:hAnsi="Arial"/>
          <w:b/>
        </w:rPr>
      </w:pPr>
    </w:p>
    <w:p w14:paraId="00549AE3" w14:textId="77777777" w:rsidR="00FD62CA" w:rsidRDefault="00FD62CA">
      <w:pPr>
        <w:spacing w:after="200" w:line="275" w:lineRule="auto"/>
        <w:jc w:val="center"/>
        <w:rPr>
          <w:rFonts w:ascii="Arial" w:eastAsia="Arial" w:hAnsi="Arial"/>
          <w:b/>
        </w:rPr>
      </w:pPr>
    </w:p>
    <w:p w14:paraId="48C6AA9D" w14:textId="77777777" w:rsidR="00025E3A" w:rsidRDefault="005A447F">
      <w:pPr>
        <w:spacing w:after="200" w:line="275" w:lineRule="auto"/>
        <w:jc w:val="center"/>
        <w:rPr>
          <w:rFonts w:ascii="Arial" w:eastAsia="Arial" w:hAnsi="Arial"/>
          <w:b/>
        </w:rPr>
      </w:pPr>
      <w:r>
        <w:rPr>
          <w:rFonts w:ascii="Arial" w:eastAsia="Arial" w:hAnsi="Arial"/>
          <w:b/>
        </w:rPr>
        <w:lastRenderedPageBreak/>
        <w:t>FORM OF TENDER</w:t>
      </w:r>
    </w:p>
    <w:p w14:paraId="088C3310" w14:textId="77777777" w:rsidR="00313A15" w:rsidRDefault="00313A15" w:rsidP="00313A15">
      <w:pPr>
        <w:spacing w:line="275" w:lineRule="auto"/>
        <w:rPr>
          <w:rFonts w:ascii="Arial" w:eastAsia="Arial" w:hAnsi="Arial"/>
          <w:b/>
        </w:rPr>
      </w:pPr>
      <w:r>
        <w:rPr>
          <w:rFonts w:ascii="Arial" w:eastAsia="Arial" w:hAnsi="Arial"/>
          <w:b/>
        </w:rPr>
        <w:t>Regional Head</w:t>
      </w:r>
    </w:p>
    <w:p w14:paraId="058FAF81" w14:textId="77777777" w:rsidR="00025E3A" w:rsidRDefault="00313A15" w:rsidP="00313A15">
      <w:pPr>
        <w:spacing w:after="200" w:line="275" w:lineRule="auto"/>
        <w:jc w:val="both"/>
        <w:rPr>
          <w:rFonts w:ascii="Arial" w:eastAsia="Arial" w:hAnsi="Arial"/>
          <w:b/>
        </w:rPr>
      </w:pPr>
      <w:r>
        <w:rPr>
          <w:rFonts w:ascii="Arial" w:eastAsia="Arial" w:hAnsi="Arial"/>
          <w:b/>
        </w:rPr>
        <w:t xml:space="preserve">Regional Office </w:t>
      </w:r>
      <w:r w:rsidR="008D1F1B">
        <w:rPr>
          <w:rFonts w:ascii="Arial" w:eastAsia="Arial" w:hAnsi="Arial"/>
          <w:b/>
        </w:rPr>
        <w:t>Delhi South</w:t>
      </w:r>
    </w:p>
    <w:p w14:paraId="744C8E4C" w14:textId="77777777" w:rsidR="00313A15" w:rsidRDefault="00313A15" w:rsidP="00313A15">
      <w:pPr>
        <w:spacing w:after="200" w:line="275" w:lineRule="auto"/>
        <w:jc w:val="both"/>
        <w:rPr>
          <w:rFonts w:ascii="Arial" w:eastAsia="Arial" w:hAnsi="Arial"/>
        </w:rPr>
      </w:pPr>
    </w:p>
    <w:p w14:paraId="37FC00C8" w14:textId="37A15BD7" w:rsidR="00323F46" w:rsidRPr="00D86BC4" w:rsidRDefault="00323F46" w:rsidP="00323F46">
      <w:pPr>
        <w:spacing w:after="200" w:line="275" w:lineRule="auto"/>
        <w:rPr>
          <w:rFonts w:ascii="Arial" w:eastAsia="Arial" w:hAnsi="Arial"/>
        </w:rPr>
      </w:pPr>
      <w:r>
        <w:rPr>
          <w:rFonts w:ascii="Arial" w:eastAsia="Arial" w:hAnsi="Arial"/>
        </w:rPr>
        <w:t xml:space="preserve">Reg: </w:t>
      </w:r>
      <w:r w:rsidR="008D1F1B">
        <w:rPr>
          <w:rFonts w:ascii="Arial" w:eastAsia="Arial" w:hAnsi="Arial"/>
        </w:rPr>
        <w:t xml:space="preserve">Tender for </w:t>
      </w:r>
      <w:r w:rsidR="008D1F1B" w:rsidRPr="00D86BC4">
        <w:rPr>
          <w:rFonts w:ascii="Arial" w:eastAsia="Arial" w:hAnsi="Arial"/>
        </w:rPr>
        <w:t>Interior, Furnishing, Electrical</w:t>
      </w:r>
      <w:r w:rsidR="008D1F1B">
        <w:rPr>
          <w:rFonts w:ascii="Arial" w:eastAsia="Arial" w:hAnsi="Arial"/>
        </w:rPr>
        <w:t xml:space="preserve">, </w:t>
      </w:r>
      <w:r w:rsidR="008D1F1B" w:rsidRPr="00D86BC4">
        <w:rPr>
          <w:rFonts w:ascii="Arial" w:eastAsia="Arial" w:hAnsi="Arial"/>
        </w:rPr>
        <w:t>Data Cabling</w:t>
      </w:r>
      <w:r w:rsidR="008D1F1B">
        <w:rPr>
          <w:rFonts w:ascii="Arial" w:eastAsia="Arial" w:hAnsi="Arial"/>
        </w:rPr>
        <w:t xml:space="preserve">&amp; allied works and Air Conditioning (AC) </w:t>
      </w:r>
      <w:proofErr w:type="spellStart"/>
      <w:r w:rsidR="008D1F1B">
        <w:rPr>
          <w:rFonts w:ascii="Arial" w:eastAsia="Arial" w:hAnsi="Arial"/>
        </w:rPr>
        <w:t>lowside</w:t>
      </w:r>
      <w:proofErr w:type="spellEnd"/>
      <w:r w:rsidR="008D1F1B">
        <w:rPr>
          <w:rFonts w:ascii="Arial" w:eastAsia="Arial" w:hAnsi="Arial"/>
        </w:rPr>
        <w:t xml:space="preserve"> </w:t>
      </w:r>
      <w:r w:rsidR="008D1F1B" w:rsidRPr="00D86BC4">
        <w:rPr>
          <w:rFonts w:ascii="Arial" w:eastAsia="Arial" w:hAnsi="Arial"/>
        </w:rPr>
        <w:t xml:space="preserve">works in </w:t>
      </w:r>
      <w:r w:rsidR="008D1F1B" w:rsidRPr="00823F29">
        <w:rPr>
          <w:rFonts w:ascii="Arial" w:eastAsia="Arial" w:hAnsi="Arial"/>
        </w:rPr>
        <w:t>Central Bank of India’s</w:t>
      </w:r>
      <w:r w:rsidR="00433E8B">
        <w:rPr>
          <w:rFonts w:ascii="Arial" w:eastAsia="Arial" w:hAnsi="Arial"/>
        </w:rPr>
        <w:t xml:space="preserve"> NGFS</w:t>
      </w:r>
      <w:r w:rsidR="008D1F1B">
        <w:rPr>
          <w:rFonts w:ascii="Arial" w:eastAsia="Arial" w:hAnsi="Arial"/>
        </w:rPr>
        <w:t xml:space="preserve"> B</w:t>
      </w:r>
      <w:r w:rsidR="008D1F1B" w:rsidRPr="00823F29">
        <w:rPr>
          <w:rFonts w:ascii="Arial" w:eastAsia="Arial" w:hAnsi="Arial"/>
        </w:rPr>
        <w:t xml:space="preserve">ranch </w:t>
      </w:r>
      <w:r w:rsidR="008D1F1B">
        <w:rPr>
          <w:rFonts w:ascii="Arial" w:eastAsia="Arial" w:hAnsi="Arial"/>
        </w:rPr>
        <w:t xml:space="preserve">at </w:t>
      </w:r>
      <w:r w:rsidR="00433E8B" w:rsidRPr="00433E8B">
        <w:rPr>
          <w:rFonts w:ascii="Arial" w:eastAsia="Arial" w:hAnsi="Arial"/>
        </w:rPr>
        <w:t>Marg no. 22, L Block, Saket, New Delhi -110017</w:t>
      </w:r>
      <w:r w:rsidR="00CF0EEB">
        <w:rPr>
          <w:rFonts w:ascii="Arial" w:eastAsia="Arial" w:hAnsi="Arial"/>
        </w:rPr>
        <w:t>.</w:t>
      </w:r>
    </w:p>
    <w:p w14:paraId="59B6C635" w14:textId="77777777" w:rsidR="00025E3A" w:rsidRDefault="00025E3A">
      <w:pPr>
        <w:autoSpaceDE w:val="0"/>
        <w:autoSpaceDN w:val="0"/>
        <w:jc w:val="both"/>
        <w:rPr>
          <w:rFonts w:ascii="Arial" w:eastAsia="Arial" w:hAnsi="Arial"/>
        </w:rPr>
      </w:pPr>
    </w:p>
    <w:p w14:paraId="53DEB904" w14:textId="77777777" w:rsidR="00025E3A" w:rsidRDefault="005A447F">
      <w:pPr>
        <w:spacing w:after="200" w:line="275" w:lineRule="auto"/>
        <w:jc w:val="both"/>
        <w:rPr>
          <w:rFonts w:ascii="Arial" w:eastAsia="Arial" w:hAnsi="Arial"/>
        </w:rPr>
      </w:pPr>
      <w:r>
        <w:rPr>
          <w:rFonts w:ascii="Arial" w:eastAsia="Arial" w:hAnsi="Arial"/>
        </w:rPr>
        <w:t xml:space="preserve">Dear Sir / Madam, </w:t>
      </w:r>
    </w:p>
    <w:p w14:paraId="226CBF86"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1. </w:t>
      </w:r>
      <w:r>
        <w:rPr>
          <w:rFonts w:ascii="Arial" w:eastAsia="Arial" w:hAnsi="Arial"/>
        </w:rPr>
        <w:tab/>
        <w:t>Having examined the requirement and scope of work, having visited the site and having satisfied ourselves as to the location of the site and working conditions</w:t>
      </w:r>
      <w:r w:rsidR="00E07218">
        <w:rPr>
          <w:rFonts w:ascii="Arial" w:eastAsia="Arial" w:hAnsi="Arial"/>
        </w:rPr>
        <w:t xml:space="preserve"> and all other relevant aspects of Project</w:t>
      </w:r>
      <w:r>
        <w:rPr>
          <w:rFonts w:ascii="Arial" w:eastAsia="Arial" w:hAnsi="Arial"/>
        </w:rPr>
        <w:t>, I/We hereby offer to execute the above works at the respective rates which I/We have quoted, for the said scope of work.</w:t>
      </w:r>
    </w:p>
    <w:p w14:paraId="40FC2ED4"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2. </w:t>
      </w:r>
      <w:r>
        <w:rPr>
          <w:rFonts w:ascii="Arial" w:eastAsia="Arial" w:hAnsi="Arial"/>
        </w:rPr>
        <w:tab/>
        <w:t>I/We shall execute works at my/our tendered rates together with any variations in quantities approved by the Employer.</w:t>
      </w:r>
    </w:p>
    <w:p w14:paraId="259D48DE"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3. </w:t>
      </w:r>
      <w:r>
        <w:rPr>
          <w:rFonts w:ascii="Arial" w:eastAsia="Arial" w:hAnsi="Arial"/>
        </w:rPr>
        <w:tab/>
        <w:t xml:space="preserve">In the event of this tender being accepted, I/We agree to enter into and execute the necessary contract agreement required by you. I/We agree not to employ Sub-Contractors other than those that may be approved by you. </w:t>
      </w:r>
    </w:p>
    <w:p w14:paraId="1E013BED"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4. </w:t>
      </w:r>
      <w:r>
        <w:rPr>
          <w:rFonts w:ascii="Arial" w:eastAsia="Arial" w:hAnsi="Arial"/>
        </w:rPr>
        <w:tab/>
        <w:t xml:space="preserve">I/We agree to pay and bear Income-tax, VAT, Works Contract Tax, Labour Welfare Fund Charges, Octroi duties and all other taxes etc. as prevailing from time to time on such items for which such taxes and charges are levied by the appropriate authorities. </w:t>
      </w:r>
      <w:r>
        <w:rPr>
          <w:rFonts w:ascii="Arial" w:eastAsia="Arial" w:hAnsi="Arial"/>
          <w:b/>
        </w:rPr>
        <w:t>The rates shall be quoted in all inclusive except GST.</w:t>
      </w:r>
    </w:p>
    <w:p w14:paraId="3064AD51"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5. </w:t>
      </w:r>
      <w:r>
        <w:rPr>
          <w:rFonts w:ascii="Arial" w:eastAsia="Arial" w:hAnsi="Arial"/>
        </w:rPr>
        <w:tab/>
        <w:t xml:space="preserve">I /We understand that you are not bound to accept the lowest offer or bound to assign any reasons for rejecting our tender. </w:t>
      </w:r>
    </w:p>
    <w:p w14:paraId="2159DB70"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6. </w:t>
      </w:r>
      <w:r>
        <w:rPr>
          <w:rFonts w:ascii="Arial" w:eastAsia="Arial" w:hAnsi="Arial"/>
        </w:rPr>
        <w:tab/>
        <w:t xml:space="preserve">I /We agree to keep our offer open for 120 days after the deadline for submission of bids prescribed by Bank. </w:t>
      </w:r>
    </w:p>
    <w:p w14:paraId="0F441774" w14:textId="77777777" w:rsidR="00025E3A" w:rsidRDefault="00025E3A">
      <w:pPr>
        <w:spacing w:after="200" w:line="275" w:lineRule="auto"/>
        <w:jc w:val="both"/>
        <w:rPr>
          <w:rFonts w:ascii="Arial" w:eastAsia="Arial" w:hAnsi="Arial"/>
        </w:rPr>
      </w:pPr>
    </w:p>
    <w:p w14:paraId="424486B8" w14:textId="77777777" w:rsidR="00025E3A" w:rsidRDefault="005A447F">
      <w:pPr>
        <w:spacing w:after="200" w:line="275" w:lineRule="auto"/>
        <w:jc w:val="both"/>
        <w:rPr>
          <w:rFonts w:ascii="Arial" w:eastAsia="Arial" w:hAnsi="Arial"/>
        </w:rPr>
      </w:pPr>
      <w:r>
        <w:rPr>
          <w:rFonts w:ascii="Arial" w:eastAsia="Arial" w:hAnsi="Arial"/>
        </w:rPr>
        <w:t xml:space="preserve">Thanking you, </w:t>
      </w:r>
    </w:p>
    <w:p w14:paraId="59F128EB" w14:textId="77777777" w:rsidR="00025E3A" w:rsidRDefault="005A447F">
      <w:pPr>
        <w:spacing w:after="200" w:line="275" w:lineRule="auto"/>
        <w:jc w:val="both"/>
        <w:rPr>
          <w:rFonts w:ascii="Arial" w:eastAsia="Arial" w:hAnsi="Arial"/>
        </w:rPr>
      </w:pPr>
      <w:r>
        <w:rPr>
          <w:rFonts w:ascii="Arial" w:eastAsia="Arial" w:hAnsi="Arial"/>
        </w:rPr>
        <w:t xml:space="preserve">Signature of Tenderer with Seal &amp; Address </w:t>
      </w:r>
    </w:p>
    <w:p w14:paraId="13BBA4AD" w14:textId="77777777" w:rsidR="00025E3A" w:rsidRDefault="005A447F">
      <w:pPr>
        <w:spacing w:after="200" w:line="275" w:lineRule="auto"/>
        <w:jc w:val="both"/>
        <w:rPr>
          <w:rFonts w:ascii="Arial" w:eastAsia="Arial" w:hAnsi="Arial"/>
        </w:rPr>
      </w:pPr>
      <w:r>
        <w:rPr>
          <w:rFonts w:ascii="Arial" w:eastAsia="Arial" w:hAnsi="Arial"/>
        </w:rPr>
        <w:t xml:space="preserve">Date: </w:t>
      </w:r>
    </w:p>
    <w:p w14:paraId="20A94A81" w14:textId="77777777" w:rsidR="00025E3A" w:rsidRDefault="00025E3A">
      <w:pPr>
        <w:spacing w:after="200" w:line="275" w:lineRule="auto"/>
        <w:jc w:val="center"/>
        <w:rPr>
          <w:rFonts w:ascii="Arial" w:eastAsia="Arial" w:hAnsi="Arial"/>
          <w:b/>
        </w:rPr>
      </w:pPr>
    </w:p>
    <w:p w14:paraId="199BFF8C" w14:textId="77777777" w:rsidR="00025E3A" w:rsidRDefault="00025E3A">
      <w:pPr>
        <w:spacing w:after="200" w:line="275" w:lineRule="auto"/>
        <w:jc w:val="center"/>
        <w:rPr>
          <w:rFonts w:ascii="Arial" w:eastAsia="Arial" w:hAnsi="Arial"/>
          <w:b/>
        </w:rPr>
      </w:pPr>
    </w:p>
    <w:p w14:paraId="10A758AE" w14:textId="77777777" w:rsidR="00431F65" w:rsidRDefault="00431F65">
      <w:pPr>
        <w:spacing w:after="200" w:line="275" w:lineRule="auto"/>
        <w:jc w:val="center"/>
        <w:rPr>
          <w:rFonts w:ascii="Arial" w:eastAsia="Arial" w:hAnsi="Arial"/>
          <w:b/>
        </w:rPr>
      </w:pPr>
    </w:p>
    <w:p w14:paraId="7F01D53D" w14:textId="77777777" w:rsidR="00025E3A" w:rsidRDefault="00025E3A">
      <w:pPr>
        <w:spacing w:after="200" w:line="275" w:lineRule="auto"/>
        <w:jc w:val="center"/>
        <w:rPr>
          <w:rFonts w:ascii="Arial" w:eastAsia="Arial" w:hAnsi="Arial"/>
          <w:b/>
        </w:rPr>
      </w:pPr>
    </w:p>
    <w:p w14:paraId="045E70B0" w14:textId="77777777" w:rsidR="00025E3A" w:rsidRDefault="00025E3A">
      <w:pPr>
        <w:spacing w:after="200" w:line="275" w:lineRule="auto"/>
        <w:jc w:val="center"/>
        <w:rPr>
          <w:rFonts w:ascii="Arial" w:eastAsia="Arial" w:hAnsi="Arial"/>
          <w:b/>
        </w:rPr>
      </w:pPr>
    </w:p>
    <w:p w14:paraId="3615B63A" w14:textId="77777777" w:rsidR="00025E3A" w:rsidRDefault="005A447F">
      <w:pPr>
        <w:spacing w:after="200"/>
        <w:jc w:val="center"/>
        <w:rPr>
          <w:rFonts w:ascii="Arial" w:eastAsia="Arial" w:hAnsi="Arial"/>
          <w:b/>
        </w:rPr>
      </w:pPr>
      <w:r>
        <w:rPr>
          <w:rFonts w:ascii="Arial" w:eastAsia="Arial" w:hAnsi="Arial"/>
          <w:b/>
        </w:rPr>
        <w:lastRenderedPageBreak/>
        <w:t>ELIGIBILITY CRITERIA</w:t>
      </w:r>
    </w:p>
    <w:p w14:paraId="79FCA1F0" w14:textId="77777777" w:rsidR="00025E3A" w:rsidRDefault="005A447F">
      <w:pPr>
        <w:spacing w:after="200"/>
        <w:rPr>
          <w:rFonts w:ascii="Arial" w:eastAsia="Arial" w:hAnsi="Arial"/>
        </w:rPr>
      </w:pPr>
      <w:r>
        <w:rPr>
          <w:rFonts w:ascii="Arial" w:eastAsia="Arial" w:hAnsi="Arial"/>
        </w:rPr>
        <w:t>1. ELIGIBILITY CRITERIA FOR APPLYING TO TENDER</w:t>
      </w:r>
    </w:p>
    <w:p w14:paraId="6BDD7057" w14:textId="77777777" w:rsidR="00025E3A" w:rsidRDefault="005A447F">
      <w:pPr>
        <w:spacing w:after="200"/>
        <w:jc w:val="both"/>
        <w:rPr>
          <w:rFonts w:ascii="Arial" w:eastAsia="Arial" w:hAnsi="Arial"/>
        </w:rPr>
      </w:pPr>
      <w:r>
        <w:rPr>
          <w:rFonts w:ascii="Arial" w:eastAsia="Arial" w:hAnsi="Arial"/>
        </w:rPr>
        <w:t>Only those contractors who have worked for reputed organizations and have executed similar type of works can furnish documentary evidence of complying with the following criteria, shall apply:</w:t>
      </w:r>
    </w:p>
    <w:p w14:paraId="292BB90F" w14:textId="77777777" w:rsidR="00025E3A" w:rsidRDefault="005A447F">
      <w:pPr>
        <w:pStyle w:val="ListParagraph"/>
        <w:numPr>
          <w:ilvl w:val="1"/>
          <w:numId w:val="12"/>
        </w:numPr>
        <w:spacing w:line="275" w:lineRule="auto"/>
        <w:rPr>
          <w:rFonts w:ascii="Arial" w:eastAsia="Arial" w:hAnsi="Arial"/>
          <w:sz w:val="22"/>
          <w:szCs w:val="22"/>
        </w:rPr>
      </w:pPr>
      <w:r>
        <w:rPr>
          <w:rFonts w:ascii="Arial" w:eastAsia="Arial" w:hAnsi="Arial"/>
          <w:sz w:val="22"/>
          <w:szCs w:val="22"/>
        </w:rPr>
        <w:t>The tenderer should possess Permanent Account Number (PAN), Tax Deduction Account Number    (TAN) and GST number issued by the relevant tax department of Govt. of India.</w:t>
      </w:r>
    </w:p>
    <w:p w14:paraId="0D674D3E" w14:textId="77777777" w:rsidR="00025E3A" w:rsidRPr="001F317D" w:rsidRDefault="00025E3A">
      <w:pPr>
        <w:pStyle w:val="ListParagraph"/>
        <w:spacing w:line="275" w:lineRule="auto"/>
        <w:rPr>
          <w:rFonts w:ascii="Arial" w:eastAsia="Arial" w:hAnsi="Arial"/>
          <w:sz w:val="8"/>
          <w:szCs w:val="8"/>
        </w:rPr>
      </w:pPr>
    </w:p>
    <w:p w14:paraId="4F0B005D" w14:textId="70C7DA49" w:rsidR="00025E3A" w:rsidRDefault="005A447F">
      <w:pPr>
        <w:pStyle w:val="ListParagraph"/>
        <w:numPr>
          <w:ilvl w:val="1"/>
          <w:numId w:val="12"/>
        </w:numPr>
        <w:spacing w:line="275" w:lineRule="auto"/>
        <w:rPr>
          <w:rFonts w:ascii="Arial" w:eastAsia="Arial" w:hAnsi="Arial"/>
          <w:sz w:val="22"/>
          <w:szCs w:val="22"/>
        </w:rPr>
      </w:pPr>
      <w:r>
        <w:rPr>
          <w:rFonts w:ascii="Arial" w:eastAsia="Arial" w:hAnsi="Arial"/>
          <w:sz w:val="22"/>
          <w:szCs w:val="22"/>
        </w:rPr>
        <w:t xml:space="preserve">Should have an average annual financial turnover of Rs. </w:t>
      </w:r>
      <w:r w:rsidR="00CF0EEB">
        <w:rPr>
          <w:rFonts w:ascii="Arial" w:eastAsia="Arial" w:hAnsi="Arial"/>
          <w:sz w:val="22"/>
          <w:szCs w:val="22"/>
        </w:rPr>
        <w:t>10</w:t>
      </w:r>
      <w:r>
        <w:rPr>
          <w:rFonts w:ascii="Arial" w:eastAsia="Arial" w:hAnsi="Arial"/>
          <w:sz w:val="22"/>
          <w:szCs w:val="22"/>
        </w:rPr>
        <w:t xml:space="preserve"> Lakhs or above during last five financial years ending 31.03.202</w:t>
      </w:r>
      <w:r w:rsidR="00CF0EEB">
        <w:rPr>
          <w:rFonts w:ascii="Arial" w:eastAsia="Arial" w:hAnsi="Arial"/>
          <w:sz w:val="22"/>
          <w:szCs w:val="22"/>
        </w:rPr>
        <w:t>4</w:t>
      </w:r>
      <w:r w:rsidR="007C75FD">
        <w:rPr>
          <w:rFonts w:ascii="Arial" w:eastAsia="Arial" w:hAnsi="Arial"/>
          <w:sz w:val="22"/>
          <w:szCs w:val="22"/>
        </w:rPr>
        <w:t>.</w:t>
      </w:r>
      <w:r w:rsidR="003E24AE">
        <w:rPr>
          <w:rFonts w:ascii="Arial" w:eastAsia="Arial" w:hAnsi="Arial"/>
          <w:sz w:val="22"/>
          <w:szCs w:val="22"/>
        </w:rPr>
        <w:t xml:space="preserve"> </w:t>
      </w:r>
      <w:r>
        <w:rPr>
          <w:rFonts w:ascii="Arial" w:eastAsia="Arial" w:hAnsi="Arial"/>
          <w:sz w:val="22"/>
          <w:szCs w:val="22"/>
        </w:rPr>
        <w:t>This should be duly audited and certified by Chartered Accountant, if required as per norms. These should be supported by audit statements or tax returns.</w:t>
      </w:r>
    </w:p>
    <w:p w14:paraId="7419DC81" w14:textId="77777777" w:rsidR="00025E3A" w:rsidRPr="001F317D" w:rsidRDefault="00025E3A">
      <w:pPr>
        <w:pStyle w:val="ListParagraph"/>
        <w:spacing w:line="275" w:lineRule="auto"/>
        <w:rPr>
          <w:rFonts w:ascii="Arial" w:eastAsia="Arial" w:hAnsi="Arial"/>
          <w:sz w:val="8"/>
          <w:szCs w:val="8"/>
        </w:rPr>
      </w:pPr>
    </w:p>
    <w:p w14:paraId="1F2D3036" w14:textId="11B9BA5B" w:rsidR="00025E3A" w:rsidRDefault="005A447F">
      <w:pPr>
        <w:pStyle w:val="ListParagraph"/>
        <w:numPr>
          <w:ilvl w:val="1"/>
          <w:numId w:val="12"/>
        </w:numPr>
        <w:spacing w:line="275" w:lineRule="auto"/>
        <w:rPr>
          <w:rFonts w:ascii="Arial" w:eastAsia="Arial" w:hAnsi="Arial"/>
          <w:sz w:val="22"/>
          <w:szCs w:val="22"/>
        </w:rPr>
      </w:pPr>
      <w:r>
        <w:rPr>
          <w:rFonts w:ascii="Arial" w:eastAsia="Arial" w:hAnsi="Arial"/>
          <w:sz w:val="22"/>
          <w:szCs w:val="22"/>
        </w:rPr>
        <w:t xml:space="preserve">The applicant should submit documentary evidence in support of minimum experience of </w:t>
      </w:r>
      <w:r w:rsidR="00CF0EEB">
        <w:rPr>
          <w:rFonts w:ascii="Arial" w:eastAsia="Arial" w:hAnsi="Arial"/>
          <w:sz w:val="22"/>
          <w:szCs w:val="22"/>
        </w:rPr>
        <w:t>5</w:t>
      </w:r>
      <w:r>
        <w:rPr>
          <w:rFonts w:ascii="Arial" w:eastAsia="Arial" w:hAnsi="Arial"/>
          <w:sz w:val="22"/>
          <w:szCs w:val="22"/>
        </w:rPr>
        <w:t xml:space="preserve"> years. The applicant should have satisfactorily completed “similar” i.e. Interior, </w:t>
      </w:r>
      <w:r w:rsidR="00755FE4">
        <w:rPr>
          <w:rFonts w:ascii="Arial" w:eastAsia="Arial" w:hAnsi="Arial"/>
          <w:sz w:val="22"/>
          <w:szCs w:val="22"/>
        </w:rPr>
        <w:t>renovation</w:t>
      </w:r>
      <w:r>
        <w:rPr>
          <w:rFonts w:ascii="Arial" w:eastAsia="Arial" w:hAnsi="Arial"/>
          <w:sz w:val="22"/>
          <w:szCs w:val="22"/>
        </w:rPr>
        <w:t>, Electrical,</w:t>
      </w:r>
      <w:r w:rsidR="00755FE4">
        <w:rPr>
          <w:rFonts w:ascii="Arial" w:eastAsia="Arial" w:hAnsi="Arial"/>
          <w:sz w:val="22"/>
          <w:szCs w:val="22"/>
        </w:rPr>
        <w:t xml:space="preserve"> etc. </w:t>
      </w:r>
      <w:proofErr w:type="spellStart"/>
      <w:r w:rsidR="00755FE4">
        <w:rPr>
          <w:rFonts w:ascii="Arial" w:eastAsia="Arial" w:hAnsi="Arial"/>
          <w:sz w:val="22"/>
          <w:szCs w:val="22"/>
        </w:rPr>
        <w:t>o</w:t>
      </w:r>
      <w:r>
        <w:rPr>
          <w:rFonts w:ascii="Arial" w:eastAsia="Arial" w:hAnsi="Arial"/>
          <w:sz w:val="22"/>
          <w:szCs w:val="22"/>
        </w:rPr>
        <w:t>foffices</w:t>
      </w:r>
      <w:proofErr w:type="spellEnd"/>
      <w:r>
        <w:rPr>
          <w:rFonts w:ascii="Arial" w:eastAsia="Arial" w:hAnsi="Arial"/>
          <w:sz w:val="22"/>
          <w:szCs w:val="22"/>
        </w:rPr>
        <w:t xml:space="preserve"> / Bank branches</w:t>
      </w:r>
      <w:r w:rsidR="00755FE4">
        <w:rPr>
          <w:rFonts w:ascii="Arial" w:eastAsia="Arial" w:hAnsi="Arial"/>
          <w:sz w:val="22"/>
          <w:szCs w:val="22"/>
        </w:rPr>
        <w:t xml:space="preserve"> / buildings</w:t>
      </w:r>
      <w:r>
        <w:rPr>
          <w:rFonts w:ascii="Arial" w:eastAsia="Arial" w:hAnsi="Arial"/>
          <w:sz w:val="22"/>
          <w:szCs w:val="22"/>
        </w:rPr>
        <w:t xml:space="preserve"> etc. of magnitude </w:t>
      </w:r>
      <w:r w:rsidR="00197F1D">
        <w:rPr>
          <w:rFonts w:ascii="Arial" w:eastAsia="Arial" w:hAnsi="Arial"/>
          <w:sz w:val="22"/>
          <w:szCs w:val="22"/>
        </w:rPr>
        <w:t xml:space="preserve">(value of project excluding GST) </w:t>
      </w:r>
      <w:r>
        <w:rPr>
          <w:rFonts w:ascii="Arial" w:eastAsia="Arial" w:hAnsi="Arial"/>
          <w:sz w:val="22"/>
          <w:szCs w:val="22"/>
        </w:rPr>
        <w:t xml:space="preserve">as specified below during the last </w:t>
      </w:r>
      <w:r w:rsidR="00CF0EEB">
        <w:rPr>
          <w:rFonts w:ascii="Arial" w:eastAsia="Arial" w:hAnsi="Arial"/>
          <w:sz w:val="22"/>
          <w:szCs w:val="22"/>
        </w:rPr>
        <w:t>5</w:t>
      </w:r>
      <w:r>
        <w:rPr>
          <w:rFonts w:ascii="Arial" w:eastAsia="Arial" w:hAnsi="Arial"/>
          <w:sz w:val="22"/>
          <w:szCs w:val="22"/>
        </w:rPr>
        <w:t xml:space="preserve"> years ending </w:t>
      </w:r>
      <w:r w:rsidR="00CF0EEB">
        <w:rPr>
          <w:rFonts w:ascii="Arial" w:eastAsia="Arial" w:hAnsi="Arial"/>
          <w:sz w:val="22"/>
          <w:szCs w:val="22"/>
        </w:rPr>
        <w:t>31</w:t>
      </w:r>
      <w:r>
        <w:rPr>
          <w:rFonts w:ascii="Arial" w:eastAsia="Arial" w:hAnsi="Arial"/>
          <w:sz w:val="22"/>
          <w:szCs w:val="22"/>
        </w:rPr>
        <w:t>.</w:t>
      </w:r>
      <w:r w:rsidR="00CF0EEB">
        <w:rPr>
          <w:rFonts w:ascii="Arial" w:eastAsia="Arial" w:hAnsi="Arial"/>
          <w:sz w:val="22"/>
          <w:szCs w:val="22"/>
        </w:rPr>
        <w:t>08</w:t>
      </w:r>
      <w:r>
        <w:rPr>
          <w:rFonts w:ascii="Arial" w:eastAsia="Arial" w:hAnsi="Arial"/>
          <w:sz w:val="22"/>
          <w:szCs w:val="22"/>
        </w:rPr>
        <w:t>.202</w:t>
      </w:r>
      <w:r w:rsidR="00CF0EEB">
        <w:rPr>
          <w:rFonts w:ascii="Arial" w:eastAsia="Arial" w:hAnsi="Arial"/>
          <w:sz w:val="22"/>
          <w:szCs w:val="22"/>
        </w:rPr>
        <w:t>4</w:t>
      </w:r>
      <w:r>
        <w:rPr>
          <w:rFonts w:ascii="Arial" w:eastAsia="Arial" w:hAnsi="Arial"/>
          <w:sz w:val="22"/>
          <w:szCs w:val="22"/>
        </w:rPr>
        <w:t>. (Proforma-1). This should be certified by Competent Officer of the Organization under whose supervision the work/ project has been done.</w:t>
      </w:r>
    </w:p>
    <w:p w14:paraId="239F3819" w14:textId="77777777" w:rsidR="00025E3A" w:rsidRDefault="00025E3A">
      <w:pPr>
        <w:pStyle w:val="ListParagraph"/>
        <w:spacing w:line="275" w:lineRule="auto"/>
        <w:contextualSpacing/>
        <w:rPr>
          <w:rFonts w:ascii="Arial" w:eastAsia="Arial" w:hAnsi="Arial"/>
          <w:sz w:val="12"/>
          <w:szCs w:val="12"/>
        </w:rPr>
      </w:pPr>
    </w:p>
    <w:p w14:paraId="2E37DE91" w14:textId="400F81F2" w:rsidR="00025E3A" w:rsidRDefault="005A447F" w:rsidP="001F317D">
      <w:pPr>
        <w:numPr>
          <w:ilvl w:val="0"/>
          <w:numId w:val="11"/>
        </w:numPr>
        <w:ind w:left="993" w:hanging="567"/>
        <w:rPr>
          <w:rFonts w:ascii="Arial" w:eastAsia="Arial" w:hAnsi="Arial"/>
        </w:rPr>
      </w:pPr>
      <w:r>
        <w:rPr>
          <w:rFonts w:ascii="Arial" w:eastAsia="Arial" w:hAnsi="Arial"/>
        </w:rPr>
        <w:t xml:space="preserve">One similar completed work costing not less than Rs. </w:t>
      </w:r>
      <w:r w:rsidR="00CF0EEB">
        <w:rPr>
          <w:rFonts w:ascii="Arial" w:eastAsia="Arial" w:hAnsi="Arial"/>
        </w:rPr>
        <w:t>7</w:t>
      </w:r>
      <w:proofErr w:type="gramStart"/>
      <w:r>
        <w:rPr>
          <w:rFonts w:ascii="Arial" w:eastAsia="Arial" w:hAnsi="Arial"/>
        </w:rPr>
        <w:t>,</w:t>
      </w:r>
      <w:r w:rsidR="00CF0EEB">
        <w:rPr>
          <w:rFonts w:ascii="Arial" w:eastAsia="Arial" w:hAnsi="Arial"/>
        </w:rPr>
        <w:t>64</w:t>
      </w:r>
      <w:r>
        <w:rPr>
          <w:rFonts w:ascii="Arial" w:eastAsia="Arial" w:hAnsi="Arial"/>
        </w:rPr>
        <w:t>,</w:t>
      </w:r>
      <w:r w:rsidR="008D1F1B">
        <w:rPr>
          <w:rFonts w:ascii="Arial" w:eastAsia="Arial" w:hAnsi="Arial"/>
        </w:rPr>
        <w:t>0</w:t>
      </w:r>
      <w:r w:rsidR="00505988">
        <w:rPr>
          <w:rFonts w:ascii="Arial" w:eastAsia="Arial" w:hAnsi="Arial"/>
        </w:rPr>
        <w:t>00</w:t>
      </w:r>
      <w:proofErr w:type="gramEnd"/>
      <w:r>
        <w:rPr>
          <w:rFonts w:ascii="Arial" w:eastAsia="Arial" w:hAnsi="Arial"/>
        </w:rPr>
        <w:t>/-(</w:t>
      </w:r>
      <w:r w:rsidR="00CF0EEB">
        <w:rPr>
          <w:rFonts w:ascii="Arial" w:eastAsia="Arial" w:hAnsi="Arial"/>
        </w:rPr>
        <w:t xml:space="preserve">Seven </w:t>
      </w:r>
      <w:r w:rsidR="008D1F1B">
        <w:rPr>
          <w:rFonts w:ascii="Arial" w:eastAsia="Arial" w:hAnsi="Arial"/>
        </w:rPr>
        <w:t>L</w:t>
      </w:r>
      <w:r w:rsidR="003E24AE">
        <w:rPr>
          <w:rFonts w:ascii="Arial" w:eastAsia="Arial" w:hAnsi="Arial"/>
        </w:rPr>
        <w:t xml:space="preserve">akhs </w:t>
      </w:r>
      <w:r w:rsidR="00CF0EEB">
        <w:rPr>
          <w:rFonts w:ascii="Arial" w:eastAsia="Arial" w:hAnsi="Arial"/>
        </w:rPr>
        <w:t xml:space="preserve">Sixty Four </w:t>
      </w:r>
      <w:r w:rsidR="006936D3">
        <w:rPr>
          <w:rFonts w:ascii="Arial" w:eastAsia="Arial" w:hAnsi="Arial"/>
        </w:rPr>
        <w:t>thousand</w:t>
      </w:r>
      <w:r w:rsidR="00A57859">
        <w:rPr>
          <w:rFonts w:ascii="Arial" w:eastAsia="Arial" w:hAnsi="Arial"/>
        </w:rPr>
        <w:t xml:space="preserve"> </w:t>
      </w:r>
      <w:r>
        <w:rPr>
          <w:rFonts w:ascii="Arial" w:eastAsia="Arial" w:hAnsi="Arial"/>
        </w:rPr>
        <w:t xml:space="preserve">only) during the last </w:t>
      </w:r>
      <w:r w:rsidR="00AE049F">
        <w:rPr>
          <w:rFonts w:ascii="Arial" w:eastAsia="Arial" w:hAnsi="Arial"/>
        </w:rPr>
        <w:t>5</w:t>
      </w:r>
      <w:r>
        <w:rPr>
          <w:rFonts w:ascii="Arial" w:eastAsia="Arial" w:hAnsi="Arial"/>
        </w:rPr>
        <w:t xml:space="preserve"> years ending </w:t>
      </w:r>
      <w:r w:rsidR="00A610E0">
        <w:rPr>
          <w:rFonts w:ascii="Arial" w:eastAsia="Arial" w:hAnsi="Arial"/>
        </w:rPr>
        <w:t>3</w:t>
      </w:r>
      <w:r w:rsidR="00CF0EEB">
        <w:rPr>
          <w:rFonts w:ascii="Arial" w:eastAsia="Arial" w:hAnsi="Arial"/>
        </w:rPr>
        <w:t>1</w:t>
      </w:r>
      <w:r>
        <w:rPr>
          <w:rFonts w:ascii="Arial" w:eastAsia="Arial" w:hAnsi="Arial"/>
        </w:rPr>
        <w:t>.</w:t>
      </w:r>
      <w:r w:rsidR="00CF0EEB">
        <w:rPr>
          <w:rFonts w:ascii="Arial" w:eastAsia="Arial" w:hAnsi="Arial"/>
        </w:rPr>
        <w:t>08</w:t>
      </w:r>
      <w:r w:rsidR="003E24AE">
        <w:rPr>
          <w:rFonts w:ascii="Arial" w:eastAsia="Arial" w:hAnsi="Arial"/>
        </w:rPr>
        <w:t>.</w:t>
      </w:r>
      <w:r>
        <w:rPr>
          <w:rFonts w:ascii="Arial" w:eastAsia="Arial" w:hAnsi="Arial"/>
        </w:rPr>
        <w:t>202</w:t>
      </w:r>
      <w:r w:rsidR="00CF0EEB">
        <w:rPr>
          <w:rFonts w:ascii="Arial" w:eastAsia="Arial" w:hAnsi="Arial"/>
        </w:rPr>
        <w:t>4</w:t>
      </w:r>
      <w:r>
        <w:rPr>
          <w:rFonts w:ascii="Arial" w:eastAsia="Arial" w:hAnsi="Arial"/>
        </w:rPr>
        <w:t>. (It is mandatory to attach work order</w:t>
      </w:r>
      <w:r w:rsidR="008F4219">
        <w:rPr>
          <w:rFonts w:ascii="Arial" w:eastAsia="Arial" w:hAnsi="Arial"/>
        </w:rPr>
        <w:t>,</w:t>
      </w:r>
      <w:r>
        <w:rPr>
          <w:rFonts w:ascii="Arial" w:eastAsia="Arial" w:hAnsi="Arial"/>
        </w:rPr>
        <w:t xml:space="preserve"> completion certificates or any other relevant document duly signed/attested by competent authority of employer as a proof of execution </w:t>
      </w:r>
      <w:r w:rsidR="00100356">
        <w:rPr>
          <w:rFonts w:ascii="Arial" w:eastAsia="Arial" w:hAnsi="Arial"/>
        </w:rPr>
        <w:t xml:space="preserve">and completion </w:t>
      </w:r>
      <w:r>
        <w:rPr>
          <w:rFonts w:ascii="Arial" w:eastAsia="Arial" w:hAnsi="Arial"/>
        </w:rPr>
        <w:t>of above work to be accepted at sole discretion of Bank).</w:t>
      </w:r>
    </w:p>
    <w:p w14:paraId="30621F18" w14:textId="77777777" w:rsidR="00025E3A" w:rsidRDefault="005A447F" w:rsidP="001F317D">
      <w:pPr>
        <w:spacing w:after="200"/>
        <w:ind w:left="993"/>
        <w:jc w:val="center"/>
        <w:rPr>
          <w:rFonts w:ascii="Arial" w:eastAsia="Arial" w:hAnsi="Arial"/>
        </w:rPr>
      </w:pPr>
      <w:r>
        <w:rPr>
          <w:rFonts w:ascii="Arial" w:eastAsia="Arial" w:hAnsi="Arial"/>
        </w:rPr>
        <w:t>OR</w:t>
      </w:r>
    </w:p>
    <w:p w14:paraId="3F4F9AF5" w14:textId="25C1DC57" w:rsidR="00025E3A" w:rsidRDefault="005A447F" w:rsidP="001F317D">
      <w:pPr>
        <w:numPr>
          <w:ilvl w:val="0"/>
          <w:numId w:val="11"/>
        </w:numPr>
        <w:ind w:left="993" w:hanging="567"/>
        <w:rPr>
          <w:rFonts w:ascii="Arial" w:eastAsia="Arial" w:hAnsi="Arial"/>
        </w:rPr>
      </w:pPr>
      <w:r>
        <w:rPr>
          <w:rFonts w:ascii="Arial" w:eastAsia="Arial" w:hAnsi="Arial"/>
        </w:rPr>
        <w:t xml:space="preserve">Two similar completed work each costing not less than Rs. </w:t>
      </w:r>
      <w:r w:rsidR="00C8270E">
        <w:rPr>
          <w:rFonts w:ascii="Arial" w:eastAsia="Arial" w:hAnsi="Arial"/>
        </w:rPr>
        <w:t>4</w:t>
      </w:r>
      <w:proofErr w:type="gramStart"/>
      <w:r w:rsidR="00C8270E">
        <w:rPr>
          <w:rFonts w:ascii="Arial" w:eastAsia="Arial" w:hAnsi="Arial"/>
        </w:rPr>
        <w:t>,77,</w:t>
      </w:r>
      <w:r w:rsidR="008D1F1B">
        <w:rPr>
          <w:rFonts w:ascii="Arial" w:eastAsia="Arial" w:hAnsi="Arial"/>
        </w:rPr>
        <w:t>0</w:t>
      </w:r>
      <w:r w:rsidR="00505988">
        <w:rPr>
          <w:rFonts w:ascii="Arial" w:eastAsia="Arial" w:hAnsi="Arial"/>
        </w:rPr>
        <w:t>0</w:t>
      </w:r>
      <w:r w:rsidR="00A57859">
        <w:rPr>
          <w:rFonts w:ascii="Arial" w:eastAsia="Arial" w:hAnsi="Arial"/>
        </w:rPr>
        <w:t>0</w:t>
      </w:r>
      <w:proofErr w:type="gramEnd"/>
      <w:r>
        <w:rPr>
          <w:rFonts w:ascii="Arial" w:eastAsia="Arial" w:hAnsi="Arial"/>
        </w:rPr>
        <w:t>/- (</w:t>
      </w:r>
      <w:r w:rsidR="00C8270E">
        <w:rPr>
          <w:rFonts w:ascii="Arial" w:eastAsia="Arial" w:hAnsi="Arial"/>
        </w:rPr>
        <w:t xml:space="preserve">Four </w:t>
      </w:r>
      <w:r w:rsidR="00A57859">
        <w:rPr>
          <w:rFonts w:ascii="Arial" w:eastAsia="Arial" w:hAnsi="Arial"/>
        </w:rPr>
        <w:t xml:space="preserve">Lakhs </w:t>
      </w:r>
      <w:r w:rsidR="00C8270E">
        <w:rPr>
          <w:rFonts w:ascii="Arial" w:eastAsia="Arial" w:hAnsi="Arial"/>
        </w:rPr>
        <w:t>Seventy Seven</w:t>
      </w:r>
      <w:r w:rsidR="008D1F1B">
        <w:rPr>
          <w:rFonts w:ascii="Arial" w:eastAsia="Arial" w:hAnsi="Arial"/>
        </w:rPr>
        <w:t xml:space="preserve"> </w:t>
      </w:r>
      <w:r w:rsidR="00D736C9">
        <w:rPr>
          <w:rFonts w:ascii="Arial" w:eastAsia="Arial" w:hAnsi="Arial"/>
        </w:rPr>
        <w:t>Thousand</w:t>
      </w:r>
      <w:r w:rsidR="00A57859">
        <w:rPr>
          <w:rFonts w:ascii="Arial" w:eastAsia="Arial" w:hAnsi="Arial"/>
        </w:rPr>
        <w:t xml:space="preserve"> </w:t>
      </w:r>
      <w:r w:rsidR="00197F1D">
        <w:rPr>
          <w:rFonts w:ascii="Arial" w:eastAsia="Arial" w:hAnsi="Arial"/>
        </w:rPr>
        <w:t>on</w:t>
      </w:r>
      <w:r w:rsidR="00AE049F">
        <w:rPr>
          <w:rFonts w:ascii="Arial" w:eastAsia="Arial" w:hAnsi="Arial"/>
        </w:rPr>
        <w:t>ly) during the last 5</w:t>
      </w:r>
      <w:r>
        <w:rPr>
          <w:rFonts w:ascii="Arial" w:eastAsia="Arial" w:hAnsi="Arial"/>
        </w:rPr>
        <w:t xml:space="preserve"> years ending </w:t>
      </w:r>
      <w:r w:rsidR="008F4219">
        <w:rPr>
          <w:rFonts w:ascii="Arial" w:eastAsia="Arial" w:hAnsi="Arial"/>
        </w:rPr>
        <w:t>3</w:t>
      </w:r>
      <w:r w:rsidR="00CF0EEB">
        <w:rPr>
          <w:rFonts w:ascii="Arial" w:eastAsia="Arial" w:hAnsi="Arial"/>
        </w:rPr>
        <w:t>1</w:t>
      </w:r>
      <w:r w:rsidR="004028B6">
        <w:rPr>
          <w:rFonts w:ascii="Arial" w:eastAsia="Arial" w:hAnsi="Arial"/>
        </w:rPr>
        <w:t>.</w:t>
      </w:r>
      <w:r w:rsidR="00CF0EEB">
        <w:rPr>
          <w:rFonts w:ascii="Arial" w:eastAsia="Arial" w:hAnsi="Arial"/>
        </w:rPr>
        <w:t>08</w:t>
      </w:r>
      <w:r w:rsidR="004028B6">
        <w:rPr>
          <w:rFonts w:ascii="Arial" w:eastAsia="Arial" w:hAnsi="Arial"/>
        </w:rPr>
        <w:t>.202</w:t>
      </w:r>
      <w:r w:rsidR="00CF0EEB">
        <w:rPr>
          <w:rFonts w:ascii="Arial" w:eastAsia="Arial" w:hAnsi="Arial"/>
        </w:rPr>
        <w:t>4</w:t>
      </w:r>
      <w:r w:rsidR="007C75FD">
        <w:rPr>
          <w:rFonts w:ascii="Arial" w:eastAsia="Arial" w:hAnsi="Arial"/>
        </w:rPr>
        <w:t xml:space="preserve"> </w:t>
      </w:r>
      <w:r>
        <w:rPr>
          <w:rFonts w:ascii="Arial" w:eastAsia="Arial" w:hAnsi="Arial"/>
        </w:rPr>
        <w:t xml:space="preserve">. (It is </w:t>
      </w:r>
      <w:r w:rsidR="008F4219">
        <w:rPr>
          <w:rFonts w:ascii="Arial" w:eastAsia="Arial" w:hAnsi="Arial"/>
        </w:rPr>
        <w:t>mandatory to attach work order,</w:t>
      </w:r>
      <w:r>
        <w:rPr>
          <w:rFonts w:ascii="Arial" w:eastAsia="Arial" w:hAnsi="Arial"/>
        </w:rPr>
        <w:t xml:space="preserve"> completion certificates or any other relevant document duly signed/attested by competent authority of employer as a proof of execution </w:t>
      </w:r>
      <w:r w:rsidR="00100356">
        <w:rPr>
          <w:rFonts w:ascii="Arial" w:eastAsia="Arial" w:hAnsi="Arial"/>
        </w:rPr>
        <w:t xml:space="preserve">and completion </w:t>
      </w:r>
      <w:r>
        <w:rPr>
          <w:rFonts w:ascii="Arial" w:eastAsia="Arial" w:hAnsi="Arial"/>
        </w:rPr>
        <w:t>of above work to be accepted at sole discretion of Bank).</w:t>
      </w:r>
    </w:p>
    <w:p w14:paraId="6BF88E88" w14:textId="77777777" w:rsidR="00025E3A" w:rsidRDefault="005A447F" w:rsidP="001F317D">
      <w:pPr>
        <w:tabs>
          <w:tab w:val="center" w:pos="5731"/>
        </w:tabs>
        <w:spacing w:after="200"/>
        <w:ind w:left="993"/>
        <w:jc w:val="center"/>
        <w:rPr>
          <w:rFonts w:ascii="Arial" w:eastAsia="Arial" w:hAnsi="Arial"/>
        </w:rPr>
      </w:pPr>
      <w:r>
        <w:rPr>
          <w:rFonts w:ascii="Arial" w:eastAsia="Arial" w:hAnsi="Arial"/>
        </w:rPr>
        <w:t>OR</w:t>
      </w:r>
    </w:p>
    <w:p w14:paraId="3980D5F7" w14:textId="73288D93" w:rsidR="00025E3A" w:rsidRDefault="005A447F" w:rsidP="001F317D">
      <w:pPr>
        <w:numPr>
          <w:ilvl w:val="0"/>
          <w:numId w:val="11"/>
        </w:numPr>
        <w:ind w:left="993" w:hanging="567"/>
        <w:rPr>
          <w:rFonts w:ascii="Arial" w:eastAsia="Arial" w:hAnsi="Arial"/>
        </w:rPr>
      </w:pPr>
      <w:r>
        <w:rPr>
          <w:rFonts w:ascii="Arial" w:eastAsia="Arial" w:hAnsi="Arial"/>
        </w:rPr>
        <w:t>Three similar completed work each costing not less Rs.</w:t>
      </w:r>
      <w:r w:rsidR="00C8270E">
        <w:rPr>
          <w:rFonts w:ascii="Arial" w:eastAsia="Arial" w:hAnsi="Arial"/>
        </w:rPr>
        <w:t>3</w:t>
      </w:r>
      <w:proofErr w:type="gramStart"/>
      <w:r w:rsidR="00045764">
        <w:rPr>
          <w:rFonts w:ascii="Arial" w:eastAsia="Arial" w:hAnsi="Arial"/>
        </w:rPr>
        <w:t>,</w:t>
      </w:r>
      <w:r w:rsidR="00C8270E">
        <w:rPr>
          <w:rFonts w:ascii="Arial" w:eastAsia="Arial" w:hAnsi="Arial"/>
        </w:rPr>
        <w:t>82</w:t>
      </w:r>
      <w:r w:rsidR="00980229">
        <w:rPr>
          <w:rFonts w:ascii="Arial" w:eastAsia="Arial" w:hAnsi="Arial"/>
        </w:rPr>
        <w:t>,</w:t>
      </w:r>
      <w:r w:rsidR="008D1F1B">
        <w:rPr>
          <w:rFonts w:ascii="Arial" w:eastAsia="Arial" w:hAnsi="Arial"/>
        </w:rPr>
        <w:t>0</w:t>
      </w:r>
      <w:r w:rsidR="00505988">
        <w:rPr>
          <w:rFonts w:ascii="Arial" w:eastAsia="Arial" w:hAnsi="Arial"/>
        </w:rPr>
        <w:t>00</w:t>
      </w:r>
      <w:proofErr w:type="gramEnd"/>
      <w:r>
        <w:rPr>
          <w:rFonts w:ascii="Arial" w:eastAsia="Arial" w:hAnsi="Arial"/>
        </w:rPr>
        <w:t>/-(</w:t>
      </w:r>
      <w:r w:rsidR="00C8270E">
        <w:rPr>
          <w:rFonts w:ascii="Arial" w:eastAsia="Arial" w:hAnsi="Arial"/>
        </w:rPr>
        <w:t xml:space="preserve">Three </w:t>
      </w:r>
      <w:r w:rsidR="001F317D">
        <w:rPr>
          <w:rFonts w:ascii="Arial" w:eastAsia="Arial" w:hAnsi="Arial"/>
        </w:rPr>
        <w:t xml:space="preserve">Lakhs </w:t>
      </w:r>
      <w:r w:rsidR="00C8270E">
        <w:rPr>
          <w:rFonts w:ascii="Arial" w:eastAsia="Arial" w:hAnsi="Arial"/>
        </w:rPr>
        <w:t>Eighty Two</w:t>
      </w:r>
      <w:r w:rsidR="001F317D">
        <w:rPr>
          <w:rFonts w:ascii="Arial" w:eastAsia="Arial" w:hAnsi="Arial"/>
        </w:rPr>
        <w:t xml:space="preserve"> t</w:t>
      </w:r>
      <w:r w:rsidR="00045764">
        <w:rPr>
          <w:rFonts w:ascii="Arial" w:eastAsia="Arial" w:hAnsi="Arial"/>
        </w:rPr>
        <w:t>housand</w:t>
      </w:r>
      <w:r w:rsidR="00A57859">
        <w:rPr>
          <w:rFonts w:ascii="Arial" w:eastAsia="Arial" w:hAnsi="Arial"/>
        </w:rPr>
        <w:t xml:space="preserve"> </w:t>
      </w:r>
      <w:r w:rsidR="00980229">
        <w:rPr>
          <w:rFonts w:ascii="Arial" w:eastAsia="Arial" w:hAnsi="Arial"/>
        </w:rPr>
        <w:t>o</w:t>
      </w:r>
      <w:r w:rsidR="00AE049F">
        <w:rPr>
          <w:rFonts w:ascii="Arial" w:eastAsia="Arial" w:hAnsi="Arial"/>
        </w:rPr>
        <w:t>nly) during the last 5</w:t>
      </w:r>
      <w:r>
        <w:rPr>
          <w:rFonts w:ascii="Arial" w:eastAsia="Arial" w:hAnsi="Arial"/>
        </w:rPr>
        <w:t xml:space="preserve"> years ending </w:t>
      </w:r>
      <w:r w:rsidR="00A610E0">
        <w:rPr>
          <w:rFonts w:ascii="Arial" w:eastAsia="Arial" w:hAnsi="Arial"/>
        </w:rPr>
        <w:t>3</w:t>
      </w:r>
      <w:r w:rsidR="00CF0EEB">
        <w:rPr>
          <w:rFonts w:ascii="Arial" w:eastAsia="Arial" w:hAnsi="Arial"/>
        </w:rPr>
        <w:t>1</w:t>
      </w:r>
      <w:r w:rsidR="004028B6">
        <w:rPr>
          <w:rFonts w:ascii="Arial" w:eastAsia="Arial" w:hAnsi="Arial"/>
        </w:rPr>
        <w:t>.</w:t>
      </w:r>
      <w:r w:rsidR="00CF0EEB">
        <w:rPr>
          <w:rFonts w:ascii="Arial" w:eastAsia="Arial" w:hAnsi="Arial"/>
        </w:rPr>
        <w:t>08</w:t>
      </w:r>
      <w:r w:rsidR="004028B6">
        <w:rPr>
          <w:rFonts w:ascii="Arial" w:eastAsia="Arial" w:hAnsi="Arial"/>
        </w:rPr>
        <w:t>.202</w:t>
      </w:r>
      <w:r w:rsidR="00CF0EEB">
        <w:rPr>
          <w:rFonts w:ascii="Arial" w:eastAsia="Arial" w:hAnsi="Arial"/>
        </w:rPr>
        <w:t>4</w:t>
      </w:r>
      <w:r>
        <w:rPr>
          <w:rFonts w:ascii="Arial" w:eastAsia="Arial" w:hAnsi="Arial"/>
        </w:rPr>
        <w:t>. (It is mandatory to attach work order</w:t>
      </w:r>
      <w:r w:rsidR="008F4219">
        <w:rPr>
          <w:rFonts w:ascii="Arial" w:eastAsia="Arial" w:hAnsi="Arial"/>
        </w:rPr>
        <w:t>,</w:t>
      </w:r>
      <w:r>
        <w:rPr>
          <w:rFonts w:ascii="Arial" w:eastAsia="Arial" w:hAnsi="Arial"/>
        </w:rPr>
        <w:t xml:space="preserve"> completion certificates or any other relevant document duly signed/attested by competent authority of employer as a proof of execution</w:t>
      </w:r>
      <w:r w:rsidR="00100356">
        <w:rPr>
          <w:rFonts w:ascii="Arial" w:eastAsia="Arial" w:hAnsi="Arial"/>
        </w:rPr>
        <w:t xml:space="preserve"> and completion</w:t>
      </w:r>
      <w:r>
        <w:rPr>
          <w:rFonts w:ascii="Arial" w:eastAsia="Arial" w:hAnsi="Arial"/>
        </w:rPr>
        <w:t xml:space="preserve"> of above work to be accepted at sole discretion of Bank).</w:t>
      </w:r>
    </w:p>
    <w:p w14:paraId="1E9D4790" w14:textId="77777777" w:rsidR="00025E3A" w:rsidRDefault="005A447F" w:rsidP="001F317D">
      <w:pPr>
        <w:tabs>
          <w:tab w:val="left" w:pos="1260"/>
        </w:tabs>
        <w:ind w:left="851" w:hanging="851"/>
        <w:jc w:val="both"/>
        <w:rPr>
          <w:sz w:val="26"/>
          <w:szCs w:val="26"/>
        </w:rPr>
      </w:pPr>
      <w:r>
        <w:rPr>
          <w:b/>
          <w:sz w:val="26"/>
          <w:szCs w:val="26"/>
        </w:rPr>
        <w:t>Notes</w:t>
      </w:r>
      <w:r>
        <w:rPr>
          <w:sz w:val="26"/>
          <w:szCs w:val="26"/>
        </w:rPr>
        <w:t>:</w:t>
      </w:r>
    </w:p>
    <w:p w14:paraId="12CF2932" w14:textId="77777777" w:rsidR="00025E3A" w:rsidRDefault="005A447F">
      <w:pPr>
        <w:pStyle w:val="ListParagraph"/>
        <w:numPr>
          <w:ilvl w:val="0"/>
          <w:numId w:val="13"/>
        </w:numPr>
        <w:spacing w:line="275" w:lineRule="auto"/>
        <w:rPr>
          <w:rFonts w:ascii="Arial" w:eastAsia="Arial" w:hAnsi="Arial"/>
          <w:sz w:val="20"/>
          <w:szCs w:val="20"/>
        </w:rPr>
      </w:pPr>
      <w:r>
        <w:rPr>
          <w:rFonts w:ascii="Arial" w:eastAsia="Arial" w:hAnsi="Arial"/>
          <w:sz w:val="20"/>
          <w:szCs w:val="20"/>
        </w:rPr>
        <w:t>The above said works should have been completed by the contractor as Principle contractor (and not as subcontractor) in Central / State Govt. / Autonomous Body / PSU / Bank / Financial Institutions / Educational institutes/Private Organization etc.</w:t>
      </w:r>
    </w:p>
    <w:p w14:paraId="306C1A63" w14:textId="77777777" w:rsidR="00025E3A" w:rsidRPr="00EA4888" w:rsidRDefault="00025E3A">
      <w:pPr>
        <w:pStyle w:val="ListParagraph"/>
        <w:spacing w:line="275" w:lineRule="auto"/>
        <w:ind w:left="360"/>
        <w:rPr>
          <w:rFonts w:ascii="Arial" w:eastAsia="Arial" w:hAnsi="Arial"/>
          <w:sz w:val="2"/>
          <w:szCs w:val="2"/>
        </w:rPr>
      </w:pPr>
    </w:p>
    <w:p w14:paraId="3E3D1CC9" w14:textId="77777777" w:rsidR="00025E3A" w:rsidRDefault="005A447F">
      <w:pPr>
        <w:pStyle w:val="ListParagraph"/>
        <w:numPr>
          <w:ilvl w:val="0"/>
          <w:numId w:val="13"/>
        </w:numPr>
        <w:spacing w:line="275" w:lineRule="auto"/>
        <w:rPr>
          <w:rFonts w:ascii="Arial" w:eastAsia="Arial" w:hAnsi="Arial"/>
          <w:sz w:val="20"/>
          <w:szCs w:val="20"/>
        </w:rPr>
      </w:pPr>
      <w:r>
        <w:rPr>
          <w:rFonts w:ascii="Arial" w:eastAsia="Arial" w:hAnsi="Arial"/>
          <w:sz w:val="20"/>
          <w:szCs w:val="20"/>
        </w:rPr>
        <w:t>Similar Works means</w:t>
      </w:r>
      <w:r>
        <w:rPr>
          <w:rFonts w:ascii="Arial" w:eastAsia="Arial" w:hAnsi="Arial"/>
          <w:b/>
          <w:sz w:val="20"/>
          <w:szCs w:val="20"/>
        </w:rPr>
        <w:t xml:space="preserve">: </w:t>
      </w:r>
      <w:proofErr w:type="spellStart"/>
      <w:r w:rsidR="00792B26">
        <w:rPr>
          <w:rFonts w:ascii="Arial" w:eastAsia="Arial" w:hAnsi="Arial"/>
          <w:sz w:val="20"/>
          <w:szCs w:val="20"/>
        </w:rPr>
        <w:t>InteriorRenovation</w:t>
      </w:r>
      <w:proofErr w:type="spellEnd"/>
      <w:r w:rsidR="00792B26">
        <w:rPr>
          <w:rFonts w:ascii="Arial" w:eastAsia="Arial" w:hAnsi="Arial"/>
          <w:sz w:val="20"/>
          <w:szCs w:val="20"/>
        </w:rPr>
        <w:t xml:space="preserve">, Electrical, </w:t>
      </w:r>
      <w:r w:rsidR="001F317D">
        <w:rPr>
          <w:rFonts w:ascii="Arial" w:eastAsia="Arial" w:hAnsi="Arial"/>
          <w:sz w:val="20"/>
          <w:szCs w:val="20"/>
        </w:rPr>
        <w:t xml:space="preserve">Data cabling, </w:t>
      </w:r>
      <w:r w:rsidR="00792B26">
        <w:rPr>
          <w:rFonts w:ascii="Arial" w:eastAsia="Arial" w:hAnsi="Arial"/>
          <w:sz w:val="20"/>
          <w:szCs w:val="20"/>
        </w:rPr>
        <w:t>sanitary</w:t>
      </w:r>
      <w:r>
        <w:rPr>
          <w:rFonts w:ascii="Arial" w:eastAsia="Arial" w:hAnsi="Arial"/>
          <w:sz w:val="20"/>
          <w:szCs w:val="20"/>
        </w:rPr>
        <w:t xml:space="preserve"> and allied works.</w:t>
      </w:r>
    </w:p>
    <w:p w14:paraId="4986162C" w14:textId="77777777" w:rsidR="00025E3A" w:rsidRDefault="00025E3A">
      <w:pPr>
        <w:pStyle w:val="ListParagraph"/>
        <w:spacing w:line="275" w:lineRule="auto"/>
        <w:contextualSpacing/>
        <w:rPr>
          <w:rFonts w:ascii="Arial" w:eastAsia="Arial" w:hAnsi="Arial"/>
          <w:sz w:val="6"/>
          <w:szCs w:val="6"/>
        </w:rPr>
      </w:pPr>
    </w:p>
    <w:p w14:paraId="380D76F1" w14:textId="77777777" w:rsidR="00025E3A" w:rsidRDefault="005A447F">
      <w:pPr>
        <w:pStyle w:val="ListParagraph"/>
        <w:numPr>
          <w:ilvl w:val="0"/>
          <w:numId w:val="13"/>
        </w:numPr>
        <w:spacing w:line="275" w:lineRule="auto"/>
        <w:contextualSpacing/>
        <w:rPr>
          <w:rFonts w:ascii="Arial" w:eastAsia="Arial" w:hAnsi="Arial"/>
          <w:sz w:val="20"/>
          <w:szCs w:val="20"/>
        </w:rPr>
      </w:pPr>
      <w:r>
        <w:rPr>
          <w:rFonts w:ascii="Arial" w:eastAsia="Arial" w:hAnsi="Arial"/>
          <w:sz w:val="20"/>
          <w:szCs w:val="20"/>
        </w:rPr>
        <w:t>All documents should be duly signed by the contractor taking the responsibility of the same.</w:t>
      </w:r>
    </w:p>
    <w:p w14:paraId="7798D709" w14:textId="77777777" w:rsidR="00025E3A" w:rsidRPr="00EA4888" w:rsidRDefault="00025E3A">
      <w:pPr>
        <w:pStyle w:val="ListParagraph"/>
        <w:contextualSpacing/>
        <w:rPr>
          <w:rFonts w:ascii="Arial" w:eastAsia="Arial" w:hAnsi="Arial"/>
          <w:sz w:val="4"/>
          <w:szCs w:val="4"/>
        </w:rPr>
      </w:pPr>
    </w:p>
    <w:p w14:paraId="3D7E6C28" w14:textId="77777777" w:rsidR="00025E3A" w:rsidRDefault="005A447F">
      <w:pPr>
        <w:pStyle w:val="ListParagraph"/>
        <w:numPr>
          <w:ilvl w:val="0"/>
          <w:numId w:val="13"/>
        </w:numPr>
        <w:spacing w:line="275" w:lineRule="auto"/>
        <w:contextualSpacing/>
        <w:rPr>
          <w:rFonts w:ascii="Arial" w:eastAsia="Arial" w:hAnsi="Arial"/>
          <w:sz w:val="20"/>
          <w:szCs w:val="20"/>
        </w:rPr>
      </w:pPr>
      <w:r>
        <w:rPr>
          <w:rFonts w:ascii="Arial" w:eastAsia="Arial" w:hAnsi="Arial"/>
          <w:sz w:val="20"/>
          <w:szCs w:val="20"/>
        </w:rPr>
        <w:t>The applicant should not have been disqualified / debarred / terminated on account of poor or unsatisfactory performance / blacklisted from any of the public sector banks / public sector organizations / government / semi-government organizations including any of the offices / branch of Cen</w:t>
      </w:r>
      <w:r w:rsidR="00A76868">
        <w:rPr>
          <w:rFonts w:ascii="Arial" w:eastAsia="Arial" w:hAnsi="Arial"/>
          <w:sz w:val="20"/>
          <w:szCs w:val="20"/>
        </w:rPr>
        <w:t>tral Bank of India during last 3</w:t>
      </w:r>
      <w:r>
        <w:rPr>
          <w:rFonts w:ascii="Arial" w:eastAsia="Arial" w:hAnsi="Arial"/>
          <w:sz w:val="20"/>
          <w:szCs w:val="20"/>
        </w:rPr>
        <w:t xml:space="preserve"> years as on the date of publication of this tender notice. </w:t>
      </w:r>
    </w:p>
    <w:p w14:paraId="360805FC" w14:textId="77777777" w:rsidR="00025E3A" w:rsidRDefault="005A447F">
      <w:pPr>
        <w:spacing w:after="200" w:line="275" w:lineRule="auto"/>
        <w:ind w:left="851" w:hanging="851"/>
        <w:jc w:val="both"/>
        <w:rPr>
          <w:sz w:val="8"/>
          <w:szCs w:val="8"/>
        </w:rPr>
      </w:pPr>
      <w:r>
        <w:rPr>
          <w:sz w:val="26"/>
          <w:szCs w:val="26"/>
        </w:rPr>
        <w:tab/>
      </w:r>
    </w:p>
    <w:p w14:paraId="6CDA6B03" w14:textId="77777777" w:rsidR="00025E3A" w:rsidRDefault="005A447F">
      <w:pPr>
        <w:pStyle w:val="ListParagraph"/>
        <w:spacing w:line="275" w:lineRule="auto"/>
        <w:ind w:left="1080"/>
        <w:rPr>
          <w:rFonts w:ascii="Arial" w:eastAsia="Arial" w:hAnsi="Arial"/>
        </w:rPr>
      </w:pPr>
      <w:r>
        <w:rPr>
          <w:rFonts w:ascii="Arial" w:eastAsia="Arial" w:hAnsi="Arial"/>
        </w:rPr>
        <w:t>Only such contractors who fulfill the aforesaid eligibility criteria need to apply</w:t>
      </w:r>
    </w:p>
    <w:p w14:paraId="26DB3115" w14:textId="77777777" w:rsidR="00CF0EEB" w:rsidRDefault="00CF0EEB">
      <w:pPr>
        <w:pStyle w:val="ListParagraph"/>
        <w:spacing w:line="275" w:lineRule="auto"/>
        <w:ind w:left="1080"/>
        <w:rPr>
          <w:rFonts w:ascii="Arial" w:eastAsia="Arial" w:hAnsi="Arial"/>
        </w:rPr>
      </w:pPr>
    </w:p>
    <w:p w14:paraId="2F3AE0E1" w14:textId="77777777" w:rsidR="00CF0EEB" w:rsidRDefault="00CF0EEB">
      <w:pPr>
        <w:pStyle w:val="ListParagraph"/>
        <w:spacing w:line="275" w:lineRule="auto"/>
        <w:ind w:left="1080"/>
        <w:rPr>
          <w:rFonts w:ascii="Arial" w:eastAsia="Arial" w:hAnsi="Arial"/>
        </w:rPr>
      </w:pPr>
    </w:p>
    <w:p w14:paraId="0C7642C2" w14:textId="77777777" w:rsidR="00CF0EEB" w:rsidRDefault="00CF0EEB">
      <w:pPr>
        <w:pStyle w:val="ListParagraph"/>
        <w:spacing w:line="275" w:lineRule="auto"/>
        <w:ind w:left="1080"/>
        <w:rPr>
          <w:rFonts w:ascii="Arial" w:eastAsia="Arial" w:hAnsi="Arial"/>
        </w:rPr>
      </w:pPr>
    </w:p>
    <w:p w14:paraId="12484376" w14:textId="77777777" w:rsidR="00CF1304" w:rsidRDefault="00CF1304">
      <w:pPr>
        <w:pStyle w:val="ListParagraph"/>
        <w:spacing w:line="275" w:lineRule="auto"/>
        <w:ind w:left="1080"/>
        <w:rPr>
          <w:rFonts w:ascii="Arial" w:eastAsia="Arial" w:hAnsi="Arial"/>
        </w:rPr>
      </w:pPr>
    </w:p>
    <w:p w14:paraId="7950B299" w14:textId="77777777" w:rsidR="00025E3A" w:rsidRDefault="005A447F">
      <w:pPr>
        <w:spacing w:after="200" w:line="275" w:lineRule="auto"/>
        <w:jc w:val="both"/>
        <w:rPr>
          <w:b/>
          <w:sz w:val="26"/>
          <w:szCs w:val="26"/>
        </w:rPr>
      </w:pPr>
      <w:r>
        <w:rPr>
          <w:b/>
          <w:sz w:val="26"/>
          <w:szCs w:val="26"/>
        </w:rPr>
        <w:lastRenderedPageBreak/>
        <w:t xml:space="preserve">2. </w:t>
      </w:r>
      <w:r>
        <w:rPr>
          <w:b/>
          <w:sz w:val="26"/>
          <w:szCs w:val="26"/>
        </w:rPr>
        <w:tab/>
        <w:t xml:space="preserve">  EVALUATION CRITERIA:</w:t>
      </w:r>
    </w:p>
    <w:p w14:paraId="27E08248" w14:textId="77777777" w:rsidR="00025E3A" w:rsidRDefault="005A447F">
      <w:pPr>
        <w:spacing w:after="200" w:line="275" w:lineRule="auto"/>
        <w:jc w:val="both"/>
        <w:rPr>
          <w:rFonts w:ascii="Arial" w:eastAsia="Arial" w:hAnsi="Arial"/>
        </w:rPr>
      </w:pPr>
      <w:r>
        <w:rPr>
          <w:rFonts w:ascii="Arial" w:eastAsia="Arial" w:hAnsi="Arial"/>
        </w:rPr>
        <w:t>For the purpose of Tender, the short listed eligible applicants will be evaluated in the following manner:</w:t>
      </w:r>
    </w:p>
    <w:p w14:paraId="6AF2D0CE" w14:textId="77777777" w:rsidR="00025E3A" w:rsidRDefault="00025E3A">
      <w:pPr>
        <w:pStyle w:val="ListParagraph"/>
        <w:numPr>
          <w:ilvl w:val="0"/>
          <w:numId w:val="14"/>
        </w:numPr>
        <w:rPr>
          <w:rFonts w:ascii="Calibri" w:eastAsia="Calibri" w:hAnsi="Calibri"/>
          <w:vanish/>
          <w:sz w:val="26"/>
          <w:szCs w:val="26"/>
        </w:rPr>
      </w:pPr>
    </w:p>
    <w:p w14:paraId="00416813" w14:textId="77777777" w:rsidR="00025E3A" w:rsidRDefault="00025E3A">
      <w:pPr>
        <w:pStyle w:val="ListParagraph"/>
        <w:numPr>
          <w:ilvl w:val="0"/>
          <w:numId w:val="14"/>
        </w:numPr>
        <w:rPr>
          <w:rFonts w:ascii="Calibri" w:eastAsia="Calibri" w:hAnsi="Calibri"/>
          <w:vanish/>
          <w:sz w:val="26"/>
          <w:szCs w:val="26"/>
        </w:rPr>
      </w:pPr>
    </w:p>
    <w:p w14:paraId="6842507B" w14:textId="77777777" w:rsidR="00025E3A" w:rsidRPr="00761117" w:rsidRDefault="005A447F" w:rsidP="00761117">
      <w:pPr>
        <w:pStyle w:val="ListParagraph"/>
        <w:rPr>
          <w:rFonts w:ascii="Arial" w:eastAsia="Arial" w:hAnsi="Arial"/>
          <w:sz w:val="22"/>
          <w:szCs w:val="22"/>
        </w:rPr>
      </w:pPr>
      <w:r w:rsidRPr="00761117">
        <w:rPr>
          <w:rFonts w:ascii="Arial" w:eastAsia="Arial" w:hAnsi="Arial"/>
          <w:sz w:val="22"/>
          <w:szCs w:val="22"/>
        </w:rPr>
        <w:t xml:space="preserve">Tenders without EMD &amp; Tender Fees (unless otherwise exempted) shall be out-rightly rejected and shall not be evaluated for Technical eligibility. </w:t>
      </w:r>
    </w:p>
    <w:p w14:paraId="531665A3" w14:textId="77777777" w:rsidR="00025E3A" w:rsidRDefault="00025E3A">
      <w:pPr>
        <w:pStyle w:val="ListParagraph"/>
        <w:spacing w:line="360" w:lineRule="auto"/>
        <w:rPr>
          <w:rFonts w:ascii="Arial" w:eastAsia="Arial" w:hAnsi="Arial"/>
          <w:sz w:val="22"/>
          <w:szCs w:val="22"/>
        </w:rPr>
      </w:pPr>
    </w:p>
    <w:p w14:paraId="1D45F61C" w14:textId="77777777" w:rsidR="00025E3A" w:rsidRDefault="005A447F">
      <w:pPr>
        <w:pStyle w:val="ListParagraph"/>
        <w:numPr>
          <w:ilvl w:val="1"/>
          <w:numId w:val="14"/>
        </w:numPr>
        <w:spacing w:line="360" w:lineRule="auto"/>
        <w:rPr>
          <w:rFonts w:ascii="Arial" w:eastAsia="Arial" w:hAnsi="Arial"/>
          <w:sz w:val="22"/>
          <w:szCs w:val="22"/>
        </w:rPr>
      </w:pPr>
      <w:r>
        <w:rPr>
          <w:rFonts w:ascii="Arial" w:eastAsia="Arial" w:hAnsi="Arial"/>
          <w:sz w:val="22"/>
          <w:szCs w:val="22"/>
        </w:rPr>
        <w:t>The initial eligibility criteria prescribed above (in respect of experience of similar class of works completed) shall first be scrutinized and the applicant’s eligibility for Tender for the work is determined.</w:t>
      </w:r>
    </w:p>
    <w:p w14:paraId="1FFF461F" w14:textId="77777777" w:rsidR="00025E3A" w:rsidRDefault="00025E3A">
      <w:pPr>
        <w:pStyle w:val="ListParagraph"/>
        <w:contextualSpacing/>
        <w:rPr>
          <w:rFonts w:ascii="Arial" w:eastAsia="Arial" w:hAnsi="Arial"/>
          <w:sz w:val="22"/>
          <w:szCs w:val="22"/>
        </w:rPr>
      </w:pPr>
    </w:p>
    <w:p w14:paraId="1F31E4B6" w14:textId="77777777" w:rsidR="00025E3A" w:rsidRDefault="005A447F">
      <w:pPr>
        <w:pStyle w:val="ListParagraph"/>
        <w:numPr>
          <w:ilvl w:val="1"/>
          <w:numId w:val="14"/>
        </w:numPr>
        <w:spacing w:line="360" w:lineRule="auto"/>
        <w:rPr>
          <w:rFonts w:ascii="Arial" w:eastAsia="Arial" w:hAnsi="Arial"/>
          <w:sz w:val="22"/>
          <w:szCs w:val="22"/>
        </w:rPr>
      </w:pPr>
      <w:r>
        <w:rPr>
          <w:rFonts w:ascii="Arial" w:eastAsia="Arial" w:hAnsi="Arial"/>
          <w:sz w:val="22"/>
          <w:szCs w:val="22"/>
        </w:rPr>
        <w:t>Only the applicants who meet the eligibility criteria specified as above will be evaluated on the basis of details and documents furnished by them.</w:t>
      </w:r>
    </w:p>
    <w:p w14:paraId="581FDE9A" w14:textId="77777777" w:rsidR="00025E3A" w:rsidRDefault="00025E3A">
      <w:pPr>
        <w:pStyle w:val="ListParagraph"/>
        <w:contextualSpacing/>
        <w:rPr>
          <w:rFonts w:ascii="Calibri" w:eastAsia="Calibri" w:hAnsi="Calibri"/>
          <w:sz w:val="26"/>
          <w:szCs w:val="26"/>
        </w:rPr>
      </w:pPr>
    </w:p>
    <w:p w14:paraId="59AB9488" w14:textId="77777777" w:rsidR="00025E3A" w:rsidRDefault="005A447F">
      <w:pPr>
        <w:pStyle w:val="ListParagraph"/>
        <w:numPr>
          <w:ilvl w:val="1"/>
          <w:numId w:val="14"/>
        </w:numPr>
        <w:spacing w:line="360" w:lineRule="auto"/>
        <w:rPr>
          <w:rFonts w:ascii="Arial" w:eastAsia="Arial" w:hAnsi="Arial"/>
          <w:sz w:val="22"/>
          <w:szCs w:val="22"/>
        </w:rPr>
      </w:pPr>
      <w:r>
        <w:rPr>
          <w:rFonts w:ascii="Arial" w:eastAsia="Arial" w:hAnsi="Arial"/>
          <w:sz w:val="22"/>
          <w:szCs w:val="22"/>
        </w:rPr>
        <w:t>If necessary, the authorized representatives of Bank will visit all / few projects / sites which are recently executed / being executed by the applicants, in order to evaluate the performance of the applicants.</w:t>
      </w:r>
    </w:p>
    <w:p w14:paraId="266E1666" w14:textId="77777777" w:rsidR="00025E3A" w:rsidRDefault="00025E3A">
      <w:pPr>
        <w:pStyle w:val="ListParagraph"/>
        <w:contextualSpacing/>
        <w:rPr>
          <w:rFonts w:ascii="Calibri" w:eastAsia="Calibri" w:hAnsi="Calibri"/>
          <w:sz w:val="26"/>
          <w:szCs w:val="26"/>
        </w:rPr>
      </w:pPr>
    </w:p>
    <w:p w14:paraId="685E1D98" w14:textId="77777777" w:rsidR="00025E3A" w:rsidRPr="00761117" w:rsidRDefault="005A447F" w:rsidP="00761117">
      <w:pPr>
        <w:pStyle w:val="ListParagraph"/>
        <w:contextualSpacing/>
        <w:rPr>
          <w:rFonts w:ascii="Arial" w:eastAsia="Arial" w:hAnsi="Arial"/>
          <w:sz w:val="22"/>
          <w:szCs w:val="22"/>
        </w:rPr>
      </w:pPr>
      <w:r>
        <w:rPr>
          <w:rFonts w:ascii="Arial" w:eastAsia="Arial" w:hAnsi="Arial"/>
          <w:sz w:val="22"/>
          <w:szCs w:val="22"/>
        </w:rPr>
        <w:t>On the basis of the eligibility criteria mentioned above and after the evaluation of the applicants based on the site visit report, if any, credentials submitted by the applicants, confidential reports obtained from various clientele (wherever necessary), Tender Bid Part-II (</w:t>
      </w:r>
      <w:r w:rsidR="00205002">
        <w:rPr>
          <w:rFonts w:ascii="Arial" w:eastAsia="Arial" w:hAnsi="Arial"/>
          <w:sz w:val="22"/>
          <w:szCs w:val="22"/>
        </w:rPr>
        <w:t xml:space="preserve">Price </w:t>
      </w:r>
      <w:r>
        <w:rPr>
          <w:rFonts w:ascii="Arial" w:eastAsia="Arial" w:hAnsi="Arial"/>
          <w:sz w:val="22"/>
          <w:szCs w:val="22"/>
        </w:rPr>
        <w:t xml:space="preserve">Bid) of only Technically qualified Contractors shall be opened on the date which will be informed in due course. </w:t>
      </w:r>
    </w:p>
    <w:p w14:paraId="7DA2488D" w14:textId="77777777" w:rsidR="00025E3A" w:rsidRDefault="00025E3A">
      <w:pPr>
        <w:spacing w:after="200" w:line="275" w:lineRule="auto"/>
        <w:jc w:val="center"/>
        <w:rPr>
          <w:rFonts w:ascii="Arial" w:eastAsia="Arial" w:hAnsi="Arial"/>
          <w:b/>
        </w:rPr>
      </w:pPr>
    </w:p>
    <w:p w14:paraId="55C63E7C" w14:textId="77777777" w:rsidR="00025E3A" w:rsidRDefault="00025E3A">
      <w:pPr>
        <w:spacing w:after="200" w:line="275" w:lineRule="auto"/>
        <w:jc w:val="center"/>
        <w:rPr>
          <w:rFonts w:ascii="Arial" w:eastAsia="Arial" w:hAnsi="Arial"/>
          <w:b/>
        </w:rPr>
      </w:pPr>
    </w:p>
    <w:p w14:paraId="3157FF3A" w14:textId="77777777" w:rsidR="00025E3A" w:rsidRDefault="00025E3A">
      <w:pPr>
        <w:spacing w:after="200" w:line="275" w:lineRule="auto"/>
        <w:jc w:val="center"/>
        <w:rPr>
          <w:rFonts w:ascii="Arial" w:eastAsia="Arial" w:hAnsi="Arial"/>
          <w:b/>
        </w:rPr>
      </w:pPr>
    </w:p>
    <w:p w14:paraId="17E7284B" w14:textId="77777777" w:rsidR="00025E3A" w:rsidRDefault="00025E3A">
      <w:pPr>
        <w:spacing w:after="200" w:line="275" w:lineRule="auto"/>
        <w:jc w:val="center"/>
        <w:rPr>
          <w:rFonts w:ascii="Arial" w:eastAsia="Arial" w:hAnsi="Arial"/>
          <w:b/>
        </w:rPr>
      </w:pPr>
    </w:p>
    <w:p w14:paraId="1A017F05" w14:textId="77777777" w:rsidR="00025E3A" w:rsidRDefault="00025E3A">
      <w:pPr>
        <w:spacing w:after="200" w:line="275" w:lineRule="auto"/>
        <w:jc w:val="center"/>
        <w:rPr>
          <w:rFonts w:ascii="Arial" w:eastAsia="Arial" w:hAnsi="Arial"/>
          <w:b/>
        </w:rPr>
      </w:pPr>
    </w:p>
    <w:p w14:paraId="46729804" w14:textId="77777777" w:rsidR="00025E3A" w:rsidRDefault="00025E3A">
      <w:pPr>
        <w:spacing w:after="200" w:line="275" w:lineRule="auto"/>
        <w:jc w:val="center"/>
        <w:rPr>
          <w:rFonts w:ascii="Arial" w:eastAsia="Arial" w:hAnsi="Arial"/>
          <w:b/>
        </w:rPr>
      </w:pPr>
    </w:p>
    <w:p w14:paraId="353EA9F2" w14:textId="77777777" w:rsidR="00025E3A" w:rsidRDefault="00025E3A">
      <w:pPr>
        <w:spacing w:after="200" w:line="275" w:lineRule="auto"/>
        <w:jc w:val="center"/>
        <w:rPr>
          <w:rFonts w:ascii="Arial" w:eastAsia="Arial" w:hAnsi="Arial"/>
          <w:b/>
        </w:rPr>
      </w:pPr>
    </w:p>
    <w:p w14:paraId="400A703F" w14:textId="77777777" w:rsidR="00025E3A" w:rsidRDefault="00025E3A">
      <w:pPr>
        <w:spacing w:after="200" w:line="275" w:lineRule="auto"/>
        <w:jc w:val="center"/>
        <w:rPr>
          <w:rFonts w:ascii="Arial" w:eastAsia="Arial" w:hAnsi="Arial"/>
          <w:b/>
        </w:rPr>
      </w:pPr>
    </w:p>
    <w:p w14:paraId="6B80F7BA" w14:textId="77777777" w:rsidR="00025E3A" w:rsidRDefault="00025E3A">
      <w:pPr>
        <w:spacing w:after="200" w:line="275" w:lineRule="auto"/>
        <w:jc w:val="center"/>
        <w:rPr>
          <w:rFonts w:ascii="Arial" w:eastAsia="Arial" w:hAnsi="Arial"/>
          <w:b/>
        </w:rPr>
      </w:pPr>
    </w:p>
    <w:p w14:paraId="4DAC886A" w14:textId="77777777" w:rsidR="00025E3A" w:rsidRDefault="00025E3A">
      <w:pPr>
        <w:spacing w:after="200" w:line="275" w:lineRule="auto"/>
        <w:jc w:val="center"/>
        <w:rPr>
          <w:rFonts w:ascii="Arial" w:eastAsia="Arial" w:hAnsi="Arial"/>
          <w:b/>
        </w:rPr>
      </w:pPr>
    </w:p>
    <w:p w14:paraId="6EFA2F6F" w14:textId="77777777" w:rsidR="00025E3A" w:rsidRDefault="00025E3A">
      <w:pPr>
        <w:spacing w:after="200" w:line="275" w:lineRule="auto"/>
        <w:jc w:val="center"/>
        <w:rPr>
          <w:rFonts w:ascii="Arial" w:eastAsia="Arial" w:hAnsi="Arial"/>
          <w:b/>
        </w:rPr>
      </w:pPr>
    </w:p>
    <w:p w14:paraId="0EFAA8DE" w14:textId="77777777" w:rsidR="00F86F88" w:rsidRDefault="00F86F88">
      <w:pPr>
        <w:spacing w:after="200" w:line="275" w:lineRule="auto"/>
        <w:jc w:val="center"/>
        <w:rPr>
          <w:rFonts w:ascii="Arial" w:eastAsia="Arial" w:hAnsi="Arial"/>
          <w:b/>
        </w:rPr>
      </w:pPr>
    </w:p>
    <w:p w14:paraId="412D03B9" w14:textId="77777777" w:rsidR="00F86F88" w:rsidRDefault="00F86F88">
      <w:pPr>
        <w:spacing w:after="200" w:line="275" w:lineRule="auto"/>
        <w:jc w:val="center"/>
        <w:rPr>
          <w:rFonts w:ascii="Arial" w:eastAsia="Arial" w:hAnsi="Arial"/>
          <w:b/>
        </w:rPr>
      </w:pPr>
    </w:p>
    <w:p w14:paraId="76F49716" w14:textId="77777777" w:rsidR="00F86F88" w:rsidRDefault="00F86F88">
      <w:pPr>
        <w:spacing w:after="200" w:line="275" w:lineRule="auto"/>
        <w:jc w:val="center"/>
        <w:rPr>
          <w:rFonts w:ascii="Arial" w:eastAsia="Arial" w:hAnsi="Arial"/>
          <w:b/>
        </w:rPr>
      </w:pPr>
    </w:p>
    <w:p w14:paraId="205520C1" w14:textId="77777777" w:rsidR="000E1B8C" w:rsidRDefault="000E1B8C">
      <w:pPr>
        <w:spacing w:after="200" w:line="275" w:lineRule="auto"/>
        <w:jc w:val="center"/>
        <w:rPr>
          <w:rFonts w:ascii="Arial" w:eastAsia="Arial" w:hAnsi="Arial"/>
          <w:b/>
        </w:rPr>
      </w:pPr>
    </w:p>
    <w:p w14:paraId="7CD64608" w14:textId="77777777" w:rsidR="008D1F1B" w:rsidRDefault="008D1F1B">
      <w:pPr>
        <w:spacing w:after="200" w:line="275" w:lineRule="auto"/>
        <w:jc w:val="center"/>
        <w:rPr>
          <w:rFonts w:ascii="Arial" w:eastAsia="Arial" w:hAnsi="Arial"/>
          <w:b/>
        </w:rPr>
      </w:pPr>
    </w:p>
    <w:p w14:paraId="43498A68" w14:textId="77777777" w:rsidR="00025E3A" w:rsidRDefault="005A447F">
      <w:pPr>
        <w:spacing w:after="200" w:line="275" w:lineRule="auto"/>
        <w:jc w:val="center"/>
        <w:rPr>
          <w:rFonts w:ascii="Arial" w:eastAsia="Arial" w:hAnsi="Arial"/>
          <w:b/>
        </w:rPr>
      </w:pPr>
      <w:r>
        <w:rPr>
          <w:rFonts w:ascii="Arial" w:eastAsia="Arial" w:hAnsi="Arial"/>
          <w:b/>
        </w:rPr>
        <w:lastRenderedPageBreak/>
        <w:t>ANNEXURE-I</w:t>
      </w:r>
    </w:p>
    <w:p w14:paraId="774F8807" w14:textId="77777777" w:rsidR="00025E3A" w:rsidRDefault="005A447F">
      <w:pPr>
        <w:spacing w:after="200" w:line="275" w:lineRule="auto"/>
        <w:jc w:val="center"/>
        <w:rPr>
          <w:rFonts w:ascii="Arial" w:eastAsia="Arial" w:hAnsi="Arial"/>
          <w:b/>
        </w:rPr>
      </w:pPr>
      <w:r>
        <w:rPr>
          <w:rFonts w:ascii="Arial" w:eastAsia="Arial" w:hAnsi="Arial"/>
          <w:b/>
        </w:rPr>
        <w:t>INSTRUCTIONS TO TENDERERS</w:t>
      </w:r>
    </w:p>
    <w:p w14:paraId="412262FD" w14:textId="77777777" w:rsidR="00025E3A" w:rsidRDefault="005A447F">
      <w:pPr>
        <w:spacing w:after="200" w:line="275" w:lineRule="auto"/>
        <w:jc w:val="both"/>
        <w:rPr>
          <w:rFonts w:ascii="Arial" w:eastAsia="Arial" w:hAnsi="Arial"/>
        </w:rPr>
      </w:pPr>
      <w:r>
        <w:rPr>
          <w:rFonts w:ascii="Arial" w:eastAsia="Arial" w:hAnsi="Arial"/>
        </w:rPr>
        <w:t xml:space="preserve">A. </w:t>
      </w:r>
      <w:r>
        <w:rPr>
          <w:rFonts w:ascii="Arial" w:eastAsia="Arial" w:hAnsi="Arial"/>
        </w:rPr>
        <w:tab/>
        <w:t xml:space="preserve">LOCATION: </w:t>
      </w:r>
    </w:p>
    <w:p w14:paraId="5F3C53DB" w14:textId="3D1DD0D1" w:rsidR="008D1F1B" w:rsidRDefault="008D1F1B" w:rsidP="000E1B8C">
      <w:pPr>
        <w:spacing w:line="275" w:lineRule="auto"/>
        <w:ind w:left="709" w:hanging="851"/>
        <w:jc w:val="both"/>
        <w:rPr>
          <w:rFonts w:ascii="Arial" w:eastAsia="Arial" w:hAnsi="Arial"/>
        </w:rPr>
      </w:pPr>
      <w:r>
        <w:rPr>
          <w:rFonts w:ascii="Arial" w:eastAsia="Arial" w:hAnsi="Arial"/>
        </w:rPr>
        <w:t xml:space="preserve">             The site is located at Central Bank of India’s</w:t>
      </w:r>
      <w:r w:rsidR="009A10EF">
        <w:rPr>
          <w:rFonts w:ascii="Arial" w:eastAsia="Arial" w:hAnsi="Arial"/>
        </w:rPr>
        <w:t xml:space="preserve"> </w:t>
      </w:r>
      <w:r w:rsidR="00CF0EEB">
        <w:rPr>
          <w:rFonts w:ascii="Arial" w:eastAsia="Arial" w:hAnsi="Arial"/>
        </w:rPr>
        <w:t xml:space="preserve">New Green Field </w:t>
      </w:r>
      <w:r w:rsidR="009A10EF">
        <w:rPr>
          <w:rFonts w:ascii="Arial" w:eastAsia="Arial" w:hAnsi="Arial"/>
        </w:rPr>
        <w:t xml:space="preserve">Branch, </w:t>
      </w:r>
      <w:r w:rsidR="00CF0EEB" w:rsidRPr="00CF0EEB">
        <w:rPr>
          <w:rFonts w:ascii="Arial" w:eastAsia="Arial" w:hAnsi="Arial"/>
        </w:rPr>
        <w:t xml:space="preserve">at Marg no. 22,                                    L Block, Saket, </w:t>
      </w:r>
      <w:proofErr w:type="gramStart"/>
      <w:r w:rsidR="00CF0EEB" w:rsidRPr="00CF0EEB">
        <w:rPr>
          <w:rFonts w:ascii="Arial" w:eastAsia="Arial" w:hAnsi="Arial"/>
        </w:rPr>
        <w:t>New Delhi -110017</w:t>
      </w:r>
      <w:proofErr w:type="gramEnd"/>
      <w:r w:rsidR="00CF0EEB">
        <w:rPr>
          <w:rFonts w:ascii="Arial" w:eastAsia="Arial" w:hAnsi="Arial"/>
        </w:rPr>
        <w:t>.</w:t>
      </w:r>
    </w:p>
    <w:p w14:paraId="2869F17F" w14:textId="77777777" w:rsidR="008D1F1B" w:rsidRDefault="008D1F1B" w:rsidP="000E1B8C">
      <w:pPr>
        <w:spacing w:line="275" w:lineRule="auto"/>
        <w:ind w:left="709" w:hanging="851"/>
        <w:jc w:val="both"/>
        <w:rPr>
          <w:rFonts w:ascii="Arial" w:eastAsia="Arial" w:hAnsi="Arial"/>
        </w:rPr>
      </w:pPr>
      <w:r>
        <w:rPr>
          <w:rFonts w:ascii="Arial" w:eastAsia="Arial" w:hAnsi="Arial"/>
        </w:rPr>
        <w:t xml:space="preserve">              </w:t>
      </w:r>
    </w:p>
    <w:p w14:paraId="03624F0F" w14:textId="77777777" w:rsidR="00025E3A" w:rsidRDefault="008D1F1B" w:rsidP="009A10EF">
      <w:pPr>
        <w:spacing w:line="275" w:lineRule="auto"/>
        <w:ind w:left="709" w:hanging="851"/>
        <w:jc w:val="both"/>
        <w:rPr>
          <w:rFonts w:ascii="Arial" w:eastAsia="Arial" w:hAnsi="Arial"/>
        </w:rPr>
      </w:pPr>
      <w:r>
        <w:rPr>
          <w:rFonts w:ascii="Arial" w:eastAsia="Arial" w:hAnsi="Arial"/>
        </w:rPr>
        <w:t xml:space="preserve">             </w:t>
      </w:r>
      <w:r w:rsidR="00780643">
        <w:rPr>
          <w:rFonts w:ascii="Arial" w:eastAsia="Arial" w:hAnsi="Arial"/>
        </w:rPr>
        <w:t xml:space="preserve">The furnishing works are to be carried out in existing branch </w:t>
      </w:r>
      <w:r w:rsidR="009A10EF">
        <w:rPr>
          <w:rFonts w:ascii="Arial" w:eastAsia="Arial" w:hAnsi="Arial"/>
        </w:rPr>
        <w:t>premises</w:t>
      </w:r>
      <w:r w:rsidR="00780643">
        <w:rPr>
          <w:rFonts w:ascii="Arial" w:eastAsia="Arial" w:hAnsi="Arial"/>
        </w:rPr>
        <w:t>.</w:t>
      </w:r>
      <w:r w:rsidR="009A10EF">
        <w:rPr>
          <w:rFonts w:ascii="Arial" w:eastAsia="Arial" w:hAnsi="Arial"/>
        </w:rPr>
        <w:t xml:space="preserve"> T</w:t>
      </w:r>
      <w:r w:rsidR="005A447F" w:rsidRPr="00A758FC">
        <w:rPr>
          <w:rFonts w:ascii="Arial" w:eastAsia="Arial" w:hAnsi="Arial"/>
        </w:rPr>
        <w:t>enderers must get acquainted with scope of work (as per BoQ</w:t>
      </w:r>
      <w:r w:rsidR="005A447F">
        <w:rPr>
          <w:rFonts w:ascii="Arial" w:eastAsia="Arial" w:hAnsi="Arial"/>
        </w:rPr>
        <w:t xml:space="preserve">), conditions of contract and other conditions carefully before tendering. No request for any change in rates or conditions for want of information on anything whatsoever in these Tender documents shall be entertained after receipt of tenders. </w:t>
      </w:r>
    </w:p>
    <w:p w14:paraId="6D7FB595" w14:textId="77777777" w:rsidR="009A10EF" w:rsidRDefault="009A10EF" w:rsidP="009A10EF">
      <w:pPr>
        <w:spacing w:line="275" w:lineRule="auto"/>
        <w:ind w:left="709" w:hanging="851"/>
        <w:jc w:val="both"/>
        <w:rPr>
          <w:rFonts w:ascii="Arial" w:eastAsia="Arial" w:hAnsi="Arial"/>
        </w:rPr>
      </w:pPr>
    </w:p>
    <w:p w14:paraId="57660BBD" w14:textId="77777777" w:rsidR="00025E3A" w:rsidRDefault="005A447F">
      <w:pPr>
        <w:spacing w:after="200" w:line="275" w:lineRule="auto"/>
        <w:ind w:left="720"/>
        <w:jc w:val="both"/>
        <w:rPr>
          <w:rFonts w:ascii="Arial" w:eastAsia="Arial" w:hAnsi="Arial"/>
        </w:rPr>
      </w:pPr>
      <w:r>
        <w:rPr>
          <w:rFonts w:ascii="Arial" w:eastAsia="Arial" w:hAnsi="Arial"/>
        </w:rPr>
        <w:t>The tenderers are advised to inspect the site to ascertain the nature of site, works, access there to, location for execution of the work</w:t>
      </w:r>
      <w:r w:rsidR="00681671">
        <w:rPr>
          <w:rFonts w:ascii="Arial" w:eastAsia="Arial" w:hAnsi="Arial"/>
        </w:rPr>
        <w:t xml:space="preserve"> and availability of site whether in full or part</w:t>
      </w:r>
      <w:r>
        <w:rPr>
          <w:rFonts w:ascii="Arial" w:eastAsia="Arial" w:hAnsi="Arial"/>
        </w:rPr>
        <w:t>. The tenderers must examine and inspect the site of the work and acquaint themselves with all local laws, regulations and practices and should apply for the Tender accordingly.</w:t>
      </w:r>
    </w:p>
    <w:p w14:paraId="00DD402F" w14:textId="77777777" w:rsidR="00025E3A" w:rsidRDefault="005A447F">
      <w:pPr>
        <w:spacing w:after="200" w:line="275" w:lineRule="auto"/>
        <w:jc w:val="both"/>
        <w:rPr>
          <w:rFonts w:ascii="Arial" w:eastAsia="Arial" w:hAnsi="Arial"/>
        </w:rPr>
      </w:pPr>
      <w:r>
        <w:rPr>
          <w:rFonts w:ascii="Arial" w:eastAsia="Arial" w:hAnsi="Arial"/>
        </w:rPr>
        <w:t xml:space="preserve">B. </w:t>
      </w:r>
      <w:r>
        <w:rPr>
          <w:rFonts w:ascii="Arial" w:eastAsia="Arial" w:hAnsi="Arial"/>
        </w:rPr>
        <w:tab/>
        <w:t xml:space="preserve">SUBMISSION OF TENDER: </w:t>
      </w:r>
    </w:p>
    <w:p w14:paraId="42F3FB7A"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1. </w:t>
      </w:r>
      <w:r>
        <w:rPr>
          <w:rFonts w:ascii="Arial" w:eastAsia="Arial" w:hAnsi="Arial"/>
        </w:rPr>
        <w:tab/>
        <w:t>Tender</w:t>
      </w:r>
      <w:r w:rsidR="00471F20">
        <w:rPr>
          <w:rFonts w:ascii="Arial" w:eastAsia="Arial" w:hAnsi="Arial"/>
        </w:rPr>
        <w:t xml:space="preserve"> duly signed and stamped </w:t>
      </w:r>
      <w:r>
        <w:rPr>
          <w:rFonts w:ascii="Arial" w:eastAsia="Arial" w:hAnsi="Arial"/>
        </w:rPr>
        <w:t>must be submitted</w:t>
      </w:r>
      <w:r w:rsidR="002A3089">
        <w:rPr>
          <w:rFonts w:ascii="Arial" w:eastAsia="Arial" w:hAnsi="Arial"/>
        </w:rPr>
        <w:t xml:space="preserve"> and uploaded</w:t>
      </w:r>
      <w:r>
        <w:rPr>
          <w:rFonts w:ascii="Arial" w:eastAsia="Arial" w:hAnsi="Arial"/>
        </w:rPr>
        <w:t xml:space="preserve"> in original</w:t>
      </w:r>
      <w:r w:rsidR="00471F20">
        <w:rPr>
          <w:rFonts w:ascii="Arial" w:eastAsia="Arial" w:hAnsi="Arial"/>
        </w:rPr>
        <w:t xml:space="preserve"> (Online)</w:t>
      </w:r>
      <w:r>
        <w:rPr>
          <w:rFonts w:ascii="Arial" w:eastAsia="Arial" w:hAnsi="Arial"/>
        </w:rPr>
        <w:t xml:space="preserve"> and as per details given hereunder. The rates shall be filled in the Price Bid given in the Tender Document. </w:t>
      </w:r>
    </w:p>
    <w:p w14:paraId="25035E33"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2. </w:t>
      </w:r>
      <w:r>
        <w:rPr>
          <w:rFonts w:ascii="Arial" w:eastAsia="Arial" w:hAnsi="Arial"/>
        </w:rPr>
        <w:tab/>
        <w:t>The Tender compris</w:t>
      </w:r>
      <w:r w:rsidR="00471F20">
        <w:rPr>
          <w:rFonts w:ascii="Arial" w:eastAsia="Arial" w:hAnsi="Arial"/>
        </w:rPr>
        <w:t>es of two parts - Technical &amp; Price bids</w:t>
      </w:r>
      <w:r w:rsidR="00C56994">
        <w:rPr>
          <w:rFonts w:ascii="Arial" w:eastAsia="Arial" w:hAnsi="Arial"/>
        </w:rPr>
        <w:t xml:space="preserve"> (TO BE UPLOADED</w:t>
      </w:r>
      <w:r w:rsidR="00502236">
        <w:rPr>
          <w:rFonts w:ascii="Arial" w:eastAsia="Arial" w:hAnsi="Arial"/>
        </w:rPr>
        <w:t>&amp; FILLED</w:t>
      </w:r>
      <w:r w:rsidR="00C56994">
        <w:rPr>
          <w:rFonts w:ascii="Arial" w:eastAsia="Arial" w:hAnsi="Arial"/>
        </w:rPr>
        <w:t xml:space="preserve"> ONLINE)</w:t>
      </w:r>
      <w:r>
        <w:rPr>
          <w:rFonts w:ascii="Arial" w:eastAsia="Arial" w:hAnsi="Arial"/>
        </w:rPr>
        <w:t xml:space="preserve">. </w:t>
      </w:r>
    </w:p>
    <w:p w14:paraId="0D419888"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3. </w:t>
      </w:r>
      <w:r>
        <w:rPr>
          <w:rFonts w:ascii="Arial" w:eastAsia="Arial" w:hAnsi="Arial"/>
        </w:rPr>
        <w:tab/>
        <w:t xml:space="preserve">Any conditions/stipulations mentioned in the tender may not be taken into consideration for evaluation of the tenders. </w:t>
      </w:r>
    </w:p>
    <w:p w14:paraId="28855041"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4. </w:t>
      </w:r>
      <w:r>
        <w:rPr>
          <w:rFonts w:ascii="Arial" w:eastAsia="Arial" w:hAnsi="Arial"/>
        </w:rPr>
        <w:tab/>
        <w:t xml:space="preserve">Tenderers are requested to quote strictly as per the terms and conditions, specifications, standards given in the tender document and not to stipulate any deviations. </w:t>
      </w:r>
    </w:p>
    <w:p w14:paraId="1D64A5F5"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5. </w:t>
      </w:r>
      <w:r>
        <w:rPr>
          <w:rFonts w:ascii="Arial" w:eastAsia="Arial" w:hAnsi="Arial"/>
        </w:rPr>
        <w:tab/>
        <w:t xml:space="preserve">Addenda to this tender document, if issued by Bank, must be signed and submitted along with the tender document. </w:t>
      </w:r>
    </w:p>
    <w:p w14:paraId="393F6166"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6. </w:t>
      </w:r>
      <w:r>
        <w:rPr>
          <w:rFonts w:ascii="Arial" w:eastAsia="Arial" w:hAnsi="Arial"/>
        </w:rPr>
        <w:tab/>
        <w:t xml:space="preserve">All pages of this document are to be signed by the bidder in token of his acceptance of the conditions thereof. All pages of tender documents shall be signed at the lower right hand corner or signed wherever required in the tender documents by the tenderer or by a person holding power of attorney authorizing him to sign on behalf of the tenderer before submission of tender. </w:t>
      </w:r>
    </w:p>
    <w:p w14:paraId="4F886523"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7. </w:t>
      </w:r>
      <w:r>
        <w:rPr>
          <w:rFonts w:ascii="Arial" w:eastAsia="Arial" w:hAnsi="Arial"/>
        </w:rPr>
        <w:tab/>
        <w:t xml:space="preserve">Rates to be quoted in figures. The Tenderer should quote in English in figures in such a way that interpolation is not possible. The final total tender amount shall be quoted in figures and words. The tendered amount for the work shall be entered in the tender and duly signed by the Tenderer. </w:t>
      </w:r>
    </w:p>
    <w:p w14:paraId="3E9CDCD0" w14:textId="77777777" w:rsidR="00025E3A" w:rsidRDefault="005A447F">
      <w:pPr>
        <w:spacing w:after="200" w:line="275" w:lineRule="auto"/>
        <w:jc w:val="both"/>
        <w:rPr>
          <w:rFonts w:ascii="Arial" w:eastAsia="Arial" w:hAnsi="Arial"/>
        </w:rPr>
      </w:pPr>
      <w:r>
        <w:rPr>
          <w:rFonts w:ascii="Arial" w:eastAsia="Arial" w:hAnsi="Arial"/>
        </w:rPr>
        <w:t xml:space="preserve">8. </w:t>
      </w:r>
      <w:r>
        <w:rPr>
          <w:rFonts w:ascii="Arial" w:eastAsia="Arial" w:hAnsi="Arial"/>
        </w:rPr>
        <w:tab/>
        <w:t xml:space="preserve">Corrections and Erasures: </w:t>
      </w:r>
    </w:p>
    <w:p w14:paraId="22CFDD06" w14:textId="77777777" w:rsidR="00025E3A" w:rsidRDefault="005A447F">
      <w:pPr>
        <w:spacing w:after="200" w:line="275" w:lineRule="auto"/>
        <w:ind w:left="720"/>
        <w:jc w:val="both"/>
        <w:rPr>
          <w:rFonts w:ascii="Arial" w:eastAsia="Arial" w:hAnsi="Arial"/>
        </w:rPr>
      </w:pPr>
      <w:r>
        <w:rPr>
          <w:rFonts w:ascii="Arial" w:eastAsia="Arial" w:hAnsi="Arial"/>
        </w:rPr>
        <w:t xml:space="preserve">All corrections and alterations in the entries of tender papers should be signed and dated in full by the Tenderer. Corrections to be made with white fluid and over writings are not permitted. </w:t>
      </w:r>
    </w:p>
    <w:p w14:paraId="1B5EF145"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9. </w:t>
      </w:r>
      <w:r>
        <w:rPr>
          <w:rFonts w:ascii="Arial" w:eastAsia="Arial" w:hAnsi="Arial"/>
        </w:rPr>
        <w:tab/>
        <w:t xml:space="preserve">The tender shall contain the names, residence and place of business of person or persons submitting and signing the tender and shall be signed by the Tenderer with his usual signature. Partnership firms shall furnish the full names of all partners in the tender. It should be signed in the name of the </w:t>
      </w:r>
      <w:r>
        <w:rPr>
          <w:rFonts w:ascii="Arial" w:eastAsia="Arial" w:hAnsi="Arial"/>
        </w:rPr>
        <w:lastRenderedPageBreak/>
        <w:t>partnership by all the partners or by duly authorized representative/s followed by the name and designation of the person/s signing. Tender by a Company or Corporation shall be signed by an authorized representative, and a power of Attorney on their behalf shall accompany the tender</w:t>
      </w:r>
      <w:r w:rsidR="00471F20">
        <w:rPr>
          <w:rFonts w:ascii="Arial" w:eastAsia="Arial" w:hAnsi="Arial"/>
        </w:rPr>
        <w:t xml:space="preserve">. </w:t>
      </w:r>
      <w:r>
        <w:rPr>
          <w:rFonts w:ascii="Arial" w:eastAsia="Arial" w:hAnsi="Arial"/>
        </w:rPr>
        <w:t xml:space="preserve">A copy of the partnership deed of the firm with names of all partners shall be furnished. </w:t>
      </w:r>
    </w:p>
    <w:p w14:paraId="245A9F7D" w14:textId="77777777" w:rsidR="00025E3A" w:rsidRDefault="005A447F">
      <w:pPr>
        <w:spacing w:after="200" w:line="275" w:lineRule="auto"/>
        <w:ind w:left="720" w:hanging="720"/>
        <w:jc w:val="both"/>
        <w:rPr>
          <w:rFonts w:ascii="Arial" w:eastAsia="Arial" w:hAnsi="Arial"/>
          <w:color w:val="000000"/>
        </w:rPr>
      </w:pPr>
      <w:r>
        <w:rPr>
          <w:rFonts w:ascii="Arial" w:eastAsia="Arial" w:hAnsi="Arial"/>
        </w:rPr>
        <w:t xml:space="preserve">10.   </w:t>
      </w:r>
      <w:r>
        <w:rPr>
          <w:rFonts w:ascii="Arial" w:eastAsia="Arial" w:hAnsi="Arial"/>
          <w:color w:val="000000"/>
        </w:rPr>
        <w:t>In quoting rates, the tenderers are advised to take into account all factors including any fluctuations in market rates. No claim for enhanced rates will be entertained on this account after acceptance of the tender or during the currency of the contract.</w:t>
      </w:r>
    </w:p>
    <w:p w14:paraId="43A53376" w14:textId="77777777" w:rsidR="00025E3A" w:rsidRDefault="005A447F">
      <w:pPr>
        <w:autoSpaceDE w:val="0"/>
        <w:autoSpaceDN w:val="0"/>
        <w:ind w:left="720" w:hanging="720"/>
        <w:jc w:val="both"/>
        <w:rPr>
          <w:rFonts w:ascii="Arial" w:eastAsia="Arial" w:hAnsi="Arial"/>
          <w:color w:val="000000"/>
        </w:rPr>
      </w:pPr>
      <w:r>
        <w:rPr>
          <w:rFonts w:ascii="Arial" w:eastAsia="Arial" w:hAnsi="Arial"/>
          <w:color w:val="000000"/>
        </w:rPr>
        <w:t xml:space="preserve">11.    The rate to be quoted by the tenderer shall be firm and shall cover and include cost of all materials required for upkeep of the premises, wages to the laborers, supervisors, equipment deployed, contractors profit, transportation charges and all statutory levies, taxes such as "Octroi, sales tax, VAT, excise duty, PF, ESI but </w:t>
      </w:r>
      <w:r>
        <w:rPr>
          <w:rFonts w:ascii="Arial" w:eastAsia="Arial" w:hAnsi="Arial"/>
          <w:b/>
          <w:color w:val="000000"/>
        </w:rPr>
        <w:t>excluding GST</w:t>
      </w:r>
      <w:r>
        <w:rPr>
          <w:rFonts w:ascii="Arial" w:eastAsia="Arial" w:hAnsi="Arial"/>
          <w:color w:val="000000"/>
        </w:rPr>
        <w:t>.</w:t>
      </w:r>
    </w:p>
    <w:p w14:paraId="33B4006C" w14:textId="77777777" w:rsidR="00025E3A" w:rsidRDefault="00025E3A">
      <w:pPr>
        <w:autoSpaceDE w:val="0"/>
        <w:autoSpaceDN w:val="0"/>
        <w:ind w:left="720" w:hanging="720"/>
        <w:jc w:val="both"/>
        <w:rPr>
          <w:rFonts w:ascii="Arial" w:eastAsia="Arial" w:hAnsi="Arial"/>
          <w:color w:val="000000"/>
        </w:rPr>
      </w:pPr>
    </w:p>
    <w:p w14:paraId="1B80FED0" w14:textId="77777777" w:rsidR="00025E3A" w:rsidRDefault="005A447F">
      <w:pPr>
        <w:autoSpaceDE w:val="0"/>
        <w:autoSpaceDN w:val="0"/>
        <w:ind w:left="720" w:hanging="720"/>
        <w:jc w:val="both"/>
        <w:rPr>
          <w:rFonts w:ascii="Arial" w:eastAsia="Arial" w:hAnsi="Arial"/>
          <w:color w:val="000000"/>
        </w:rPr>
      </w:pPr>
      <w:r>
        <w:rPr>
          <w:rFonts w:ascii="Arial" w:eastAsia="Arial" w:hAnsi="Arial"/>
          <w:color w:val="000000"/>
        </w:rPr>
        <w:t>12.    The tenderer shall note that no claim for enhancement of rates/cost escalation, on the ground that cost of materials, labor has increased, existing statutory levies have been increased, after tender, or in any other ground, will be entertained on any account.</w:t>
      </w:r>
    </w:p>
    <w:p w14:paraId="3EBC214B" w14:textId="77777777" w:rsidR="00025E3A" w:rsidRDefault="00025E3A">
      <w:pPr>
        <w:autoSpaceDE w:val="0"/>
        <w:autoSpaceDN w:val="0"/>
        <w:ind w:left="720" w:hanging="720"/>
        <w:jc w:val="both"/>
        <w:rPr>
          <w:rFonts w:ascii="Arial" w:eastAsia="Arial" w:hAnsi="Arial"/>
          <w:color w:val="000000"/>
        </w:rPr>
      </w:pPr>
    </w:p>
    <w:p w14:paraId="525608C5" w14:textId="77777777" w:rsidR="00025E3A" w:rsidRDefault="005A447F">
      <w:pPr>
        <w:autoSpaceDE w:val="0"/>
        <w:autoSpaceDN w:val="0"/>
        <w:ind w:left="720" w:hanging="720"/>
        <w:jc w:val="both"/>
        <w:rPr>
          <w:rFonts w:ascii="Arial" w:eastAsia="Arial" w:hAnsi="Arial"/>
          <w:color w:val="000000"/>
        </w:rPr>
      </w:pPr>
      <w:r>
        <w:rPr>
          <w:rFonts w:ascii="Arial" w:eastAsia="Arial" w:hAnsi="Arial"/>
          <w:color w:val="000000"/>
        </w:rPr>
        <w:t xml:space="preserve">13.   </w:t>
      </w:r>
      <w:r>
        <w:rPr>
          <w:rFonts w:ascii="Arial" w:eastAsia="Arial" w:hAnsi="Arial"/>
          <w:color w:val="000000"/>
        </w:rPr>
        <w:tab/>
        <w:t>Before tendering, the tenderers are advised to inspect the site of work and its environments and be well acquainted with the actual working and other prevailing conditions. The tenderer should specifically note that it is tenderers responsibility to provide all items which are not specifically mentioned in the scope of works, but which are necessary to complete the subject services.</w:t>
      </w:r>
    </w:p>
    <w:p w14:paraId="499B5531" w14:textId="77777777" w:rsidR="00025E3A" w:rsidRDefault="00025E3A">
      <w:pPr>
        <w:autoSpaceDE w:val="0"/>
        <w:autoSpaceDN w:val="0"/>
        <w:ind w:left="720" w:hanging="720"/>
        <w:jc w:val="both"/>
        <w:rPr>
          <w:rFonts w:ascii="Arial" w:eastAsia="Arial" w:hAnsi="Arial"/>
          <w:color w:val="000000"/>
        </w:rPr>
      </w:pPr>
    </w:p>
    <w:p w14:paraId="67201AA8" w14:textId="77777777" w:rsidR="00025E3A" w:rsidRDefault="005A447F">
      <w:pPr>
        <w:autoSpaceDE w:val="0"/>
        <w:autoSpaceDN w:val="0"/>
        <w:ind w:left="720" w:hanging="720"/>
        <w:jc w:val="both"/>
        <w:rPr>
          <w:rFonts w:ascii="Arial" w:eastAsia="Arial" w:hAnsi="Arial"/>
          <w:color w:val="000000"/>
        </w:rPr>
      </w:pPr>
      <w:r>
        <w:rPr>
          <w:rFonts w:ascii="Arial" w:eastAsia="Arial" w:hAnsi="Arial"/>
        </w:rPr>
        <w:t xml:space="preserve">14.      </w:t>
      </w:r>
      <w:r>
        <w:rPr>
          <w:rFonts w:ascii="Arial" w:eastAsia="Arial" w:hAnsi="Arial"/>
          <w:color w:val="000000"/>
        </w:rPr>
        <w:t>The bank will not be bound to accept the lowest tender and reserves the right to accept or reject any or all the tenders without assigning any reason whatsoever.</w:t>
      </w:r>
    </w:p>
    <w:p w14:paraId="55AB8169" w14:textId="77777777" w:rsidR="00025E3A" w:rsidRDefault="00025E3A">
      <w:pPr>
        <w:autoSpaceDE w:val="0"/>
        <w:autoSpaceDN w:val="0"/>
        <w:ind w:left="720" w:hanging="720"/>
        <w:jc w:val="both"/>
        <w:rPr>
          <w:rFonts w:ascii="Arial" w:eastAsia="Arial" w:hAnsi="Arial"/>
          <w:color w:val="000000"/>
        </w:rPr>
      </w:pPr>
    </w:p>
    <w:p w14:paraId="2F9085F1" w14:textId="77777777" w:rsidR="00025E3A" w:rsidRDefault="005A447F">
      <w:pPr>
        <w:autoSpaceDE w:val="0"/>
        <w:autoSpaceDN w:val="0"/>
        <w:ind w:left="810" w:hanging="810"/>
        <w:jc w:val="both"/>
        <w:rPr>
          <w:rFonts w:ascii="Arial" w:eastAsia="Arial" w:hAnsi="Arial"/>
          <w:color w:val="000000"/>
        </w:rPr>
      </w:pPr>
      <w:r>
        <w:rPr>
          <w:rFonts w:ascii="Arial" w:eastAsia="Arial" w:hAnsi="Arial"/>
          <w:color w:val="000000"/>
        </w:rPr>
        <w:t>15.     The contractor has to maintain an attendance register of the persons employed and the same will be inspected daily by the Bank’s Officer-</w:t>
      </w:r>
      <w:proofErr w:type="spellStart"/>
      <w:r>
        <w:rPr>
          <w:rFonts w:ascii="Arial" w:eastAsia="Arial" w:hAnsi="Arial"/>
          <w:color w:val="000000"/>
        </w:rPr>
        <w:t>incharge</w:t>
      </w:r>
      <w:proofErr w:type="spellEnd"/>
      <w:r>
        <w:rPr>
          <w:rFonts w:ascii="Arial" w:eastAsia="Arial" w:hAnsi="Arial"/>
          <w:color w:val="000000"/>
        </w:rPr>
        <w:t>.</w:t>
      </w:r>
    </w:p>
    <w:p w14:paraId="566F3E80" w14:textId="77777777" w:rsidR="00025E3A" w:rsidRDefault="00025E3A">
      <w:pPr>
        <w:autoSpaceDE w:val="0"/>
        <w:autoSpaceDN w:val="0"/>
        <w:jc w:val="both"/>
        <w:rPr>
          <w:rFonts w:ascii="Arial" w:eastAsia="Arial" w:hAnsi="Arial"/>
          <w:color w:val="000000"/>
        </w:rPr>
      </w:pPr>
    </w:p>
    <w:p w14:paraId="04BD8713" w14:textId="77777777" w:rsidR="00025E3A" w:rsidRDefault="005A447F">
      <w:pPr>
        <w:autoSpaceDE w:val="0"/>
        <w:autoSpaceDN w:val="0"/>
        <w:ind w:left="720" w:hanging="720"/>
        <w:jc w:val="both"/>
        <w:rPr>
          <w:rFonts w:ascii="Arial" w:eastAsia="Arial" w:hAnsi="Arial"/>
          <w:color w:val="000000"/>
        </w:rPr>
      </w:pPr>
      <w:r>
        <w:rPr>
          <w:rFonts w:ascii="Arial" w:eastAsia="Arial" w:hAnsi="Arial"/>
          <w:color w:val="000000"/>
        </w:rPr>
        <w:t>16.      If any of the labour employed by the contractor is found to be under performing or any misbehavior is found / reported while on duty, Bank reserves the right to ask for a suitable substitute.</w:t>
      </w:r>
    </w:p>
    <w:p w14:paraId="75F39DD2" w14:textId="77777777" w:rsidR="00025E3A" w:rsidRDefault="00025E3A">
      <w:pPr>
        <w:autoSpaceDE w:val="0"/>
        <w:autoSpaceDN w:val="0"/>
        <w:ind w:left="720" w:hanging="720"/>
        <w:jc w:val="both"/>
        <w:rPr>
          <w:rFonts w:ascii="Arial" w:eastAsia="Arial" w:hAnsi="Arial"/>
          <w:color w:val="000000"/>
        </w:rPr>
      </w:pPr>
    </w:p>
    <w:p w14:paraId="1DFA6ACA" w14:textId="77777777" w:rsidR="00025E3A" w:rsidRDefault="005A447F">
      <w:pPr>
        <w:autoSpaceDE w:val="0"/>
        <w:autoSpaceDN w:val="0"/>
        <w:ind w:left="720" w:hanging="720"/>
        <w:jc w:val="both"/>
        <w:rPr>
          <w:rFonts w:ascii="Arial" w:eastAsia="Arial" w:hAnsi="Arial"/>
          <w:color w:val="000000"/>
        </w:rPr>
      </w:pPr>
      <w:r>
        <w:rPr>
          <w:rFonts w:ascii="Arial" w:eastAsia="Arial" w:hAnsi="Arial"/>
          <w:color w:val="000000"/>
        </w:rPr>
        <w:t>17.      No alterations or additions are to be made by the Contractors to the tender document.   Violation of this instruction will attract rejection of the tender at the discretion of the Bank.</w:t>
      </w:r>
      <w:r w:rsidR="005A7EB6">
        <w:rPr>
          <w:rFonts w:ascii="Arial" w:eastAsia="Arial" w:hAnsi="Arial"/>
          <w:color w:val="000000"/>
        </w:rPr>
        <w:t xml:space="preserve"> All the works shall be executed strictly as per Tender specifications. The </w:t>
      </w:r>
      <w:proofErr w:type="spellStart"/>
      <w:r w:rsidR="005A7EB6">
        <w:rPr>
          <w:rFonts w:ascii="Arial" w:eastAsia="Arial" w:hAnsi="Arial"/>
          <w:color w:val="000000"/>
        </w:rPr>
        <w:t>furnitures</w:t>
      </w:r>
      <w:proofErr w:type="spellEnd"/>
      <w:r w:rsidR="005A7EB6">
        <w:rPr>
          <w:rFonts w:ascii="Arial" w:eastAsia="Arial" w:hAnsi="Arial"/>
          <w:color w:val="000000"/>
        </w:rPr>
        <w:t xml:space="preserve"> should be made at site with raw materials like wooden boards, laminates, etc. duly inspected</w:t>
      </w:r>
      <w:r w:rsidR="0009542B">
        <w:rPr>
          <w:rFonts w:ascii="Arial" w:eastAsia="Arial" w:hAnsi="Arial"/>
          <w:color w:val="000000"/>
        </w:rPr>
        <w:t xml:space="preserve"> and approved</w:t>
      </w:r>
      <w:r w:rsidR="005A7EB6">
        <w:rPr>
          <w:rFonts w:ascii="Arial" w:eastAsia="Arial" w:hAnsi="Arial"/>
          <w:color w:val="000000"/>
        </w:rPr>
        <w:t xml:space="preserve"> by Bank's Officer-in-Charge/ Engineer</w:t>
      </w:r>
      <w:r w:rsidR="0009542B">
        <w:rPr>
          <w:rFonts w:ascii="Arial" w:eastAsia="Arial" w:hAnsi="Arial"/>
          <w:color w:val="000000"/>
        </w:rPr>
        <w:t xml:space="preserve">. All other works which will get hidden / concealed </w:t>
      </w:r>
      <w:r w:rsidR="00745566">
        <w:rPr>
          <w:rFonts w:ascii="Arial" w:eastAsia="Arial" w:hAnsi="Arial"/>
          <w:color w:val="000000"/>
        </w:rPr>
        <w:t xml:space="preserve">or otherwise </w:t>
      </w:r>
      <w:r w:rsidR="0009542B">
        <w:rPr>
          <w:rFonts w:ascii="Arial" w:eastAsia="Arial" w:hAnsi="Arial"/>
          <w:color w:val="000000"/>
        </w:rPr>
        <w:t xml:space="preserve">should be </w:t>
      </w:r>
      <w:proofErr w:type="spellStart"/>
      <w:r w:rsidR="0009542B">
        <w:rPr>
          <w:rFonts w:ascii="Arial" w:eastAsia="Arial" w:hAnsi="Arial"/>
          <w:color w:val="000000"/>
        </w:rPr>
        <w:t>firstgot</w:t>
      </w:r>
      <w:proofErr w:type="spellEnd"/>
      <w:r w:rsidR="0009542B">
        <w:rPr>
          <w:rFonts w:ascii="Arial" w:eastAsia="Arial" w:hAnsi="Arial"/>
          <w:color w:val="000000"/>
        </w:rPr>
        <w:t xml:space="preserve"> inspected by Bank</w:t>
      </w:r>
      <w:r w:rsidR="00745566">
        <w:rPr>
          <w:rFonts w:ascii="Arial" w:eastAsia="Arial" w:hAnsi="Arial"/>
          <w:color w:val="000000"/>
        </w:rPr>
        <w:t xml:space="preserve"> before execution.</w:t>
      </w:r>
    </w:p>
    <w:p w14:paraId="2ADF97A2" w14:textId="77777777" w:rsidR="00025E3A" w:rsidRDefault="00025E3A">
      <w:pPr>
        <w:autoSpaceDE w:val="0"/>
        <w:autoSpaceDN w:val="0"/>
        <w:ind w:left="720" w:hanging="720"/>
        <w:rPr>
          <w:rFonts w:ascii="Arial" w:eastAsia="Arial" w:hAnsi="Arial"/>
          <w:color w:val="000000"/>
        </w:rPr>
      </w:pPr>
    </w:p>
    <w:p w14:paraId="5EC8E9EE" w14:textId="77777777" w:rsidR="00025E3A" w:rsidRDefault="005A447F">
      <w:pPr>
        <w:spacing w:after="200" w:line="275" w:lineRule="auto"/>
        <w:jc w:val="both"/>
        <w:rPr>
          <w:rFonts w:ascii="Arial" w:eastAsia="Arial" w:hAnsi="Arial"/>
        </w:rPr>
      </w:pPr>
      <w:r>
        <w:rPr>
          <w:rFonts w:ascii="Arial" w:eastAsia="Arial" w:hAnsi="Arial"/>
        </w:rPr>
        <w:t xml:space="preserve">18. </w:t>
      </w:r>
      <w:r>
        <w:rPr>
          <w:rFonts w:ascii="Arial" w:eastAsia="Arial" w:hAnsi="Arial"/>
        </w:rPr>
        <w:tab/>
        <w:t xml:space="preserve">Witness: </w:t>
      </w:r>
    </w:p>
    <w:p w14:paraId="5CC3459F" w14:textId="77777777" w:rsidR="00025E3A" w:rsidRDefault="005A447F">
      <w:pPr>
        <w:spacing w:after="200" w:line="275" w:lineRule="auto"/>
        <w:ind w:left="720"/>
        <w:jc w:val="both"/>
        <w:rPr>
          <w:rFonts w:ascii="Arial" w:eastAsia="Arial" w:hAnsi="Arial"/>
        </w:rPr>
      </w:pPr>
      <w:r>
        <w:rPr>
          <w:rFonts w:ascii="Arial" w:eastAsia="Arial" w:hAnsi="Arial"/>
        </w:rPr>
        <w:t xml:space="preserve">Witness and sureties shall be persons of status and propriety and their names, occupation and address shall be stated below their signatures. </w:t>
      </w:r>
    </w:p>
    <w:p w14:paraId="4A52CFC2" w14:textId="77777777" w:rsidR="00025E3A" w:rsidRDefault="005A447F">
      <w:pPr>
        <w:spacing w:after="200" w:line="275" w:lineRule="auto"/>
        <w:jc w:val="both"/>
        <w:rPr>
          <w:rFonts w:ascii="Arial" w:eastAsia="Arial" w:hAnsi="Arial"/>
        </w:rPr>
      </w:pPr>
      <w:r>
        <w:rPr>
          <w:rFonts w:ascii="Arial" w:eastAsia="Arial" w:hAnsi="Arial"/>
        </w:rPr>
        <w:t xml:space="preserve">19. </w:t>
      </w:r>
      <w:r>
        <w:rPr>
          <w:rFonts w:ascii="Arial" w:eastAsia="Arial" w:hAnsi="Arial"/>
        </w:rPr>
        <w:tab/>
        <w:t>SCOPE OF WORK:</w:t>
      </w:r>
    </w:p>
    <w:p w14:paraId="65F92E00" w14:textId="77777777" w:rsidR="00025E3A" w:rsidRDefault="005A447F">
      <w:pPr>
        <w:spacing w:after="200" w:line="275" w:lineRule="auto"/>
        <w:ind w:left="720"/>
        <w:jc w:val="both"/>
        <w:rPr>
          <w:rFonts w:ascii="Arial" w:eastAsia="Arial" w:hAnsi="Arial"/>
        </w:rPr>
      </w:pPr>
      <w:r>
        <w:rPr>
          <w:rFonts w:ascii="Arial" w:eastAsia="Arial" w:hAnsi="Arial"/>
        </w:rPr>
        <w:t xml:space="preserve">The contractor selected for execution of the work shall be conversant with all codes of practice, rules of local authorities and procedures for obtaining approvals from any authority or as the case may be. </w:t>
      </w:r>
    </w:p>
    <w:p w14:paraId="23669EC0" w14:textId="77777777" w:rsidR="00025E3A" w:rsidRDefault="005A447F">
      <w:pPr>
        <w:spacing w:after="200" w:line="275" w:lineRule="auto"/>
        <w:ind w:firstLine="720"/>
        <w:jc w:val="both"/>
        <w:rPr>
          <w:rFonts w:ascii="Arial" w:eastAsia="Arial" w:hAnsi="Arial"/>
        </w:rPr>
      </w:pPr>
      <w:r>
        <w:rPr>
          <w:rFonts w:ascii="Arial" w:eastAsia="Arial" w:hAnsi="Arial"/>
        </w:rPr>
        <w:t>The work shall include the following items of work broadly:</w:t>
      </w:r>
    </w:p>
    <w:p w14:paraId="32E5030B" w14:textId="77777777" w:rsidR="00EA4888" w:rsidRDefault="00EA4888" w:rsidP="00EA4888">
      <w:pPr>
        <w:pStyle w:val="BodyText"/>
        <w:tabs>
          <w:tab w:val="left" w:pos="720"/>
          <w:tab w:val="left" w:pos="1440"/>
          <w:tab w:val="left" w:pos="2160"/>
          <w:tab w:val="left" w:pos="2880"/>
          <w:tab w:val="left" w:pos="3600"/>
          <w:tab w:val="left" w:pos="4320"/>
          <w:tab w:val="left" w:pos="5040"/>
          <w:tab w:val="left" w:pos="5760"/>
          <w:tab w:val="left" w:pos="6480"/>
          <w:tab w:val="left" w:pos="7200"/>
        </w:tabs>
        <w:ind w:left="720"/>
        <w:jc w:val="both"/>
        <w:rPr>
          <w:rFonts w:ascii="Arial" w:eastAsia="Arial" w:hAnsi="Arial"/>
          <w:b/>
          <w:sz w:val="22"/>
          <w:szCs w:val="22"/>
        </w:rPr>
      </w:pPr>
      <w:r>
        <w:rPr>
          <w:rFonts w:ascii="Arial" w:eastAsia="Arial" w:hAnsi="Arial"/>
          <w:b/>
          <w:sz w:val="22"/>
          <w:szCs w:val="22"/>
        </w:rPr>
        <w:t>The works shall include renovation of branch / office premises having civil, furniture, electrical &amp; allied &amp; Data networking</w:t>
      </w:r>
      <w:r w:rsidR="0032763C">
        <w:rPr>
          <w:rFonts w:ascii="Arial" w:eastAsia="Arial" w:hAnsi="Arial"/>
          <w:b/>
          <w:sz w:val="22"/>
          <w:szCs w:val="22"/>
        </w:rPr>
        <w:t>, AC low side</w:t>
      </w:r>
      <w:r>
        <w:rPr>
          <w:rFonts w:ascii="Arial" w:eastAsia="Arial" w:hAnsi="Arial"/>
          <w:b/>
          <w:sz w:val="22"/>
          <w:szCs w:val="22"/>
        </w:rPr>
        <w:t xml:space="preserve"> works or any other similar work. The work shall be executed as per the directions of Engineer-in-Charge as per the Bank's requirement and tender </w:t>
      </w:r>
      <w:r>
        <w:rPr>
          <w:rFonts w:ascii="Arial" w:eastAsia="Arial" w:hAnsi="Arial"/>
          <w:b/>
          <w:sz w:val="22"/>
          <w:szCs w:val="22"/>
        </w:rPr>
        <w:lastRenderedPageBreak/>
        <w:t>specifications. Works not covered in the specifications shall be carried out as per relevant Indian Standards Code of Practice and specifications of materials with prior approval of Bank.</w:t>
      </w:r>
    </w:p>
    <w:p w14:paraId="16B287ED" w14:textId="77777777" w:rsidR="00025E3A" w:rsidRDefault="00025E3A">
      <w:pPr>
        <w:autoSpaceDE w:val="0"/>
        <w:autoSpaceDN w:val="0"/>
        <w:jc w:val="both"/>
        <w:rPr>
          <w:rFonts w:ascii="Arial" w:eastAsia="Arial" w:hAnsi="Arial"/>
          <w:color w:val="000000"/>
        </w:rPr>
      </w:pPr>
    </w:p>
    <w:p w14:paraId="5A155B26" w14:textId="77777777" w:rsidR="00025E3A" w:rsidRDefault="005A447F">
      <w:pPr>
        <w:spacing w:after="200" w:line="275" w:lineRule="auto"/>
        <w:jc w:val="both"/>
        <w:rPr>
          <w:rFonts w:ascii="Arial" w:eastAsia="Arial" w:hAnsi="Arial"/>
        </w:rPr>
      </w:pPr>
      <w:r>
        <w:rPr>
          <w:rFonts w:ascii="Arial" w:eastAsia="Arial" w:hAnsi="Arial"/>
        </w:rPr>
        <w:t>20. TENDERER SHALL VISIT THE SITE</w:t>
      </w:r>
    </w:p>
    <w:p w14:paraId="0056A8A9" w14:textId="77777777" w:rsidR="00025E3A" w:rsidRDefault="005A447F">
      <w:pPr>
        <w:autoSpaceDE w:val="0"/>
        <w:autoSpaceDN w:val="0"/>
        <w:spacing w:after="200" w:line="275" w:lineRule="auto"/>
        <w:ind w:left="720"/>
        <w:jc w:val="both"/>
        <w:rPr>
          <w:rFonts w:ascii="Arial" w:eastAsia="Arial" w:hAnsi="Arial"/>
        </w:rPr>
      </w:pPr>
      <w:r>
        <w:rPr>
          <w:rFonts w:ascii="Arial" w:eastAsia="Arial" w:hAnsi="Arial"/>
        </w:rPr>
        <w:t>The intending tenderer shall visit the site and make themselves thoroughly acquainted with work to be executed, local site condition, nature and requirements of the works, facilities of transport condition, effective labor and materials, access and storage for materials. The successful tenderer will not be entitled to any claim of compensation for difficulties faced or losses incurred on account of any site condition which existed before&amp; after the commencement of the work or which in the opinion of the Employer/Architects might be deemed to have reasonably been inferred to be so existing before commencement of work.</w:t>
      </w:r>
    </w:p>
    <w:p w14:paraId="1791056F"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21. </w:t>
      </w:r>
      <w:r>
        <w:rPr>
          <w:rFonts w:ascii="Arial" w:eastAsia="Arial" w:hAnsi="Arial"/>
        </w:rPr>
        <w:tab/>
        <w:t xml:space="preserve">Any printing or typographical errors /omissions in tender document shall be referred to the Employer and his interpretation regarding correction shall be final and binding on Contractor. </w:t>
      </w:r>
    </w:p>
    <w:p w14:paraId="318A22FB" w14:textId="77777777" w:rsidR="00025E3A" w:rsidRDefault="005A447F">
      <w:pPr>
        <w:spacing w:after="200" w:line="275" w:lineRule="auto"/>
        <w:jc w:val="both"/>
        <w:rPr>
          <w:rFonts w:ascii="Arial" w:eastAsia="Arial" w:hAnsi="Arial"/>
        </w:rPr>
      </w:pPr>
      <w:r>
        <w:rPr>
          <w:rFonts w:ascii="Arial" w:eastAsia="Arial" w:hAnsi="Arial"/>
        </w:rPr>
        <w:t xml:space="preserve">22. </w:t>
      </w:r>
      <w:r>
        <w:rPr>
          <w:rFonts w:ascii="Arial" w:eastAsia="Arial" w:hAnsi="Arial"/>
        </w:rPr>
        <w:tab/>
        <w:t>TRANSFER OF TENDER DOCUMENTS:</w:t>
      </w:r>
    </w:p>
    <w:p w14:paraId="1B6CCD1C" w14:textId="77777777" w:rsidR="00025E3A" w:rsidRDefault="005A447F">
      <w:pPr>
        <w:spacing w:after="200" w:line="275" w:lineRule="auto"/>
        <w:ind w:left="720"/>
        <w:jc w:val="both"/>
        <w:rPr>
          <w:rFonts w:ascii="Arial" w:eastAsia="Arial" w:hAnsi="Arial"/>
        </w:rPr>
      </w:pPr>
      <w:r>
        <w:rPr>
          <w:rFonts w:ascii="Arial" w:eastAsia="Arial" w:hAnsi="Arial"/>
        </w:rPr>
        <w:t xml:space="preserve">Transfer of tender document purchased by one intending Tenderer to another is not permitted </w:t>
      </w:r>
    </w:p>
    <w:p w14:paraId="380573A1" w14:textId="77777777" w:rsidR="00025E3A" w:rsidRDefault="005A447F">
      <w:pPr>
        <w:spacing w:after="200" w:line="275" w:lineRule="auto"/>
        <w:jc w:val="both"/>
        <w:rPr>
          <w:rFonts w:ascii="Arial" w:eastAsia="Arial" w:hAnsi="Arial"/>
        </w:rPr>
      </w:pPr>
      <w:r>
        <w:rPr>
          <w:rFonts w:ascii="Arial" w:eastAsia="Arial" w:hAnsi="Arial"/>
        </w:rPr>
        <w:t xml:space="preserve">23. </w:t>
      </w:r>
      <w:r>
        <w:rPr>
          <w:rFonts w:ascii="Arial" w:eastAsia="Arial" w:hAnsi="Arial"/>
        </w:rPr>
        <w:tab/>
        <w:t xml:space="preserve">RETENTIONDEPOSIT:10% of the value of actual verified work done. (To be deducted from each bill). </w:t>
      </w:r>
    </w:p>
    <w:p w14:paraId="4431B3C4" w14:textId="77777777" w:rsidR="00025E3A" w:rsidRDefault="005A447F">
      <w:pPr>
        <w:spacing w:after="200" w:line="275" w:lineRule="auto"/>
        <w:ind w:left="720" w:hanging="720"/>
        <w:jc w:val="both"/>
        <w:rPr>
          <w:rFonts w:ascii="Arial" w:eastAsia="Arial" w:hAnsi="Arial"/>
        </w:rPr>
      </w:pPr>
      <w:r>
        <w:rPr>
          <w:rFonts w:ascii="Arial" w:eastAsia="Arial" w:hAnsi="Arial"/>
        </w:rPr>
        <w:t xml:space="preserve">24.     RELEASE OF RETENTION DEPOSIT: After 1 year from the date of completion of work including testing and handing over the site by contractor duly accepted by Bank provided attending to the work defects by contractor arising in this 1 year upto the Bank's satisfaction.  Necessary deduction from retention money shall be made from the expenses done by Bank in rectification of defects, if not attended by contractor. </w:t>
      </w:r>
    </w:p>
    <w:p w14:paraId="41CA3C98" w14:textId="77777777" w:rsidR="00025E3A" w:rsidRDefault="005A447F">
      <w:pPr>
        <w:spacing w:after="200" w:line="275" w:lineRule="auto"/>
        <w:ind w:left="810" w:hanging="810"/>
        <w:jc w:val="both"/>
        <w:rPr>
          <w:rFonts w:ascii="Arial" w:eastAsia="Arial" w:hAnsi="Arial"/>
        </w:rPr>
      </w:pPr>
      <w:r>
        <w:rPr>
          <w:rFonts w:ascii="Arial" w:eastAsia="Arial" w:hAnsi="Arial"/>
        </w:rPr>
        <w:t>25.   Defect Liability Period: 1 year from the date of completion of work including testing and handing over of site by contractor duly accepted by Bank.</w:t>
      </w:r>
      <w:r w:rsidR="00993EA1">
        <w:rPr>
          <w:rFonts w:ascii="Arial" w:eastAsia="Arial" w:hAnsi="Arial"/>
        </w:rPr>
        <w:t xml:space="preserve"> DLP includes all the works executed by Contractor at the branch office of whatsoever nature. </w:t>
      </w:r>
    </w:p>
    <w:p w14:paraId="06837D9F" w14:textId="77777777" w:rsidR="00025E3A" w:rsidRDefault="005A447F">
      <w:pPr>
        <w:spacing w:after="200" w:line="275" w:lineRule="auto"/>
        <w:jc w:val="both"/>
        <w:rPr>
          <w:rFonts w:ascii="Arial" w:eastAsia="Arial" w:hAnsi="Arial"/>
        </w:rPr>
      </w:pPr>
      <w:r>
        <w:rPr>
          <w:rFonts w:ascii="Arial" w:eastAsia="Arial" w:hAnsi="Arial"/>
        </w:rPr>
        <w:t xml:space="preserve">26. </w:t>
      </w:r>
      <w:r>
        <w:rPr>
          <w:rFonts w:ascii="Arial" w:eastAsia="Arial" w:hAnsi="Arial"/>
        </w:rPr>
        <w:tab/>
        <w:t>VALIDITY:</w:t>
      </w:r>
    </w:p>
    <w:p w14:paraId="7D76ED89" w14:textId="77777777" w:rsidR="00025E3A" w:rsidRDefault="005A447F">
      <w:pPr>
        <w:spacing w:after="200" w:line="275" w:lineRule="auto"/>
        <w:ind w:left="720"/>
        <w:jc w:val="both"/>
        <w:rPr>
          <w:rFonts w:ascii="Arial" w:eastAsia="Arial" w:hAnsi="Arial"/>
        </w:rPr>
      </w:pPr>
      <w:r>
        <w:rPr>
          <w:rFonts w:ascii="Arial" w:eastAsia="Arial" w:hAnsi="Arial"/>
        </w:rPr>
        <w:t xml:space="preserve">Tenders shall remain valid for 120 days after the deadline for submission of bids prescribed. In exceptional / unavoidable circumstances, Bank may solicit the Bidder's consent to an extension of the period of validity. The request and the responses thereto shall be made in writing (or by email). The EMD shall also be suitably extended. A Bidder may refuse the request without forfeiting its EMD. A Bidder granting the request will not be required nor permitted to modify its tender. </w:t>
      </w:r>
    </w:p>
    <w:p w14:paraId="5683AA7D" w14:textId="77777777" w:rsidR="00025E3A" w:rsidRDefault="005A447F">
      <w:pPr>
        <w:spacing w:after="200" w:line="275" w:lineRule="auto"/>
        <w:jc w:val="both"/>
        <w:rPr>
          <w:rFonts w:ascii="Arial" w:eastAsia="Arial" w:hAnsi="Arial"/>
        </w:rPr>
      </w:pPr>
      <w:r>
        <w:rPr>
          <w:rFonts w:ascii="Arial" w:eastAsia="Arial" w:hAnsi="Arial"/>
        </w:rPr>
        <w:t xml:space="preserve">27. </w:t>
      </w:r>
      <w:r>
        <w:rPr>
          <w:rFonts w:ascii="Arial" w:eastAsia="Arial" w:hAnsi="Arial"/>
        </w:rPr>
        <w:tab/>
        <w:t>RIGHT TO ACCEPT OR REJECT TENDER:</w:t>
      </w:r>
    </w:p>
    <w:p w14:paraId="143051DB" w14:textId="77777777" w:rsidR="00025E3A" w:rsidRDefault="005A447F">
      <w:pPr>
        <w:spacing w:after="200" w:line="275" w:lineRule="auto"/>
        <w:ind w:left="720"/>
        <w:jc w:val="both"/>
        <w:rPr>
          <w:rFonts w:ascii="Arial" w:eastAsia="Arial" w:hAnsi="Arial"/>
        </w:rPr>
      </w:pPr>
      <w:r>
        <w:rPr>
          <w:rFonts w:ascii="Arial" w:eastAsia="Arial" w:hAnsi="Arial"/>
        </w:rPr>
        <w:t xml:space="preserve">The acceptance of a tender will rest with the Employer who does not bind himself to accept lowest tender and reserve to </w:t>
      </w:r>
      <w:proofErr w:type="gramStart"/>
      <w:r>
        <w:rPr>
          <w:rFonts w:ascii="Arial" w:eastAsia="Arial" w:hAnsi="Arial"/>
        </w:rPr>
        <w:t>themselves</w:t>
      </w:r>
      <w:proofErr w:type="gramEnd"/>
      <w:r>
        <w:rPr>
          <w:rFonts w:ascii="Arial" w:eastAsia="Arial" w:hAnsi="Arial"/>
        </w:rPr>
        <w:t xml:space="preserve"> the authority to reject any or all the tenders received. They also reserve the right of accepting the whole or any part of the tender and the Tenderers shall be bound to perform the same at the rates quoted. All tenders in which any of the prescribed conditions are not fulfilled or are incomplete in any respect or there is any correction not duly signed and dated by the Tenderer are liable to be rejected. The job may be awarded to one or more agencies by dividing the work at the entire discretion of the Employer. The quoted rates shall hold good for such eventuality. </w:t>
      </w:r>
    </w:p>
    <w:p w14:paraId="1CC10D3C" w14:textId="77777777" w:rsidR="00025E3A" w:rsidRDefault="005A447F">
      <w:pPr>
        <w:spacing w:after="200" w:line="275" w:lineRule="auto"/>
        <w:jc w:val="both"/>
        <w:rPr>
          <w:rFonts w:ascii="Arial" w:eastAsia="Arial" w:hAnsi="Arial"/>
        </w:rPr>
      </w:pPr>
      <w:r>
        <w:rPr>
          <w:rFonts w:ascii="Arial" w:eastAsia="Arial" w:hAnsi="Arial"/>
        </w:rPr>
        <w:t xml:space="preserve">28. </w:t>
      </w:r>
      <w:r>
        <w:rPr>
          <w:rFonts w:ascii="Arial" w:eastAsia="Arial" w:hAnsi="Arial"/>
        </w:rPr>
        <w:tab/>
        <w:t>TIME SCHEDULE:</w:t>
      </w:r>
    </w:p>
    <w:p w14:paraId="352585FF" w14:textId="7C1DA53F" w:rsidR="00025E3A" w:rsidRDefault="005A447F">
      <w:pPr>
        <w:spacing w:after="200" w:line="275" w:lineRule="auto"/>
        <w:ind w:left="720" w:hanging="720"/>
        <w:jc w:val="both"/>
        <w:rPr>
          <w:rFonts w:ascii="Arial" w:eastAsia="Arial" w:hAnsi="Arial"/>
        </w:rPr>
      </w:pPr>
      <w:r>
        <w:rPr>
          <w:rFonts w:ascii="Arial" w:eastAsia="Arial" w:hAnsi="Arial"/>
        </w:rPr>
        <w:lastRenderedPageBreak/>
        <w:tab/>
        <w:t xml:space="preserve">The said </w:t>
      </w:r>
      <w:proofErr w:type="spellStart"/>
      <w:r>
        <w:rPr>
          <w:rFonts w:ascii="Arial" w:eastAsia="Arial" w:hAnsi="Arial"/>
        </w:rPr>
        <w:t>workshall</w:t>
      </w:r>
      <w:proofErr w:type="spellEnd"/>
      <w:r>
        <w:rPr>
          <w:rFonts w:ascii="Arial" w:eastAsia="Arial" w:hAnsi="Arial"/>
        </w:rPr>
        <w:t xml:space="preserve"> be completed in </w:t>
      </w:r>
      <w:r w:rsidR="00CF0EEB">
        <w:rPr>
          <w:rFonts w:ascii="Arial" w:eastAsia="Arial" w:hAnsi="Arial"/>
        </w:rPr>
        <w:t>30</w:t>
      </w:r>
      <w:r>
        <w:rPr>
          <w:rFonts w:ascii="Arial" w:eastAsia="Arial" w:hAnsi="Arial"/>
        </w:rPr>
        <w:t xml:space="preserve"> days from </w:t>
      </w:r>
      <w:r w:rsidR="0092294F">
        <w:rPr>
          <w:rFonts w:ascii="Arial" w:eastAsia="Arial" w:hAnsi="Arial"/>
        </w:rPr>
        <w:t>the date of award of work order and site handover</w:t>
      </w:r>
      <w:r>
        <w:rPr>
          <w:rFonts w:ascii="Arial" w:eastAsia="Arial" w:hAnsi="Arial"/>
        </w:rPr>
        <w:t>.</w:t>
      </w:r>
    </w:p>
    <w:p w14:paraId="7B92613F" w14:textId="77777777" w:rsidR="00025E3A" w:rsidRDefault="005A447F">
      <w:pPr>
        <w:spacing w:after="200"/>
        <w:jc w:val="both"/>
        <w:rPr>
          <w:rFonts w:ascii="Arial" w:eastAsia="Arial" w:hAnsi="Arial"/>
        </w:rPr>
      </w:pPr>
      <w:r>
        <w:rPr>
          <w:rFonts w:ascii="Arial" w:eastAsia="Arial" w:hAnsi="Arial"/>
        </w:rPr>
        <w:t xml:space="preserve">29. </w:t>
      </w:r>
      <w:r>
        <w:rPr>
          <w:rFonts w:ascii="Arial" w:eastAsia="Arial" w:hAnsi="Arial"/>
        </w:rPr>
        <w:tab/>
        <w:t>LIQUIDATED DAMAGES FOR DELAYED COMPLETION:</w:t>
      </w:r>
    </w:p>
    <w:p w14:paraId="39A9B761" w14:textId="77777777" w:rsidR="00025E3A" w:rsidRDefault="005A447F">
      <w:pPr>
        <w:spacing w:after="200"/>
        <w:ind w:left="720"/>
        <w:jc w:val="both"/>
        <w:rPr>
          <w:rFonts w:ascii="Arial" w:eastAsia="Arial" w:hAnsi="Arial"/>
        </w:rPr>
      </w:pPr>
      <w:r>
        <w:rPr>
          <w:rFonts w:ascii="Arial" w:eastAsia="Arial" w:hAnsi="Arial"/>
        </w:rPr>
        <w:t xml:space="preserve">If the contractor fails to complete the work by the scheduled date of completion or within any sanctioned extended time, he will have to pay 0.5% of the accepted tender amount per week as liquidated damages for each week beyond the scheduled date of completion or the extended period of completion for works remaining incomplete. The above penalty shall be imposed for period of delay attributable to Contractor for the entire scope of work assigned to them for project completion. The decision of Bank in this regard shall be final &amp; binding. The maximum liquidated damages recoverable shall be 5% of accepted tender amount. </w:t>
      </w:r>
    </w:p>
    <w:p w14:paraId="3EECEA11" w14:textId="77777777" w:rsidR="00025E3A" w:rsidRDefault="005A447F">
      <w:pPr>
        <w:spacing w:after="200"/>
        <w:jc w:val="both"/>
        <w:rPr>
          <w:rFonts w:ascii="Arial" w:eastAsia="Arial" w:hAnsi="Arial"/>
        </w:rPr>
      </w:pPr>
      <w:r>
        <w:rPr>
          <w:rFonts w:ascii="Arial" w:eastAsia="Arial" w:hAnsi="Arial"/>
        </w:rPr>
        <w:t>30.</w:t>
      </w:r>
      <w:r>
        <w:rPr>
          <w:rFonts w:ascii="Arial" w:eastAsia="Arial" w:hAnsi="Arial"/>
        </w:rPr>
        <w:tab/>
        <w:t xml:space="preserve">WATER AND ELECTRICITY: </w:t>
      </w:r>
    </w:p>
    <w:p w14:paraId="21DC623F" w14:textId="77777777" w:rsidR="00025E3A" w:rsidRDefault="005A447F">
      <w:pPr>
        <w:spacing w:after="200"/>
        <w:ind w:left="720"/>
        <w:jc w:val="both"/>
        <w:rPr>
          <w:rFonts w:ascii="Arial" w:eastAsia="Arial" w:hAnsi="Arial"/>
        </w:rPr>
      </w:pPr>
      <w:r>
        <w:rPr>
          <w:rFonts w:ascii="Arial" w:eastAsia="Arial" w:hAnsi="Arial"/>
        </w:rPr>
        <w:t>Electricity and water for execution of work shall be arranged by the Bank.</w:t>
      </w:r>
    </w:p>
    <w:p w14:paraId="1EB1DD16" w14:textId="77777777" w:rsidR="00025E3A" w:rsidRDefault="005A447F">
      <w:pPr>
        <w:jc w:val="both"/>
        <w:rPr>
          <w:rFonts w:ascii="Arial" w:eastAsia="Arial" w:hAnsi="Arial"/>
        </w:rPr>
      </w:pPr>
      <w:r>
        <w:rPr>
          <w:rFonts w:ascii="Arial" w:eastAsia="Arial" w:hAnsi="Arial"/>
        </w:rPr>
        <w:t>31.</w:t>
      </w:r>
      <w:r>
        <w:rPr>
          <w:rFonts w:ascii="Arial" w:eastAsia="Arial" w:hAnsi="Arial"/>
        </w:rPr>
        <w:tab/>
        <w:t xml:space="preserve">SIGNING OF THE CONTRACT: </w:t>
      </w:r>
    </w:p>
    <w:p w14:paraId="287B526F" w14:textId="77777777" w:rsidR="00025E3A" w:rsidRDefault="005A447F">
      <w:pPr>
        <w:ind w:left="720"/>
        <w:jc w:val="both"/>
        <w:rPr>
          <w:rFonts w:ascii="Arial" w:eastAsia="Arial" w:hAnsi="Arial"/>
        </w:rPr>
      </w:pPr>
      <w:r>
        <w:rPr>
          <w:rFonts w:ascii="Arial" w:eastAsia="Arial" w:hAnsi="Arial"/>
        </w:rPr>
        <w:t xml:space="preserve">The successful Tenderer shall be required to execute an agreement in the pro-forma approved and provided by Bank within 7 days from the date of receipt of the notice of acceptance of tender or letter of intent. On acceptance of the tender, the name of the accredited representatives of the Contractor, who would be responsible for taking instructions from the Employer as the case may be, shall be communicated to the Employer. </w:t>
      </w:r>
    </w:p>
    <w:p w14:paraId="1E164411" w14:textId="77777777" w:rsidR="00025E3A" w:rsidRDefault="005A447F">
      <w:pPr>
        <w:pStyle w:val="Default"/>
        <w:ind w:left="720" w:hanging="720"/>
        <w:jc w:val="both"/>
        <w:rPr>
          <w:sz w:val="26"/>
          <w:szCs w:val="26"/>
        </w:rPr>
      </w:pPr>
      <w:r>
        <w:rPr>
          <w:rFonts w:ascii="Arial" w:eastAsia="Arial" w:hAnsi="Arial"/>
        </w:rPr>
        <w:t>32</w:t>
      </w:r>
      <w:r>
        <w:rPr>
          <w:rFonts w:ascii="Arial" w:eastAsia="Arial" w:hAnsi="Arial"/>
          <w:color w:val="auto"/>
          <w:sz w:val="22"/>
          <w:szCs w:val="22"/>
        </w:rPr>
        <w:t>.     Bank is not concerned with any rise or fall in the prices of any materials or labour. The rates quoted shall include charges including any enhanced labour rates etc. which may be enacted from time to time by the State and/or the Central Government and shall remain valid till Completion of the work. Under no circumstances shall bank be held responsible for compensation or loss to the contractor due to any increase in the cost of labour or material etc. No Price Variation Adjustments shall be admissible.</w:t>
      </w:r>
    </w:p>
    <w:p w14:paraId="573E0E8D" w14:textId="77777777" w:rsidR="00025E3A" w:rsidRDefault="00025E3A">
      <w:pPr>
        <w:pStyle w:val="Default"/>
        <w:ind w:left="720" w:hanging="720"/>
        <w:jc w:val="both"/>
      </w:pPr>
    </w:p>
    <w:p w14:paraId="02C110EA" w14:textId="77777777" w:rsidR="00025E3A" w:rsidRDefault="005A447F">
      <w:pPr>
        <w:spacing w:after="200"/>
        <w:ind w:left="810" w:hanging="810"/>
        <w:jc w:val="both"/>
        <w:rPr>
          <w:rFonts w:ascii="Arial" w:eastAsia="Arial" w:hAnsi="Arial"/>
        </w:rPr>
      </w:pPr>
      <w:r>
        <w:rPr>
          <w:rFonts w:ascii="Arial" w:eastAsia="Arial" w:hAnsi="Arial"/>
        </w:rPr>
        <w:t xml:space="preserve">33.      Permission/ approval if so required from any civic, local, government, municipal, competent authorities shall be the entire responsibility/scope of the contractor and Bank shall not make any payment in this regard which may be noted. </w:t>
      </w:r>
    </w:p>
    <w:p w14:paraId="43B2A4BE" w14:textId="62E626AF" w:rsidR="00025E3A" w:rsidRDefault="005A447F">
      <w:pPr>
        <w:tabs>
          <w:tab w:val="left" w:pos="630"/>
        </w:tabs>
        <w:spacing w:after="200" w:line="275" w:lineRule="auto"/>
        <w:ind w:left="810" w:hanging="810"/>
        <w:jc w:val="both"/>
        <w:rPr>
          <w:rFonts w:ascii="Arial" w:eastAsia="Arial" w:hAnsi="Arial"/>
        </w:rPr>
      </w:pPr>
      <w:r>
        <w:rPr>
          <w:rFonts w:ascii="Arial" w:eastAsia="Arial" w:hAnsi="Arial"/>
        </w:rPr>
        <w:t xml:space="preserve">34.   </w:t>
      </w:r>
      <w:r w:rsidR="00CF0EEB">
        <w:rPr>
          <w:rFonts w:ascii="Arial" w:eastAsia="Arial" w:hAnsi="Arial"/>
        </w:rPr>
        <w:t xml:space="preserve">    </w:t>
      </w:r>
      <w:r>
        <w:rPr>
          <w:rFonts w:ascii="Arial" w:eastAsia="Arial" w:hAnsi="Arial"/>
        </w:rPr>
        <w:t xml:space="preserve">The said premises in which awarded work is to be executed may have functional Bank’s office / branch </w:t>
      </w:r>
      <w:proofErr w:type="spellStart"/>
      <w:r>
        <w:rPr>
          <w:rFonts w:ascii="Arial" w:eastAsia="Arial" w:hAnsi="Arial"/>
        </w:rPr>
        <w:t>etc.As</w:t>
      </w:r>
      <w:proofErr w:type="spellEnd"/>
      <w:r>
        <w:rPr>
          <w:rFonts w:ascii="Arial" w:eastAsia="Arial" w:hAnsi="Arial"/>
        </w:rPr>
        <w:t xml:space="preserve"> such said works are to be done causing minimum disturbance to the office and Bank staff. Contractor to take up the said works strictly as per Bank’s instructions &amp; priority failing which Bank may take appropriate action including imposing penalty / cancellation of order.</w:t>
      </w:r>
    </w:p>
    <w:p w14:paraId="3766EEA8" w14:textId="77777777" w:rsidR="00025E3A" w:rsidRDefault="005A447F">
      <w:pPr>
        <w:spacing w:after="200" w:line="275" w:lineRule="auto"/>
        <w:ind w:left="810" w:hanging="810"/>
        <w:jc w:val="both"/>
        <w:rPr>
          <w:rFonts w:ascii="Arial" w:eastAsia="Arial" w:hAnsi="Arial"/>
        </w:rPr>
      </w:pPr>
      <w:r>
        <w:rPr>
          <w:rFonts w:ascii="Arial" w:eastAsia="Arial" w:hAnsi="Arial"/>
        </w:rPr>
        <w:t xml:space="preserve">35.      Extra item is to be executed only after obtaining rate approval from Bank by submitting rate analysis based on the latest available DSR or deduced from similar item rate in tender or if the rate is not derivable as above than it should be based on prevailing market rates to be accepted by Bank. </w:t>
      </w:r>
    </w:p>
    <w:p w14:paraId="02DE8784" w14:textId="77777777" w:rsidR="00025E3A" w:rsidRDefault="005A447F">
      <w:pPr>
        <w:spacing w:after="200" w:line="275" w:lineRule="auto"/>
        <w:ind w:left="810" w:hanging="810"/>
        <w:jc w:val="both"/>
        <w:rPr>
          <w:rFonts w:ascii="Arial" w:eastAsia="Arial" w:hAnsi="Arial"/>
        </w:rPr>
      </w:pPr>
      <w:r>
        <w:rPr>
          <w:rFonts w:ascii="Arial" w:eastAsia="Arial" w:hAnsi="Arial"/>
        </w:rPr>
        <w:t xml:space="preserve">36.      No compensation whatsoever of any type at any stage shall be done to Contractor for any avoidable / unavoidable conditions in start / during execution / completion of work.  </w:t>
      </w:r>
    </w:p>
    <w:p w14:paraId="2E017652" w14:textId="77777777" w:rsidR="00025E3A" w:rsidRDefault="005A447F">
      <w:pPr>
        <w:spacing w:line="275" w:lineRule="auto"/>
        <w:ind w:left="810" w:hanging="810"/>
        <w:jc w:val="both"/>
        <w:rPr>
          <w:rFonts w:ascii="Arial" w:eastAsia="Arial" w:hAnsi="Arial"/>
        </w:rPr>
      </w:pPr>
      <w:r>
        <w:rPr>
          <w:rFonts w:ascii="Arial" w:eastAsia="Arial" w:hAnsi="Arial"/>
        </w:rPr>
        <w:t xml:space="preserve">37      EMD of only successful bidder will be kept for the period of work </w:t>
      </w:r>
      <w:proofErr w:type="gramStart"/>
      <w:r>
        <w:rPr>
          <w:rFonts w:ascii="Arial" w:eastAsia="Arial" w:hAnsi="Arial"/>
        </w:rPr>
        <w:t>completion,</w:t>
      </w:r>
      <w:proofErr w:type="gramEnd"/>
      <w:r>
        <w:rPr>
          <w:rFonts w:ascii="Arial" w:eastAsia="Arial" w:hAnsi="Arial"/>
        </w:rPr>
        <w:t xml:space="preserve"> testing and its </w:t>
      </w:r>
      <w:proofErr w:type="spellStart"/>
      <w:r>
        <w:rPr>
          <w:rFonts w:ascii="Arial" w:eastAsia="Arial" w:hAnsi="Arial"/>
        </w:rPr>
        <w:t>verification.It</w:t>
      </w:r>
      <w:proofErr w:type="spellEnd"/>
      <w:r>
        <w:rPr>
          <w:rFonts w:ascii="Arial" w:eastAsia="Arial" w:hAnsi="Arial"/>
        </w:rPr>
        <w:t xml:space="preserve"> will be released alongwith Final Bill. Retention Deposit shall be kept with Bank upto DLP provided conditions at point no. 24 above are fulfilled.</w:t>
      </w:r>
    </w:p>
    <w:p w14:paraId="0924F772" w14:textId="77777777" w:rsidR="00993EA1" w:rsidRDefault="00993EA1">
      <w:pPr>
        <w:spacing w:line="275" w:lineRule="auto"/>
        <w:ind w:left="810" w:hanging="810"/>
        <w:jc w:val="both"/>
        <w:rPr>
          <w:rFonts w:ascii="Arial" w:eastAsia="Arial" w:hAnsi="Arial"/>
        </w:rPr>
      </w:pPr>
    </w:p>
    <w:p w14:paraId="6A3577C0" w14:textId="77777777" w:rsidR="00025E3A" w:rsidRDefault="005A447F">
      <w:pPr>
        <w:pStyle w:val="Default"/>
        <w:ind w:left="900" w:hanging="900"/>
        <w:rPr>
          <w:rFonts w:ascii="Arial" w:eastAsia="Arial" w:hAnsi="Arial"/>
          <w:sz w:val="22"/>
          <w:szCs w:val="22"/>
        </w:rPr>
      </w:pPr>
      <w:r>
        <w:rPr>
          <w:rFonts w:ascii="Arial" w:eastAsia="Arial" w:hAnsi="Arial"/>
        </w:rPr>
        <w:t xml:space="preserve">38.       </w:t>
      </w:r>
      <w:r>
        <w:rPr>
          <w:rFonts w:ascii="Arial" w:eastAsia="Arial" w:hAnsi="Arial"/>
          <w:sz w:val="22"/>
          <w:szCs w:val="22"/>
        </w:rPr>
        <w:t xml:space="preserve">Forfeiting of EMD: (a) if a Bidder (i) withdraws its tender during the period of tender validity;    or (ii) does not accept the correction of arithmetic errors; or </w:t>
      </w:r>
    </w:p>
    <w:p w14:paraId="203FE874" w14:textId="77777777" w:rsidR="00025E3A" w:rsidRDefault="005A447F">
      <w:pPr>
        <w:autoSpaceDE w:val="0"/>
        <w:autoSpaceDN w:val="0"/>
        <w:ind w:left="900" w:hanging="900"/>
        <w:rPr>
          <w:rFonts w:ascii="Arial" w:eastAsia="Arial" w:hAnsi="Arial"/>
          <w:color w:val="000000"/>
        </w:rPr>
      </w:pPr>
      <w:r>
        <w:rPr>
          <w:rFonts w:ascii="Arial" w:eastAsia="Arial" w:hAnsi="Arial"/>
          <w:color w:val="000000"/>
        </w:rPr>
        <w:t xml:space="preserve">              (b) in case of a successful Bidder, if the Bidder fails: </w:t>
      </w:r>
    </w:p>
    <w:p w14:paraId="4EC56C9A" w14:textId="77777777" w:rsidR="00025E3A" w:rsidRDefault="005A447F">
      <w:pPr>
        <w:autoSpaceDE w:val="0"/>
        <w:autoSpaceDN w:val="0"/>
        <w:ind w:left="900" w:hanging="900"/>
        <w:rPr>
          <w:rFonts w:ascii="Arial" w:eastAsia="Arial" w:hAnsi="Arial"/>
          <w:color w:val="000000"/>
        </w:rPr>
      </w:pPr>
      <w:r>
        <w:rPr>
          <w:rFonts w:ascii="Arial" w:eastAsia="Arial" w:hAnsi="Arial"/>
          <w:color w:val="000000"/>
        </w:rPr>
        <w:t xml:space="preserve">              (i) to sign the Contract; or (ii) to furnish security deposit.</w:t>
      </w:r>
    </w:p>
    <w:p w14:paraId="06E42E35" w14:textId="77777777" w:rsidR="00025E3A" w:rsidRDefault="00025E3A">
      <w:pPr>
        <w:autoSpaceDE w:val="0"/>
        <w:autoSpaceDN w:val="0"/>
        <w:ind w:left="900" w:hanging="900"/>
        <w:rPr>
          <w:rFonts w:ascii="Arial" w:eastAsia="Arial" w:hAnsi="Arial"/>
          <w:color w:val="000000"/>
        </w:rPr>
      </w:pPr>
    </w:p>
    <w:p w14:paraId="7ACD6E0F" w14:textId="77777777" w:rsidR="00025E3A" w:rsidRDefault="005A447F">
      <w:pPr>
        <w:spacing w:after="200" w:line="275" w:lineRule="auto"/>
        <w:ind w:left="810" w:hanging="810"/>
        <w:jc w:val="both"/>
        <w:rPr>
          <w:rFonts w:ascii="Arial" w:eastAsia="Arial" w:hAnsi="Arial"/>
        </w:rPr>
      </w:pPr>
      <w:r>
        <w:rPr>
          <w:rFonts w:ascii="Arial" w:eastAsia="Arial" w:hAnsi="Arial"/>
        </w:rPr>
        <w:t>39.       Terms &amp; Conditions not specifically mentioned here shall be governed by latest available CPWD-GCC.</w:t>
      </w:r>
    </w:p>
    <w:p w14:paraId="3604283E" w14:textId="77777777" w:rsidR="00025E3A" w:rsidRDefault="005A447F">
      <w:pPr>
        <w:spacing w:after="200" w:line="275" w:lineRule="auto"/>
        <w:ind w:left="810" w:hanging="810"/>
        <w:jc w:val="both"/>
        <w:rPr>
          <w:rFonts w:ascii="Arial" w:eastAsia="Arial" w:hAnsi="Arial"/>
        </w:rPr>
      </w:pPr>
      <w:r>
        <w:rPr>
          <w:rFonts w:ascii="Arial" w:eastAsia="Arial" w:hAnsi="Arial"/>
        </w:rPr>
        <w:lastRenderedPageBreak/>
        <w:t xml:space="preserve">40.      Details of civil suits or any other litigation, if any that arouse during execution of the contract / work in last 5 years. Based on the details submitted herein, it will be sole discretion of Bank to consider or </w:t>
      </w:r>
      <w:proofErr w:type="spellStart"/>
      <w:r>
        <w:rPr>
          <w:rFonts w:ascii="Arial" w:eastAsia="Arial" w:hAnsi="Arial"/>
        </w:rPr>
        <w:t>notconsider</w:t>
      </w:r>
      <w:proofErr w:type="spellEnd"/>
      <w:r>
        <w:rPr>
          <w:rFonts w:ascii="Arial" w:eastAsia="Arial" w:hAnsi="Arial"/>
        </w:rPr>
        <w:t xml:space="preserve"> the tenderer. – Proforma 2.</w:t>
      </w:r>
    </w:p>
    <w:p w14:paraId="5888907D" w14:textId="77777777" w:rsidR="00292CE6" w:rsidRDefault="00292CE6" w:rsidP="00292CE6">
      <w:pPr>
        <w:spacing w:line="275" w:lineRule="auto"/>
        <w:ind w:left="720" w:hanging="720"/>
        <w:jc w:val="both"/>
        <w:rPr>
          <w:rFonts w:ascii="Arial" w:eastAsia="Arial" w:hAnsi="Arial"/>
        </w:rPr>
      </w:pPr>
      <w:r>
        <w:rPr>
          <w:rFonts w:ascii="Arial" w:eastAsia="Arial" w:hAnsi="Arial"/>
        </w:rPr>
        <w:t xml:space="preserve">41.    </w:t>
      </w:r>
      <w:r w:rsidR="00143A18" w:rsidRPr="00143A18">
        <w:rPr>
          <w:rFonts w:ascii="Arial" w:eastAsia="Arial" w:hAnsi="Arial"/>
        </w:rPr>
        <w:t xml:space="preserve">Central Bank of India will not be held responsible for bidders not able to apply before last date of submission due to any connectivity, internet or any other </w:t>
      </w:r>
      <w:r w:rsidR="00C17444">
        <w:rPr>
          <w:rFonts w:ascii="Arial" w:eastAsia="Arial" w:hAnsi="Arial"/>
        </w:rPr>
        <w:t>issue.</w:t>
      </w:r>
      <w:r w:rsidR="00143A18" w:rsidRPr="00143A18">
        <w:rPr>
          <w:rFonts w:ascii="Arial" w:eastAsia="Arial" w:hAnsi="Arial"/>
        </w:rPr>
        <w:t xml:space="preserve"> Accordingly prospective bidders are advised to ensure applying for the bid well in advance to avoid such last minute </w:t>
      </w:r>
      <w:r w:rsidR="00143A18">
        <w:rPr>
          <w:rFonts w:ascii="Arial" w:eastAsia="Arial" w:hAnsi="Arial"/>
        </w:rPr>
        <w:t>rush</w:t>
      </w:r>
      <w:r w:rsidR="00143A18" w:rsidRPr="00143A18">
        <w:rPr>
          <w:rFonts w:ascii="Arial" w:eastAsia="Arial" w:hAnsi="Arial"/>
        </w:rPr>
        <w:t xml:space="preserve">. </w:t>
      </w:r>
      <w:proofErr w:type="gramStart"/>
      <w:r w:rsidR="00143A18" w:rsidRPr="00143A18">
        <w:rPr>
          <w:rFonts w:ascii="Arial" w:eastAsia="Arial" w:hAnsi="Arial"/>
        </w:rPr>
        <w:t>Tenderer who have submitted the Tender fees but have not been able to apply for the online bid may request for refund of fees with proper documentary proof.</w:t>
      </w:r>
      <w:proofErr w:type="gramEnd"/>
      <w:r w:rsidR="00143A18" w:rsidRPr="00143A18">
        <w:rPr>
          <w:rFonts w:ascii="Arial" w:eastAsia="Arial" w:hAnsi="Arial"/>
        </w:rPr>
        <w:t xml:space="preserve"> Discretion of Bank in this regard will be binding.</w:t>
      </w:r>
    </w:p>
    <w:p w14:paraId="0A1BED92" w14:textId="77777777" w:rsidR="00F86F88" w:rsidRDefault="00F86F88" w:rsidP="00292CE6">
      <w:pPr>
        <w:spacing w:line="275" w:lineRule="auto"/>
        <w:ind w:left="720" w:hanging="720"/>
        <w:jc w:val="both"/>
        <w:rPr>
          <w:rFonts w:ascii="Arial" w:eastAsia="Arial" w:hAnsi="Arial"/>
        </w:rPr>
      </w:pPr>
    </w:p>
    <w:p w14:paraId="6C75AB90" w14:textId="77777777" w:rsidR="00D047D0" w:rsidRDefault="00D047D0" w:rsidP="00D047D0">
      <w:pPr>
        <w:spacing w:line="275" w:lineRule="auto"/>
        <w:ind w:left="720" w:hanging="720"/>
        <w:jc w:val="both"/>
        <w:rPr>
          <w:rFonts w:ascii="Arial" w:eastAsia="Arial" w:hAnsi="Arial"/>
        </w:rPr>
      </w:pPr>
      <w:r>
        <w:rPr>
          <w:rFonts w:ascii="Arial" w:eastAsia="Arial" w:hAnsi="Arial"/>
        </w:rPr>
        <w:t xml:space="preserve">42.    </w:t>
      </w:r>
      <w:r w:rsidRPr="00D047D0">
        <w:rPr>
          <w:rFonts w:ascii="Arial" w:eastAsia="Arial" w:hAnsi="Arial"/>
        </w:rPr>
        <w:t xml:space="preserve">Dealing with Abnormally low bid- An abnormally low bid is one in which the bid price, in combination with other elements of the bid, appears so low that it raises material concerns as to the capability of the bidder to perform the contract at the offered price. Bank may in such cases seek written clarifications from the bidder, including detailed price analysis of its bid price in relation to scope, schedule, allocation of risks and responsibilities, and any other requirements of the bids document. If after evaluating the price analysis, Bank at its sole discretion determines that the bidder has substantially failed to demonstrate its capability to deliver the contract at the offered price and then the said </w:t>
      </w:r>
      <w:r>
        <w:rPr>
          <w:rFonts w:ascii="Arial" w:eastAsia="Arial" w:hAnsi="Arial"/>
        </w:rPr>
        <w:t xml:space="preserve">bid / proposal </w:t>
      </w:r>
      <w:proofErr w:type="spellStart"/>
      <w:r>
        <w:rPr>
          <w:rFonts w:ascii="Arial" w:eastAsia="Arial" w:hAnsi="Arial"/>
        </w:rPr>
        <w:t>maybe</w:t>
      </w:r>
      <w:proofErr w:type="spellEnd"/>
      <w:r>
        <w:rPr>
          <w:rFonts w:ascii="Arial" w:eastAsia="Arial" w:hAnsi="Arial"/>
        </w:rPr>
        <w:t xml:space="preserve"> rejected. Further, abnormally low bids (i.e. quoted amount less than Project estimate by 25%), the selected contractor shall have to submit additional performance guarantee of amount equal to 3% of the tendered cost for the entire period of project completion + 60 days. The project estimate shall be as per Bank's record. Decision of Bank in this regard shall be final and binding. </w:t>
      </w:r>
    </w:p>
    <w:p w14:paraId="7943B5FC" w14:textId="77777777" w:rsidR="00F91167" w:rsidRDefault="00F91167" w:rsidP="00D047D0">
      <w:pPr>
        <w:spacing w:line="275" w:lineRule="auto"/>
        <w:ind w:left="720" w:hanging="720"/>
        <w:jc w:val="both"/>
        <w:rPr>
          <w:rFonts w:ascii="Arial" w:eastAsia="Arial" w:hAnsi="Arial"/>
        </w:rPr>
      </w:pPr>
    </w:p>
    <w:p w14:paraId="35A97C5C" w14:textId="77777777" w:rsidR="00F91167" w:rsidRPr="00D047D0" w:rsidRDefault="00F91167" w:rsidP="00D047D0">
      <w:pPr>
        <w:spacing w:line="275" w:lineRule="auto"/>
        <w:ind w:left="720" w:hanging="720"/>
        <w:jc w:val="both"/>
        <w:rPr>
          <w:rFonts w:ascii="Arial" w:eastAsia="Arial" w:hAnsi="Arial"/>
        </w:rPr>
      </w:pPr>
      <w:r>
        <w:rPr>
          <w:rFonts w:ascii="Arial" w:eastAsia="Arial" w:hAnsi="Arial"/>
        </w:rPr>
        <w:t xml:space="preserve">43.      Bank may call for any number of times for contractor’s / contractor’s representative visit to the branch site during the works or after completion of </w:t>
      </w:r>
      <w:proofErr w:type="gramStart"/>
      <w:r>
        <w:rPr>
          <w:rFonts w:ascii="Arial" w:eastAsia="Arial" w:hAnsi="Arial"/>
        </w:rPr>
        <w:t>works  upto</w:t>
      </w:r>
      <w:proofErr w:type="gramEnd"/>
      <w:r>
        <w:rPr>
          <w:rFonts w:ascii="Arial" w:eastAsia="Arial" w:hAnsi="Arial"/>
        </w:rPr>
        <w:t xml:space="preserve"> Defect Liability Period for attending to the defects pointed out in the work executed including availability of related manpower (carpenter, electrician etc.) at the time of shifting of branch to the furnished premises as per B</w:t>
      </w:r>
      <w:r w:rsidR="007C3558">
        <w:rPr>
          <w:rFonts w:ascii="Arial" w:eastAsia="Arial" w:hAnsi="Arial"/>
        </w:rPr>
        <w:t>ank’s schedule. No extra and separate charges</w:t>
      </w:r>
      <w:r>
        <w:rPr>
          <w:rFonts w:ascii="Arial" w:eastAsia="Arial" w:hAnsi="Arial"/>
        </w:rPr>
        <w:t xml:space="preserve"> shall be paid</w:t>
      </w:r>
      <w:r w:rsidR="007C3558">
        <w:rPr>
          <w:rFonts w:ascii="Arial" w:eastAsia="Arial" w:hAnsi="Arial"/>
        </w:rPr>
        <w:t xml:space="preserve"> by </w:t>
      </w:r>
      <w:proofErr w:type="spellStart"/>
      <w:r w:rsidR="007C3558">
        <w:rPr>
          <w:rFonts w:ascii="Arial" w:eastAsia="Arial" w:hAnsi="Arial"/>
        </w:rPr>
        <w:t>Bankfor</w:t>
      </w:r>
      <w:proofErr w:type="spellEnd"/>
      <w:r w:rsidR="007C3558">
        <w:rPr>
          <w:rFonts w:ascii="Arial" w:eastAsia="Arial" w:hAnsi="Arial"/>
        </w:rPr>
        <w:t xml:space="preserve"> the said visits of contractor / contractor’s representative.  </w:t>
      </w:r>
    </w:p>
    <w:p w14:paraId="421499FB" w14:textId="77777777" w:rsidR="00D047D0" w:rsidRDefault="00D047D0" w:rsidP="00292CE6">
      <w:pPr>
        <w:spacing w:line="275" w:lineRule="auto"/>
        <w:ind w:left="720" w:hanging="720"/>
        <w:jc w:val="both"/>
        <w:rPr>
          <w:rFonts w:ascii="Arial" w:eastAsia="Arial" w:hAnsi="Arial"/>
        </w:rPr>
      </w:pPr>
    </w:p>
    <w:p w14:paraId="2B6413BE" w14:textId="77777777" w:rsidR="00283398" w:rsidRPr="00283398" w:rsidRDefault="00283398" w:rsidP="00292CE6">
      <w:pPr>
        <w:spacing w:line="275" w:lineRule="auto"/>
        <w:ind w:left="720" w:hanging="720"/>
        <w:jc w:val="both"/>
        <w:rPr>
          <w:rFonts w:ascii="Arial" w:eastAsia="Arial" w:hAnsi="Arial"/>
          <w:b/>
          <w:bCs/>
        </w:rPr>
      </w:pPr>
      <w:r>
        <w:rPr>
          <w:rFonts w:ascii="Arial" w:eastAsia="Arial" w:hAnsi="Arial"/>
        </w:rPr>
        <w:t>4</w:t>
      </w:r>
      <w:r w:rsidR="007C3558">
        <w:rPr>
          <w:rFonts w:ascii="Arial" w:eastAsia="Arial" w:hAnsi="Arial"/>
        </w:rPr>
        <w:t>4</w:t>
      </w:r>
      <w:r>
        <w:rPr>
          <w:rFonts w:ascii="Arial" w:eastAsia="Arial" w:hAnsi="Arial"/>
        </w:rPr>
        <w:t xml:space="preserve">.     </w:t>
      </w:r>
      <w:r w:rsidRPr="00283398">
        <w:rPr>
          <w:rFonts w:ascii="Arial" w:eastAsia="Arial" w:hAnsi="Arial"/>
          <w:b/>
          <w:bCs/>
        </w:rPr>
        <w:t xml:space="preserve">Bids are to be submitted only through ONLINE MODE as per details mentioned in Annexure – </w:t>
      </w:r>
      <w:proofErr w:type="gramStart"/>
      <w:r w:rsidRPr="00283398">
        <w:rPr>
          <w:rFonts w:ascii="Arial" w:eastAsia="Arial" w:hAnsi="Arial"/>
          <w:b/>
          <w:bCs/>
        </w:rPr>
        <w:t>A</w:t>
      </w:r>
      <w:proofErr w:type="gramEnd"/>
      <w:r w:rsidRPr="00283398">
        <w:rPr>
          <w:rFonts w:ascii="Arial" w:eastAsia="Arial" w:hAnsi="Arial"/>
          <w:b/>
          <w:bCs/>
        </w:rPr>
        <w:t xml:space="preserve"> enclosed herewith and Bank Guidelines. </w:t>
      </w:r>
    </w:p>
    <w:p w14:paraId="39562688" w14:textId="77777777" w:rsidR="00292CE6" w:rsidRPr="00283398" w:rsidRDefault="00292CE6">
      <w:pPr>
        <w:spacing w:after="200" w:line="275" w:lineRule="auto"/>
        <w:ind w:left="810" w:hanging="810"/>
        <w:jc w:val="both"/>
        <w:rPr>
          <w:rFonts w:ascii="Arial" w:eastAsia="Arial" w:hAnsi="Arial"/>
          <w:b/>
          <w:bCs/>
        </w:rPr>
      </w:pPr>
    </w:p>
    <w:p w14:paraId="39110653" w14:textId="77777777" w:rsidR="00025E3A" w:rsidRDefault="00025E3A">
      <w:pPr>
        <w:spacing w:after="200" w:line="275" w:lineRule="auto"/>
        <w:ind w:left="810" w:hanging="810"/>
        <w:jc w:val="both"/>
        <w:rPr>
          <w:rFonts w:ascii="Arial" w:eastAsia="Arial" w:hAnsi="Arial"/>
        </w:rPr>
      </w:pPr>
    </w:p>
    <w:p w14:paraId="5D2C6C9A" w14:textId="77777777" w:rsidR="00025E3A" w:rsidRDefault="005A447F">
      <w:pPr>
        <w:spacing w:after="200" w:line="275" w:lineRule="auto"/>
        <w:ind w:firstLine="720"/>
        <w:jc w:val="both"/>
        <w:rPr>
          <w:rFonts w:ascii="Arial" w:eastAsia="Arial" w:hAnsi="Arial"/>
        </w:rPr>
      </w:pPr>
      <w:r>
        <w:rPr>
          <w:rFonts w:ascii="Arial" w:eastAsia="Arial" w:hAnsi="Arial"/>
        </w:rPr>
        <w:t xml:space="preserve">Signature of the applicant </w:t>
      </w:r>
    </w:p>
    <w:p w14:paraId="0C4F309B" w14:textId="77777777" w:rsidR="00205002" w:rsidRDefault="00205002">
      <w:pPr>
        <w:spacing w:after="200" w:line="275" w:lineRule="auto"/>
        <w:ind w:firstLine="720"/>
        <w:jc w:val="both"/>
        <w:rPr>
          <w:rFonts w:ascii="Arial" w:eastAsia="Arial" w:hAnsi="Arial"/>
        </w:rPr>
      </w:pPr>
    </w:p>
    <w:p w14:paraId="550869EC" w14:textId="77777777" w:rsidR="00C17444" w:rsidRDefault="00C17444">
      <w:pPr>
        <w:spacing w:after="200" w:line="275" w:lineRule="auto"/>
        <w:ind w:firstLine="720"/>
        <w:jc w:val="both"/>
        <w:rPr>
          <w:rFonts w:ascii="Arial" w:eastAsia="Arial" w:hAnsi="Arial"/>
        </w:rPr>
      </w:pPr>
    </w:p>
    <w:p w14:paraId="3ED464BE" w14:textId="77777777" w:rsidR="007C3558" w:rsidRDefault="007C3558">
      <w:pPr>
        <w:spacing w:after="200" w:line="275" w:lineRule="auto"/>
        <w:ind w:firstLine="720"/>
        <w:jc w:val="both"/>
        <w:rPr>
          <w:rFonts w:ascii="Arial" w:eastAsia="Arial" w:hAnsi="Arial"/>
        </w:rPr>
      </w:pPr>
    </w:p>
    <w:p w14:paraId="752996FA" w14:textId="77777777" w:rsidR="00C17444" w:rsidRDefault="00C17444">
      <w:pPr>
        <w:spacing w:after="200" w:line="275" w:lineRule="auto"/>
        <w:ind w:firstLine="720"/>
        <w:jc w:val="both"/>
        <w:rPr>
          <w:rFonts w:ascii="Arial" w:eastAsia="Arial" w:hAnsi="Arial"/>
        </w:rPr>
      </w:pPr>
    </w:p>
    <w:p w14:paraId="5791D95F" w14:textId="77777777" w:rsidR="00C17444" w:rsidRDefault="00C17444">
      <w:pPr>
        <w:spacing w:after="200" w:line="275" w:lineRule="auto"/>
        <w:ind w:firstLine="720"/>
        <w:jc w:val="both"/>
        <w:rPr>
          <w:rFonts w:ascii="Arial" w:eastAsia="Arial" w:hAnsi="Arial"/>
        </w:rPr>
      </w:pPr>
    </w:p>
    <w:p w14:paraId="114D08BA" w14:textId="77777777" w:rsidR="00C17444" w:rsidRDefault="00C17444">
      <w:pPr>
        <w:spacing w:after="200" w:line="275" w:lineRule="auto"/>
        <w:ind w:firstLine="720"/>
        <w:jc w:val="both"/>
        <w:rPr>
          <w:rFonts w:ascii="Arial" w:eastAsia="Arial" w:hAnsi="Arial"/>
        </w:rPr>
      </w:pPr>
    </w:p>
    <w:p w14:paraId="53547AAC" w14:textId="77777777" w:rsidR="00C17444" w:rsidRDefault="00C17444">
      <w:pPr>
        <w:spacing w:after="200" w:line="275" w:lineRule="auto"/>
        <w:ind w:firstLine="720"/>
        <w:jc w:val="both"/>
        <w:rPr>
          <w:rFonts w:ascii="Arial" w:eastAsia="Arial" w:hAnsi="Arial"/>
        </w:rPr>
      </w:pPr>
    </w:p>
    <w:p w14:paraId="6AF2EDAD" w14:textId="77777777" w:rsidR="00205002" w:rsidRPr="009F0840" w:rsidRDefault="00C17444">
      <w:pPr>
        <w:spacing w:after="200" w:line="275" w:lineRule="auto"/>
        <w:ind w:firstLine="720"/>
        <w:jc w:val="both"/>
        <w:rPr>
          <w:rFonts w:ascii="Arial" w:eastAsia="Arial" w:hAnsi="Arial" w:cs="Arial"/>
          <w:b/>
          <w:bCs/>
          <w:u w:val="single"/>
        </w:rPr>
      </w:pPr>
      <w:r w:rsidRPr="009F0840">
        <w:rPr>
          <w:rFonts w:ascii="Arial" w:eastAsia="Arial" w:hAnsi="Arial" w:cs="Arial"/>
          <w:b/>
          <w:bCs/>
          <w:u w:val="single"/>
        </w:rPr>
        <w:lastRenderedPageBreak/>
        <w:t xml:space="preserve">Documents to be </w:t>
      </w:r>
      <w:r w:rsidR="002055AC" w:rsidRPr="009F0840">
        <w:rPr>
          <w:rFonts w:ascii="Arial" w:eastAsia="Arial" w:hAnsi="Arial" w:cs="Arial"/>
          <w:b/>
          <w:bCs/>
          <w:u w:val="single"/>
        </w:rPr>
        <w:t>u</w:t>
      </w:r>
      <w:r w:rsidRPr="009F0840">
        <w:rPr>
          <w:rFonts w:ascii="Arial" w:eastAsia="Arial" w:hAnsi="Arial" w:cs="Arial"/>
          <w:b/>
          <w:bCs/>
          <w:u w:val="single"/>
        </w:rPr>
        <w:t>ploaded in the Online Mode:</w:t>
      </w:r>
    </w:p>
    <w:p w14:paraId="0494F3D9" w14:textId="77777777" w:rsidR="00C17444" w:rsidRPr="002055AC" w:rsidRDefault="00C17444" w:rsidP="00C17444">
      <w:pPr>
        <w:pStyle w:val="ListParagraph"/>
        <w:numPr>
          <w:ilvl w:val="0"/>
          <w:numId w:val="19"/>
        </w:numPr>
        <w:spacing w:after="200" w:line="275" w:lineRule="auto"/>
        <w:rPr>
          <w:rFonts w:ascii="Arial" w:eastAsia="Arial" w:hAnsi="Arial" w:cs="Arial"/>
          <w:sz w:val="22"/>
          <w:szCs w:val="22"/>
        </w:rPr>
      </w:pPr>
      <w:r w:rsidRPr="002055AC">
        <w:rPr>
          <w:rFonts w:ascii="Arial" w:eastAsia="Arial" w:hAnsi="Arial" w:cs="Arial"/>
          <w:sz w:val="22"/>
          <w:szCs w:val="22"/>
        </w:rPr>
        <w:t>Technical Bid document duly filled and signed.</w:t>
      </w:r>
    </w:p>
    <w:p w14:paraId="615B71D2" w14:textId="77777777" w:rsidR="00F002A4" w:rsidRPr="002055AC" w:rsidRDefault="009709A7" w:rsidP="00F002A4">
      <w:pPr>
        <w:pStyle w:val="ListParagraph"/>
        <w:numPr>
          <w:ilvl w:val="0"/>
          <w:numId w:val="19"/>
        </w:numPr>
        <w:spacing w:after="200" w:line="275" w:lineRule="auto"/>
        <w:rPr>
          <w:rFonts w:ascii="Arial" w:eastAsia="Arial" w:hAnsi="Arial" w:cs="Arial"/>
          <w:sz w:val="22"/>
          <w:szCs w:val="22"/>
        </w:rPr>
      </w:pPr>
      <w:r>
        <w:rPr>
          <w:rFonts w:ascii="Arial" w:hAnsi="Arial" w:cs="Arial"/>
          <w:sz w:val="22"/>
          <w:szCs w:val="22"/>
        </w:rPr>
        <w:t xml:space="preserve">Document pertaining to </w:t>
      </w:r>
      <w:r w:rsidR="00F002A4" w:rsidRPr="002055AC">
        <w:rPr>
          <w:rFonts w:ascii="Arial" w:hAnsi="Arial" w:cs="Arial"/>
          <w:sz w:val="22"/>
          <w:szCs w:val="22"/>
        </w:rPr>
        <w:t>Status of Firm / Registration certificate/ Memorandum of association.</w:t>
      </w:r>
    </w:p>
    <w:p w14:paraId="0C2A62A7" w14:textId="77777777" w:rsidR="00D73A3F" w:rsidRPr="002055AC" w:rsidRDefault="00C17444" w:rsidP="00C17444">
      <w:pPr>
        <w:pStyle w:val="ListParagraph"/>
        <w:numPr>
          <w:ilvl w:val="0"/>
          <w:numId w:val="19"/>
        </w:numPr>
        <w:spacing w:after="200" w:line="275" w:lineRule="auto"/>
        <w:rPr>
          <w:rFonts w:ascii="Arial" w:eastAsia="Arial" w:hAnsi="Arial" w:cs="Arial"/>
          <w:sz w:val="22"/>
          <w:szCs w:val="22"/>
        </w:rPr>
      </w:pPr>
      <w:r w:rsidRPr="002055AC">
        <w:rPr>
          <w:rFonts w:ascii="Arial" w:eastAsia="Arial" w:hAnsi="Arial" w:cs="Arial"/>
          <w:sz w:val="22"/>
          <w:szCs w:val="22"/>
        </w:rPr>
        <w:t xml:space="preserve">GST </w:t>
      </w:r>
      <w:r w:rsidR="00D73A3F" w:rsidRPr="002055AC">
        <w:rPr>
          <w:rFonts w:ascii="Arial" w:eastAsia="Arial" w:hAnsi="Arial" w:cs="Arial"/>
          <w:sz w:val="22"/>
          <w:szCs w:val="22"/>
        </w:rPr>
        <w:t>certificate</w:t>
      </w:r>
    </w:p>
    <w:p w14:paraId="51176095" w14:textId="77777777" w:rsidR="00C17444" w:rsidRPr="002055AC" w:rsidRDefault="00C17444" w:rsidP="00C17444">
      <w:pPr>
        <w:pStyle w:val="ListParagraph"/>
        <w:numPr>
          <w:ilvl w:val="0"/>
          <w:numId w:val="19"/>
        </w:numPr>
        <w:spacing w:after="200" w:line="275" w:lineRule="auto"/>
        <w:rPr>
          <w:rFonts w:ascii="Arial" w:eastAsia="Arial" w:hAnsi="Arial" w:cs="Arial"/>
          <w:sz w:val="22"/>
          <w:szCs w:val="22"/>
        </w:rPr>
      </w:pPr>
      <w:r w:rsidRPr="002055AC">
        <w:rPr>
          <w:rFonts w:ascii="Arial" w:eastAsia="Arial" w:hAnsi="Arial" w:cs="Arial"/>
          <w:sz w:val="22"/>
          <w:szCs w:val="22"/>
        </w:rPr>
        <w:t>PAN</w:t>
      </w:r>
    </w:p>
    <w:p w14:paraId="08E10BA6" w14:textId="77777777" w:rsidR="00D73A3F" w:rsidRPr="002055AC" w:rsidRDefault="00F002A4" w:rsidP="00D73A3F">
      <w:pPr>
        <w:pStyle w:val="ListParagraph"/>
        <w:numPr>
          <w:ilvl w:val="0"/>
          <w:numId w:val="19"/>
        </w:numPr>
        <w:spacing w:after="200" w:line="275" w:lineRule="auto"/>
        <w:rPr>
          <w:rFonts w:ascii="Arial" w:eastAsia="Arial" w:hAnsi="Arial" w:cs="Arial"/>
          <w:sz w:val="22"/>
          <w:szCs w:val="22"/>
        </w:rPr>
      </w:pPr>
      <w:r w:rsidRPr="002055AC">
        <w:rPr>
          <w:rFonts w:ascii="Arial" w:hAnsi="Arial" w:cs="Arial"/>
          <w:sz w:val="22"/>
          <w:szCs w:val="22"/>
        </w:rPr>
        <w:t xml:space="preserve">Completion certificates, work order and/or any other relevant documents </w:t>
      </w:r>
      <w:r w:rsidR="00D73A3F" w:rsidRPr="002055AC">
        <w:rPr>
          <w:rFonts w:ascii="Arial" w:hAnsi="Arial" w:cs="Arial"/>
          <w:sz w:val="22"/>
          <w:szCs w:val="22"/>
        </w:rPr>
        <w:t xml:space="preserve">from clients for the </w:t>
      </w:r>
      <w:r w:rsidRPr="002055AC">
        <w:rPr>
          <w:rFonts w:ascii="Arial" w:hAnsi="Arial" w:cs="Arial"/>
          <w:sz w:val="22"/>
          <w:szCs w:val="22"/>
        </w:rPr>
        <w:t xml:space="preserve">similar </w:t>
      </w:r>
      <w:r w:rsidR="00D73A3F" w:rsidRPr="002055AC">
        <w:rPr>
          <w:rFonts w:ascii="Arial" w:hAnsi="Arial" w:cs="Arial"/>
          <w:sz w:val="22"/>
          <w:szCs w:val="22"/>
        </w:rPr>
        <w:t>works fulfilling eligibility criteria</w:t>
      </w:r>
      <w:r w:rsidR="00711EAF">
        <w:rPr>
          <w:rFonts w:ascii="Arial" w:hAnsi="Arial" w:cs="Arial"/>
          <w:sz w:val="22"/>
          <w:szCs w:val="22"/>
        </w:rPr>
        <w:t xml:space="preserve"> at page no. 7 of technical bid</w:t>
      </w:r>
      <w:r w:rsidR="00D73A3F" w:rsidRPr="002055AC">
        <w:rPr>
          <w:rFonts w:ascii="Arial" w:hAnsi="Arial" w:cs="Arial"/>
          <w:sz w:val="22"/>
          <w:szCs w:val="22"/>
        </w:rPr>
        <w:t>.</w:t>
      </w:r>
    </w:p>
    <w:p w14:paraId="3C8898C6" w14:textId="77777777" w:rsidR="00D73A3F" w:rsidRPr="002055AC" w:rsidRDefault="00D73A3F" w:rsidP="00D73A3F">
      <w:pPr>
        <w:pStyle w:val="ListParagraph"/>
        <w:numPr>
          <w:ilvl w:val="0"/>
          <w:numId w:val="19"/>
        </w:numPr>
        <w:spacing w:after="200" w:line="275" w:lineRule="auto"/>
        <w:rPr>
          <w:rFonts w:ascii="Arial" w:eastAsia="Arial" w:hAnsi="Arial" w:cs="Arial"/>
          <w:sz w:val="22"/>
          <w:szCs w:val="22"/>
        </w:rPr>
      </w:pPr>
      <w:r w:rsidRPr="002055AC">
        <w:rPr>
          <w:rFonts w:ascii="Arial" w:hAnsi="Arial" w:cs="Arial"/>
          <w:sz w:val="22"/>
          <w:szCs w:val="22"/>
        </w:rPr>
        <w:t xml:space="preserve">Turnover certificate (last 5 years) from Chartered Accountant as applicable as per </w:t>
      </w:r>
      <w:r w:rsidR="00711EAF">
        <w:rPr>
          <w:rFonts w:ascii="Arial" w:hAnsi="Arial" w:cs="Arial"/>
          <w:sz w:val="22"/>
          <w:szCs w:val="22"/>
        </w:rPr>
        <w:t xml:space="preserve">the </w:t>
      </w:r>
      <w:r w:rsidRPr="002055AC">
        <w:rPr>
          <w:rFonts w:ascii="Arial" w:hAnsi="Arial" w:cs="Arial"/>
          <w:sz w:val="22"/>
          <w:szCs w:val="22"/>
        </w:rPr>
        <w:t>eligibility criteria.</w:t>
      </w:r>
    </w:p>
    <w:p w14:paraId="5F59C9FB" w14:textId="77777777" w:rsidR="00D73A3F" w:rsidRPr="002055AC" w:rsidRDefault="00711EAF" w:rsidP="00D73A3F">
      <w:pPr>
        <w:pStyle w:val="ListParagraph"/>
        <w:numPr>
          <w:ilvl w:val="0"/>
          <w:numId w:val="19"/>
        </w:numPr>
        <w:spacing w:after="200" w:line="275" w:lineRule="auto"/>
        <w:rPr>
          <w:rFonts w:ascii="Arial" w:eastAsia="Arial" w:hAnsi="Arial" w:cs="Arial"/>
          <w:sz w:val="22"/>
          <w:szCs w:val="22"/>
        </w:rPr>
      </w:pPr>
      <w:r w:rsidRPr="002055AC">
        <w:rPr>
          <w:rFonts w:ascii="Arial" w:hAnsi="Arial" w:cs="Arial"/>
          <w:sz w:val="22"/>
          <w:szCs w:val="22"/>
        </w:rPr>
        <w:t xml:space="preserve">Photocopy of DD to be uploaded </w:t>
      </w:r>
      <w:r>
        <w:rPr>
          <w:rFonts w:ascii="Arial" w:hAnsi="Arial" w:cs="Arial"/>
          <w:sz w:val="22"/>
          <w:szCs w:val="22"/>
        </w:rPr>
        <w:t xml:space="preserve">/ MSME certificate if claimed </w:t>
      </w:r>
      <w:proofErr w:type="spellStart"/>
      <w:r>
        <w:rPr>
          <w:rFonts w:ascii="Arial" w:hAnsi="Arial" w:cs="Arial"/>
          <w:sz w:val="22"/>
          <w:szCs w:val="22"/>
        </w:rPr>
        <w:t>exemption.</w:t>
      </w:r>
      <w:r w:rsidR="000B07E9" w:rsidRPr="000B07E9">
        <w:rPr>
          <w:rFonts w:ascii="Arial" w:hAnsi="Arial" w:cs="Arial"/>
          <w:sz w:val="22"/>
          <w:szCs w:val="22"/>
        </w:rPr>
        <w:t>Original</w:t>
      </w:r>
      <w:proofErr w:type="spellEnd"/>
      <w:r w:rsidR="000B07E9" w:rsidRPr="000B07E9">
        <w:rPr>
          <w:rFonts w:ascii="Arial" w:hAnsi="Arial" w:cs="Arial"/>
          <w:sz w:val="22"/>
          <w:szCs w:val="22"/>
        </w:rPr>
        <w:t xml:space="preserve"> DD to be submitted at address as mentioned in Tender before last date of bid submission</w:t>
      </w:r>
    </w:p>
    <w:p w14:paraId="12A68B29" w14:textId="77777777" w:rsidR="00D73A3F" w:rsidRPr="002055AC" w:rsidRDefault="00D73A3F" w:rsidP="00D73A3F">
      <w:pPr>
        <w:pStyle w:val="ListParagraph"/>
        <w:numPr>
          <w:ilvl w:val="0"/>
          <w:numId w:val="19"/>
        </w:numPr>
        <w:spacing w:after="200" w:line="275" w:lineRule="auto"/>
        <w:rPr>
          <w:rFonts w:ascii="Arial" w:eastAsia="Arial" w:hAnsi="Arial" w:cs="Arial"/>
          <w:sz w:val="22"/>
          <w:szCs w:val="22"/>
        </w:rPr>
      </w:pPr>
      <w:r w:rsidRPr="002055AC">
        <w:rPr>
          <w:rFonts w:ascii="Arial" w:hAnsi="Arial" w:cs="Arial"/>
          <w:sz w:val="22"/>
          <w:szCs w:val="22"/>
        </w:rPr>
        <w:t>Authority letter to sign the application where ever required(wherever applicable)</w:t>
      </w:r>
    </w:p>
    <w:p w14:paraId="1A3569BB" w14:textId="22A2858F" w:rsidR="00D73A3F" w:rsidRPr="00BB3149" w:rsidRDefault="00D73A3F" w:rsidP="00C17444">
      <w:pPr>
        <w:pStyle w:val="ListParagraph"/>
        <w:numPr>
          <w:ilvl w:val="0"/>
          <w:numId w:val="19"/>
        </w:numPr>
        <w:spacing w:after="200" w:line="275" w:lineRule="auto"/>
        <w:rPr>
          <w:rFonts w:ascii="Arial" w:eastAsia="Arial" w:hAnsi="Arial" w:cs="Arial"/>
          <w:sz w:val="22"/>
          <w:szCs w:val="22"/>
        </w:rPr>
      </w:pPr>
      <w:r w:rsidRPr="002055AC">
        <w:rPr>
          <w:rFonts w:ascii="Arial" w:hAnsi="Arial" w:cs="Arial"/>
          <w:sz w:val="22"/>
          <w:szCs w:val="22"/>
        </w:rPr>
        <w:t xml:space="preserve">Balance sheet for </w:t>
      </w:r>
      <w:r w:rsidR="00601E6E">
        <w:rPr>
          <w:rFonts w:ascii="Arial" w:hAnsi="Arial" w:cs="Arial"/>
          <w:sz w:val="22"/>
          <w:szCs w:val="22"/>
        </w:rPr>
        <w:t xml:space="preserve">FYs </w:t>
      </w:r>
      <w:r w:rsidRPr="002055AC">
        <w:rPr>
          <w:rFonts w:ascii="Arial" w:hAnsi="Arial" w:cs="Arial"/>
          <w:sz w:val="22"/>
          <w:szCs w:val="22"/>
        </w:rPr>
        <w:t>2019-20, 2020-21, 2021-22</w:t>
      </w:r>
      <w:r w:rsidR="00CF0EEB">
        <w:rPr>
          <w:rFonts w:ascii="Arial" w:hAnsi="Arial" w:cs="Arial"/>
          <w:sz w:val="22"/>
          <w:szCs w:val="22"/>
        </w:rPr>
        <w:t>,</w:t>
      </w:r>
      <w:r w:rsidRPr="002055AC">
        <w:rPr>
          <w:rFonts w:ascii="Arial" w:hAnsi="Arial" w:cs="Arial"/>
          <w:sz w:val="22"/>
          <w:szCs w:val="22"/>
        </w:rPr>
        <w:t xml:space="preserve"> 2022-23</w:t>
      </w:r>
      <w:r w:rsidR="00CF0EEB">
        <w:rPr>
          <w:rFonts w:ascii="Arial" w:hAnsi="Arial" w:cs="Arial"/>
          <w:sz w:val="22"/>
          <w:szCs w:val="22"/>
        </w:rPr>
        <w:t xml:space="preserve"> &amp; 2023-24</w:t>
      </w:r>
      <w:r w:rsidRPr="002055AC">
        <w:rPr>
          <w:rFonts w:ascii="Arial" w:hAnsi="Arial" w:cs="Arial"/>
          <w:sz w:val="22"/>
          <w:szCs w:val="22"/>
        </w:rPr>
        <w:t>. The balance sheet should be audited if required as per norms.</w:t>
      </w:r>
    </w:p>
    <w:p w14:paraId="0E25E981" w14:textId="77777777" w:rsidR="000B07E9" w:rsidRPr="000B07E9" w:rsidRDefault="00BB3149" w:rsidP="000B07E9">
      <w:pPr>
        <w:pStyle w:val="ListParagraph"/>
        <w:numPr>
          <w:ilvl w:val="0"/>
          <w:numId w:val="19"/>
        </w:numPr>
        <w:spacing w:after="200" w:line="275" w:lineRule="auto"/>
        <w:rPr>
          <w:rFonts w:ascii="Arial" w:eastAsia="Arial" w:hAnsi="Arial" w:cs="Arial"/>
          <w:sz w:val="22"/>
          <w:szCs w:val="22"/>
        </w:rPr>
      </w:pPr>
      <w:r>
        <w:rPr>
          <w:rFonts w:ascii="Arial" w:eastAsia="Arial" w:hAnsi="Arial" w:cs="Arial"/>
          <w:sz w:val="22"/>
          <w:szCs w:val="22"/>
        </w:rPr>
        <w:t>Any other relevant document as per Tender document.</w:t>
      </w:r>
    </w:p>
    <w:p w14:paraId="5F7BA0AD" w14:textId="77777777" w:rsidR="00BB3149" w:rsidRPr="00BB3149" w:rsidRDefault="00BB3149" w:rsidP="00BB3149">
      <w:pPr>
        <w:spacing w:after="200" w:line="275" w:lineRule="auto"/>
        <w:ind w:left="1140"/>
        <w:rPr>
          <w:rFonts w:ascii="Arial" w:eastAsia="Arial" w:hAnsi="Arial" w:cs="Arial"/>
        </w:rPr>
      </w:pPr>
    </w:p>
    <w:p w14:paraId="24CFEA23" w14:textId="77777777" w:rsidR="00D73A3F" w:rsidRPr="00C17444" w:rsidRDefault="00D73A3F" w:rsidP="00F002A4">
      <w:pPr>
        <w:pStyle w:val="ListParagraph"/>
        <w:spacing w:after="200" w:line="275" w:lineRule="auto"/>
        <w:ind w:left="1500"/>
        <w:rPr>
          <w:rFonts w:ascii="Arial" w:eastAsia="Arial" w:hAnsi="Arial"/>
        </w:rPr>
      </w:pPr>
    </w:p>
    <w:p w14:paraId="5755F9A9" w14:textId="77777777" w:rsidR="00205002" w:rsidRDefault="00205002">
      <w:pPr>
        <w:spacing w:after="200" w:line="275" w:lineRule="auto"/>
        <w:ind w:firstLine="720"/>
        <w:jc w:val="both"/>
        <w:rPr>
          <w:rFonts w:ascii="Arial" w:eastAsia="Arial" w:hAnsi="Arial"/>
        </w:rPr>
      </w:pPr>
    </w:p>
    <w:p w14:paraId="1857A409" w14:textId="77777777" w:rsidR="00205002" w:rsidRDefault="00205002">
      <w:pPr>
        <w:spacing w:after="200" w:line="275" w:lineRule="auto"/>
        <w:ind w:firstLine="720"/>
        <w:jc w:val="both"/>
        <w:rPr>
          <w:rFonts w:ascii="Arial" w:eastAsia="Arial" w:hAnsi="Arial"/>
        </w:rPr>
      </w:pPr>
    </w:p>
    <w:p w14:paraId="753CA65D" w14:textId="77777777" w:rsidR="00205002" w:rsidRDefault="00205002">
      <w:pPr>
        <w:spacing w:after="200" w:line="275" w:lineRule="auto"/>
        <w:ind w:firstLine="720"/>
        <w:jc w:val="both"/>
        <w:rPr>
          <w:rFonts w:ascii="Arial" w:eastAsia="Arial" w:hAnsi="Arial"/>
        </w:rPr>
      </w:pPr>
    </w:p>
    <w:p w14:paraId="32C7275C" w14:textId="77777777" w:rsidR="00205002" w:rsidRDefault="00205002">
      <w:pPr>
        <w:spacing w:after="200" w:line="275" w:lineRule="auto"/>
        <w:ind w:firstLine="720"/>
        <w:jc w:val="both"/>
        <w:rPr>
          <w:rFonts w:ascii="Arial" w:eastAsia="Arial" w:hAnsi="Arial"/>
        </w:rPr>
      </w:pPr>
    </w:p>
    <w:p w14:paraId="1D3DCBB7" w14:textId="77777777" w:rsidR="00205002" w:rsidRDefault="00205002">
      <w:pPr>
        <w:spacing w:after="200" w:line="275" w:lineRule="auto"/>
        <w:ind w:firstLine="720"/>
        <w:jc w:val="both"/>
        <w:rPr>
          <w:rFonts w:ascii="Arial" w:eastAsia="Arial" w:hAnsi="Arial"/>
        </w:rPr>
      </w:pPr>
    </w:p>
    <w:p w14:paraId="66BCF668" w14:textId="77777777" w:rsidR="00EA7649" w:rsidRDefault="00EA7649">
      <w:pPr>
        <w:spacing w:after="200" w:line="275" w:lineRule="auto"/>
        <w:ind w:firstLine="720"/>
        <w:jc w:val="both"/>
        <w:rPr>
          <w:rFonts w:ascii="Arial" w:eastAsia="Arial" w:hAnsi="Arial"/>
        </w:rPr>
      </w:pPr>
    </w:p>
    <w:p w14:paraId="7A45E632" w14:textId="77777777" w:rsidR="00EA7649" w:rsidRDefault="00EA7649">
      <w:pPr>
        <w:spacing w:after="200" w:line="275" w:lineRule="auto"/>
        <w:ind w:firstLine="720"/>
        <w:jc w:val="both"/>
        <w:rPr>
          <w:rFonts w:ascii="Arial" w:eastAsia="Arial" w:hAnsi="Arial"/>
        </w:rPr>
      </w:pPr>
    </w:p>
    <w:p w14:paraId="669CF403" w14:textId="77777777" w:rsidR="00205002" w:rsidRDefault="00205002">
      <w:pPr>
        <w:spacing w:after="200" w:line="275" w:lineRule="auto"/>
        <w:ind w:firstLine="720"/>
        <w:jc w:val="both"/>
        <w:rPr>
          <w:rFonts w:ascii="Arial" w:eastAsia="Arial" w:hAnsi="Arial"/>
        </w:rPr>
      </w:pPr>
    </w:p>
    <w:p w14:paraId="2E4A0E01" w14:textId="77777777" w:rsidR="00205002" w:rsidRDefault="00205002">
      <w:pPr>
        <w:spacing w:after="200" w:line="275" w:lineRule="auto"/>
        <w:ind w:firstLine="720"/>
        <w:jc w:val="both"/>
        <w:rPr>
          <w:rFonts w:ascii="Arial" w:eastAsia="Arial" w:hAnsi="Arial"/>
        </w:rPr>
      </w:pPr>
    </w:p>
    <w:p w14:paraId="6A07F9F4" w14:textId="77777777" w:rsidR="00205002" w:rsidRDefault="00205002">
      <w:pPr>
        <w:spacing w:after="200" w:line="275" w:lineRule="auto"/>
        <w:ind w:firstLine="720"/>
        <w:jc w:val="both"/>
        <w:rPr>
          <w:rFonts w:ascii="Arial" w:eastAsia="Arial" w:hAnsi="Arial"/>
        </w:rPr>
      </w:pPr>
    </w:p>
    <w:p w14:paraId="4F0CEB51" w14:textId="77777777" w:rsidR="00C56994" w:rsidRDefault="00C56994">
      <w:pPr>
        <w:spacing w:after="200" w:line="275" w:lineRule="auto"/>
        <w:ind w:firstLine="720"/>
        <w:jc w:val="both"/>
        <w:rPr>
          <w:rFonts w:ascii="Arial" w:eastAsia="Arial" w:hAnsi="Arial"/>
        </w:rPr>
      </w:pPr>
    </w:p>
    <w:p w14:paraId="3DAC6EEC" w14:textId="77777777" w:rsidR="002055AC" w:rsidRDefault="002055AC">
      <w:pPr>
        <w:spacing w:after="200" w:line="275" w:lineRule="auto"/>
        <w:ind w:firstLine="720"/>
        <w:jc w:val="both"/>
        <w:rPr>
          <w:rFonts w:ascii="Arial" w:eastAsia="Arial" w:hAnsi="Arial"/>
        </w:rPr>
      </w:pPr>
    </w:p>
    <w:p w14:paraId="1B282E2D" w14:textId="77777777" w:rsidR="00EC129D" w:rsidRDefault="00EC129D">
      <w:pPr>
        <w:spacing w:after="200" w:line="275" w:lineRule="auto"/>
        <w:ind w:firstLine="720"/>
        <w:jc w:val="both"/>
        <w:rPr>
          <w:rFonts w:ascii="Arial" w:eastAsia="Arial" w:hAnsi="Arial"/>
        </w:rPr>
      </w:pPr>
    </w:p>
    <w:p w14:paraId="6F803109" w14:textId="77777777" w:rsidR="00205002" w:rsidRPr="00EB6EF6" w:rsidRDefault="00205002" w:rsidP="00205002">
      <w:pPr>
        <w:jc w:val="center"/>
      </w:pPr>
      <w:r w:rsidRPr="00EB6EF6">
        <w:lastRenderedPageBreak/>
        <w:t xml:space="preserve">DETAILS OF REGISTRATION </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610"/>
        <w:gridCol w:w="3060"/>
        <w:gridCol w:w="1980"/>
        <w:gridCol w:w="720"/>
        <w:gridCol w:w="558"/>
      </w:tblGrid>
      <w:tr w:rsidR="00205002" w:rsidRPr="00EB6EF6" w14:paraId="2DED6617" w14:textId="77777777" w:rsidTr="00F86F88">
        <w:trPr>
          <w:cantSplit/>
          <w:trHeight w:val="630"/>
        </w:trPr>
        <w:tc>
          <w:tcPr>
            <w:tcW w:w="648" w:type="dxa"/>
            <w:vMerge w:val="restart"/>
          </w:tcPr>
          <w:p w14:paraId="23E62B6B" w14:textId="77777777" w:rsidR="00205002" w:rsidRPr="00EB6EF6" w:rsidRDefault="00205002" w:rsidP="00F86F88">
            <w:r w:rsidRPr="00EB6EF6">
              <w:t>Sr. no</w:t>
            </w:r>
          </w:p>
        </w:tc>
        <w:tc>
          <w:tcPr>
            <w:tcW w:w="2610" w:type="dxa"/>
            <w:vMerge w:val="restart"/>
          </w:tcPr>
          <w:p w14:paraId="501C792B" w14:textId="77777777" w:rsidR="00205002" w:rsidRPr="00EB6EF6" w:rsidRDefault="00205002" w:rsidP="00F86F88">
            <w:r w:rsidRPr="00EB6EF6">
              <w:t>Name of organisation / department</w:t>
            </w:r>
          </w:p>
        </w:tc>
        <w:tc>
          <w:tcPr>
            <w:tcW w:w="3060" w:type="dxa"/>
            <w:vMerge w:val="restart"/>
          </w:tcPr>
          <w:p w14:paraId="6F614388" w14:textId="77777777" w:rsidR="00205002" w:rsidRPr="00EB6EF6" w:rsidRDefault="00205002" w:rsidP="00F86F88">
            <w:r w:rsidRPr="00EB6EF6">
              <w:t>Registration no.</w:t>
            </w:r>
          </w:p>
        </w:tc>
        <w:tc>
          <w:tcPr>
            <w:tcW w:w="1980" w:type="dxa"/>
            <w:vMerge w:val="restart"/>
          </w:tcPr>
          <w:p w14:paraId="01689B3E" w14:textId="77777777" w:rsidR="00205002" w:rsidRPr="00EB6EF6" w:rsidRDefault="00205002" w:rsidP="00F86F88">
            <w:r w:rsidRPr="00EB6EF6">
              <w:t>Date / year of registration</w:t>
            </w:r>
          </w:p>
        </w:tc>
        <w:tc>
          <w:tcPr>
            <w:tcW w:w="1278" w:type="dxa"/>
            <w:gridSpan w:val="2"/>
          </w:tcPr>
          <w:p w14:paraId="25183D1E" w14:textId="77777777" w:rsidR="00205002" w:rsidRPr="00EB6EF6" w:rsidRDefault="00205002" w:rsidP="00F86F88">
            <w:r w:rsidRPr="00EB6EF6">
              <w:t>Enclosed proof</w:t>
            </w:r>
          </w:p>
        </w:tc>
      </w:tr>
      <w:tr w:rsidR="00205002" w:rsidRPr="00EB6EF6" w14:paraId="468117E0" w14:textId="77777777" w:rsidTr="00F86F88">
        <w:trPr>
          <w:cantSplit/>
          <w:trHeight w:val="360"/>
        </w:trPr>
        <w:tc>
          <w:tcPr>
            <w:tcW w:w="648" w:type="dxa"/>
            <w:vMerge/>
          </w:tcPr>
          <w:p w14:paraId="07725C8F" w14:textId="77777777" w:rsidR="00205002" w:rsidRPr="00EB6EF6" w:rsidRDefault="00205002" w:rsidP="00F86F88"/>
        </w:tc>
        <w:tc>
          <w:tcPr>
            <w:tcW w:w="2610" w:type="dxa"/>
            <w:vMerge/>
          </w:tcPr>
          <w:p w14:paraId="49558DC3" w14:textId="77777777" w:rsidR="00205002" w:rsidRPr="00EB6EF6" w:rsidRDefault="00205002" w:rsidP="00F86F88"/>
        </w:tc>
        <w:tc>
          <w:tcPr>
            <w:tcW w:w="3060" w:type="dxa"/>
            <w:vMerge/>
          </w:tcPr>
          <w:p w14:paraId="722C4FAF" w14:textId="77777777" w:rsidR="00205002" w:rsidRPr="00EB6EF6" w:rsidRDefault="00205002" w:rsidP="00F86F88"/>
        </w:tc>
        <w:tc>
          <w:tcPr>
            <w:tcW w:w="1980" w:type="dxa"/>
            <w:vMerge/>
          </w:tcPr>
          <w:p w14:paraId="28F9ED01" w14:textId="77777777" w:rsidR="00205002" w:rsidRPr="00EB6EF6" w:rsidRDefault="00205002" w:rsidP="00F86F88"/>
        </w:tc>
        <w:tc>
          <w:tcPr>
            <w:tcW w:w="720" w:type="dxa"/>
          </w:tcPr>
          <w:p w14:paraId="1705FFBB" w14:textId="77777777" w:rsidR="00205002" w:rsidRPr="00EB6EF6" w:rsidRDefault="00205002" w:rsidP="00F86F88">
            <w:r>
              <w:t>Y</w:t>
            </w:r>
          </w:p>
        </w:tc>
        <w:tc>
          <w:tcPr>
            <w:tcW w:w="558" w:type="dxa"/>
          </w:tcPr>
          <w:p w14:paraId="5C305D88" w14:textId="77777777" w:rsidR="00205002" w:rsidRPr="00EB6EF6" w:rsidRDefault="00205002" w:rsidP="00F86F88">
            <w:r>
              <w:t>N</w:t>
            </w:r>
          </w:p>
        </w:tc>
      </w:tr>
      <w:tr w:rsidR="00205002" w:rsidRPr="00EB6EF6" w14:paraId="2ABDC714" w14:textId="77777777" w:rsidTr="00F86F88">
        <w:tc>
          <w:tcPr>
            <w:tcW w:w="648" w:type="dxa"/>
          </w:tcPr>
          <w:p w14:paraId="617DD4AC" w14:textId="77777777" w:rsidR="00205002" w:rsidRPr="00EB6EF6" w:rsidRDefault="00205002" w:rsidP="00F86F88">
            <w:r w:rsidRPr="00EB6EF6">
              <w:t>1.</w:t>
            </w:r>
          </w:p>
          <w:p w14:paraId="3354C4B2" w14:textId="77777777" w:rsidR="00205002" w:rsidRPr="00EB6EF6" w:rsidRDefault="00205002" w:rsidP="00F86F88"/>
        </w:tc>
        <w:tc>
          <w:tcPr>
            <w:tcW w:w="2610" w:type="dxa"/>
          </w:tcPr>
          <w:p w14:paraId="560A9DF4" w14:textId="77777777" w:rsidR="00205002" w:rsidRPr="00EB6EF6" w:rsidRDefault="00205002" w:rsidP="00F86F88">
            <w:r w:rsidRPr="00EB6EF6">
              <w:t>Registrar of firms and societies</w:t>
            </w:r>
          </w:p>
        </w:tc>
        <w:tc>
          <w:tcPr>
            <w:tcW w:w="3060" w:type="dxa"/>
          </w:tcPr>
          <w:p w14:paraId="705A89CE" w14:textId="77777777" w:rsidR="00205002" w:rsidRPr="00EB6EF6" w:rsidRDefault="00205002" w:rsidP="00F86F88"/>
        </w:tc>
        <w:tc>
          <w:tcPr>
            <w:tcW w:w="1980" w:type="dxa"/>
          </w:tcPr>
          <w:p w14:paraId="5C65A0D1" w14:textId="77777777" w:rsidR="00205002" w:rsidRPr="00EB6EF6" w:rsidRDefault="00205002" w:rsidP="00F86F88"/>
        </w:tc>
        <w:tc>
          <w:tcPr>
            <w:tcW w:w="720" w:type="dxa"/>
          </w:tcPr>
          <w:p w14:paraId="41D74ADE" w14:textId="77777777" w:rsidR="00205002" w:rsidRPr="00EB6EF6" w:rsidRDefault="00205002" w:rsidP="00F86F88"/>
        </w:tc>
        <w:tc>
          <w:tcPr>
            <w:tcW w:w="558" w:type="dxa"/>
          </w:tcPr>
          <w:p w14:paraId="7B5FF16C" w14:textId="77777777" w:rsidR="00205002" w:rsidRPr="00EB6EF6" w:rsidRDefault="00205002" w:rsidP="00F86F88"/>
        </w:tc>
      </w:tr>
      <w:tr w:rsidR="00205002" w:rsidRPr="00EB6EF6" w14:paraId="4E87A251" w14:textId="77777777" w:rsidTr="00F86F88">
        <w:tc>
          <w:tcPr>
            <w:tcW w:w="648" w:type="dxa"/>
          </w:tcPr>
          <w:p w14:paraId="4D8B1412" w14:textId="77777777" w:rsidR="00205002" w:rsidRPr="00EB6EF6" w:rsidRDefault="00205002" w:rsidP="00F86F88">
            <w:r w:rsidRPr="00EB6EF6">
              <w:t>2.</w:t>
            </w:r>
          </w:p>
        </w:tc>
        <w:tc>
          <w:tcPr>
            <w:tcW w:w="2610" w:type="dxa"/>
          </w:tcPr>
          <w:p w14:paraId="6B8DCD27" w14:textId="77777777" w:rsidR="00205002" w:rsidRPr="00EB6EF6" w:rsidRDefault="00205002" w:rsidP="00F86F88">
            <w:r w:rsidRPr="00EB6EF6">
              <w:t>Income tax department</w:t>
            </w:r>
          </w:p>
          <w:p w14:paraId="3A045079" w14:textId="77777777" w:rsidR="00205002" w:rsidRPr="00EB6EF6" w:rsidRDefault="00205002" w:rsidP="00F86F88">
            <w:r w:rsidRPr="00EB6EF6">
              <w:t>(mention PAN no. with copy of latest income tax clearance certificate)</w:t>
            </w:r>
          </w:p>
        </w:tc>
        <w:tc>
          <w:tcPr>
            <w:tcW w:w="3060" w:type="dxa"/>
          </w:tcPr>
          <w:p w14:paraId="528FFCCF" w14:textId="77777777" w:rsidR="00205002" w:rsidRPr="00EB6EF6" w:rsidRDefault="00205002" w:rsidP="00F86F88"/>
        </w:tc>
        <w:tc>
          <w:tcPr>
            <w:tcW w:w="1980" w:type="dxa"/>
          </w:tcPr>
          <w:p w14:paraId="78E27CA5" w14:textId="77777777" w:rsidR="00205002" w:rsidRPr="00EB6EF6" w:rsidRDefault="00205002" w:rsidP="00F86F88"/>
        </w:tc>
        <w:tc>
          <w:tcPr>
            <w:tcW w:w="720" w:type="dxa"/>
          </w:tcPr>
          <w:p w14:paraId="23D4B1EA" w14:textId="77777777" w:rsidR="00205002" w:rsidRPr="00EB6EF6" w:rsidRDefault="00205002" w:rsidP="00F86F88"/>
        </w:tc>
        <w:tc>
          <w:tcPr>
            <w:tcW w:w="558" w:type="dxa"/>
          </w:tcPr>
          <w:p w14:paraId="31BA2E1B" w14:textId="77777777" w:rsidR="00205002" w:rsidRPr="00EB6EF6" w:rsidRDefault="00205002" w:rsidP="00F86F88"/>
        </w:tc>
      </w:tr>
      <w:tr w:rsidR="00205002" w:rsidRPr="00EB6EF6" w14:paraId="258E2A0D" w14:textId="77777777" w:rsidTr="00F86F88">
        <w:trPr>
          <w:trHeight w:val="773"/>
        </w:trPr>
        <w:tc>
          <w:tcPr>
            <w:tcW w:w="648" w:type="dxa"/>
          </w:tcPr>
          <w:p w14:paraId="446AD577" w14:textId="77777777" w:rsidR="00205002" w:rsidRPr="00EB6EF6" w:rsidRDefault="00205002" w:rsidP="00F86F88">
            <w:r>
              <w:t>3</w:t>
            </w:r>
          </w:p>
        </w:tc>
        <w:tc>
          <w:tcPr>
            <w:tcW w:w="2610" w:type="dxa"/>
          </w:tcPr>
          <w:p w14:paraId="518C207A" w14:textId="77777777" w:rsidR="00205002" w:rsidRPr="00EB6EF6" w:rsidRDefault="00205002" w:rsidP="00F86F88">
            <w:r>
              <w:t xml:space="preserve">GST registration </w:t>
            </w:r>
          </w:p>
        </w:tc>
        <w:tc>
          <w:tcPr>
            <w:tcW w:w="3060" w:type="dxa"/>
          </w:tcPr>
          <w:p w14:paraId="07C6D7E4" w14:textId="77777777" w:rsidR="00205002" w:rsidRPr="00EB6EF6" w:rsidRDefault="00205002" w:rsidP="00F86F88"/>
        </w:tc>
        <w:tc>
          <w:tcPr>
            <w:tcW w:w="1980" w:type="dxa"/>
          </w:tcPr>
          <w:p w14:paraId="72550B0F" w14:textId="77777777" w:rsidR="00205002" w:rsidRPr="00EB6EF6" w:rsidRDefault="00205002" w:rsidP="00F86F88"/>
        </w:tc>
        <w:tc>
          <w:tcPr>
            <w:tcW w:w="720" w:type="dxa"/>
          </w:tcPr>
          <w:p w14:paraId="4396385C" w14:textId="77777777" w:rsidR="00205002" w:rsidRPr="00EB6EF6" w:rsidRDefault="00205002" w:rsidP="00F86F88"/>
        </w:tc>
        <w:tc>
          <w:tcPr>
            <w:tcW w:w="558" w:type="dxa"/>
          </w:tcPr>
          <w:p w14:paraId="74FCE946" w14:textId="77777777" w:rsidR="00205002" w:rsidRPr="00EB6EF6" w:rsidRDefault="00205002" w:rsidP="00F86F88"/>
        </w:tc>
      </w:tr>
      <w:tr w:rsidR="00205002" w:rsidRPr="00EB6EF6" w14:paraId="0B826265" w14:textId="77777777" w:rsidTr="00F86F88">
        <w:trPr>
          <w:trHeight w:val="980"/>
        </w:trPr>
        <w:tc>
          <w:tcPr>
            <w:tcW w:w="648" w:type="dxa"/>
          </w:tcPr>
          <w:p w14:paraId="59F005DE" w14:textId="77777777" w:rsidR="00205002" w:rsidRPr="00EB6EF6" w:rsidRDefault="00205002" w:rsidP="00F86F88">
            <w:r>
              <w:t>4</w:t>
            </w:r>
            <w:r w:rsidRPr="00EB6EF6">
              <w:t>.</w:t>
            </w:r>
          </w:p>
        </w:tc>
        <w:tc>
          <w:tcPr>
            <w:tcW w:w="2610" w:type="dxa"/>
          </w:tcPr>
          <w:p w14:paraId="681E0AFC" w14:textId="77777777" w:rsidR="00205002" w:rsidRPr="00EB6EF6" w:rsidRDefault="00205002" w:rsidP="00F86F88">
            <w:r w:rsidRPr="00EB6EF6">
              <w:t>Details of EPF account and registration</w:t>
            </w:r>
          </w:p>
        </w:tc>
        <w:tc>
          <w:tcPr>
            <w:tcW w:w="3060" w:type="dxa"/>
          </w:tcPr>
          <w:p w14:paraId="6398509E" w14:textId="77777777" w:rsidR="00205002" w:rsidRPr="00EB6EF6" w:rsidRDefault="00205002" w:rsidP="00F86F88"/>
        </w:tc>
        <w:tc>
          <w:tcPr>
            <w:tcW w:w="1980" w:type="dxa"/>
          </w:tcPr>
          <w:p w14:paraId="6559ACE4" w14:textId="77777777" w:rsidR="00205002" w:rsidRPr="00EB6EF6" w:rsidRDefault="00205002" w:rsidP="00F86F88"/>
        </w:tc>
        <w:tc>
          <w:tcPr>
            <w:tcW w:w="720" w:type="dxa"/>
          </w:tcPr>
          <w:p w14:paraId="3C4A8B75" w14:textId="77777777" w:rsidR="00205002" w:rsidRPr="00EB6EF6" w:rsidRDefault="00205002" w:rsidP="00F86F88"/>
        </w:tc>
        <w:tc>
          <w:tcPr>
            <w:tcW w:w="558" w:type="dxa"/>
          </w:tcPr>
          <w:p w14:paraId="12D4DF2C" w14:textId="77777777" w:rsidR="00205002" w:rsidRPr="00EB6EF6" w:rsidRDefault="00205002" w:rsidP="00F86F88"/>
        </w:tc>
      </w:tr>
    </w:tbl>
    <w:p w14:paraId="24057424" w14:textId="77777777" w:rsidR="00205002" w:rsidRPr="00815E53" w:rsidRDefault="00205002" w:rsidP="00205002">
      <w:pPr>
        <w:rPr>
          <w:sz w:val="12"/>
          <w:szCs w:val="12"/>
        </w:rPr>
      </w:pPr>
    </w:p>
    <w:p w14:paraId="00454C71" w14:textId="77777777" w:rsidR="00205002" w:rsidRDefault="00205002" w:rsidP="00205002"/>
    <w:p w14:paraId="7D9249D6" w14:textId="77777777" w:rsidR="00205002" w:rsidRDefault="00205002" w:rsidP="00205002"/>
    <w:p w14:paraId="70279F2F" w14:textId="77777777" w:rsidR="00205002" w:rsidRDefault="00205002" w:rsidP="00205002"/>
    <w:p w14:paraId="3B12D3D2" w14:textId="77777777" w:rsidR="00205002" w:rsidRPr="00EB6EF6" w:rsidRDefault="00205002" w:rsidP="00205002">
      <w:r w:rsidRPr="00EB6EF6">
        <w:t>FINANCIAL STATUS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070"/>
        <w:gridCol w:w="1530"/>
        <w:gridCol w:w="1350"/>
        <w:gridCol w:w="2880"/>
        <w:gridCol w:w="1620"/>
      </w:tblGrid>
      <w:tr w:rsidR="00205002" w:rsidRPr="00EB6EF6" w14:paraId="30429E91" w14:textId="77777777" w:rsidTr="00F86F88">
        <w:trPr>
          <w:cantSplit/>
          <w:trHeight w:val="975"/>
        </w:trPr>
        <w:tc>
          <w:tcPr>
            <w:tcW w:w="648" w:type="dxa"/>
            <w:vMerge w:val="restart"/>
          </w:tcPr>
          <w:p w14:paraId="5C5501F8" w14:textId="77777777" w:rsidR="00205002" w:rsidRPr="00EB6EF6" w:rsidRDefault="00205002" w:rsidP="00F86F88">
            <w:r w:rsidRPr="00EB6EF6">
              <w:t>Sr. no</w:t>
            </w:r>
          </w:p>
        </w:tc>
        <w:tc>
          <w:tcPr>
            <w:tcW w:w="2070" w:type="dxa"/>
            <w:vMerge w:val="restart"/>
          </w:tcPr>
          <w:p w14:paraId="44396966" w14:textId="77777777" w:rsidR="00205002" w:rsidRPr="00EB6EF6" w:rsidRDefault="00205002" w:rsidP="00F86F88">
            <w:r w:rsidRPr="00EB6EF6">
              <w:t>Financial year</w:t>
            </w:r>
          </w:p>
        </w:tc>
        <w:tc>
          <w:tcPr>
            <w:tcW w:w="1530" w:type="dxa"/>
            <w:vMerge w:val="restart"/>
          </w:tcPr>
          <w:p w14:paraId="698D53E1" w14:textId="77777777" w:rsidR="00205002" w:rsidRPr="00EB6EF6" w:rsidRDefault="00205002" w:rsidP="00F86F88">
            <w:r w:rsidRPr="00EB6EF6">
              <w:t>Turnover of the firm</w:t>
            </w:r>
          </w:p>
          <w:p w14:paraId="6DD7D92B" w14:textId="77777777" w:rsidR="00205002" w:rsidRPr="00EB6EF6" w:rsidRDefault="00205002" w:rsidP="00F86F88">
            <w:r w:rsidRPr="00EB6EF6">
              <w:t>(in Rs. lacs)</w:t>
            </w:r>
          </w:p>
        </w:tc>
        <w:tc>
          <w:tcPr>
            <w:tcW w:w="1350" w:type="dxa"/>
            <w:vMerge w:val="restart"/>
          </w:tcPr>
          <w:p w14:paraId="0CB33F2F" w14:textId="77777777" w:rsidR="00205002" w:rsidRPr="00EB6EF6" w:rsidRDefault="00205002" w:rsidP="00F86F88">
            <w:r w:rsidRPr="00EB6EF6">
              <w:t>Profit / loss</w:t>
            </w:r>
          </w:p>
        </w:tc>
        <w:tc>
          <w:tcPr>
            <w:tcW w:w="4500" w:type="dxa"/>
            <w:gridSpan w:val="2"/>
          </w:tcPr>
          <w:p w14:paraId="538BAB97" w14:textId="77777777" w:rsidR="00205002" w:rsidRPr="00EB6EF6" w:rsidRDefault="00205002" w:rsidP="00F86F88">
            <w:r w:rsidRPr="00EB6EF6">
              <w:t>Enclosed certified copies of audited balance sheets / chartered accountant’s certificate.</w:t>
            </w:r>
          </w:p>
        </w:tc>
      </w:tr>
      <w:tr w:rsidR="00205002" w:rsidRPr="00EB6EF6" w14:paraId="46CF9F29" w14:textId="77777777" w:rsidTr="00F86F88">
        <w:trPr>
          <w:cantSplit/>
          <w:trHeight w:val="107"/>
        </w:trPr>
        <w:tc>
          <w:tcPr>
            <w:tcW w:w="648" w:type="dxa"/>
            <w:vMerge/>
          </w:tcPr>
          <w:p w14:paraId="06C9EAEF" w14:textId="77777777" w:rsidR="00205002" w:rsidRPr="00EB6EF6" w:rsidRDefault="00205002" w:rsidP="00F86F88"/>
        </w:tc>
        <w:tc>
          <w:tcPr>
            <w:tcW w:w="2070" w:type="dxa"/>
            <w:vMerge/>
          </w:tcPr>
          <w:p w14:paraId="0B468687" w14:textId="77777777" w:rsidR="00205002" w:rsidRPr="00EB6EF6" w:rsidRDefault="00205002" w:rsidP="00F86F88"/>
        </w:tc>
        <w:tc>
          <w:tcPr>
            <w:tcW w:w="1530" w:type="dxa"/>
            <w:vMerge/>
          </w:tcPr>
          <w:p w14:paraId="2BA3A942" w14:textId="77777777" w:rsidR="00205002" w:rsidRPr="00EB6EF6" w:rsidRDefault="00205002" w:rsidP="00F86F88"/>
        </w:tc>
        <w:tc>
          <w:tcPr>
            <w:tcW w:w="1350" w:type="dxa"/>
            <w:vMerge/>
          </w:tcPr>
          <w:p w14:paraId="40A11601" w14:textId="77777777" w:rsidR="00205002" w:rsidRPr="00EB6EF6" w:rsidRDefault="00205002" w:rsidP="00F86F88"/>
        </w:tc>
        <w:tc>
          <w:tcPr>
            <w:tcW w:w="2880" w:type="dxa"/>
          </w:tcPr>
          <w:p w14:paraId="7ED5F3B5" w14:textId="77777777" w:rsidR="00205002" w:rsidRPr="00EB6EF6" w:rsidRDefault="00205002" w:rsidP="00F86F88">
            <w:r w:rsidRPr="00EB6EF6">
              <w:t>Yes</w:t>
            </w:r>
          </w:p>
        </w:tc>
        <w:tc>
          <w:tcPr>
            <w:tcW w:w="1620" w:type="dxa"/>
          </w:tcPr>
          <w:p w14:paraId="70F374AA" w14:textId="77777777" w:rsidR="00205002" w:rsidRPr="00EB6EF6" w:rsidRDefault="00205002" w:rsidP="00F86F88">
            <w:r w:rsidRPr="00EB6EF6">
              <w:t>No</w:t>
            </w:r>
          </w:p>
        </w:tc>
      </w:tr>
      <w:tr w:rsidR="00FA7D0F" w:rsidRPr="00EB6EF6" w14:paraId="2948B5D3" w14:textId="77777777" w:rsidTr="00F86F88">
        <w:tc>
          <w:tcPr>
            <w:tcW w:w="648" w:type="dxa"/>
          </w:tcPr>
          <w:p w14:paraId="2619B60C" w14:textId="77777777" w:rsidR="00FA7D0F" w:rsidRPr="00EB6EF6" w:rsidRDefault="00FA7D0F" w:rsidP="00FA7D0F">
            <w:r>
              <w:t>1</w:t>
            </w:r>
          </w:p>
        </w:tc>
        <w:tc>
          <w:tcPr>
            <w:tcW w:w="2070" w:type="dxa"/>
          </w:tcPr>
          <w:p w14:paraId="4369AF25" w14:textId="20EC17F6" w:rsidR="00FA7D0F" w:rsidRDefault="00FA7D0F" w:rsidP="00FA7D0F">
            <w:r>
              <w:t>2019 – 2020</w:t>
            </w:r>
          </w:p>
        </w:tc>
        <w:tc>
          <w:tcPr>
            <w:tcW w:w="1530" w:type="dxa"/>
          </w:tcPr>
          <w:p w14:paraId="4870EE8A" w14:textId="77777777" w:rsidR="00FA7D0F" w:rsidRDefault="00FA7D0F" w:rsidP="00FA7D0F"/>
          <w:p w14:paraId="2F7C04A4" w14:textId="77777777" w:rsidR="00FA7D0F" w:rsidRPr="00EB6EF6" w:rsidRDefault="00FA7D0F" w:rsidP="00FA7D0F"/>
        </w:tc>
        <w:tc>
          <w:tcPr>
            <w:tcW w:w="1350" w:type="dxa"/>
          </w:tcPr>
          <w:p w14:paraId="43CADF9E" w14:textId="77777777" w:rsidR="00FA7D0F" w:rsidRPr="00EB6EF6" w:rsidRDefault="00FA7D0F" w:rsidP="00FA7D0F"/>
        </w:tc>
        <w:tc>
          <w:tcPr>
            <w:tcW w:w="2880" w:type="dxa"/>
          </w:tcPr>
          <w:p w14:paraId="58F19AA5" w14:textId="77777777" w:rsidR="00FA7D0F" w:rsidRPr="00EB6EF6" w:rsidRDefault="00FA7D0F" w:rsidP="00FA7D0F"/>
        </w:tc>
        <w:tc>
          <w:tcPr>
            <w:tcW w:w="1620" w:type="dxa"/>
          </w:tcPr>
          <w:p w14:paraId="47C69B82" w14:textId="77777777" w:rsidR="00FA7D0F" w:rsidRPr="00EB6EF6" w:rsidRDefault="00FA7D0F" w:rsidP="00FA7D0F"/>
        </w:tc>
      </w:tr>
      <w:tr w:rsidR="00FA7D0F" w:rsidRPr="00EB6EF6" w14:paraId="56120946" w14:textId="77777777" w:rsidTr="00F86F88">
        <w:tc>
          <w:tcPr>
            <w:tcW w:w="648" w:type="dxa"/>
          </w:tcPr>
          <w:p w14:paraId="65743332" w14:textId="77777777" w:rsidR="00FA7D0F" w:rsidRPr="00EB6EF6" w:rsidRDefault="00FA7D0F" w:rsidP="00FA7D0F">
            <w:r>
              <w:t>2</w:t>
            </w:r>
          </w:p>
        </w:tc>
        <w:tc>
          <w:tcPr>
            <w:tcW w:w="2070" w:type="dxa"/>
          </w:tcPr>
          <w:p w14:paraId="283ABFE2" w14:textId="77777777" w:rsidR="00FA7D0F" w:rsidRDefault="00FA7D0F" w:rsidP="00FA7D0F">
            <w:r>
              <w:t>2020 – 2021</w:t>
            </w:r>
          </w:p>
          <w:p w14:paraId="35DCF34F" w14:textId="1C5FF4B0" w:rsidR="00FA7D0F" w:rsidRPr="00EB6EF6" w:rsidRDefault="00FA7D0F" w:rsidP="00FA7D0F"/>
        </w:tc>
        <w:tc>
          <w:tcPr>
            <w:tcW w:w="1530" w:type="dxa"/>
          </w:tcPr>
          <w:p w14:paraId="786EF7FC" w14:textId="77777777" w:rsidR="00FA7D0F" w:rsidRDefault="00FA7D0F" w:rsidP="00FA7D0F"/>
          <w:p w14:paraId="542C7A07" w14:textId="77777777" w:rsidR="00FA7D0F" w:rsidRPr="00EB6EF6" w:rsidRDefault="00FA7D0F" w:rsidP="00FA7D0F"/>
        </w:tc>
        <w:tc>
          <w:tcPr>
            <w:tcW w:w="1350" w:type="dxa"/>
          </w:tcPr>
          <w:p w14:paraId="49524592" w14:textId="77777777" w:rsidR="00FA7D0F" w:rsidRPr="00EB6EF6" w:rsidRDefault="00FA7D0F" w:rsidP="00FA7D0F"/>
        </w:tc>
        <w:tc>
          <w:tcPr>
            <w:tcW w:w="2880" w:type="dxa"/>
          </w:tcPr>
          <w:p w14:paraId="7443C282" w14:textId="77777777" w:rsidR="00FA7D0F" w:rsidRPr="00EB6EF6" w:rsidRDefault="00FA7D0F" w:rsidP="00FA7D0F"/>
        </w:tc>
        <w:tc>
          <w:tcPr>
            <w:tcW w:w="1620" w:type="dxa"/>
          </w:tcPr>
          <w:p w14:paraId="6689F893" w14:textId="77777777" w:rsidR="00FA7D0F" w:rsidRPr="00EB6EF6" w:rsidRDefault="00FA7D0F" w:rsidP="00FA7D0F"/>
        </w:tc>
      </w:tr>
      <w:tr w:rsidR="00FA7D0F" w:rsidRPr="00EB6EF6" w14:paraId="3FDAED4D" w14:textId="77777777" w:rsidTr="00F86F88">
        <w:tc>
          <w:tcPr>
            <w:tcW w:w="648" w:type="dxa"/>
          </w:tcPr>
          <w:p w14:paraId="0CFAB586" w14:textId="77777777" w:rsidR="00FA7D0F" w:rsidRPr="00EB6EF6" w:rsidRDefault="00FA7D0F" w:rsidP="00FA7D0F">
            <w:r>
              <w:t>3</w:t>
            </w:r>
          </w:p>
        </w:tc>
        <w:tc>
          <w:tcPr>
            <w:tcW w:w="2070" w:type="dxa"/>
          </w:tcPr>
          <w:p w14:paraId="09128929" w14:textId="5C828EBE" w:rsidR="00FA7D0F" w:rsidRPr="00EB6EF6" w:rsidRDefault="00FA7D0F" w:rsidP="00FA7D0F">
            <w:r>
              <w:t>2021 - 2022</w:t>
            </w:r>
          </w:p>
        </w:tc>
        <w:tc>
          <w:tcPr>
            <w:tcW w:w="1530" w:type="dxa"/>
          </w:tcPr>
          <w:p w14:paraId="27249534" w14:textId="77777777" w:rsidR="00FA7D0F" w:rsidRDefault="00FA7D0F" w:rsidP="00FA7D0F"/>
          <w:p w14:paraId="417CC548" w14:textId="77777777" w:rsidR="00FA7D0F" w:rsidRPr="00EB6EF6" w:rsidRDefault="00FA7D0F" w:rsidP="00FA7D0F"/>
        </w:tc>
        <w:tc>
          <w:tcPr>
            <w:tcW w:w="1350" w:type="dxa"/>
          </w:tcPr>
          <w:p w14:paraId="6AA92961" w14:textId="77777777" w:rsidR="00FA7D0F" w:rsidRPr="00EB6EF6" w:rsidRDefault="00FA7D0F" w:rsidP="00FA7D0F"/>
        </w:tc>
        <w:tc>
          <w:tcPr>
            <w:tcW w:w="2880" w:type="dxa"/>
          </w:tcPr>
          <w:p w14:paraId="76A5605A" w14:textId="77777777" w:rsidR="00FA7D0F" w:rsidRPr="00EB6EF6" w:rsidRDefault="00FA7D0F" w:rsidP="00FA7D0F"/>
        </w:tc>
        <w:tc>
          <w:tcPr>
            <w:tcW w:w="1620" w:type="dxa"/>
          </w:tcPr>
          <w:p w14:paraId="416E4F09" w14:textId="77777777" w:rsidR="00FA7D0F" w:rsidRPr="00EB6EF6" w:rsidRDefault="00FA7D0F" w:rsidP="00FA7D0F"/>
        </w:tc>
      </w:tr>
      <w:tr w:rsidR="00FA7D0F" w:rsidRPr="00EB6EF6" w14:paraId="7B41FDFC" w14:textId="77777777" w:rsidTr="00F86F88">
        <w:trPr>
          <w:trHeight w:val="548"/>
        </w:trPr>
        <w:tc>
          <w:tcPr>
            <w:tcW w:w="648" w:type="dxa"/>
          </w:tcPr>
          <w:p w14:paraId="4CCE856E" w14:textId="77777777" w:rsidR="00FA7D0F" w:rsidRDefault="00FA7D0F" w:rsidP="00FA7D0F">
            <w:r>
              <w:t>4</w:t>
            </w:r>
          </w:p>
          <w:p w14:paraId="29E19A5D" w14:textId="77777777" w:rsidR="00FA7D0F" w:rsidRDefault="00FA7D0F" w:rsidP="00FA7D0F"/>
        </w:tc>
        <w:tc>
          <w:tcPr>
            <w:tcW w:w="2070" w:type="dxa"/>
          </w:tcPr>
          <w:p w14:paraId="427032FB" w14:textId="17AB07BC" w:rsidR="00FA7D0F" w:rsidRDefault="00FA7D0F" w:rsidP="00FA7D0F">
            <w:r>
              <w:t>2022 - 2023</w:t>
            </w:r>
          </w:p>
        </w:tc>
        <w:tc>
          <w:tcPr>
            <w:tcW w:w="1530" w:type="dxa"/>
          </w:tcPr>
          <w:p w14:paraId="6560A3F1" w14:textId="77777777" w:rsidR="00FA7D0F" w:rsidRPr="00EB6EF6" w:rsidRDefault="00FA7D0F" w:rsidP="00FA7D0F"/>
        </w:tc>
        <w:tc>
          <w:tcPr>
            <w:tcW w:w="1350" w:type="dxa"/>
          </w:tcPr>
          <w:p w14:paraId="477E4FCF" w14:textId="77777777" w:rsidR="00FA7D0F" w:rsidRPr="00EB6EF6" w:rsidRDefault="00FA7D0F" w:rsidP="00FA7D0F"/>
        </w:tc>
        <w:tc>
          <w:tcPr>
            <w:tcW w:w="2880" w:type="dxa"/>
          </w:tcPr>
          <w:p w14:paraId="53C88A52" w14:textId="77777777" w:rsidR="00FA7D0F" w:rsidRPr="00EB6EF6" w:rsidRDefault="00FA7D0F" w:rsidP="00FA7D0F"/>
        </w:tc>
        <w:tc>
          <w:tcPr>
            <w:tcW w:w="1620" w:type="dxa"/>
          </w:tcPr>
          <w:p w14:paraId="4F6F48A0" w14:textId="77777777" w:rsidR="00FA7D0F" w:rsidRPr="00EB6EF6" w:rsidRDefault="00FA7D0F" w:rsidP="00FA7D0F"/>
        </w:tc>
      </w:tr>
      <w:tr w:rsidR="00FA7D0F" w:rsidRPr="00EB6EF6" w14:paraId="10A89180" w14:textId="77777777" w:rsidTr="00F86F88">
        <w:trPr>
          <w:trHeight w:val="548"/>
        </w:trPr>
        <w:tc>
          <w:tcPr>
            <w:tcW w:w="648" w:type="dxa"/>
          </w:tcPr>
          <w:p w14:paraId="2DB9A0E9" w14:textId="77777777" w:rsidR="00FA7D0F" w:rsidRDefault="00FA7D0F" w:rsidP="00FA7D0F">
            <w:r>
              <w:t>5</w:t>
            </w:r>
          </w:p>
        </w:tc>
        <w:tc>
          <w:tcPr>
            <w:tcW w:w="2070" w:type="dxa"/>
          </w:tcPr>
          <w:p w14:paraId="455EE7EE" w14:textId="0A504223" w:rsidR="00FA7D0F" w:rsidRDefault="00FA7D0F" w:rsidP="00FA7D0F">
            <w:r>
              <w:t>2023-  2024</w:t>
            </w:r>
          </w:p>
        </w:tc>
        <w:tc>
          <w:tcPr>
            <w:tcW w:w="1530" w:type="dxa"/>
          </w:tcPr>
          <w:p w14:paraId="64F474C5" w14:textId="77777777" w:rsidR="00FA7D0F" w:rsidRPr="00EB6EF6" w:rsidRDefault="00FA7D0F" w:rsidP="00FA7D0F"/>
        </w:tc>
        <w:tc>
          <w:tcPr>
            <w:tcW w:w="1350" w:type="dxa"/>
          </w:tcPr>
          <w:p w14:paraId="11308535" w14:textId="77777777" w:rsidR="00FA7D0F" w:rsidRPr="00EB6EF6" w:rsidRDefault="00FA7D0F" w:rsidP="00FA7D0F"/>
        </w:tc>
        <w:tc>
          <w:tcPr>
            <w:tcW w:w="2880" w:type="dxa"/>
          </w:tcPr>
          <w:p w14:paraId="0D72FB5A" w14:textId="77777777" w:rsidR="00FA7D0F" w:rsidRPr="00EB6EF6" w:rsidRDefault="00FA7D0F" w:rsidP="00FA7D0F"/>
        </w:tc>
        <w:tc>
          <w:tcPr>
            <w:tcW w:w="1620" w:type="dxa"/>
          </w:tcPr>
          <w:p w14:paraId="0F216EE9" w14:textId="77777777" w:rsidR="00FA7D0F" w:rsidRPr="00EB6EF6" w:rsidRDefault="00FA7D0F" w:rsidP="00FA7D0F"/>
        </w:tc>
      </w:tr>
      <w:tr w:rsidR="00FA7D0F" w:rsidRPr="00EB6EF6" w14:paraId="00D540A5" w14:textId="77777777" w:rsidTr="00F86F88">
        <w:trPr>
          <w:trHeight w:val="548"/>
        </w:trPr>
        <w:tc>
          <w:tcPr>
            <w:tcW w:w="648" w:type="dxa"/>
          </w:tcPr>
          <w:p w14:paraId="2DE29F76" w14:textId="77777777" w:rsidR="00FA7D0F" w:rsidRDefault="00FA7D0F" w:rsidP="00FA7D0F">
            <w:r>
              <w:t>6</w:t>
            </w:r>
          </w:p>
        </w:tc>
        <w:tc>
          <w:tcPr>
            <w:tcW w:w="2070" w:type="dxa"/>
          </w:tcPr>
          <w:p w14:paraId="6A0C420A" w14:textId="6B688374" w:rsidR="00FA7D0F" w:rsidRDefault="00FA7D0F" w:rsidP="00FA7D0F"/>
        </w:tc>
        <w:tc>
          <w:tcPr>
            <w:tcW w:w="1530" w:type="dxa"/>
          </w:tcPr>
          <w:p w14:paraId="734E611B" w14:textId="77777777" w:rsidR="00FA7D0F" w:rsidRPr="00EB6EF6" w:rsidRDefault="00FA7D0F" w:rsidP="00FA7D0F"/>
        </w:tc>
        <w:tc>
          <w:tcPr>
            <w:tcW w:w="1350" w:type="dxa"/>
          </w:tcPr>
          <w:p w14:paraId="20F04318" w14:textId="77777777" w:rsidR="00FA7D0F" w:rsidRPr="00EB6EF6" w:rsidRDefault="00FA7D0F" w:rsidP="00FA7D0F"/>
        </w:tc>
        <w:tc>
          <w:tcPr>
            <w:tcW w:w="2880" w:type="dxa"/>
          </w:tcPr>
          <w:p w14:paraId="3C4AB3FB" w14:textId="77777777" w:rsidR="00FA7D0F" w:rsidRPr="00EB6EF6" w:rsidRDefault="00FA7D0F" w:rsidP="00FA7D0F"/>
        </w:tc>
        <w:tc>
          <w:tcPr>
            <w:tcW w:w="1620" w:type="dxa"/>
          </w:tcPr>
          <w:p w14:paraId="18E769DF" w14:textId="77777777" w:rsidR="00FA7D0F" w:rsidRPr="00EB6EF6" w:rsidRDefault="00FA7D0F" w:rsidP="00FA7D0F"/>
        </w:tc>
      </w:tr>
    </w:tbl>
    <w:p w14:paraId="101DA900" w14:textId="77777777" w:rsidR="00205002" w:rsidRPr="00EB6EF6" w:rsidRDefault="00205002" w:rsidP="00205002">
      <w:pPr>
        <w:jc w:val="right"/>
      </w:pPr>
    </w:p>
    <w:p w14:paraId="5CE91B2C" w14:textId="77777777" w:rsidR="00205002" w:rsidRDefault="00205002" w:rsidP="00E02016">
      <w:pPr>
        <w:jc w:val="both"/>
      </w:pPr>
      <w:r w:rsidRPr="00EB6EF6">
        <w:t>Furnish copies of audited Balance Sheet and Profit &amp; loss account (audited</w:t>
      </w:r>
      <w:r w:rsidR="00093276">
        <w:t>, as applicable</w:t>
      </w:r>
      <w:r w:rsidRPr="00EB6EF6">
        <w:t xml:space="preserve">) for the last </w:t>
      </w:r>
      <w:r>
        <w:t>five</w:t>
      </w:r>
      <w:r w:rsidRPr="00EB6EF6">
        <w:t xml:space="preserve"> years.</w:t>
      </w:r>
    </w:p>
    <w:p w14:paraId="75C458D6" w14:textId="77777777" w:rsidR="00E02016" w:rsidRDefault="00E02016" w:rsidP="00E02016">
      <w:pPr>
        <w:jc w:val="both"/>
        <w:sectPr w:rsidR="00E02016" w:rsidSect="00205002">
          <w:headerReference w:type="default" r:id="rId14"/>
          <w:pgSz w:w="12240" w:h="15840"/>
          <w:pgMar w:top="720" w:right="720" w:bottom="720" w:left="720" w:header="720" w:footer="720" w:gutter="0"/>
          <w:cols w:space="720"/>
          <w:docGrid w:linePitch="360"/>
        </w:sectPr>
      </w:pPr>
    </w:p>
    <w:p w14:paraId="0890F6D7" w14:textId="77777777" w:rsidR="00E02016" w:rsidRDefault="00E02016" w:rsidP="00E02016">
      <w:pPr>
        <w:jc w:val="center"/>
      </w:pPr>
      <w:r>
        <w:lastRenderedPageBreak/>
        <w:t>PROFORMA –1</w:t>
      </w:r>
    </w:p>
    <w:p w14:paraId="3C5A5B91" w14:textId="77777777" w:rsidR="00E02016" w:rsidRDefault="00E02016" w:rsidP="00E02016">
      <w:pPr>
        <w:jc w:val="center"/>
      </w:pPr>
      <w:r>
        <w:t>PARTICULARS IN RESPECT OF WORK EXECUTED</w:t>
      </w:r>
    </w:p>
    <w:p w14:paraId="71778BC3" w14:textId="77777777" w:rsidR="00E02016" w:rsidRDefault="00E02016" w:rsidP="00E02016">
      <w:pPr>
        <w:jc w:val="cente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348"/>
        <w:gridCol w:w="1710"/>
        <w:gridCol w:w="1620"/>
        <w:gridCol w:w="1440"/>
        <w:gridCol w:w="1440"/>
        <w:gridCol w:w="1800"/>
        <w:gridCol w:w="1350"/>
        <w:gridCol w:w="1620"/>
      </w:tblGrid>
      <w:tr w:rsidR="00E02016" w:rsidRPr="002F19BF" w14:paraId="771356D3" w14:textId="77777777" w:rsidTr="00F86F88">
        <w:trPr>
          <w:trHeight w:val="1160"/>
        </w:trPr>
        <w:tc>
          <w:tcPr>
            <w:tcW w:w="730" w:type="dxa"/>
          </w:tcPr>
          <w:p w14:paraId="123999A0" w14:textId="77777777" w:rsidR="00E02016" w:rsidRPr="002F19BF" w:rsidRDefault="00E02016" w:rsidP="00F86F88">
            <w:pPr>
              <w:rPr>
                <w:sz w:val="20"/>
              </w:rPr>
            </w:pPr>
            <w:r w:rsidRPr="002F19BF">
              <w:rPr>
                <w:sz w:val="20"/>
              </w:rPr>
              <w:t>Sr. No</w:t>
            </w:r>
          </w:p>
        </w:tc>
        <w:tc>
          <w:tcPr>
            <w:tcW w:w="2348" w:type="dxa"/>
          </w:tcPr>
          <w:p w14:paraId="46C74440" w14:textId="77777777" w:rsidR="00E02016" w:rsidRPr="002F19BF" w:rsidRDefault="00E02016" w:rsidP="00F86F88">
            <w:pPr>
              <w:rPr>
                <w:sz w:val="20"/>
              </w:rPr>
            </w:pPr>
            <w:r w:rsidRPr="002F19BF">
              <w:rPr>
                <w:sz w:val="20"/>
              </w:rPr>
              <w:t>Name of the work/ project executed with address</w:t>
            </w:r>
          </w:p>
        </w:tc>
        <w:tc>
          <w:tcPr>
            <w:tcW w:w="1710" w:type="dxa"/>
          </w:tcPr>
          <w:p w14:paraId="65921CC5" w14:textId="77777777" w:rsidR="00E02016" w:rsidRPr="002F19BF" w:rsidRDefault="00E02016" w:rsidP="00F86F88">
            <w:pPr>
              <w:rPr>
                <w:sz w:val="20"/>
              </w:rPr>
            </w:pPr>
            <w:r w:rsidRPr="002F19BF">
              <w:rPr>
                <w:sz w:val="20"/>
              </w:rPr>
              <w:t xml:space="preserve">Short description of work executed </w:t>
            </w:r>
          </w:p>
        </w:tc>
        <w:tc>
          <w:tcPr>
            <w:tcW w:w="1620" w:type="dxa"/>
          </w:tcPr>
          <w:p w14:paraId="3166A362" w14:textId="77777777" w:rsidR="00E02016" w:rsidRPr="002F19BF" w:rsidRDefault="00E02016" w:rsidP="00F86F88">
            <w:pPr>
              <w:rPr>
                <w:sz w:val="20"/>
              </w:rPr>
            </w:pPr>
            <w:r w:rsidRPr="002F19BF">
              <w:rPr>
                <w:sz w:val="20"/>
              </w:rPr>
              <w:t xml:space="preserve">Name and address of owner </w:t>
            </w:r>
          </w:p>
        </w:tc>
        <w:tc>
          <w:tcPr>
            <w:tcW w:w="1440" w:type="dxa"/>
          </w:tcPr>
          <w:p w14:paraId="4996BD12" w14:textId="77777777" w:rsidR="00E02016" w:rsidRPr="002F19BF" w:rsidRDefault="00E02016" w:rsidP="00F86F88">
            <w:pPr>
              <w:rPr>
                <w:sz w:val="20"/>
              </w:rPr>
            </w:pPr>
            <w:r w:rsidRPr="002F19BF">
              <w:rPr>
                <w:sz w:val="20"/>
              </w:rPr>
              <w:t xml:space="preserve">Value of work executed </w:t>
            </w:r>
          </w:p>
        </w:tc>
        <w:tc>
          <w:tcPr>
            <w:tcW w:w="1440" w:type="dxa"/>
          </w:tcPr>
          <w:p w14:paraId="36E0268B" w14:textId="77777777" w:rsidR="00E02016" w:rsidRPr="002F19BF" w:rsidRDefault="00E02016" w:rsidP="00F86F88">
            <w:pPr>
              <w:rPr>
                <w:sz w:val="20"/>
              </w:rPr>
            </w:pPr>
            <w:r w:rsidRPr="002F19BF">
              <w:rPr>
                <w:sz w:val="20"/>
              </w:rPr>
              <w:t>Stipulated time of completion</w:t>
            </w:r>
          </w:p>
        </w:tc>
        <w:tc>
          <w:tcPr>
            <w:tcW w:w="1800" w:type="dxa"/>
          </w:tcPr>
          <w:p w14:paraId="50337584" w14:textId="77777777" w:rsidR="00E02016" w:rsidRPr="002F19BF" w:rsidRDefault="00E02016" w:rsidP="00F86F88">
            <w:pPr>
              <w:rPr>
                <w:sz w:val="20"/>
              </w:rPr>
            </w:pPr>
            <w:r w:rsidRPr="002F19BF">
              <w:rPr>
                <w:sz w:val="20"/>
              </w:rPr>
              <w:t>Date of commencement</w:t>
            </w:r>
          </w:p>
        </w:tc>
        <w:tc>
          <w:tcPr>
            <w:tcW w:w="1350" w:type="dxa"/>
          </w:tcPr>
          <w:p w14:paraId="61302CAE" w14:textId="77777777" w:rsidR="00E02016" w:rsidRPr="002F19BF" w:rsidRDefault="00E02016" w:rsidP="00F86F88">
            <w:pPr>
              <w:rPr>
                <w:sz w:val="20"/>
              </w:rPr>
            </w:pPr>
            <w:r w:rsidRPr="002F19BF">
              <w:rPr>
                <w:sz w:val="20"/>
              </w:rPr>
              <w:t>Date of completion</w:t>
            </w:r>
          </w:p>
        </w:tc>
        <w:tc>
          <w:tcPr>
            <w:tcW w:w="1620" w:type="dxa"/>
          </w:tcPr>
          <w:p w14:paraId="102F065A" w14:textId="77777777" w:rsidR="00E02016" w:rsidRPr="002F19BF" w:rsidRDefault="00E02016" w:rsidP="00F86F88">
            <w:pPr>
              <w:rPr>
                <w:sz w:val="20"/>
              </w:rPr>
            </w:pPr>
            <w:r w:rsidRPr="002F19BF">
              <w:rPr>
                <w:sz w:val="20"/>
              </w:rPr>
              <w:t xml:space="preserve">Any other relevant information </w:t>
            </w:r>
          </w:p>
        </w:tc>
      </w:tr>
      <w:tr w:rsidR="00E02016" w:rsidRPr="002F19BF" w14:paraId="536EBC82" w14:textId="77777777" w:rsidTr="00F86F88">
        <w:trPr>
          <w:trHeight w:val="998"/>
        </w:trPr>
        <w:tc>
          <w:tcPr>
            <w:tcW w:w="730" w:type="dxa"/>
          </w:tcPr>
          <w:p w14:paraId="3BF6DC55" w14:textId="77777777" w:rsidR="00E02016" w:rsidRPr="002F19BF" w:rsidRDefault="00E02016" w:rsidP="00F86F88">
            <w:pPr>
              <w:rPr>
                <w:sz w:val="20"/>
              </w:rPr>
            </w:pPr>
            <w:r w:rsidRPr="002F19BF">
              <w:rPr>
                <w:sz w:val="20"/>
              </w:rPr>
              <w:t>1</w:t>
            </w:r>
          </w:p>
          <w:p w14:paraId="086F7024" w14:textId="77777777" w:rsidR="00E02016" w:rsidRPr="002F19BF" w:rsidRDefault="00E02016" w:rsidP="00F86F88">
            <w:pPr>
              <w:rPr>
                <w:sz w:val="20"/>
              </w:rPr>
            </w:pPr>
          </w:p>
        </w:tc>
        <w:tc>
          <w:tcPr>
            <w:tcW w:w="2348" w:type="dxa"/>
          </w:tcPr>
          <w:p w14:paraId="362DBE97" w14:textId="77777777" w:rsidR="00E02016" w:rsidRPr="002F19BF" w:rsidRDefault="00E02016" w:rsidP="00F86F88">
            <w:pPr>
              <w:rPr>
                <w:sz w:val="20"/>
              </w:rPr>
            </w:pPr>
          </w:p>
        </w:tc>
        <w:tc>
          <w:tcPr>
            <w:tcW w:w="1710" w:type="dxa"/>
          </w:tcPr>
          <w:p w14:paraId="13F57276" w14:textId="77777777" w:rsidR="00E02016" w:rsidRPr="002F19BF" w:rsidRDefault="00E02016" w:rsidP="00F86F88">
            <w:pPr>
              <w:rPr>
                <w:sz w:val="20"/>
              </w:rPr>
            </w:pPr>
          </w:p>
        </w:tc>
        <w:tc>
          <w:tcPr>
            <w:tcW w:w="1620" w:type="dxa"/>
          </w:tcPr>
          <w:p w14:paraId="4A34D6E8" w14:textId="77777777" w:rsidR="00E02016" w:rsidRPr="002F19BF" w:rsidRDefault="00E02016" w:rsidP="00F86F88">
            <w:pPr>
              <w:rPr>
                <w:sz w:val="20"/>
              </w:rPr>
            </w:pPr>
          </w:p>
        </w:tc>
        <w:tc>
          <w:tcPr>
            <w:tcW w:w="1440" w:type="dxa"/>
          </w:tcPr>
          <w:p w14:paraId="68256B67" w14:textId="77777777" w:rsidR="00E02016" w:rsidRPr="002F19BF" w:rsidRDefault="00E02016" w:rsidP="00F86F88">
            <w:pPr>
              <w:rPr>
                <w:sz w:val="20"/>
              </w:rPr>
            </w:pPr>
          </w:p>
        </w:tc>
        <w:tc>
          <w:tcPr>
            <w:tcW w:w="1440" w:type="dxa"/>
          </w:tcPr>
          <w:p w14:paraId="7E96488C" w14:textId="77777777" w:rsidR="00E02016" w:rsidRPr="002F19BF" w:rsidRDefault="00E02016" w:rsidP="00F86F88">
            <w:pPr>
              <w:rPr>
                <w:sz w:val="20"/>
              </w:rPr>
            </w:pPr>
          </w:p>
        </w:tc>
        <w:tc>
          <w:tcPr>
            <w:tcW w:w="1800" w:type="dxa"/>
          </w:tcPr>
          <w:p w14:paraId="666A25E8" w14:textId="77777777" w:rsidR="00E02016" w:rsidRPr="002F19BF" w:rsidRDefault="00E02016" w:rsidP="00F86F88">
            <w:pPr>
              <w:rPr>
                <w:sz w:val="20"/>
              </w:rPr>
            </w:pPr>
          </w:p>
        </w:tc>
        <w:tc>
          <w:tcPr>
            <w:tcW w:w="1350" w:type="dxa"/>
          </w:tcPr>
          <w:p w14:paraId="113D29A6" w14:textId="77777777" w:rsidR="00E02016" w:rsidRPr="002F19BF" w:rsidRDefault="00E02016" w:rsidP="00F86F88">
            <w:pPr>
              <w:rPr>
                <w:sz w:val="20"/>
              </w:rPr>
            </w:pPr>
          </w:p>
        </w:tc>
        <w:tc>
          <w:tcPr>
            <w:tcW w:w="1620" w:type="dxa"/>
          </w:tcPr>
          <w:p w14:paraId="72737C26" w14:textId="77777777" w:rsidR="00E02016" w:rsidRPr="002F19BF" w:rsidRDefault="00E02016" w:rsidP="00F86F88">
            <w:pPr>
              <w:rPr>
                <w:sz w:val="20"/>
              </w:rPr>
            </w:pPr>
          </w:p>
        </w:tc>
      </w:tr>
      <w:tr w:rsidR="00E02016" w:rsidRPr="002F19BF" w14:paraId="7141E0DB" w14:textId="77777777" w:rsidTr="00F86F88">
        <w:trPr>
          <w:trHeight w:val="710"/>
        </w:trPr>
        <w:tc>
          <w:tcPr>
            <w:tcW w:w="730" w:type="dxa"/>
          </w:tcPr>
          <w:p w14:paraId="5A42A70F" w14:textId="77777777" w:rsidR="00E02016" w:rsidRPr="002F19BF" w:rsidRDefault="00E02016" w:rsidP="00F86F88">
            <w:pPr>
              <w:rPr>
                <w:sz w:val="20"/>
              </w:rPr>
            </w:pPr>
            <w:r w:rsidRPr="002F19BF">
              <w:rPr>
                <w:sz w:val="20"/>
              </w:rPr>
              <w:t>2</w:t>
            </w:r>
          </w:p>
          <w:p w14:paraId="4A0FD080" w14:textId="77777777" w:rsidR="00E02016" w:rsidRPr="002F19BF" w:rsidRDefault="00E02016" w:rsidP="00F86F88">
            <w:pPr>
              <w:rPr>
                <w:sz w:val="20"/>
              </w:rPr>
            </w:pPr>
          </w:p>
        </w:tc>
        <w:tc>
          <w:tcPr>
            <w:tcW w:w="2348" w:type="dxa"/>
          </w:tcPr>
          <w:p w14:paraId="5BBEA779" w14:textId="77777777" w:rsidR="00E02016" w:rsidRDefault="00E02016" w:rsidP="00F86F88">
            <w:pPr>
              <w:rPr>
                <w:rFonts w:cstheme="minorBidi"/>
                <w:sz w:val="20"/>
              </w:rPr>
            </w:pPr>
          </w:p>
          <w:p w14:paraId="3C2BB927" w14:textId="77777777" w:rsidR="00F81094" w:rsidRDefault="00F81094" w:rsidP="00F86F88">
            <w:pPr>
              <w:rPr>
                <w:rFonts w:cstheme="minorBidi"/>
                <w:sz w:val="20"/>
              </w:rPr>
            </w:pPr>
          </w:p>
          <w:p w14:paraId="746AF218" w14:textId="77777777" w:rsidR="00F81094" w:rsidRDefault="00F81094" w:rsidP="00F86F88">
            <w:pPr>
              <w:rPr>
                <w:rFonts w:cstheme="minorBidi"/>
                <w:sz w:val="20"/>
              </w:rPr>
            </w:pPr>
          </w:p>
          <w:p w14:paraId="45D67642" w14:textId="77777777" w:rsidR="00F81094" w:rsidRPr="00F81094" w:rsidRDefault="00F81094" w:rsidP="00F86F88">
            <w:pPr>
              <w:rPr>
                <w:rFonts w:cstheme="minorBidi"/>
                <w:sz w:val="20"/>
              </w:rPr>
            </w:pPr>
          </w:p>
        </w:tc>
        <w:tc>
          <w:tcPr>
            <w:tcW w:w="1710" w:type="dxa"/>
          </w:tcPr>
          <w:p w14:paraId="4F839F69" w14:textId="77777777" w:rsidR="00E02016" w:rsidRPr="002F19BF" w:rsidRDefault="00E02016" w:rsidP="00F86F88">
            <w:pPr>
              <w:rPr>
                <w:sz w:val="20"/>
              </w:rPr>
            </w:pPr>
          </w:p>
        </w:tc>
        <w:tc>
          <w:tcPr>
            <w:tcW w:w="1620" w:type="dxa"/>
          </w:tcPr>
          <w:p w14:paraId="07876C65" w14:textId="77777777" w:rsidR="00E02016" w:rsidRPr="002F19BF" w:rsidRDefault="00E02016" w:rsidP="00F86F88">
            <w:pPr>
              <w:rPr>
                <w:sz w:val="20"/>
              </w:rPr>
            </w:pPr>
          </w:p>
        </w:tc>
        <w:tc>
          <w:tcPr>
            <w:tcW w:w="1440" w:type="dxa"/>
          </w:tcPr>
          <w:p w14:paraId="71560BB8" w14:textId="77777777" w:rsidR="00E02016" w:rsidRPr="002F19BF" w:rsidRDefault="00E02016" w:rsidP="00F86F88">
            <w:pPr>
              <w:rPr>
                <w:sz w:val="20"/>
              </w:rPr>
            </w:pPr>
          </w:p>
        </w:tc>
        <w:tc>
          <w:tcPr>
            <w:tcW w:w="1440" w:type="dxa"/>
          </w:tcPr>
          <w:p w14:paraId="0D0C986B" w14:textId="77777777" w:rsidR="00E02016" w:rsidRPr="002F19BF" w:rsidRDefault="00E02016" w:rsidP="00F86F88">
            <w:pPr>
              <w:rPr>
                <w:sz w:val="20"/>
              </w:rPr>
            </w:pPr>
          </w:p>
        </w:tc>
        <w:tc>
          <w:tcPr>
            <w:tcW w:w="1800" w:type="dxa"/>
          </w:tcPr>
          <w:p w14:paraId="373FFD0A" w14:textId="77777777" w:rsidR="00E02016" w:rsidRPr="002F19BF" w:rsidRDefault="00E02016" w:rsidP="00F86F88">
            <w:pPr>
              <w:rPr>
                <w:sz w:val="20"/>
              </w:rPr>
            </w:pPr>
          </w:p>
        </w:tc>
        <w:tc>
          <w:tcPr>
            <w:tcW w:w="1350" w:type="dxa"/>
          </w:tcPr>
          <w:p w14:paraId="2CDB3D01" w14:textId="77777777" w:rsidR="00E02016" w:rsidRPr="002F19BF" w:rsidRDefault="00E02016" w:rsidP="00F86F88">
            <w:pPr>
              <w:rPr>
                <w:sz w:val="20"/>
              </w:rPr>
            </w:pPr>
          </w:p>
        </w:tc>
        <w:tc>
          <w:tcPr>
            <w:tcW w:w="1620" w:type="dxa"/>
          </w:tcPr>
          <w:p w14:paraId="71C01711" w14:textId="77777777" w:rsidR="00E02016" w:rsidRPr="002F19BF" w:rsidRDefault="00E02016" w:rsidP="00F86F88">
            <w:pPr>
              <w:rPr>
                <w:sz w:val="20"/>
              </w:rPr>
            </w:pPr>
          </w:p>
        </w:tc>
      </w:tr>
      <w:tr w:rsidR="00E02016" w:rsidRPr="002F19BF" w14:paraId="776399CE" w14:textId="77777777" w:rsidTr="00F86F88">
        <w:trPr>
          <w:trHeight w:val="420"/>
        </w:trPr>
        <w:tc>
          <w:tcPr>
            <w:tcW w:w="730" w:type="dxa"/>
          </w:tcPr>
          <w:p w14:paraId="075C312A" w14:textId="77777777" w:rsidR="00E02016" w:rsidRDefault="00E02016" w:rsidP="00F86F88">
            <w:pPr>
              <w:rPr>
                <w:sz w:val="20"/>
              </w:rPr>
            </w:pPr>
            <w:r w:rsidRPr="002F19BF">
              <w:rPr>
                <w:sz w:val="20"/>
              </w:rPr>
              <w:t>3</w:t>
            </w:r>
          </w:p>
          <w:p w14:paraId="76D6D89E" w14:textId="77777777" w:rsidR="00E02016" w:rsidRPr="002F19BF" w:rsidRDefault="00E02016" w:rsidP="00F86F88">
            <w:pPr>
              <w:rPr>
                <w:sz w:val="20"/>
              </w:rPr>
            </w:pPr>
          </w:p>
        </w:tc>
        <w:tc>
          <w:tcPr>
            <w:tcW w:w="2348" w:type="dxa"/>
          </w:tcPr>
          <w:p w14:paraId="2B4126BA" w14:textId="77777777" w:rsidR="00E02016" w:rsidRDefault="00E02016" w:rsidP="00F86F88">
            <w:pPr>
              <w:rPr>
                <w:sz w:val="20"/>
              </w:rPr>
            </w:pPr>
          </w:p>
          <w:p w14:paraId="7D7774D3" w14:textId="77777777" w:rsidR="00E02016" w:rsidRDefault="00E02016" w:rsidP="00F86F88">
            <w:pPr>
              <w:rPr>
                <w:sz w:val="20"/>
              </w:rPr>
            </w:pPr>
          </w:p>
          <w:p w14:paraId="6AC9B8E3" w14:textId="77777777" w:rsidR="00E02016" w:rsidRDefault="00E02016" w:rsidP="00F86F88">
            <w:pPr>
              <w:rPr>
                <w:rFonts w:cstheme="minorBidi"/>
                <w:sz w:val="20"/>
              </w:rPr>
            </w:pPr>
          </w:p>
          <w:p w14:paraId="57C6CE94" w14:textId="77777777" w:rsidR="00F81094" w:rsidRPr="00F81094" w:rsidRDefault="00F81094" w:rsidP="00F86F88">
            <w:pPr>
              <w:rPr>
                <w:rFonts w:cstheme="minorBidi"/>
                <w:sz w:val="20"/>
              </w:rPr>
            </w:pPr>
          </w:p>
        </w:tc>
        <w:tc>
          <w:tcPr>
            <w:tcW w:w="1710" w:type="dxa"/>
          </w:tcPr>
          <w:p w14:paraId="00EFF62F" w14:textId="77777777" w:rsidR="00E02016" w:rsidRPr="002F19BF" w:rsidRDefault="00E02016" w:rsidP="00F86F88">
            <w:pPr>
              <w:rPr>
                <w:sz w:val="20"/>
              </w:rPr>
            </w:pPr>
          </w:p>
        </w:tc>
        <w:tc>
          <w:tcPr>
            <w:tcW w:w="1620" w:type="dxa"/>
          </w:tcPr>
          <w:p w14:paraId="10C42A91" w14:textId="77777777" w:rsidR="00E02016" w:rsidRPr="002F19BF" w:rsidRDefault="00E02016" w:rsidP="00F86F88">
            <w:pPr>
              <w:rPr>
                <w:sz w:val="20"/>
              </w:rPr>
            </w:pPr>
          </w:p>
        </w:tc>
        <w:tc>
          <w:tcPr>
            <w:tcW w:w="1440" w:type="dxa"/>
          </w:tcPr>
          <w:p w14:paraId="50A1A6B6" w14:textId="77777777" w:rsidR="00E02016" w:rsidRPr="002F19BF" w:rsidRDefault="00E02016" w:rsidP="00F86F88">
            <w:pPr>
              <w:rPr>
                <w:sz w:val="20"/>
              </w:rPr>
            </w:pPr>
          </w:p>
        </w:tc>
        <w:tc>
          <w:tcPr>
            <w:tcW w:w="1440" w:type="dxa"/>
          </w:tcPr>
          <w:p w14:paraId="648575A2" w14:textId="77777777" w:rsidR="00E02016" w:rsidRPr="002F19BF" w:rsidRDefault="00E02016" w:rsidP="00F86F88">
            <w:pPr>
              <w:rPr>
                <w:sz w:val="20"/>
              </w:rPr>
            </w:pPr>
          </w:p>
        </w:tc>
        <w:tc>
          <w:tcPr>
            <w:tcW w:w="1800" w:type="dxa"/>
          </w:tcPr>
          <w:p w14:paraId="6EFEC461" w14:textId="77777777" w:rsidR="00E02016" w:rsidRPr="002F19BF" w:rsidRDefault="00E02016" w:rsidP="00F86F88">
            <w:pPr>
              <w:rPr>
                <w:sz w:val="20"/>
              </w:rPr>
            </w:pPr>
          </w:p>
        </w:tc>
        <w:tc>
          <w:tcPr>
            <w:tcW w:w="1350" w:type="dxa"/>
          </w:tcPr>
          <w:p w14:paraId="3EC0B918" w14:textId="77777777" w:rsidR="00E02016" w:rsidRPr="002F19BF" w:rsidRDefault="00E02016" w:rsidP="00F86F88">
            <w:pPr>
              <w:rPr>
                <w:sz w:val="20"/>
              </w:rPr>
            </w:pPr>
          </w:p>
        </w:tc>
        <w:tc>
          <w:tcPr>
            <w:tcW w:w="1620" w:type="dxa"/>
          </w:tcPr>
          <w:p w14:paraId="0289B14D" w14:textId="77777777" w:rsidR="00E02016" w:rsidRPr="002F19BF" w:rsidRDefault="00E02016" w:rsidP="00F86F88">
            <w:pPr>
              <w:rPr>
                <w:sz w:val="20"/>
              </w:rPr>
            </w:pPr>
          </w:p>
        </w:tc>
      </w:tr>
      <w:tr w:rsidR="00E02016" w:rsidRPr="002F19BF" w14:paraId="5EDAC36B" w14:textId="77777777" w:rsidTr="00F86F88">
        <w:trPr>
          <w:trHeight w:val="450"/>
        </w:trPr>
        <w:tc>
          <w:tcPr>
            <w:tcW w:w="730" w:type="dxa"/>
          </w:tcPr>
          <w:p w14:paraId="431074F1" w14:textId="77777777" w:rsidR="00E02016" w:rsidRDefault="00E02016" w:rsidP="00F86F88">
            <w:pPr>
              <w:rPr>
                <w:sz w:val="20"/>
              </w:rPr>
            </w:pPr>
            <w:r w:rsidRPr="002F19BF">
              <w:rPr>
                <w:sz w:val="20"/>
              </w:rPr>
              <w:t>4</w:t>
            </w:r>
          </w:p>
          <w:p w14:paraId="69630AC1" w14:textId="77777777" w:rsidR="00E02016" w:rsidRPr="002F19BF" w:rsidRDefault="00E02016" w:rsidP="00F86F88">
            <w:pPr>
              <w:rPr>
                <w:sz w:val="20"/>
              </w:rPr>
            </w:pPr>
          </w:p>
        </w:tc>
        <w:tc>
          <w:tcPr>
            <w:tcW w:w="2348" w:type="dxa"/>
          </w:tcPr>
          <w:p w14:paraId="17A079B7" w14:textId="77777777" w:rsidR="00E02016" w:rsidRDefault="00E02016" w:rsidP="00F86F88">
            <w:pPr>
              <w:rPr>
                <w:sz w:val="20"/>
              </w:rPr>
            </w:pPr>
          </w:p>
          <w:p w14:paraId="026A0EAB" w14:textId="77777777" w:rsidR="00E02016" w:rsidRDefault="00E02016" w:rsidP="00F86F88">
            <w:pPr>
              <w:rPr>
                <w:rFonts w:cstheme="minorBidi"/>
                <w:sz w:val="20"/>
              </w:rPr>
            </w:pPr>
          </w:p>
          <w:p w14:paraId="39C1578A" w14:textId="77777777" w:rsidR="00F81094" w:rsidRPr="00F81094" w:rsidRDefault="00F81094" w:rsidP="00F86F88">
            <w:pPr>
              <w:rPr>
                <w:rFonts w:cstheme="minorBidi"/>
                <w:sz w:val="20"/>
              </w:rPr>
            </w:pPr>
          </w:p>
          <w:p w14:paraId="4948236C" w14:textId="77777777" w:rsidR="00E02016" w:rsidRPr="002F19BF" w:rsidRDefault="00E02016" w:rsidP="00F86F88">
            <w:pPr>
              <w:rPr>
                <w:sz w:val="20"/>
              </w:rPr>
            </w:pPr>
          </w:p>
        </w:tc>
        <w:tc>
          <w:tcPr>
            <w:tcW w:w="1710" w:type="dxa"/>
          </w:tcPr>
          <w:p w14:paraId="6F83D25A" w14:textId="77777777" w:rsidR="00E02016" w:rsidRPr="002F19BF" w:rsidRDefault="00E02016" w:rsidP="00F86F88">
            <w:pPr>
              <w:rPr>
                <w:sz w:val="20"/>
              </w:rPr>
            </w:pPr>
          </w:p>
        </w:tc>
        <w:tc>
          <w:tcPr>
            <w:tcW w:w="1620" w:type="dxa"/>
          </w:tcPr>
          <w:p w14:paraId="2F29CB05" w14:textId="77777777" w:rsidR="00E02016" w:rsidRPr="002F19BF" w:rsidRDefault="00E02016" w:rsidP="00F86F88">
            <w:pPr>
              <w:rPr>
                <w:sz w:val="20"/>
              </w:rPr>
            </w:pPr>
          </w:p>
        </w:tc>
        <w:tc>
          <w:tcPr>
            <w:tcW w:w="1440" w:type="dxa"/>
          </w:tcPr>
          <w:p w14:paraId="715E5043" w14:textId="77777777" w:rsidR="00E02016" w:rsidRPr="002F19BF" w:rsidRDefault="00E02016" w:rsidP="00F86F88">
            <w:pPr>
              <w:rPr>
                <w:sz w:val="20"/>
              </w:rPr>
            </w:pPr>
          </w:p>
        </w:tc>
        <w:tc>
          <w:tcPr>
            <w:tcW w:w="1440" w:type="dxa"/>
          </w:tcPr>
          <w:p w14:paraId="4A3A0530" w14:textId="77777777" w:rsidR="00E02016" w:rsidRPr="002F19BF" w:rsidRDefault="00E02016" w:rsidP="00F86F88">
            <w:pPr>
              <w:rPr>
                <w:sz w:val="20"/>
              </w:rPr>
            </w:pPr>
          </w:p>
        </w:tc>
        <w:tc>
          <w:tcPr>
            <w:tcW w:w="1800" w:type="dxa"/>
          </w:tcPr>
          <w:p w14:paraId="2EE5DD2D" w14:textId="77777777" w:rsidR="00E02016" w:rsidRPr="002F19BF" w:rsidRDefault="00E02016" w:rsidP="00F86F88">
            <w:pPr>
              <w:rPr>
                <w:sz w:val="20"/>
              </w:rPr>
            </w:pPr>
          </w:p>
        </w:tc>
        <w:tc>
          <w:tcPr>
            <w:tcW w:w="1350" w:type="dxa"/>
          </w:tcPr>
          <w:p w14:paraId="4362DFEA" w14:textId="77777777" w:rsidR="00E02016" w:rsidRPr="002F19BF" w:rsidRDefault="00E02016" w:rsidP="00F86F88">
            <w:pPr>
              <w:rPr>
                <w:sz w:val="20"/>
              </w:rPr>
            </w:pPr>
          </w:p>
        </w:tc>
        <w:tc>
          <w:tcPr>
            <w:tcW w:w="1620" w:type="dxa"/>
          </w:tcPr>
          <w:p w14:paraId="4334E24F" w14:textId="77777777" w:rsidR="00E02016" w:rsidRPr="002F19BF" w:rsidRDefault="00E02016" w:rsidP="00F86F88">
            <w:pPr>
              <w:rPr>
                <w:sz w:val="20"/>
              </w:rPr>
            </w:pPr>
          </w:p>
        </w:tc>
      </w:tr>
    </w:tbl>
    <w:p w14:paraId="0987CE18" w14:textId="77777777" w:rsidR="00E02016" w:rsidRDefault="00E02016" w:rsidP="00E02016">
      <w:r>
        <w:t>Signature of the Applicant</w:t>
      </w:r>
    </w:p>
    <w:p w14:paraId="39FA299D" w14:textId="77777777" w:rsidR="00E02016" w:rsidRDefault="00E02016" w:rsidP="00E02016">
      <w:r>
        <w:t>___________________________________________________________________________________________________________________</w:t>
      </w:r>
    </w:p>
    <w:p w14:paraId="4D1B3D08" w14:textId="77777777" w:rsidR="00E02016" w:rsidRDefault="00E02016" w:rsidP="00E02016">
      <w:pPr>
        <w:jc w:val="both"/>
      </w:pPr>
      <w:r>
        <w:t>Note</w:t>
      </w:r>
      <w:r>
        <w:tab/>
        <w:t xml:space="preserve">The contractor shall mention only those works executed during last 5 years which fulfills the eligibility criteria on this page. </w:t>
      </w:r>
    </w:p>
    <w:p w14:paraId="2901434F" w14:textId="77777777" w:rsidR="00E02016" w:rsidRDefault="00E02016" w:rsidP="00E02016">
      <w:pPr>
        <w:ind w:left="720"/>
        <w:jc w:val="both"/>
      </w:pPr>
      <w:r>
        <w:t xml:space="preserve">The list is to be substantiated with the </w:t>
      </w:r>
      <w:r w:rsidRPr="00A93AA2">
        <w:rPr>
          <w:b/>
        </w:rPr>
        <w:t>documentary evidence such as work order and completion certificates</w:t>
      </w:r>
      <w:r>
        <w:rPr>
          <w:b/>
        </w:rPr>
        <w:t xml:space="preserve"> and/or other relevant documents to be accepted at sole discretion of Bank </w:t>
      </w:r>
      <w:r>
        <w:t>in absence of which the application is liable to be rejected.</w:t>
      </w:r>
    </w:p>
    <w:p w14:paraId="307FFAA7" w14:textId="77777777" w:rsidR="00E02016" w:rsidRDefault="00E02016" w:rsidP="00E02016">
      <w:pPr>
        <w:ind w:firstLine="720"/>
        <w:jc w:val="both"/>
        <w:rPr>
          <w:rFonts w:ascii="Arial" w:hAnsi="Arial" w:cs="Arial"/>
        </w:rPr>
      </w:pPr>
    </w:p>
    <w:p w14:paraId="38BFA10D" w14:textId="77777777" w:rsidR="00E02016" w:rsidRDefault="00E02016" w:rsidP="00E02016">
      <w:pPr>
        <w:ind w:firstLine="720"/>
        <w:jc w:val="both"/>
        <w:rPr>
          <w:rFonts w:ascii="Arial" w:hAnsi="Arial" w:cs="Arial"/>
        </w:rPr>
      </w:pPr>
    </w:p>
    <w:p w14:paraId="2A923508" w14:textId="77777777" w:rsidR="00E02016" w:rsidRDefault="00E02016" w:rsidP="00E02016">
      <w:pPr>
        <w:ind w:firstLine="720"/>
        <w:jc w:val="both"/>
        <w:rPr>
          <w:rFonts w:ascii="Arial" w:hAnsi="Arial" w:cs="Arial"/>
        </w:rPr>
      </w:pPr>
    </w:p>
    <w:p w14:paraId="46094E6B" w14:textId="77777777" w:rsidR="00E02016" w:rsidRDefault="00E02016" w:rsidP="00E02016">
      <w:pPr>
        <w:ind w:firstLine="720"/>
        <w:jc w:val="both"/>
        <w:rPr>
          <w:rFonts w:ascii="Arial" w:hAnsi="Arial" w:cs="Arial"/>
        </w:rPr>
      </w:pPr>
    </w:p>
    <w:p w14:paraId="6E1248E4" w14:textId="77777777" w:rsidR="00E02016" w:rsidRDefault="00E02016" w:rsidP="00E02016">
      <w:pPr>
        <w:ind w:firstLine="720"/>
        <w:jc w:val="both"/>
        <w:rPr>
          <w:rFonts w:ascii="Arial" w:hAnsi="Arial" w:cs="Arial"/>
        </w:rPr>
      </w:pPr>
    </w:p>
    <w:p w14:paraId="4E8353DB" w14:textId="77777777" w:rsidR="00E02016" w:rsidRDefault="00E02016" w:rsidP="00E02016">
      <w:pPr>
        <w:ind w:firstLine="720"/>
        <w:jc w:val="both"/>
        <w:rPr>
          <w:rFonts w:ascii="Arial" w:hAnsi="Arial" w:cs="Arial"/>
        </w:rPr>
      </w:pPr>
    </w:p>
    <w:p w14:paraId="1F34CA4F" w14:textId="77777777" w:rsidR="00E02016" w:rsidRDefault="00E02016" w:rsidP="00E02016">
      <w:pPr>
        <w:ind w:firstLine="720"/>
        <w:jc w:val="both"/>
        <w:rPr>
          <w:rFonts w:ascii="Arial" w:hAnsi="Arial" w:cs="Arial"/>
        </w:rPr>
      </w:pPr>
    </w:p>
    <w:p w14:paraId="4741F2B2" w14:textId="77777777" w:rsidR="00E02016" w:rsidRDefault="00E02016" w:rsidP="00E02016">
      <w:pPr>
        <w:ind w:firstLine="720"/>
        <w:jc w:val="both"/>
        <w:rPr>
          <w:rFonts w:ascii="Arial" w:hAnsi="Arial" w:cs="Arial"/>
        </w:rPr>
      </w:pPr>
    </w:p>
    <w:p w14:paraId="480860C5" w14:textId="77777777" w:rsidR="00E02016" w:rsidRDefault="00E02016" w:rsidP="00E02016">
      <w:pPr>
        <w:ind w:firstLine="720"/>
        <w:jc w:val="both"/>
        <w:rPr>
          <w:rFonts w:ascii="Arial" w:hAnsi="Arial" w:cs="Arial"/>
        </w:rPr>
      </w:pPr>
    </w:p>
    <w:p w14:paraId="047531B3" w14:textId="77777777" w:rsidR="00E02016" w:rsidRDefault="00E02016" w:rsidP="00E02016">
      <w:pPr>
        <w:ind w:firstLine="720"/>
        <w:jc w:val="both"/>
        <w:rPr>
          <w:rFonts w:ascii="Arial" w:hAnsi="Arial" w:cs="Arial"/>
        </w:rPr>
      </w:pPr>
    </w:p>
    <w:p w14:paraId="1F00421F" w14:textId="77777777" w:rsidR="00E02016" w:rsidRDefault="00E02016" w:rsidP="00E02016">
      <w:pPr>
        <w:ind w:firstLine="720"/>
        <w:jc w:val="both"/>
        <w:rPr>
          <w:rFonts w:ascii="Arial" w:hAnsi="Arial" w:cs="Arial"/>
        </w:rPr>
      </w:pPr>
    </w:p>
    <w:p w14:paraId="67F56B89" w14:textId="77777777" w:rsidR="00E02016" w:rsidRDefault="00E02016" w:rsidP="00E02016">
      <w:pPr>
        <w:jc w:val="center"/>
      </w:pPr>
      <w:r>
        <w:lastRenderedPageBreak/>
        <w:t>PROFORMA –2</w:t>
      </w:r>
    </w:p>
    <w:p w14:paraId="4D2B6386" w14:textId="77777777" w:rsidR="00E02016" w:rsidRDefault="00E02016" w:rsidP="00E02016">
      <w:pPr>
        <w:jc w:val="center"/>
      </w:pPr>
      <w:r>
        <w:t xml:space="preserve">PARTICULARS OF </w:t>
      </w:r>
      <w:r w:rsidRPr="000B07E9">
        <w:rPr>
          <w:b/>
        </w:rPr>
        <w:t>CIVIL SUITS</w:t>
      </w:r>
      <w:r>
        <w:t xml:space="preserve"> OR ANY </w:t>
      </w:r>
      <w:r w:rsidRPr="002072E2">
        <w:rPr>
          <w:b/>
        </w:rPr>
        <w:t>OTHER LITIGATION</w:t>
      </w:r>
      <w:r>
        <w:t xml:space="preserve">, IF ANY IN LAST </w:t>
      </w:r>
      <w:r w:rsidR="001D6D46">
        <w:t>5</w:t>
      </w:r>
      <w:r>
        <w:t xml:space="preserve"> YEARS</w:t>
      </w:r>
    </w:p>
    <w:p w14:paraId="1495F615" w14:textId="77777777" w:rsidR="00E02016" w:rsidRDefault="00E02016" w:rsidP="00E02016">
      <w:pPr>
        <w:jc w:val="cente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438"/>
        <w:gridCol w:w="1620"/>
        <w:gridCol w:w="1620"/>
        <w:gridCol w:w="1440"/>
        <w:gridCol w:w="1440"/>
        <w:gridCol w:w="1440"/>
        <w:gridCol w:w="1980"/>
      </w:tblGrid>
      <w:tr w:rsidR="00E02016" w14:paraId="4DCFC38E" w14:textId="77777777" w:rsidTr="00F86F88">
        <w:tc>
          <w:tcPr>
            <w:tcW w:w="532" w:type="dxa"/>
          </w:tcPr>
          <w:p w14:paraId="580E3468" w14:textId="77777777" w:rsidR="00E02016" w:rsidRDefault="00E02016" w:rsidP="00F86F88">
            <w:pPr>
              <w:rPr>
                <w:sz w:val="20"/>
              </w:rPr>
            </w:pPr>
            <w:r>
              <w:rPr>
                <w:sz w:val="20"/>
              </w:rPr>
              <w:t>Sr. No</w:t>
            </w:r>
          </w:p>
        </w:tc>
        <w:tc>
          <w:tcPr>
            <w:tcW w:w="2438" w:type="dxa"/>
          </w:tcPr>
          <w:p w14:paraId="33FD5D23" w14:textId="77777777" w:rsidR="00E02016" w:rsidRDefault="00E02016" w:rsidP="00F86F88">
            <w:pPr>
              <w:rPr>
                <w:sz w:val="20"/>
              </w:rPr>
            </w:pPr>
            <w:r>
              <w:rPr>
                <w:sz w:val="20"/>
              </w:rPr>
              <w:t>Name of the work/ project executed with address</w:t>
            </w:r>
          </w:p>
        </w:tc>
        <w:tc>
          <w:tcPr>
            <w:tcW w:w="1620" w:type="dxa"/>
          </w:tcPr>
          <w:p w14:paraId="19EADC03" w14:textId="77777777" w:rsidR="00E02016" w:rsidRDefault="00E02016" w:rsidP="00F86F88">
            <w:pPr>
              <w:rPr>
                <w:sz w:val="20"/>
              </w:rPr>
            </w:pPr>
            <w:r>
              <w:rPr>
                <w:sz w:val="20"/>
              </w:rPr>
              <w:t xml:space="preserve">Short description of work executed </w:t>
            </w:r>
          </w:p>
        </w:tc>
        <w:tc>
          <w:tcPr>
            <w:tcW w:w="1620" w:type="dxa"/>
          </w:tcPr>
          <w:p w14:paraId="62071FD3" w14:textId="77777777" w:rsidR="00E02016" w:rsidRDefault="00E02016" w:rsidP="00F86F88">
            <w:pPr>
              <w:rPr>
                <w:sz w:val="20"/>
              </w:rPr>
            </w:pPr>
            <w:r>
              <w:rPr>
                <w:sz w:val="20"/>
              </w:rPr>
              <w:t xml:space="preserve">Name and address of employer/owner </w:t>
            </w:r>
          </w:p>
        </w:tc>
        <w:tc>
          <w:tcPr>
            <w:tcW w:w="1440" w:type="dxa"/>
          </w:tcPr>
          <w:p w14:paraId="465CDF75" w14:textId="77777777" w:rsidR="00E02016" w:rsidRDefault="00E02016" w:rsidP="00F86F88">
            <w:pPr>
              <w:rPr>
                <w:sz w:val="20"/>
              </w:rPr>
            </w:pPr>
            <w:r>
              <w:rPr>
                <w:sz w:val="20"/>
              </w:rPr>
              <w:t>Date of Work order</w:t>
            </w:r>
          </w:p>
        </w:tc>
        <w:tc>
          <w:tcPr>
            <w:tcW w:w="1440" w:type="dxa"/>
          </w:tcPr>
          <w:p w14:paraId="73F5645E" w14:textId="77777777" w:rsidR="00E02016" w:rsidRDefault="00E02016" w:rsidP="00F86F88">
            <w:pPr>
              <w:rPr>
                <w:sz w:val="20"/>
              </w:rPr>
            </w:pPr>
            <w:r>
              <w:rPr>
                <w:sz w:val="20"/>
              </w:rPr>
              <w:t>Date of Completion of Work</w:t>
            </w:r>
          </w:p>
        </w:tc>
        <w:tc>
          <w:tcPr>
            <w:tcW w:w="1440" w:type="dxa"/>
          </w:tcPr>
          <w:p w14:paraId="28185453" w14:textId="77777777" w:rsidR="00E02016" w:rsidRDefault="00E02016" w:rsidP="00F86F88">
            <w:pPr>
              <w:rPr>
                <w:sz w:val="20"/>
              </w:rPr>
            </w:pPr>
            <w:r>
              <w:rPr>
                <w:sz w:val="20"/>
              </w:rPr>
              <w:t>Value of Work Executed</w:t>
            </w:r>
          </w:p>
        </w:tc>
        <w:tc>
          <w:tcPr>
            <w:tcW w:w="1980" w:type="dxa"/>
          </w:tcPr>
          <w:p w14:paraId="4867B677" w14:textId="77777777" w:rsidR="00E02016" w:rsidRDefault="00E02016" w:rsidP="00F86F88">
            <w:pPr>
              <w:rPr>
                <w:sz w:val="20"/>
              </w:rPr>
            </w:pPr>
            <w:r>
              <w:rPr>
                <w:sz w:val="20"/>
              </w:rPr>
              <w:t>Relevant information regarding civil suits with its present stage.</w:t>
            </w:r>
          </w:p>
        </w:tc>
      </w:tr>
      <w:tr w:rsidR="00E02016" w14:paraId="329AD084" w14:textId="77777777" w:rsidTr="00F86F88">
        <w:trPr>
          <w:trHeight w:val="935"/>
        </w:trPr>
        <w:tc>
          <w:tcPr>
            <w:tcW w:w="532" w:type="dxa"/>
          </w:tcPr>
          <w:p w14:paraId="368DEDA3" w14:textId="77777777" w:rsidR="00E02016" w:rsidRDefault="00E02016" w:rsidP="00F86F88">
            <w:pPr>
              <w:rPr>
                <w:sz w:val="20"/>
              </w:rPr>
            </w:pPr>
            <w:r>
              <w:rPr>
                <w:sz w:val="20"/>
              </w:rPr>
              <w:t>1</w:t>
            </w:r>
          </w:p>
        </w:tc>
        <w:tc>
          <w:tcPr>
            <w:tcW w:w="2438" w:type="dxa"/>
          </w:tcPr>
          <w:p w14:paraId="7DE251E4" w14:textId="77777777" w:rsidR="00E02016" w:rsidRDefault="00E02016" w:rsidP="00F86F88">
            <w:pPr>
              <w:rPr>
                <w:sz w:val="20"/>
              </w:rPr>
            </w:pPr>
          </w:p>
        </w:tc>
        <w:tc>
          <w:tcPr>
            <w:tcW w:w="1620" w:type="dxa"/>
          </w:tcPr>
          <w:p w14:paraId="6E6C8333" w14:textId="77777777" w:rsidR="00E02016" w:rsidRDefault="00E02016" w:rsidP="00F86F88">
            <w:pPr>
              <w:rPr>
                <w:sz w:val="20"/>
              </w:rPr>
            </w:pPr>
          </w:p>
        </w:tc>
        <w:tc>
          <w:tcPr>
            <w:tcW w:w="1620" w:type="dxa"/>
          </w:tcPr>
          <w:p w14:paraId="53F2209B" w14:textId="77777777" w:rsidR="00E02016" w:rsidRDefault="00E02016" w:rsidP="00F86F88">
            <w:pPr>
              <w:rPr>
                <w:sz w:val="20"/>
              </w:rPr>
            </w:pPr>
          </w:p>
        </w:tc>
        <w:tc>
          <w:tcPr>
            <w:tcW w:w="1440" w:type="dxa"/>
          </w:tcPr>
          <w:p w14:paraId="0AD9B580" w14:textId="77777777" w:rsidR="00E02016" w:rsidRDefault="00E02016" w:rsidP="00F86F88">
            <w:pPr>
              <w:rPr>
                <w:sz w:val="20"/>
              </w:rPr>
            </w:pPr>
          </w:p>
        </w:tc>
        <w:tc>
          <w:tcPr>
            <w:tcW w:w="1440" w:type="dxa"/>
          </w:tcPr>
          <w:p w14:paraId="5D14A526" w14:textId="77777777" w:rsidR="00E02016" w:rsidRDefault="00E02016" w:rsidP="00F86F88">
            <w:pPr>
              <w:rPr>
                <w:sz w:val="20"/>
              </w:rPr>
            </w:pPr>
          </w:p>
        </w:tc>
        <w:tc>
          <w:tcPr>
            <w:tcW w:w="1440" w:type="dxa"/>
          </w:tcPr>
          <w:p w14:paraId="7C107EBD" w14:textId="77777777" w:rsidR="00E02016" w:rsidRDefault="00E02016" w:rsidP="00F86F88">
            <w:pPr>
              <w:rPr>
                <w:sz w:val="20"/>
              </w:rPr>
            </w:pPr>
          </w:p>
        </w:tc>
        <w:tc>
          <w:tcPr>
            <w:tcW w:w="1980" w:type="dxa"/>
          </w:tcPr>
          <w:p w14:paraId="1FDB13FF" w14:textId="77777777" w:rsidR="00E02016" w:rsidRDefault="00E02016" w:rsidP="00F86F88">
            <w:pPr>
              <w:rPr>
                <w:sz w:val="20"/>
              </w:rPr>
            </w:pPr>
          </w:p>
        </w:tc>
      </w:tr>
      <w:tr w:rsidR="00E02016" w14:paraId="6935BBA4" w14:textId="77777777" w:rsidTr="00F86F88">
        <w:trPr>
          <w:trHeight w:val="1070"/>
        </w:trPr>
        <w:tc>
          <w:tcPr>
            <w:tcW w:w="532" w:type="dxa"/>
          </w:tcPr>
          <w:p w14:paraId="783E183D" w14:textId="77777777" w:rsidR="00E02016" w:rsidRDefault="00E02016" w:rsidP="00F86F88">
            <w:pPr>
              <w:rPr>
                <w:sz w:val="20"/>
              </w:rPr>
            </w:pPr>
            <w:r>
              <w:rPr>
                <w:sz w:val="20"/>
              </w:rPr>
              <w:t>2</w:t>
            </w:r>
          </w:p>
        </w:tc>
        <w:tc>
          <w:tcPr>
            <w:tcW w:w="2438" w:type="dxa"/>
          </w:tcPr>
          <w:p w14:paraId="0134D686" w14:textId="77777777" w:rsidR="00E02016" w:rsidRDefault="00E02016" w:rsidP="00F86F88">
            <w:pPr>
              <w:rPr>
                <w:sz w:val="20"/>
              </w:rPr>
            </w:pPr>
          </w:p>
        </w:tc>
        <w:tc>
          <w:tcPr>
            <w:tcW w:w="1620" w:type="dxa"/>
          </w:tcPr>
          <w:p w14:paraId="6316779E" w14:textId="77777777" w:rsidR="00E02016" w:rsidRDefault="00E02016" w:rsidP="00F86F88">
            <w:pPr>
              <w:rPr>
                <w:sz w:val="20"/>
              </w:rPr>
            </w:pPr>
          </w:p>
        </w:tc>
        <w:tc>
          <w:tcPr>
            <w:tcW w:w="1620" w:type="dxa"/>
          </w:tcPr>
          <w:p w14:paraId="6FF7D74A" w14:textId="77777777" w:rsidR="00E02016" w:rsidRDefault="00E02016" w:rsidP="00F86F88">
            <w:pPr>
              <w:rPr>
                <w:sz w:val="20"/>
              </w:rPr>
            </w:pPr>
          </w:p>
        </w:tc>
        <w:tc>
          <w:tcPr>
            <w:tcW w:w="1440" w:type="dxa"/>
          </w:tcPr>
          <w:p w14:paraId="120B36F5" w14:textId="77777777" w:rsidR="00E02016" w:rsidRDefault="00E02016" w:rsidP="00F86F88">
            <w:pPr>
              <w:rPr>
                <w:sz w:val="20"/>
              </w:rPr>
            </w:pPr>
          </w:p>
        </w:tc>
        <w:tc>
          <w:tcPr>
            <w:tcW w:w="1440" w:type="dxa"/>
          </w:tcPr>
          <w:p w14:paraId="53481F42" w14:textId="77777777" w:rsidR="00E02016" w:rsidRDefault="00E02016" w:rsidP="00F86F88">
            <w:pPr>
              <w:rPr>
                <w:sz w:val="20"/>
              </w:rPr>
            </w:pPr>
          </w:p>
        </w:tc>
        <w:tc>
          <w:tcPr>
            <w:tcW w:w="1440" w:type="dxa"/>
          </w:tcPr>
          <w:p w14:paraId="10E4010B" w14:textId="77777777" w:rsidR="00E02016" w:rsidRDefault="00E02016" w:rsidP="00F86F88">
            <w:pPr>
              <w:rPr>
                <w:sz w:val="20"/>
              </w:rPr>
            </w:pPr>
          </w:p>
        </w:tc>
        <w:tc>
          <w:tcPr>
            <w:tcW w:w="1980" w:type="dxa"/>
          </w:tcPr>
          <w:p w14:paraId="1608C336" w14:textId="77777777" w:rsidR="00E02016" w:rsidRDefault="00E02016" w:rsidP="00F86F88">
            <w:pPr>
              <w:rPr>
                <w:sz w:val="20"/>
              </w:rPr>
            </w:pPr>
          </w:p>
        </w:tc>
      </w:tr>
      <w:tr w:rsidR="00E02016" w14:paraId="0DA868B7" w14:textId="77777777" w:rsidTr="00F86F88">
        <w:trPr>
          <w:trHeight w:val="1070"/>
        </w:trPr>
        <w:tc>
          <w:tcPr>
            <w:tcW w:w="532" w:type="dxa"/>
          </w:tcPr>
          <w:p w14:paraId="4D6C784A" w14:textId="77777777" w:rsidR="00E02016" w:rsidRDefault="00E02016" w:rsidP="00F86F88">
            <w:pPr>
              <w:rPr>
                <w:sz w:val="20"/>
              </w:rPr>
            </w:pPr>
            <w:r>
              <w:rPr>
                <w:sz w:val="20"/>
              </w:rPr>
              <w:t>3</w:t>
            </w:r>
          </w:p>
        </w:tc>
        <w:tc>
          <w:tcPr>
            <w:tcW w:w="2438" w:type="dxa"/>
          </w:tcPr>
          <w:p w14:paraId="554F966F" w14:textId="77777777" w:rsidR="00E02016" w:rsidRDefault="00E02016" w:rsidP="00F86F88">
            <w:pPr>
              <w:rPr>
                <w:sz w:val="20"/>
              </w:rPr>
            </w:pPr>
          </w:p>
        </w:tc>
        <w:tc>
          <w:tcPr>
            <w:tcW w:w="1620" w:type="dxa"/>
          </w:tcPr>
          <w:p w14:paraId="694AFB36" w14:textId="77777777" w:rsidR="00E02016" w:rsidRDefault="00E02016" w:rsidP="00F86F88">
            <w:pPr>
              <w:rPr>
                <w:sz w:val="20"/>
              </w:rPr>
            </w:pPr>
          </w:p>
        </w:tc>
        <w:tc>
          <w:tcPr>
            <w:tcW w:w="1620" w:type="dxa"/>
          </w:tcPr>
          <w:p w14:paraId="7C942D1E" w14:textId="77777777" w:rsidR="00E02016" w:rsidRDefault="00E02016" w:rsidP="00F86F88">
            <w:pPr>
              <w:rPr>
                <w:sz w:val="20"/>
              </w:rPr>
            </w:pPr>
          </w:p>
        </w:tc>
        <w:tc>
          <w:tcPr>
            <w:tcW w:w="1440" w:type="dxa"/>
          </w:tcPr>
          <w:p w14:paraId="5B93C451" w14:textId="77777777" w:rsidR="00E02016" w:rsidRDefault="00E02016" w:rsidP="00F86F88">
            <w:pPr>
              <w:rPr>
                <w:sz w:val="20"/>
              </w:rPr>
            </w:pPr>
          </w:p>
        </w:tc>
        <w:tc>
          <w:tcPr>
            <w:tcW w:w="1440" w:type="dxa"/>
          </w:tcPr>
          <w:p w14:paraId="4EDF5155" w14:textId="77777777" w:rsidR="00E02016" w:rsidRDefault="00E02016" w:rsidP="00F86F88">
            <w:pPr>
              <w:rPr>
                <w:sz w:val="20"/>
              </w:rPr>
            </w:pPr>
          </w:p>
        </w:tc>
        <w:tc>
          <w:tcPr>
            <w:tcW w:w="1440" w:type="dxa"/>
          </w:tcPr>
          <w:p w14:paraId="68401805" w14:textId="77777777" w:rsidR="00E02016" w:rsidRDefault="00E02016" w:rsidP="00F86F88">
            <w:pPr>
              <w:rPr>
                <w:sz w:val="20"/>
              </w:rPr>
            </w:pPr>
          </w:p>
        </w:tc>
        <w:tc>
          <w:tcPr>
            <w:tcW w:w="1980" w:type="dxa"/>
          </w:tcPr>
          <w:p w14:paraId="7DE67877" w14:textId="77777777" w:rsidR="00E02016" w:rsidRDefault="00E02016" w:rsidP="00F86F88">
            <w:pPr>
              <w:rPr>
                <w:sz w:val="20"/>
              </w:rPr>
            </w:pPr>
          </w:p>
        </w:tc>
      </w:tr>
      <w:tr w:rsidR="001D6D46" w14:paraId="61D02DDB" w14:textId="77777777" w:rsidTr="00F86F88">
        <w:trPr>
          <w:trHeight w:val="1070"/>
        </w:trPr>
        <w:tc>
          <w:tcPr>
            <w:tcW w:w="532" w:type="dxa"/>
          </w:tcPr>
          <w:p w14:paraId="10C5F526" w14:textId="77777777" w:rsidR="001D6D46" w:rsidRDefault="001D6D46" w:rsidP="00F86F88">
            <w:pPr>
              <w:rPr>
                <w:sz w:val="20"/>
              </w:rPr>
            </w:pPr>
            <w:r>
              <w:rPr>
                <w:sz w:val="20"/>
              </w:rPr>
              <w:t>4</w:t>
            </w:r>
          </w:p>
        </w:tc>
        <w:tc>
          <w:tcPr>
            <w:tcW w:w="2438" w:type="dxa"/>
          </w:tcPr>
          <w:p w14:paraId="155A5CEB" w14:textId="77777777" w:rsidR="001D6D46" w:rsidRDefault="001D6D46" w:rsidP="00F86F88">
            <w:pPr>
              <w:rPr>
                <w:sz w:val="20"/>
              </w:rPr>
            </w:pPr>
          </w:p>
        </w:tc>
        <w:tc>
          <w:tcPr>
            <w:tcW w:w="1620" w:type="dxa"/>
          </w:tcPr>
          <w:p w14:paraId="46AB59FE" w14:textId="77777777" w:rsidR="001D6D46" w:rsidRDefault="001D6D46" w:rsidP="00F86F88">
            <w:pPr>
              <w:rPr>
                <w:sz w:val="20"/>
              </w:rPr>
            </w:pPr>
          </w:p>
        </w:tc>
        <w:tc>
          <w:tcPr>
            <w:tcW w:w="1620" w:type="dxa"/>
          </w:tcPr>
          <w:p w14:paraId="36A84F13" w14:textId="77777777" w:rsidR="001D6D46" w:rsidRDefault="001D6D46" w:rsidP="00F86F88">
            <w:pPr>
              <w:rPr>
                <w:sz w:val="20"/>
              </w:rPr>
            </w:pPr>
          </w:p>
        </w:tc>
        <w:tc>
          <w:tcPr>
            <w:tcW w:w="1440" w:type="dxa"/>
          </w:tcPr>
          <w:p w14:paraId="71EE51A8" w14:textId="77777777" w:rsidR="001D6D46" w:rsidRDefault="001D6D46" w:rsidP="00F86F88">
            <w:pPr>
              <w:rPr>
                <w:sz w:val="20"/>
              </w:rPr>
            </w:pPr>
          </w:p>
        </w:tc>
        <w:tc>
          <w:tcPr>
            <w:tcW w:w="1440" w:type="dxa"/>
          </w:tcPr>
          <w:p w14:paraId="5EBF9E5A" w14:textId="77777777" w:rsidR="001D6D46" w:rsidRDefault="001D6D46" w:rsidP="00F86F88">
            <w:pPr>
              <w:rPr>
                <w:sz w:val="20"/>
              </w:rPr>
            </w:pPr>
          </w:p>
        </w:tc>
        <w:tc>
          <w:tcPr>
            <w:tcW w:w="1440" w:type="dxa"/>
          </w:tcPr>
          <w:p w14:paraId="782ADA81" w14:textId="77777777" w:rsidR="001D6D46" w:rsidRDefault="001D6D46" w:rsidP="00F86F88">
            <w:pPr>
              <w:rPr>
                <w:sz w:val="20"/>
              </w:rPr>
            </w:pPr>
          </w:p>
        </w:tc>
        <w:tc>
          <w:tcPr>
            <w:tcW w:w="1980" w:type="dxa"/>
          </w:tcPr>
          <w:p w14:paraId="1F0D71B7" w14:textId="77777777" w:rsidR="001D6D46" w:rsidRDefault="001D6D46" w:rsidP="00F86F88">
            <w:pPr>
              <w:rPr>
                <w:sz w:val="20"/>
              </w:rPr>
            </w:pPr>
          </w:p>
        </w:tc>
      </w:tr>
      <w:tr w:rsidR="001D6D46" w14:paraId="5B50BFE6" w14:textId="77777777" w:rsidTr="00F86F88">
        <w:trPr>
          <w:trHeight w:val="1070"/>
        </w:trPr>
        <w:tc>
          <w:tcPr>
            <w:tcW w:w="532" w:type="dxa"/>
          </w:tcPr>
          <w:p w14:paraId="0A7C0321" w14:textId="77777777" w:rsidR="001D6D46" w:rsidRDefault="001D6D46" w:rsidP="00F86F88">
            <w:pPr>
              <w:rPr>
                <w:sz w:val="20"/>
              </w:rPr>
            </w:pPr>
            <w:r>
              <w:rPr>
                <w:sz w:val="20"/>
              </w:rPr>
              <w:t>5</w:t>
            </w:r>
          </w:p>
        </w:tc>
        <w:tc>
          <w:tcPr>
            <w:tcW w:w="2438" w:type="dxa"/>
          </w:tcPr>
          <w:p w14:paraId="5290B0ED" w14:textId="77777777" w:rsidR="001D6D46" w:rsidRDefault="001D6D46" w:rsidP="00F86F88">
            <w:pPr>
              <w:rPr>
                <w:sz w:val="20"/>
              </w:rPr>
            </w:pPr>
          </w:p>
        </w:tc>
        <w:tc>
          <w:tcPr>
            <w:tcW w:w="1620" w:type="dxa"/>
          </w:tcPr>
          <w:p w14:paraId="13E046D2" w14:textId="77777777" w:rsidR="001D6D46" w:rsidRDefault="001D6D46" w:rsidP="00F86F88">
            <w:pPr>
              <w:rPr>
                <w:sz w:val="20"/>
              </w:rPr>
            </w:pPr>
          </w:p>
        </w:tc>
        <w:tc>
          <w:tcPr>
            <w:tcW w:w="1620" w:type="dxa"/>
          </w:tcPr>
          <w:p w14:paraId="1E09AE26" w14:textId="77777777" w:rsidR="001D6D46" w:rsidRDefault="001D6D46" w:rsidP="00F86F88">
            <w:pPr>
              <w:rPr>
                <w:sz w:val="20"/>
              </w:rPr>
            </w:pPr>
          </w:p>
        </w:tc>
        <w:tc>
          <w:tcPr>
            <w:tcW w:w="1440" w:type="dxa"/>
          </w:tcPr>
          <w:p w14:paraId="746AA2B2" w14:textId="77777777" w:rsidR="001D6D46" w:rsidRDefault="001D6D46" w:rsidP="00F86F88">
            <w:pPr>
              <w:rPr>
                <w:sz w:val="20"/>
              </w:rPr>
            </w:pPr>
          </w:p>
        </w:tc>
        <w:tc>
          <w:tcPr>
            <w:tcW w:w="1440" w:type="dxa"/>
          </w:tcPr>
          <w:p w14:paraId="39F07E07" w14:textId="77777777" w:rsidR="001D6D46" w:rsidRDefault="001D6D46" w:rsidP="00F86F88">
            <w:pPr>
              <w:rPr>
                <w:sz w:val="20"/>
              </w:rPr>
            </w:pPr>
          </w:p>
        </w:tc>
        <w:tc>
          <w:tcPr>
            <w:tcW w:w="1440" w:type="dxa"/>
          </w:tcPr>
          <w:p w14:paraId="5A1F93A8" w14:textId="77777777" w:rsidR="001D6D46" w:rsidRDefault="001D6D46" w:rsidP="00F86F88">
            <w:pPr>
              <w:rPr>
                <w:sz w:val="20"/>
              </w:rPr>
            </w:pPr>
          </w:p>
        </w:tc>
        <w:tc>
          <w:tcPr>
            <w:tcW w:w="1980" w:type="dxa"/>
          </w:tcPr>
          <w:p w14:paraId="087067F4" w14:textId="77777777" w:rsidR="001D6D46" w:rsidRDefault="001D6D46" w:rsidP="00F86F88">
            <w:pPr>
              <w:rPr>
                <w:sz w:val="20"/>
              </w:rPr>
            </w:pPr>
          </w:p>
        </w:tc>
      </w:tr>
    </w:tbl>
    <w:p w14:paraId="43DEC69A" w14:textId="77777777" w:rsidR="00E02016" w:rsidRDefault="00E02016" w:rsidP="00E02016">
      <w:pPr>
        <w:rPr>
          <w:sz w:val="20"/>
        </w:rPr>
      </w:pPr>
    </w:p>
    <w:p w14:paraId="5475D8F0" w14:textId="77777777" w:rsidR="00E02016" w:rsidRDefault="00E02016" w:rsidP="00E02016">
      <w:pPr>
        <w:ind w:left="6480" w:firstLine="720"/>
        <w:rPr>
          <w:sz w:val="20"/>
        </w:rPr>
      </w:pPr>
    </w:p>
    <w:p w14:paraId="4810449B" w14:textId="77777777" w:rsidR="00E02016" w:rsidRDefault="00E02016" w:rsidP="00E02016">
      <w:pPr>
        <w:ind w:left="8640" w:firstLine="720"/>
        <w:rPr>
          <w:sz w:val="20"/>
        </w:rPr>
      </w:pPr>
      <w:r>
        <w:rPr>
          <w:sz w:val="20"/>
        </w:rPr>
        <w:t>Signature of the Applicant</w:t>
      </w:r>
    </w:p>
    <w:p w14:paraId="3324CAD9" w14:textId="77777777" w:rsidR="00E02016" w:rsidRDefault="00E02016" w:rsidP="00E02016">
      <w:pPr>
        <w:rPr>
          <w:sz w:val="20"/>
        </w:rPr>
      </w:pPr>
      <w:r>
        <w:rPr>
          <w:sz w:val="20"/>
        </w:rPr>
        <w:t>____________________________________________________________________________________________________________________________</w:t>
      </w:r>
    </w:p>
    <w:p w14:paraId="2586A6D3" w14:textId="77777777" w:rsidR="00E02016" w:rsidRDefault="00E02016" w:rsidP="00E02016">
      <w:pPr>
        <w:rPr>
          <w:sz w:val="20"/>
        </w:rPr>
      </w:pPr>
      <w:r>
        <w:rPr>
          <w:sz w:val="20"/>
        </w:rPr>
        <w:t xml:space="preserve">Use separate </w:t>
      </w:r>
      <w:proofErr w:type="gramStart"/>
      <w:r>
        <w:rPr>
          <w:sz w:val="20"/>
        </w:rPr>
        <w:t>sheet ,if</w:t>
      </w:r>
      <w:proofErr w:type="gramEnd"/>
      <w:r>
        <w:rPr>
          <w:sz w:val="20"/>
        </w:rPr>
        <w:t xml:space="preserve"> required.</w:t>
      </w:r>
    </w:p>
    <w:p w14:paraId="39BAA4C6" w14:textId="77777777" w:rsidR="00E02016" w:rsidRDefault="00E02016" w:rsidP="00E02016">
      <w:pPr>
        <w:jc w:val="both"/>
      </w:pPr>
    </w:p>
    <w:p w14:paraId="48501BA4" w14:textId="77777777" w:rsidR="00327AE3" w:rsidRDefault="00327AE3" w:rsidP="00E02016">
      <w:pPr>
        <w:jc w:val="both"/>
      </w:pPr>
    </w:p>
    <w:p w14:paraId="44414901" w14:textId="77777777" w:rsidR="00327AE3" w:rsidRDefault="00327AE3" w:rsidP="00E02016">
      <w:pPr>
        <w:jc w:val="both"/>
      </w:pPr>
    </w:p>
    <w:p w14:paraId="179A90D2" w14:textId="77777777" w:rsidR="00327AE3" w:rsidRDefault="00327AE3" w:rsidP="00E02016">
      <w:pPr>
        <w:jc w:val="both"/>
      </w:pPr>
    </w:p>
    <w:p w14:paraId="1FB27985" w14:textId="77777777" w:rsidR="00327AE3" w:rsidRDefault="00327AE3" w:rsidP="00E02016">
      <w:pPr>
        <w:jc w:val="both"/>
      </w:pPr>
    </w:p>
    <w:p w14:paraId="1CECA3C2" w14:textId="77777777" w:rsidR="00327AE3" w:rsidRDefault="00327AE3" w:rsidP="00E02016">
      <w:pPr>
        <w:jc w:val="both"/>
      </w:pPr>
    </w:p>
    <w:p w14:paraId="3D53050C" w14:textId="77777777" w:rsidR="00327AE3" w:rsidRDefault="00327AE3" w:rsidP="00E02016">
      <w:pPr>
        <w:jc w:val="both"/>
      </w:pPr>
    </w:p>
    <w:tbl>
      <w:tblPr>
        <w:tblpPr w:leftFromText="180" w:rightFromText="180" w:vertAnchor="text" w:horzAnchor="margin" w:tblpXSpec="center" w:tblpY="271"/>
        <w:tblW w:w="14616" w:type="dxa"/>
        <w:tblLayout w:type="fixed"/>
        <w:tblLook w:val="04A0" w:firstRow="1" w:lastRow="0" w:firstColumn="1" w:lastColumn="0" w:noHBand="0" w:noVBand="1"/>
      </w:tblPr>
      <w:tblGrid>
        <w:gridCol w:w="2319"/>
        <w:gridCol w:w="4140"/>
        <w:gridCol w:w="829"/>
        <w:gridCol w:w="7328"/>
      </w:tblGrid>
      <w:tr w:rsidR="00327AE3" w:rsidRPr="009709A7" w14:paraId="447DF8A5" w14:textId="77777777" w:rsidTr="009F0840">
        <w:trPr>
          <w:trHeight w:hRule="exact" w:val="397"/>
        </w:trPr>
        <w:tc>
          <w:tcPr>
            <w:tcW w:w="14616" w:type="dxa"/>
            <w:gridSpan w:val="4"/>
            <w:tcBorders>
              <w:top w:val="nil"/>
              <w:left w:val="nil"/>
              <w:bottom w:val="nil"/>
              <w:right w:val="nil"/>
            </w:tcBorders>
            <w:noWrap/>
            <w:vAlign w:val="bottom"/>
            <w:hideMark/>
          </w:tcPr>
          <w:p w14:paraId="34F56059"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lastRenderedPageBreak/>
              <w:t>Approved List of Materials (Brands/Make) for the Renovation Works.</w:t>
            </w:r>
          </w:p>
        </w:tc>
      </w:tr>
      <w:tr w:rsidR="00327AE3" w:rsidRPr="009709A7" w14:paraId="5DF90CC1" w14:textId="77777777" w:rsidTr="009F0840">
        <w:trPr>
          <w:trHeight w:hRule="exact" w:val="397"/>
        </w:trPr>
        <w:tc>
          <w:tcPr>
            <w:tcW w:w="2319" w:type="dxa"/>
            <w:tcBorders>
              <w:top w:val="single" w:sz="4" w:space="0" w:color="auto"/>
              <w:left w:val="single" w:sz="4" w:space="0" w:color="auto"/>
              <w:bottom w:val="single" w:sz="4" w:space="0" w:color="auto"/>
              <w:right w:val="single" w:sz="4" w:space="0" w:color="auto"/>
            </w:tcBorders>
            <w:noWrap/>
            <w:vAlign w:val="center"/>
            <w:hideMark/>
          </w:tcPr>
          <w:p w14:paraId="2FB8A244"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Sr. no.</w:t>
            </w:r>
          </w:p>
        </w:tc>
        <w:tc>
          <w:tcPr>
            <w:tcW w:w="4140" w:type="dxa"/>
            <w:tcBorders>
              <w:top w:val="single" w:sz="4" w:space="0" w:color="auto"/>
              <w:left w:val="nil"/>
              <w:bottom w:val="single" w:sz="4" w:space="0" w:color="auto"/>
              <w:right w:val="single" w:sz="4" w:space="0" w:color="auto"/>
            </w:tcBorders>
            <w:noWrap/>
            <w:vAlign w:val="center"/>
            <w:hideMark/>
          </w:tcPr>
          <w:p w14:paraId="5935D9C0" w14:textId="77777777" w:rsidR="00327AE3" w:rsidRPr="009709A7" w:rsidRDefault="00327AE3" w:rsidP="001C3687">
            <w:pPr>
              <w:jc w:val="center"/>
              <w:rPr>
                <w:rFonts w:ascii="Times New Roman" w:hAnsi="Times New Roman"/>
                <w:b/>
                <w:bCs/>
                <w:color w:val="000000"/>
              </w:rPr>
            </w:pPr>
            <w:r w:rsidRPr="009709A7">
              <w:rPr>
                <w:rFonts w:ascii="Times New Roman" w:hAnsi="Times New Roman"/>
                <w:b/>
                <w:bCs/>
                <w:color w:val="000000"/>
              </w:rPr>
              <w:t>Item</w:t>
            </w:r>
          </w:p>
        </w:tc>
        <w:tc>
          <w:tcPr>
            <w:tcW w:w="8157" w:type="dxa"/>
            <w:gridSpan w:val="2"/>
            <w:tcBorders>
              <w:top w:val="single" w:sz="4" w:space="0" w:color="auto"/>
              <w:left w:val="nil"/>
              <w:bottom w:val="single" w:sz="4" w:space="0" w:color="auto"/>
              <w:right w:val="single" w:sz="4" w:space="0" w:color="auto"/>
            </w:tcBorders>
            <w:vAlign w:val="center"/>
            <w:hideMark/>
          </w:tcPr>
          <w:p w14:paraId="01EF8CCC" w14:textId="77777777" w:rsidR="00327AE3" w:rsidRPr="009709A7" w:rsidRDefault="00327AE3" w:rsidP="001C3687">
            <w:pPr>
              <w:jc w:val="center"/>
              <w:rPr>
                <w:rFonts w:ascii="Times New Roman" w:hAnsi="Times New Roman"/>
                <w:b/>
                <w:bCs/>
                <w:color w:val="000000"/>
              </w:rPr>
            </w:pPr>
            <w:r w:rsidRPr="009709A7">
              <w:rPr>
                <w:rFonts w:ascii="Times New Roman" w:hAnsi="Times New Roman"/>
                <w:b/>
                <w:bCs/>
                <w:color w:val="000000"/>
              </w:rPr>
              <w:t>Recommended</w:t>
            </w:r>
          </w:p>
        </w:tc>
      </w:tr>
      <w:tr w:rsidR="00327AE3" w:rsidRPr="009709A7" w14:paraId="2EC33003"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366B2D1F"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w:t>
            </w:r>
          </w:p>
        </w:tc>
        <w:tc>
          <w:tcPr>
            <w:tcW w:w="4140" w:type="dxa"/>
            <w:tcBorders>
              <w:top w:val="nil"/>
              <w:left w:val="nil"/>
              <w:bottom w:val="single" w:sz="4" w:space="0" w:color="auto"/>
              <w:right w:val="single" w:sz="4" w:space="0" w:color="auto"/>
            </w:tcBorders>
            <w:hideMark/>
          </w:tcPr>
          <w:p w14:paraId="48AEC30C"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False Ceiling-   Gypsum Board</w:t>
            </w:r>
          </w:p>
        </w:tc>
        <w:tc>
          <w:tcPr>
            <w:tcW w:w="8157" w:type="dxa"/>
            <w:gridSpan w:val="2"/>
            <w:tcBorders>
              <w:top w:val="nil"/>
              <w:left w:val="nil"/>
              <w:bottom w:val="single" w:sz="4" w:space="0" w:color="auto"/>
              <w:right w:val="single" w:sz="4" w:space="0" w:color="auto"/>
            </w:tcBorders>
            <w:hideMark/>
          </w:tcPr>
          <w:p w14:paraId="737D7374"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Gypsum India Ltd ,saint </w:t>
            </w:r>
            <w:proofErr w:type="spellStart"/>
            <w:r w:rsidRPr="009709A7">
              <w:rPr>
                <w:rFonts w:ascii="Times New Roman" w:hAnsi="Times New Roman"/>
                <w:color w:val="000000"/>
              </w:rPr>
              <w:t>gobain,Laffarge</w:t>
            </w:r>
            <w:proofErr w:type="spellEnd"/>
          </w:p>
        </w:tc>
      </w:tr>
      <w:tr w:rsidR="00327AE3" w:rsidRPr="009709A7" w14:paraId="38365762"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1115BB22"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w:t>
            </w:r>
          </w:p>
        </w:tc>
        <w:tc>
          <w:tcPr>
            <w:tcW w:w="4140" w:type="dxa"/>
            <w:tcBorders>
              <w:top w:val="nil"/>
              <w:left w:val="nil"/>
              <w:bottom w:val="single" w:sz="4" w:space="0" w:color="auto"/>
              <w:right w:val="single" w:sz="4" w:space="0" w:color="auto"/>
            </w:tcBorders>
            <w:hideMark/>
          </w:tcPr>
          <w:p w14:paraId="09B8CB3E"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False Ceiling Tiles</w:t>
            </w:r>
          </w:p>
        </w:tc>
        <w:tc>
          <w:tcPr>
            <w:tcW w:w="8157" w:type="dxa"/>
            <w:gridSpan w:val="2"/>
            <w:tcBorders>
              <w:top w:val="nil"/>
              <w:left w:val="nil"/>
              <w:bottom w:val="single" w:sz="4" w:space="0" w:color="auto"/>
              <w:right w:val="single" w:sz="4" w:space="0" w:color="auto"/>
            </w:tcBorders>
            <w:hideMark/>
          </w:tcPr>
          <w:p w14:paraId="1159AC5E"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Armstrong,AMF</w:t>
            </w:r>
            <w:proofErr w:type="spellEnd"/>
            <w:r w:rsidRPr="009709A7">
              <w:rPr>
                <w:rFonts w:ascii="Times New Roman" w:hAnsi="Times New Roman"/>
                <w:color w:val="000000"/>
              </w:rPr>
              <w:t xml:space="preserve"> ,Gypsum India Ltd </w:t>
            </w:r>
          </w:p>
        </w:tc>
      </w:tr>
      <w:tr w:rsidR="00327AE3" w:rsidRPr="009709A7" w14:paraId="018DE8C7"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17C31E2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w:t>
            </w:r>
          </w:p>
        </w:tc>
        <w:tc>
          <w:tcPr>
            <w:tcW w:w="4140" w:type="dxa"/>
            <w:tcBorders>
              <w:top w:val="nil"/>
              <w:left w:val="nil"/>
              <w:bottom w:val="single" w:sz="4" w:space="0" w:color="auto"/>
              <w:right w:val="single" w:sz="4" w:space="0" w:color="auto"/>
            </w:tcBorders>
            <w:hideMark/>
          </w:tcPr>
          <w:p w14:paraId="33685F96"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Aluminum Sections-Partition/Window</w:t>
            </w:r>
          </w:p>
        </w:tc>
        <w:tc>
          <w:tcPr>
            <w:tcW w:w="8157" w:type="dxa"/>
            <w:gridSpan w:val="2"/>
            <w:tcBorders>
              <w:top w:val="nil"/>
              <w:left w:val="nil"/>
              <w:bottom w:val="single" w:sz="4" w:space="0" w:color="auto"/>
              <w:right w:val="single" w:sz="4" w:space="0" w:color="auto"/>
            </w:tcBorders>
            <w:hideMark/>
          </w:tcPr>
          <w:p w14:paraId="4627D7C8"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AjitIndia,Jindal,Indal</w:t>
            </w:r>
            <w:proofErr w:type="spellEnd"/>
            <w:r w:rsidRPr="009709A7">
              <w:rPr>
                <w:rFonts w:ascii="Times New Roman" w:hAnsi="Times New Roman"/>
                <w:color w:val="000000"/>
              </w:rPr>
              <w:t xml:space="preserve">, </w:t>
            </w:r>
            <w:proofErr w:type="spellStart"/>
            <w:r w:rsidRPr="009709A7">
              <w:rPr>
                <w:rFonts w:ascii="Times New Roman" w:hAnsi="Times New Roman"/>
                <w:color w:val="000000"/>
              </w:rPr>
              <w:t>Hindalco</w:t>
            </w:r>
            <w:proofErr w:type="spellEnd"/>
          </w:p>
        </w:tc>
      </w:tr>
      <w:tr w:rsidR="00327AE3" w:rsidRPr="009709A7" w14:paraId="37441859"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3C27DAF5"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4</w:t>
            </w:r>
          </w:p>
        </w:tc>
        <w:tc>
          <w:tcPr>
            <w:tcW w:w="4140" w:type="dxa"/>
            <w:tcBorders>
              <w:top w:val="nil"/>
              <w:left w:val="nil"/>
              <w:bottom w:val="single" w:sz="4" w:space="0" w:color="auto"/>
              <w:right w:val="single" w:sz="4" w:space="0" w:color="auto"/>
            </w:tcBorders>
            <w:hideMark/>
          </w:tcPr>
          <w:p w14:paraId="6007B97A"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Aluminum Sections-Door</w:t>
            </w:r>
          </w:p>
        </w:tc>
        <w:tc>
          <w:tcPr>
            <w:tcW w:w="8157" w:type="dxa"/>
            <w:gridSpan w:val="2"/>
            <w:tcBorders>
              <w:top w:val="nil"/>
              <w:left w:val="nil"/>
              <w:bottom w:val="single" w:sz="4" w:space="0" w:color="auto"/>
              <w:right w:val="single" w:sz="4" w:space="0" w:color="auto"/>
            </w:tcBorders>
            <w:hideMark/>
          </w:tcPr>
          <w:p w14:paraId="236365C6"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AjitIndia,Jindal,Indal</w:t>
            </w:r>
            <w:proofErr w:type="spellEnd"/>
            <w:r w:rsidRPr="009709A7">
              <w:rPr>
                <w:rFonts w:ascii="Times New Roman" w:hAnsi="Times New Roman"/>
                <w:color w:val="000000"/>
              </w:rPr>
              <w:t xml:space="preserve">, </w:t>
            </w:r>
            <w:proofErr w:type="spellStart"/>
            <w:r w:rsidRPr="009709A7">
              <w:rPr>
                <w:rFonts w:ascii="Times New Roman" w:hAnsi="Times New Roman"/>
                <w:color w:val="000000"/>
              </w:rPr>
              <w:t>Hindalco</w:t>
            </w:r>
            <w:proofErr w:type="spellEnd"/>
          </w:p>
        </w:tc>
      </w:tr>
      <w:tr w:rsidR="00327AE3" w:rsidRPr="009709A7" w14:paraId="6118B8B7"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4A66E9BF"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5</w:t>
            </w:r>
          </w:p>
        </w:tc>
        <w:tc>
          <w:tcPr>
            <w:tcW w:w="4140" w:type="dxa"/>
            <w:tcBorders>
              <w:top w:val="nil"/>
              <w:left w:val="nil"/>
              <w:bottom w:val="single" w:sz="4" w:space="0" w:color="auto"/>
              <w:right w:val="single" w:sz="4" w:space="0" w:color="auto"/>
            </w:tcBorders>
            <w:hideMark/>
          </w:tcPr>
          <w:p w14:paraId="69220EF0"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Aluminum Grill      </w:t>
            </w:r>
          </w:p>
        </w:tc>
        <w:tc>
          <w:tcPr>
            <w:tcW w:w="8157" w:type="dxa"/>
            <w:gridSpan w:val="2"/>
            <w:tcBorders>
              <w:top w:val="nil"/>
              <w:left w:val="nil"/>
              <w:bottom w:val="single" w:sz="4" w:space="0" w:color="auto"/>
              <w:right w:val="single" w:sz="4" w:space="0" w:color="auto"/>
            </w:tcBorders>
            <w:hideMark/>
          </w:tcPr>
          <w:p w14:paraId="5AA40320"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Jindal,Nalco,Hindalco</w:t>
            </w:r>
            <w:proofErr w:type="spellEnd"/>
          </w:p>
        </w:tc>
      </w:tr>
      <w:tr w:rsidR="00327AE3" w:rsidRPr="009709A7" w14:paraId="004FFC68"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0C73395F"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6</w:t>
            </w:r>
          </w:p>
        </w:tc>
        <w:tc>
          <w:tcPr>
            <w:tcW w:w="4140" w:type="dxa"/>
            <w:tcBorders>
              <w:top w:val="nil"/>
              <w:left w:val="nil"/>
              <w:bottom w:val="single" w:sz="4" w:space="0" w:color="auto"/>
              <w:right w:val="single" w:sz="4" w:space="0" w:color="auto"/>
            </w:tcBorders>
            <w:hideMark/>
          </w:tcPr>
          <w:p w14:paraId="3B6CB2C6" w14:textId="77777777" w:rsidR="00327AE3" w:rsidRPr="009709A7" w:rsidRDefault="00327AE3" w:rsidP="001C3687">
            <w:pPr>
              <w:rPr>
                <w:rFonts w:ascii="Times New Roman" w:hAnsi="Times New Roman"/>
                <w:b/>
                <w:bCs/>
                <w:color w:val="000000"/>
              </w:rPr>
            </w:pPr>
            <w:proofErr w:type="spellStart"/>
            <w:r w:rsidRPr="009709A7">
              <w:rPr>
                <w:rFonts w:ascii="Times New Roman" w:hAnsi="Times New Roman"/>
                <w:b/>
                <w:bCs/>
                <w:color w:val="000000"/>
              </w:rPr>
              <w:t>MDF,Particle</w:t>
            </w:r>
            <w:proofErr w:type="spellEnd"/>
            <w:r w:rsidRPr="009709A7">
              <w:rPr>
                <w:rFonts w:ascii="Times New Roman" w:hAnsi="Times New Roman"/>
                <w:b/>
                <w:bCs/>
                <w:color w:val="000000"/>
              </w:rPr>
              <w:t xml:space="preserve"> Board</w:t>
            </w:r>
          </w:p>
        </w:tc>
        <w:tc>
          <w:tcPr>
            <w:tcW w:w="8157" w:type="dxa"/>
            <w:gridSpan w:val="2"/>
            <w:tcBorders>
              <w:top w:val="nil"/>
              <w:left w:val="nil"/>
              <w:bottom w:val="single" w:sz="4" w:space="0" w:color="auto"/>
              <w:right w:val="single" w:sz="4" w:space="0" w:color="auto"/>
            </w:tcBorders>
            <w:hideMark/>
          </w:tcPr>
          <w:p w14:paraId="541337C9"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Greenlam</w:t>
            </w:r>
            <w:proofErr w:type="spellEnd"/>
            <w:r w:rsidRPr="009709A7">
              <w:rPr>
                <w:rFonts w:ascii="Times New Roman" w:hAnsi="Times New Roman"/>
                <w:color w:val="000000"/>
              </w:rPr>
              <w:t>, Century,</w:t>
            </w:r>
          </w:p>
        </w:tc>
      </w:tr>
      <w:tr w:rsidR="00327AE3" w:rsidRPr="009709A7" w14:paraId="0BFF00AC"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1792C1DA"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7</w:t>
            </w:r>
          </w:p>
        </w:tc>
        <w:tc>
          <w:tcPr>
            <w:tcW w:w="4140" w:type="dxa"/>
            <w:tcBorders>
              <w:top w:val="nil"/>
              <w:left w:val="nil"/>
              <w:bottom w:val="single" w:sz="4" w:space="0" w:color="auto"/>
              <w:right w:val="single" w:sz="4" w:space="0" w:color="auto"/>
            </w:tcBorders>
            <w:hideMark/>
          </w:tcPr>
          <w:p w14:paraId="74239824"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EDHMR/</w:t>
            </w:r>
            <w:proofErr w:type="spellStart"/>
            <w:r w:rsidRPr="009709A7">
              <w:rPr>
                <w:rFonts w:ascii="Times New Roman" w:hAnsi="Times New Roman"/>
                <w:b/>
                <w:bCs/>
                <w:color w:val="000000"/>
              </w:rPr>
              <w:t>HDHMRBoards</w:t>
            </w:r>
            <w:proofErr w:type="spellEnd"/>
          </w:p>
        </w:tc>
        <w:tc>
          <w:tcPr>
            <w:tcW w:w="8157" w:type="dxa"/>
            <w:gridSpan w:val="2"/>
            <w:tcBorders>
              <w:top w:val="nil"/>
              <w:left w:val="nil"/>
              <w:bottom w:val="single" w:sz="4" w:space="0" w:color="auto"/>
              <w:right w:val="single" w:sz="4" w:space="0" w:color="auto"/>
            </w:tcBorders>
            <w:hideMark/>
          </w:tcPr>
          <w:p w14:paraId="1490A462"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Century, </w:t>
            </w:r>
            <w:proofErr w:type="spellStart"/>
            <w:r w:rsidRPr="009709A7">
              <w:rPr>
                <w:rFonts w:ascii="Times New Roman" w:hAnsi="Times New Roman"/>
                <w:color w:val="000000"/>
              </w:rPr>
              <w:t>Greenply</w:t>
            </w:r>
            <w:proofErr w:type="spellEnd"/>
            <w:r w:rsidRPr="009709A7">
              <w:rPr>
                <w:rFonts w:ascii="Times New Roman" w:hAnsi="Times New Roman"/>
                <w:color w:val="000000"/>
              </w:rPr>
              <w:t xml:space="preserve">, </w:t>
            </w:r>
            <w:proofErr w:type="spellStart"/>
            <w:r w:rsidRPr="009709A7">
              <w:rPr>
                <w:rFonts w:ascii="Times New Roman" w:hAnsi="Times New Roman"/>
                <w:color w:val="000000"/>
              </w:rPr>
              <w:t>Archidply</w:t>
            </w:r>
            <w:proofErr w:type="spellEnd"/>
          </w:p>
        </w:tc>
      </w:tr>
      <w:tr w:rsidR="00327AE3" w:rsidRPr="009709A7" w14:paraId="1DD0C143" w14:textId="77777777" w:rsidTr="009709A7">
        <w:trPr>
          <w:trHeight w:hRule="exact" w:val="834"/>
        </w:trPr>
        <w:tc>
          <w:tcPr>
            <w:tcW w:w="2319" w:type="dxa"/>
            <w:tcBorders>
              <w:top w:val="nil"/>
              <w:left w:val="single" w:sz="4" w:space="0" w:color="auto"/>
              <w:bottom w:val="single" w:sz="4" w:space="0" w:color="auto"/>
              <w:right w:val="single" w:sz="4" w:space="0" w:color="auto"/>
            </w:tcBorders>
            <w:noWrap/>
            <w:hideMark/>
          </w:tcPr>
          <w:p w14:paraId="50C97B62"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8</w:t>
            </w:r>
          </w:p>
        </w:tc>
        <w:tc>
          <w:tcPr>
            <w:tcW w:w="4140" w:type="dxa"/>
            <w:tcBorders>
              <w:top w:val="nil"/>
              <w:left w:val="nil"/>
              <w:bottom w:val="single" w:sz="4" w:space="0" w:color="auto"/>
              <w:right w:val="single" w:sz="4" w:space="0" w:color="auto"/>
            </w:tcBorders>
            <w:hideMark/>
          </w:tcPr>
          <w:p w14:paraId="5C8F4195"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Plywood/ Plyboard / Block Board(MR Grade ) – only at specified locations as per Tender specifications</w:t>
            </w:r>
          </w:p>
        </w:tc>
        <w:tc>
          <w:tcPr>
            <w:tcW w:w="8157" w:type="dxa"/>
            <w:gridSpan w:val="2"/>
            <w:tcBorders>
              <w:top w:val="nil"/>
              <w:left w:val="nil"/>
              <w:bottom w:val="single" w:sz="4" w:space="0" w:color="auto"/>
              <w:right w:val="single" w:sz="4" w:space="0" w:color="auto"/>
            </w:tcBorders>
            <w:hideMark/>
          </w:tcPr>
          <w:p w14:paraId="7ED3C8F1"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Century (</w:t>
            </w:r>
            <w:proofErr w:type="spellStart"/>
            <w:r w:rsidRPr="009709A7">
              <w:rPr>
                <w:rFonts w:ascii="Times New Roman" w:hAnsi="Times New Roman"/>
                <w:color w:val="000000"/>
              </w:rPr>
              <w:t>Sainik</w:t>
            </w:r>
            <w:proofErr w:type="spellEnd"/>
            <w:r w:rsidRPr="009709A7">
              <w:rPr>
                <w:rFonts w:ascii="Times New Roman" w:hAnsi="Times New Roman"/>
                <w:color w:val="000000"/>
              </w:rPr>
              <w:t xml:space="preserve">), </w:t>
            </w:r>
            <w:proofErr w:type="spellStart"/>
            <w:r w:rsidRPr="009709A7">
              <w:rPr>
                <w:rFonts w:ascii="Times New Roman" w:hAnsi="Times New Roman"/>
                <w:color w:val="000000"/>
              </w:rPr>
              <w:t>Greenply</w:t>
            </w:r>
            <w:proofErr w:type="spellEnd"/>
            <w:r w:rsidRPr="009709A7">
              <w:rPr>
                <w:rFonts w:ascii="Times New Roman" w:hAnsi="Times New Roman"/>
                <w:color w:val="000000"/>
              </w:rPr>
              <w:t xml:space="preserve"> (</w:t>
            </w:r>
            <w:proofErr w:type="spellStart"/>
            <w:r w:rsidRPr="009709A7">
              <w:rPr>
                <w:rFonts w:ascii="Times New Roman" w:hAnsi="Times New Roman"/>
                <w:color w:val="000000"/>
              </w:rPr>
              <w:t>ecotec</w:t>
            </w:r>
            <w:proofErr w:type="spellEnd"/>
            <w:r w:rsidRPr="009709A7">
              <w:rPr>
                <w:rFonts w:ascii="Times New Roman" w:hAnsi="Times New Roman"/>
                <w:color w:val="000000"/>
              </w:rPr>
              <w:t>),</w:t>
            </w:r>
            <w:proofErr w:type="spellStart"/>
            <w:r w:rsidRPr="009709A7">
              <w:rPr>
                <w:rFonts w:ascii="Times New Roman" w:hAnsi="Times New Roman"/>
                <w:color w:val="000000"/>
              </w:rPr>
              <w:t>Archidply</w:t>
            </w:r>
            <w:proofErr w:type="spellEnd"/>
            <w:r w:rsidRPr="009709A7">
              <w:rPr>
                <w:rFonts w:ascii="Times New Roman" w:hAnsi="Times New Roman"/>
                <w:color w:val="000000"/>
              </w:rPr>
              <w:t xml:space="preserve"> (classic)</w:t>
            </w:r>
          </w:p>
        </w:tc>
      </w:tr>
      <w:tr w:rsidR="00327AE3" w:rsidRPr="009709A7" w14:paraId="1D95FE12"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6C92D69E"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9</w:t>
            </w:r>
          </w:p>
        </w:tc>
        <w:tc>
          <w:tcPr>
            <w:tcW w:w="4140" w:type="dxa"/>
            <w:tcBorders>
              <w:top w:val="nil"/>
              <w:left w:val="nil"/>
              <w:bottom w:val="single" w:sz="4" w:space="0" w:color="auto"/>
              <w:right w:val="single" w:sz="4" w:space="0" w:color="auto"/>
            </w:tcBorders>
            <w:hideMark/>
          </w:tcPr>
          <w:p w14:paraId="58405CD7"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Laminates</w:t>
            </w:r>
          </w:p>
        </w:tc>
        <w:tc>
          <w:tcPr>
            <w:tcW w:w="8157" w:type="dxa"/>
            <w:gridSpan w:val="2"/>
            <w:tcBorders>
              <w:top w:val="nil"/>
              <w:left w:val="nil"/>
              <w:bottom w:val="single" w:sz="4" w:space="0" w:color="auto"/>
              <w:right w:val="single" w:sz="4" w:space="0" w:color="auto"/>
            </w:tcBorders>
            <w:hideMark/>
          </w:tcPr>
          <w:p w14:paraId="38367E3F"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Greenlam</w:t>
            </w:r>
            <w:proofErr w:type="spellEnd"/>
            <w:r w:rsidRPr="009709A7">
              <w:rPr>
                <w:rFonts w:ascii="Times New Roman" w:hAnsi="Times New Roman"/>
                <w:color w:val="000000"/>
              </w:rPr>
              <w:t xml:space="preserve">, Merino, Century, </w:t>
            </w:r>
            <w:proofErr w:type="spellStart"/>
            <w:r w:rsidRPr="009709A7">
              <w:rPr>
                <w:rFonts w:ascii="Times New Roman" w:hAnsi="Times New Roman"/>
                <w:color w:val="000000"/>
              </w:rPr>
              <w:t>Archidply</w:t>
            </w:r>
            <w:proofErr w:type="spellEnd"/>
            <w:r w:rsidRPr="009709A7">
              <w:rPr>
                <w:rFonts w:ascii="Times New Roman" w:hAnsi="Times New Roman"/>
                <w:color w:val="000000"/>
              </w:rPr>
              <w:t xml:space="preserve"> (Classic)</w:t>
            </w:r>
          </w:p>
        </w:tc>
      </w:tr>
      <w:tr w:rsidR="00327AE3" w:rsidRPr="009709A7" w14:paraId="1A6151AC"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1E40C172"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10</w:t>
            </w:r>
          </w:p>
        </w:tc>
        <w:tc>
          <w:tcPr>
            <w:tcW w:w="4140" w:type="dxa"/>
            <w:tcBorders>
              <w:top w:val="nil"/>
              <w:left w:val="nil"/>
              <w:bottom w:val="single" w:sz="4" w:space="0" w:color="auto"/>
              <w:right w:val="single" w:sz="4" w:space="0" w:color="auto"/>
            </w:tcBorders>
            <w:hideMark/>
          </w:tcPr>
          <w:p w14:paraId="354A0224"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Wood</w:t>
            </w:r>
          </w:p>
        </w:tc>
        <w:tc>
          <w:tcPr>
            <w:tcW w:w="8157" w:type="dxa"/>
            <w:gridSpan w:val="2"/>
            <w:tcBorders>
              <w:top w:val="nil"/>
              <w:left w:val="nil"/>
              <w:bottom w:val="single" w:sz="4" w:space="0" w:color="auto"/>
              <w:right w:val="single" w:sz="4" w:space="0" w:color="auto"/>
            </w:tcBorders>
            <w:hideMark/>
          </w:tcPr>
          <w:p w14:paraId="7340DCBE"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Well </w:t>
            </w:r>
            <w:proofErr w:type="spellStart"/>
            <w:r w:rsidRPr="009709A7">
              <w:rPr>
                <w:rFonts w:ascii="Times New Roman" w:hAnsi="Times New Roman"/>
                <w:color w:val="000000"/>
              </w:rPr>
              <w:t>seasonedwhite</w:t>
            </w:r>
            <w:proofErr w:type="spellEnd"/>
            <w:r w:rsidRPr="009709A7">
              <w:rPr>
                <w:rFonts w:ascii="Times New Roman" w:hAnsi="Times New Roman"/>
                <w:color w:val="000000"/>
              </w:rPr>
              <w:t xml:space="preserve"> cedar wood as per approval</w:t>
            </w:r>
          </w:p>
        </w:tc>
      </w:tr>
      <w:tr w:rsidR="00327AE3" w:rsidRPr="009709A7" w14:paraId="526F5625"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2286F5A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11</w:t>
            </w:r>
          </w:p>
        </w:tc>
        <w:tc>
          <w:tcPr>
            <w:tcW w:w="4140" w:type="dxa"/>
            <w:tcBorders>
              <w:top w:val="nil"/>
              <w:left w:val="nil"/>
              <w:bottom w:val="single" w:sz="4" w:space="0" w:color="auto"/>
              <w:right w:val="single" w:sz="4" w:space="0" w:color="auto"/>
            </w:tcBorders>
            <w:hideMark/>
          </w:tcPr>
          <w:p w14:paraId="2E8AA3B1" w14:textId="77777777" w:rsidR="00327AE3" w:rsidRPr="009709A7" w:rsidRDefault="00327AE3" w:rsidP="001C3687">
            <w:pPr>
              <w:rPr>
                <w:rFonts w:ascii="Times New Roman" w:hAnsi="Times New Roman"/>
                <w:b/>
                <w:bCs/>
                <w:color w:val="000000"/>
              </w:rPr>
            </w:pPr>
            <w:proofErr w:type="spellStart"/>
            <w:r w:rsidRPr="009709A7">
              <w:rPr>
                <w:rFonts w:ascii="Times New Roman" w:hAnsi="Times New Roman"/>
                <w:b/>
                <w:bCs/>
                <w:color w:val="000000"/>
              </w:rPr>
              <w:t>Moulding</w:t>
            </w:r>
            <w:proofErr w:type="spellEnd"/>
            <w:r w:rsidRPr="009709A7">
              <w:rPr>
                <w:rFonts w:ascii="Times New Roman" w:hAnsi="Times New Roman"/>
                <w:b/>
                <w:bCs/>
                <w:color w:val="000000"/>
              </w:rPr>
              <w:t>&amp; Lipping</w:t>
            </w:r>
          </w:p>
        </w:tc>
        <w:tc>
          <w:tcPr>
            <w:tcW w:w="8157" w:type="dxa"/>
            <w:gridSpan w:val="2"/>
            <w:tcBorders>
              <w:top w:val="nil"/>
              <w:left w:val="nil"/>
              <w:bottom w:val="single" w:sz="4" w:space="0" w:color="auto"/>
              <w:right w:val="single" w:sz="4" w:space="0" w:color="auto"/>
            </w:tcBorders>
            <w:hideMark/>
          </w:tcPr>
          <w:p w14:paraId="17B69498"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Well seasoned</w:t>
            </w:r>
            <w:proofErr w:type="spellEnd"/>
            <w:r w:rsidR="009F0840" w:rsidRPr="009709A7">
              <w:rPr>
                <w:rFonts w:ascii="Times New Roman" w:hAnsi="Times New Roman"/>
                <w:color w:val="000000"/>
              </w:rPr>
              <w:t xml:space="preserve">, </w:t>
            </w:r>
            <w:r w:rsidRPr="009709A7">
              <w:rPr>
                <w:rFonts w:ascii="Times New Roman" w:hAnsi="Times New Roman"/>
                <w:color w:val="000000"/>
              </w:rPr>
              <w:t xml:space="preserve">white cedar </w:t>
            </w:r>
            <w:proofErr w:type="spellStart"/>
            <w:r w:rsidRPr="009709A7">
              <w:rPr>
                <w:rFonts w:ascii="Times New Roman" w:hAnsi="Times New Roman"/>
                <w:color w:val="000000"/>
              </w:rPr>
              <w:t>woodas</w:t>
            </w:r>
            <w:proofErr w:type="spellEnd"/>
            <w:r w:rsidRPr="009709A7">
              <w:rPr>
                <w:rFonts w:ascii="Times New Roman" w:hAnsi="Times New Roman"/>
                <w:color w:val="000000"/>
              </w:rPr>
              <w:t xml:space="preserve"> per design and with prior approval of Bank</w:t>
            </w:r>
          </w:p>
        </w:tc>
      </w:tr>
      <w:tr w:rsidR="00327AE3" w:rsidRPr="009709A7" w14:paraId="29476E84"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1448BBDC"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12</w:t>
            </w:r>
          </w:p>
        </w:tc>
        <w:tc>
          <w:tcPr>
            <w:tcW w:w="4140" w:type="dxa"/>
            <w:tcBorders>
              <w:top w:val="nil"/>
              <w:left w:val="nil"/>
              <w:bottom w:val="single" w:sz="4" w:space="0" w:color="auto"/>
              <w:right w:val="single" w:sz="4" w:space="0" w:color="auto"/>
            </w:tcBorders>
            <w:hideMark/>
          </w:tcPr>
          <w:p w14:paraId="455BA869"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Wood Preservative</w:t>
            </w:r>
          </w:p>
        </w:tc>
        <w:tc>
          <w:tcPr>
            <w:tcW w:w="8157" w:type="dxa"/>
            <w:gridSpan w:val="2"/>
            <w:tcBorders>
              <w:top w:val="nil"/>
              <w:left w:val="nil"/>
              <w:bottom w:val="single" w:sz="4" w:space="0" w:color="auto"/>
              <w:right w:val="single" w:sz="4" w:space="0" w:color="auto"/>
            </w:tcBorders>
            <w:hideMark/>
          </w:tcPr>
          <w:p w14:paraId="6858948A"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Asian, </w:t>
            </w:r>
            <w:proofErr w:type="spellStart"/>
            <w:r w:rsidRPr="009709A7">
              <w:rPr>
                <w:rFonts w:ascii="Times New Roman" w:hAnsi="Times New Roman"/>
                <w:color w:val="000000"/>
              </w:rPr>
              <w:t>Nerolac,Woodguard,British</w:t>
            </w:r>
            <w:proofErr w:type="spellEnd"/>
          </w:p>
        </w:tc>
      </w:tr>
      <w:tr w:rsidR="00327AE3" w:rsidRPr="009709A7" w14:paraId="465E5918"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34678583"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13</w:t>
            </w:r>
          </w:p>
        </w:tc>
        <w:tc>
          <w:tcPr>
            <w:tcW w:w="4140" w:type="dxa"/>
            <w:tcBorders>
              <w:top w:val="nil"/>
              <w:left w:val="nil"/>
              <w:bottom w:val="single" w:sz="4" w:space="0" w:color="auto"/>
              <w:right w:val="single" w:sz="4" w:space="0" w:color="auto"/>
            </w:tcBorders>
            <w:hideMark/>
          </w:tcPr>
          <w:p w14:paraId="0279B7FA"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Adhesive  </w:t>
            </w:r>
          </w:p>
        </w:tc>
        <w:tc>
          <w:tcPr>
            <w:tcW w:w="8157" w:type="dxa"/>
            <w:gridSpan w:val="2"/>
            <w:tcBorders>
              <w:top w:val="nil"/>
              <w:left w:val="nil"/>
              <w:bottom w:val="single" w:sz="4" w:space="0" w:color="auto"/>
              <w:right w:val="single" w:sz="4" w:space="0" w:color="auto"/>
            </w:tcBorders>
            <w:hideMark/>
          </w:tcPr>
          <w:p w14:paraId="1293ACF1"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Fevicol,Araldite,Mowicol,Mahacol</w:t>
            </w:r>
            <w:proofErr w:type="spellEnd"/>
          </w:p>
        </w:tc>
      </w:tr>
      <w:tr w:rsidR="00327AE3" w:rsidRPr="009709A7" w14:paraId="705AA311"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2C8CB96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14</w:t>
            </w:r>
          </w:p>
        </w:tc>
        <w:tc>
          <w:tcPr>
            <w:tcW w:w="4140" w:type="dxa"/>
            <w:tcBorders>
              <w:top w:val="nil"/>
              <w:left w:val="nil"/>
              <w:bottom w:val="single" w:sz="4" w:space="0" w:color="auto"/>
              <w:right w:val="single" w:sz="4" w:space="0" w:color="auto"/>
            </w:tcBorders>
            <w:hideMark/>
          </w:tcPr>
          <w:p w14:paraId="2DB14311"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Glass</w:t>
            </w:r>
          </w:p>
        </w:tc>
        <w:tc>
          <w:tcPr>
            <w:tcW w:w="8157" w:type="dxa"/>
            <w:gridSpan w:val="2"/>
            <w:tcBorders>
              <w:top w:val="nil"/>
              <w:left w:val="nil"/>
              <w:bottom w:val="single" w:sz="4" w:space="0" w:color="auto"/>
              <w:right w:val="single" w:sz="4" w:space="0" w:color="auto"/>
            </w:tcBorders>
            <w:hideMark/>
          </w:tcPr>
          <w:p w14:paraId="0466A1D2"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Modi,Saintgobain,Ashai</w:t>
            </w:r>
            <w:proofErr w:type="spellEnd"/>
          </w:p>
        </w:tc>
      </w:tr>
      <w:tr w:rsidR="00327AE3" w:rsidRPr="009709A7" w14:paraId="138BD69B"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602EC2B4"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15</w:t>
            </w:r>
          </w:p>
        </w:tc>
        <w:tc>
          <w:tcPr>
            <w:tcW w:w="4140" w:type="dxa"/>
            <w:tcBorders>
              <w:top w:val="nil"/>
              <w:left w:val="nil"/>
              <w:bottom w:val="single" w:sz="4" w:space="0" w:color="auto"/>
              <w:right w:val="single" w:sz="4" w:space="0" w:color="auto"/>
            </w:tcBorders>
            <w:hideMark/>
          </w:tcPr>
          <w:p w14:paraId="7CF05338" w14:textId="77777777" w:rsidR="00327AE3" w:rsidRPr="009709A7" w:rsidRDefault="00327AE3" w:rsidP="001C3687">
            <w:pPr>
              <w:rPr>
                <w:rFonts w:ascii="Times New Roman" w:hAnsi="Times New Roman"/>
                <w:b/>
                <w:bCs/>
                <w:color w:val="000000"/>
              </w:rPr>
            </w:pPr>
            <w:proofErr w:type="spellStart"/>
            <w:r w:rsidRPr="009709A7">
              <w:rPr>
                <w:rFonts w:ascii="Times New Roman" w:hAnsi="Times New Roman"/>
                <w:b/>
                <w:bCs/>
                <w:color w:val="000000"/>
              </w:rPr>
              <w:t>Lock,Night</w:t>
            </w:r>
            <w:proofErr w:type="spellEnd"/>
            <w:r w:rsidRPr="009709A7">
              <w:rPr>
                <w:rFonts w:ascii="Times New Roman" w:hAnsi="Times New Roman"/>
                <w:b/>
                <w:bCs/>
                <w:color w:val="000000"/>
              </w:rPr>
              <w:t xml:space="preserve"> Latches    </w:t>
            </w:r>
          </w:p>
        </w:tc>
        <w:tc>
          <w:tcPr>
            <w:tcW w:w="8157" w:type="dxa"/>
            <w:gridSpan w:val="2"/>
            <w:tcBorders>
              <w:top w:val="nil"/>
              <w:left w:val="nil"/>
              <w:bottom w:val="single" w:sz="4" w:space="0" w:color="auto"/>
              <w:right w:val="single" w:sz="4" w:space="0" w:color="auto"/>
            </w:tcBorders>
            <w:hideMark/>
          </w:tcPr>
          <w:p w14:paraId="2AB597C3"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Godrej,4-C </w:t>
            </w:r>
            <w:proofErr w:type="spellStart"/>
            <w:r w:rsidRPr="009709A7">
              <w:rPr>
                <w:rFonts w:ascii="Times New Roman" w:hAnsi="Times New Roman"/>
                <w:color w:val="000000"/>
              </w:rPr>
              <w:t>ACME,Ultra,Dorset</w:t>
            </w:r>
            <w:proofErr w:type="spellEnd"/>
            <w:r w:rsidRPr="009709A7">
              <w:rPr>
                <w:rFonts w:ascii="Times New Roman" w:hAnsi="Times New Roman"/>
                <w:color w:val="000000"/>
              </w:rPr>
              <w:t>, Ozone</w:t>
            </w:r>
          </w:p>
        </w:tc>
      </w:tr>
      <w:tr w:rsidR="00327AE3" w:rsidRPr="009709A7" w14:paraId="45721DF9"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76B4A5B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16</w:t>
            </w:r>
          </w:p>
        </w:tc>
        <w:tc>
          <w:tcPr>
            <w:tcW w:w="4140" w:type="dxa"/>
            <w:tcBorders>
              <w:top w:val="nil"/>
              <w:left w:val="nil"/>
              <w:bottom w:val="single" w:sz="4" w:space="0" w:color="auto"/>
              <w:right w:val="single" w:sz="4" w:space="0" w:color="auto"/>
            </w:tcBorders>
            <w:hideMark/>
          </w:tcPr>
          <w:p w14:paraId="0B463A2C"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Hydraulic Door closer</w:t>
            </w:r>
          </w:p>
        </w:tc>
        <w:tc>
          <w:tcPr>
            <w:tcW w:w="8157" w:type="dxa"/>
            <w:gridSpan w:val="2"/>
            <w:tcBorders>
              <w:top w:val="nil"/>
              <w:left w:val="nil"/>
              <w:bottom w:val="single" w:sz="4" w:space="0" w:color="auto"/>
              <w:right w:val="single" w:sz="4" w:space="0" w:color="auto"/>
            </w:tcBorders>
            <w:hideMark/>
          </w:tcPr>
          <w:p w14:paraId="203251A0"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Yale,Garnish</w:t>
            </w:r>
            <w:proofErr w:type="spellEnd"/>
            <w:r w:rsidRPr="009709A7">
              <w:rPr>
                <w:rFonts w:ascii="Times New Roman" w:hAnsi="Times New Roman"/>
                <w:color w:val="000000"/>
              </w:rPr>
              <w:t xml:space="preserve">, </w:t>
            </w:r>
            <w:proofErr w:type="spellStart"/>
            <w:r w:rsidRPr="009709A7">
              <w:rPr>
                <w:rFonts w:ascii="Times New Roman" w:hAnsi="Times New Roman"/>
                <w:color w:val="000000"/>
              </w:rPr>
              <w:t>Everite</w:t>
            </w:r>
            <w:proofErr w:type="spellEnd"/>
            <w:r w:rsidRPr="009709A7">
              <w:rPr>
                <w:rFonts w:ascii="Times New Roman" w:hAnsi="Times New Roman"/>
                <w:color w:val="000000"/>
              </w:rPr>
              <w:t xml:space="preserve">, Hyper </w:t>
            </w:r>
          </w:p>
        </w:tc>
      </w:tr>
      <w:tr w:rsidR="00327AE3" w:rsidRPr="009709A7" w14:paraId="75B5D807" w14:textId="77777777" w:rsidTr="00EC129D">
        <w:trPr>
          <w:trHeight w:hRule="exact" w:val="650"/>
        </w:trPr>
        <w:tc>
          <w:tcPr>
            <w:tcW w:w="2319" w:type="dxa"/>
            <w:tcBorders>
              <w:top w:val="nil"/>
              <w:left w:val="single" w:sz="4" w:space="0" w:color="auto"/>
              <w:bottom w:val="single" w:sz="4" w:space="0" w:color="auto"/>
              <w:right w:val="single" w:sz="4" w:space="0" w:color="auto"/>
            </w:tcBorders>
            <w:noWrap/>
            <w:hideMark/>
          </w:tcPr>
          <w:p w14:paraId="45F4B1CC"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17</w:t>
            </w:r>
          </w:p>
        </w:tc>
        <w:tc>
          <w:tcPr>
            <w:tcW w:w="4140" w:type="dxa"/>
            <w:tcBorders>
              <w:top w:val="nil"/>
              <w:left w:val="nil"/>
              <w:bottom w:val="single" w:sz="4" w:space="0" w:color="auto"/>
              <w:right w:val="single" w:sz="4" w:space="0" w:color="auto"/>
            </w:tcBorders>
            <w:hideMark/>
          </w:tcPr>
          <w:p w14:paraId="5755BEDE"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Floor Spring</w:t>
            </w:r>
            <w:r w:rsidRPr="009709A7">
              <w:rPr>
                <w:rFonts w:ascii="Times New Roman" w:hAnsi="Times New Roman"/>
                <w:color w:val="000000"/>
              </w:rPr>
              <w:t xml:space="preserve"> (Double action 100 kg. -150 kg)</w:t>
            </w:r>
          </w:p>
        </w:tc>
        <w:tc>
          <w:tcPr>
            <w:tcW w:w="8157" w:type="dxa"/>
            <w:gridSpan w:val="2"/>
            <w:tcBorders>
              <w:top w:val="nil"/>
              <w:left w:val="nil"/>
              <w:bottom w:val="single" w:sz="4" w:space="0" w:color="auto"/>
              <w:right w:val="single" w:sz="4" w:space="0" w:color="auto"/>
            </w:tcBorders>
            <w:hideMark/>
          </w:tcPr>
          <w:p w14:paraId="0F8829BC"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Ozone, Dorset, Dorma</w:t>
            </w:r>
          </w:p>
        </w:tc>
      </w:tr>
      <w:tr w:rsidR="00327AE3" w:rsidRPr="009709A7" w14:paraId="7D643E11"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5C2D705D"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18</w:t>
            </w:r>
          </w:p>
        </w:tc>
        <w:tc>
          <w:tcPr>
            <w:tcW w:w="4140" w:type="dxa"/>
            <w:tcBorders>
              <w:top w:val="nil"/>
              <w:left w:val="nil"/>
              <w:bottom w:val="single" w:sz="4" w:space="0" w:color="auto"/>
              <w:right w:val="single" w:sz="4" w:space="0" w:color="auto"/>
            </w:tcBorders>
            <w:hideMark/>
          </w:tcPr>
          <w:p w14:paraId="563C884F"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Drawer Channel, Slider   (Telescopic)</w:t>
            </w:r>
          </w:p>
        </w:tc>
        <w:tc>
          <w:tcPr>
            <w:tcW w:w="8157" w:type="dxa"/>
            <w:gridSpan w:val="2"/>
            <w:tcBorders>
              <w:top w:val="nil"/>
              <w:left w:val="nil"/>
              <w:bottom w:val="single" w:sz="4" w:space="0" w:color="auto"/>
              <w:right w:val="single" w:sz="4" w:space="0" w:color="auto"/>
            </w:tcBorders>
            <w:hideMark/>
          </w:tcPr>
          <w:p w14:paraId="6B462772"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w:t>
            </w:r>
            <w:proofErr w:type="spellStart"/>
            <w:r w:rsidRPr="009709A7">
              <w:rPr>
                <w:rFonts w:ascii="Times New Roman" w:hAnsi="Times New Roman"/>
                <w:color w:val="000000"/>
              </w:rPr>
              <w:t>Ebco</w:t>
            </w:r>
            <w:proofErr w:type="spellEnd"/>
            <w:r w:rsidRPr="009709A7">
              <w:rPr>
                <w:rFonts w:ascii="Times New Roman" w:hAnsi="Times New Roman"/>
                <w:color w:val="000000"/>
              </w:rPr>
              <w:t xml:space="preserve">, </w:t>
            </w:r>
            <w:proofErr w:type="spellStart"/>
            <w:r w:rsidRPr="009709A7">
              <w:rPr>
                <w:rFonts w:ascii="Times New Roman" w:hAnsi="Times New Roman"/>
                <w:color w:val="000000"/>
              </w:rPr>
              <w:t>Hettich</w:t>
            </w:r>
            <w:proofErr w:type="spellEnd"/>
            <w:r w:rsidRPr="009709A7">
              <w:rPr>
                <w:rFonts w:ascii="Times New Roman" w:hAnsi="Times New Roman"/>
                <w:color w:val="000000"/>
              </w:rPr>
              <w:t>, Godrej, Ozone</w:t>
            </w:r>
          </w:p>
        </w:tc>
      </w:tr>
      <w:tr w:rsidR="00327AE3" w:rsidRPr="009709A7" w14:paraId="1822C13E"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09AE038C"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19</w:t>
            </w:r>
          </w:p>
        </w:tc>
        <w:tc>
          <w:tcPr>
            <w:tcW w:w="4140" w:type="dxa"/>
            <w:tcBorders>
              <w:top w:val="nil"/>
              <w:left w:val="nil"/>
              <w:bottom w:val="single" w:sz="4" w:space="0" w:color="auto"/>
              <w:right w:val="single" w:sz="4" w:space="0" w:color="auto"/>
            </w:tcBorders>
            <w:hideMark/>
          </w:tcPr>
          <w:p w14:paraId="73CABE97"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Key Board </w:t>
            </w:r>
            <w:proofErr w:type="spellStart"/>
            <w:r w:rsidRPr="009709A7">
              <w:rPr>
                <w:rFonts w:ascii="Times New Roman" w:hAnsi="Times New Roman"/>
                <w:b/>
                <w:bCs/>
                <w:color w:val="000000"/>
              </w:rPr>
              <w:t>Drawer,Tray</w:t>
            </w:r>
            <w:proofErr w:type="spellEnd"/>
          </w:p>
        </w:tc>
        <w:tc>
          <w:tcPr>
            <w:tcW w:w="8157" w:type="dxa"/>
            <w:gridSpan w:val="2"/>
            <w:tcBorders>
              <w:top w:val="nil"/>
              <w:left w:val="nil"/>
              <w:bottom w:val="single" w:sz="4" w:space="0" w:color="auto"/>
              <w:right w:val="single" w:sz="4" w:space="0" w:color="auto"/>
            </w:tcBorders>
            <w:hideMark/>
          </w:tcPr>
          <w:p w14:paraId="43FE918E"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w:t>
            </w:r>
            <w:proofErr w:type="spellStart"/>
            <w:r w:rsidRPr="009709A7">
              <w:rPr>
                <w:rFonts w:ascii="Times New Roman" w:hAnsi="Times New Roman"/>
                <w:color w:val="000000"/>
              </w:rPr>
              <w:t>Ebco,Hettich</w:t>
            </w:r>
            <w:proofErr w:type="spellEnd"/>
            <w:r w:rsidRPr="009709A7">
              <w:rPr>
                <w:rFonts w:ascii="Times New Roman" w:hAnsi="Times New Roman"/>
                <w:color w:val="000000"/>
              </w:rPr>
              <w:t>, Godrej/ wooden (teak) as per Bank’s approval</w:t>
            </w:r>
          </w:p>
        </w:tc>
      </w:tr>
      <w:tr w:rsidR="00327AE3" w:rsidRPr="009709A7" w14:paraId="03589FBF" w14:textId="77777777" w:rsidTr="009709A7">
        <w:trPr>
          <w:trHeight w:hRule="exact" w:val="596"/>
        </w:trPr>
        <w:tc>
          <w:tcPr>
            <w:tcW w:w="2319" w:type="dxa"/>
            <w:tcBorders>
              <w:top w:val="nil"/>
              <w:left w:val="single" w:sz="4" w:space="0" w:color="auto"/>
              <w:bottom w:val="single" w:sz="4" w:space="0" w:color="auto"/>
              <w:right w:val="single" w:sz="4" w:space="0" w:color="auto"/>
            </w:tcBorders>
            <w:noWrap/>
            <w:hideMark/>
          </w:tcPr>
          <w:p w14:paraId="085C1409"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20</w:t>
            </w:r>
          </w:p>
        </w:tc>
        <w:tc>
          <w:tcPr>
            <w:tcW w:w="4140" w:type="dxa"/>
            <w:tcBorders>
              <w:top w:val="nil"/>
              <w:left w:val="nil"/>
              <w:bottom w:val="single" w:sz="4" w:space="0" w:color="auto"/>
              <w:right w:val="single" w:sz="4" w:space="0" w:color="auto"/>
            </w:tcBorders>
            <w:hideMark/>
          </w:tcPr>
          <w:p w14:paraId="4F794CB3"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Hard ware   </w:t>
            </w:r>
          </w:p>
        </w:tc>
        <w:tc>
          <w:tcPr>
            <w:tcW w:w="8157" w:type="dxa"/>
            <w:gridSpan w:val="2"/>
            <w:tcBorders>
              <w:top w:val="nil"/>
              <w:left w:val="nil"/>
              <w:bottom w:val="single" w:sz="4" w:space="0" w:color="auto"/>
              <w:right w:val="single" w:sz="4" w:space="0" w:color="auto"/>
            </w:tcBorders>
            <w:hideMark/>
          </w:tcPr>
          <w:p w14:paraId="7B80480A"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All the necessary hardware shall be of ISI marked with best quality/ and as per Bank’s approval.</w:t>
            </w:r>
          </w:p>
        </w:tc>
      </w:tr>
      <w:tr w:rsidR="00327AE3" w:rsidRPr="009709A7" w14:paraId="3473A281" w14:textId="77777777" w:rsidTr="009709A7">
        <w:trPr>
          <w:trHeight w:hRule="exact" w:val="562"/>
        </w:trPr>
        <w:tc>
          <w:tcPr>
            <w:tcW w:w="2319" w:type="dxa"/>
            <w:tcBorders>
              <w:top w:val="nil"/>
              <w:left w:val="single" w:sz="4" w:space="0" w:color="auto"/>
              <w:bottom w:val="single" w:sz="4" w:space="0" w:color="auto"/>
              <w:right w:val="single" w:sz="4" w:space="0" w:color="auto"/>
            </w:tcBorders>
            <w:noWrap/>
            <w:hideMark/>
          </w:tcPr>
          <w:p w14:paraId="79F51C74"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lastRenderedPageBreak/>
              <w:t>21</w:t>
            </w:r>
          </w:p>
        </w:tc>
        <w:tc>
          <w:tcPr>
            <w:tcW w:w="4140" w:type="dxa"/>
            <w:tcBorders>
              <w:top w:val="nil"/>
              <w:left w:val="nil"/>
              <w:bottom w:val="single" w:sz="4" w:space="0" w:color="auto"/>
              <w:right w:val="single" w:sz="4" w:space="0" w:color="auto"/>
            </w:tcBorders>
            <w:hideMark/>
          </w:tcPr>
          <w:p w14:paraId="4B518593"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Teak wood    </w:t>
            </w:r>
          </w:p>
        </w:tc>
        <w:tc>
          <w:tcPr>
            <w:tcW w:w="8157" w:type="dxa"/>
            <w:gridSpan w:val="2"/>
            <w:tcBorders>
              <w:top w:val="nil"/>
              <w:left w:val="nil"/>
              <w:bottom w:val="single" w:sz="4" w:space="0" w:color="auto"/>
              <w:right w:val="single" w:sz="4" w:space="0" w:color="auto"/>
            </w:tcBorders>
            <w:hideMark/>
          </w:tcPr>
          <w:p w14:paraId="117E46ED"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Beading and </w:t>
            </w:r>
            <w:proofErr w:type="spellStart"/>
            <w:r w:rsidRPr="009709A7">
              <w:rPr>
                <w:rFonts w:ascii="Times New Roman" w:hAnsi="Times New Roman"/>
                <w:color w:val="000000"/>
              </w:rPr>
              <w:t>Moulding</w:t>
            </w:r>
            <w:proofErr w:type="spellEnd"/>
            <w:r w:rsidRPr="009709A7">
              <w:rPr>
                <w:rFonts w:ascii="Times New Roman" w:hAnsi="Times New Roman"/>
                <w:color w:val="000000"/>
              </w:rPr>
              <w:t xml:space="preserve"> to be of first quality teak wood if given in design and with pre-approval of Bank</w:t>
            </w:r>
          </w:p>
        </w:tc>
      </w:tr>
      <w:tr w:rsidR="00327AE3" w:rsidRPr="009709A7" w14:paraId="2E7A2295"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532DEF60"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22</w:t>
            </w:r>
          </w:p>
        </w:tc>
        <w:tc>
          <w:tcPr>
            <w:tcW w:w="4140" w:type="dxa"/>
            <w:tcBorders>
              <w:top w:val="nil"/>
              <w:left w:val="nil"/>
              <w:bottom w:val="single" w:sz="4" w:space="0" w:color="auto"/>
              <w:right w:val="single" w:sz="4" w:space="0" w:color="auto"/>
            </w:tcBorders>
            <w:hideMark/>
          </w:tcPr>
          <w:p w14:paraId="24451EC7"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Paint</w:t>
            </w:r>
          </w:p>
        </w:tc>
        <w:tc>
          <w:tcPr>
            <w:tcW w:w="8157" w:type="dxa"/>
            <w:gridSpan w:val="2"/>
            <w:tcBorders>
              <w:top w:val="nil"/>
              <w:left w:val="nil"/>
              <w:bottom w:val="single" w:sz="4" w:space="0" w:color="auto"/>
              <w:right w:val="single" w:sz="4" w:space="0" w:color="auto"/>
            </w:tcBorders>
            <w:hideMark/>
          </w:tcPr>
          <w:p w14:paraId="0ABA7729"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Asian,Berger,Nerolac</w:t>
            </w:r>
            <w:proofErr w:type="spellEnd"/>
          </w:p>
        </w:tc>
      </w:tr>
      <w:tr w:rsidR="00327AE3" w:rsidRPr="009709A7" w14:paraId="74B42029"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1E8D7AEF"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23</w:t>
            </w:r>
          </w:p>
        </w:tc>
        <w:tc>
          <w:tcPr>
            <w:tcW w:w="4140" w:type="dxa"/>
            <w:tcBorders>
              <w:top w:val="nil"/>
              <w:left w:val="nil"/>
              <w:bottom w:val="single" w:sz="4" w:space="0" w:color="auto"/>
              <w:right w:val="single" w:sz="4" w:space="0" w:color="auto"/>
            </w:tcBorders>
            <w:hideMark/>
          </w:tcPr>
          <w:p w14:paraId="34B1DD45"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Flooring / Dado (Vitrified/Ceramic)          </w:t>
            </w:r>
          </w:p>
        </w:tc>
        <w:tc>
          <w:tcPr>
            <w:tcW w:w="8157" w:type="dxa"/>
            <w:gridSpan w:val="2"/>
            <w:tcBorders>
              <w:top w:val="nil"/>
              <w:left w:val="nil"/>
              <w:bottom w:val="single" w:sz="4" w:space="0" w:color="auto"/>
              <w:right w:val="single" w:sz="4" w:space="0" w:color="auto"/>
            </w:tcBorders>
            <w:hideMark/>
          </w:tcPr>
          <w:p w14:paraId="26826D9E" w14:textId="77777777" w:rsidR="00327AE3" w:rsidRPr="009709A7" w:rsidRDefault="001E794E" w:rsidP="001C3687">
            <w:pPr>
              <w:rPr>
                <w:rFonts w:ascii="Times New Roman" w:hAnsi="Times New Roman"/>
                <w:color w:val="000000"/>
              </w:rPr>
            </w:pPr>
            <w:proofErr w:type="spellStart"/>
            <w:r>
              <w:t>Kajaria</w:t>
            </w:r>
            <w:proofErr w:type="spellEnd"/>
            <w:r>
              <w:t xml:space="preserve"> Make (AGCNL-K6211) / same shade matching in </w:t>
            </w:r>
            <w:proofErr w:type="spellStart"/>
            <w:r>
              <w:t>Nitco</w:t>
            </w:r>
            <w:proofErr w:type="spellEnd"/>
            <w:r>
              <w:t>, Johnson Company )</w:t>
            </w:r>
          </w:p>
        </w:tc>
      </w:tr>
      <w:tr w:rsidR="00327AE3" w:rsidRPr="009709A7" w14:paraId="2620BE06"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3D42B5F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24</w:t>
            </w:r>
          </w:p>
        </w:tc>
        <w:tc>
          <w:tcPr>
            <w:tcW w:w="4140" w:type="dxa"/>
            <w:tcBorders>
              <w:top w:val="nil"/>
              <w:left w:val="nil"/>
              <w:bottom w:val="single" w:sz="4" w:space="0" w:color="auto"/>
              <w:right w:val="single" w:sz="4" w:space="0" w:color="auto"/>
            </w:tcBorders>
            <w:hideMark/>
          </w:tcPr>
          <w:p w14:paraId="434B7BF4"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Roller ,Venetian Blinds </w:t>
            </w:r>
          </w:p>
        </w:tc>
        <w:tc>
          <w:tcPr>
            <w:tcW w:w="8157" w:type="dxa"/>
            <w:gridSpan w:val="2"/>
            <w:tcBorders>
              <w:top w:val="nil"/>
              <w:left w:val="nil"/>
              <w:bottom w:val="single" w:sz="4" w:space="0" w:color="auto"/>
              <w:right w:val="single" w:sz="4" w:space="0" w:color="auto"/>
            </w:tcBorders>
            <w:hideMark/>
          </w:tcPr>
          <w:p w14:paraId="41DF1476"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Vista,MAC,Unive</w:t>
            </w:r>
            <w:r w:rsidR="001E794E">
              <w:rPr>
                <w:rFonts w:ascii="Times New Roman" w:hAnsi="Times New Roman"/>
                <w:color w:val="000000"/>
              </w:rPr>
              <w:t>r</w:t>
            </w:r>
            <w:r w:rsidRPr="009709A7">
              <w:rPr>
                <w:rFonts w:ascii="Times New Roman" w:hAnsi="Times New Roman"/>
                <w:color w:val="000000"/>
              </w:rPr>
              <w:t>sal</w:t>
            </w:r>
            <w:proofErr w:type="spellEnd"/>
          </w:p>
        </w:tc>
      </w:tr>
      <w:tr w:rsidR="00327AE3" w:rsidRPr="009709A7" w14:paraId="49735D25" w14:textId="77777777" w:rsidTr="009F0840">
        <w:trPr>
          <w:trHeight w:hRule="exact" w:val="630"/>
        </w:trPr>
        <w:tc>
          <w:tcPr>
            <w:tcW w:w="2319" w:type="dxa"/>
            <w:tcBorders>
              <w:top w:val="nil"/>
              <w:left w:val="single" w:sz="4" w:space="0" w:color="auto"/>
              <w:bottom w:val="single" w:sz="4" w:space="0" w:color="auto"/>
              <w:right w:val="single" w:sz="4" w:space="0" w:color="auto"/>
            </w:tcBorders>
            <w:noWrap/>
            <w:hideMark/>
          </w:tcPr>
          <w:p w14:paraId="5126A6C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25</w:t>
            </w:r>
          </w:p>
        </w:tc>
        <w:tc>
          <w:tcPr>
            <w:tcW w:w="4140" w:type="dxa"/>
            <w:tcBorders>
              <w:top w:val="nil"/>
              <w:left w:val="nil"/>
              <w:bottom w:val="single" w:sz="4" w:space="0" w:color="auto"/>
              <w:right w:val="single" w:sz="4" w:space="0" w:color="auto"/>
            </w:tcBorders>
            <w:hideMark/>
          </w:tcPr>
          <w:p w14:paraId="52D8D56B"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Rubber, Polyurethane ,</w:t>
            </w:r>
            <w:proofErr w:type="spellStart"/>
            <w:r w:rsidRPr="009709A7">
              <w:rPr>
                <w:rFonts w:ascii="Times New Roman" w:hAnsi="Times New Roman"/>
                <w:b/>
                <w:bCs/>
                <w:color w:val="000000"/>
              </w:rPr>
              <w:t>Tapestry,Leather</w:t>
            </w:r>
            <w:proofErr w:type="spellEnd"/>
            <w:r w:rsidRPr="009709A7">
              <w:rPr>
                <w:rFonts w:ascii="Times New Roman" w:hAnsi="Times New Roman"/>
                <w:b/>
                <w:bCs/>
                <w:color w:val="000000"/>
              </w:rPr>
              <w:t xml:space="preserve"> Foam    </w:t>
            </w:r>
          </w:p>
        </w:tc>
        <w:tc>
          <w:tcPr>
            <w:tcW w:w="8157" w:type="dxa"/>
            <w:gridSpan w:val="2"/>
            <w:tcBorders>
              <w:top w:val="nil"/>
              <w:left w:val="nil"/>
              <w:bottom w:val="single" w:sz="4" w:space="0" w:color="auto"/>
              <w:right w:val="single" w:sz="4" w:space="0" w:color="auto"/>
            </w:tcBorders>
            <w:hideMark/>
          </w:tcPr>
          <w:p w14:paraId="63803B64"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Modi rubber foam, U foam (polyurethan),MM   </w:t>
            </w:r>
          </w:p>
        </w:tc>
      </w:tr>
      <w:tr w:rsidR="00327AE3" w:rsidRPr="009709A7" w14:paraId="043149E3"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69C92AE8"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26</w:t>
            </w:r>
          </w:p>
        </w:tc>
        <w:tc>
          <w:tcPr>
            <w:tcW w:w="4140" w:type="dxa"/>
            <w:tcBorders>
              <w:top w:val="nil"/>
              <w:left w:val="nil"/>
              <w:bottom w:val="single" w:sz="4" w:space="0" w:color="auto"/>
              <w:right w:val="single" w:sz="4" w:space="0" w:color="auto"/>
            </w:tcBorders>
            <w:hideMark/>
          </w:tcPr>
          <w:p w14:paraId="657FF7A5"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Wash Basin   </w:t>
            </w:r>
          </w:p>
        </w:tc>
        <w:tc>
          <w:tcPr>
            <w:tcW w:w="8157" w:type="dxa"/>
            <w:gridSpan w:val="2"/>
            <w:tcBorders>
              <w:top w:val="nil"/>
              <w:left w:val="nil"/>
              <w:bottom w:val="single" w:sz="4" w:space="0" w:color="auto"/>
              <w:right w:val="single" w:sz="4" w:space="0" w:color="auto"/>
            </w:tcBorders>
            <w:hideMark/>
          </w:tcPr>
          <w:p w14:paraId="794C6E52"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Hindware,Cera,Johnson,Parryware</w:t>
            </w:r>
            <w:proofErr w:type="spellEnd"/>
          </w:p>
        </w:tc>
      </w:tr>
      <w:tr w:rsidR="00327AE3" w:rsidRPr="009709A7" w14:paraId="1A49DBB8"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71EC33F2"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27</w:t>
            </w:r>
          </w:p>
        </w:tc>
        <w:tc>
          <w:tcPr>
            <w:tcW w:w="4140" w:type="dxa"/>
            <w:tcBorders>
              <w:top w:val="nil"/>
              <w:left w:val="nil"/>
              <w:bottom w:val="single" w:sz="4" w:space="0" w:color="auto"/>
              <w:right w:val="single" w:sz="4" w:space="0" w:color="auto"/>
            </w:tcBorders>
            <w:hideMark/>
          </w:tcPr>
          <w:p w14:paraId="0D91CABF"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WC (</w:t>
            </w:r>
            <w:proofErr w:type="spellStart"/>
            <w:r w:rsidRPr="009709A7">
              <w:rPr>
                <w:rFonts w:ascii="Times New Roman" w:hAnsi="Times New Roman"/>
                <w:b/>
                <w:bCs/>
                <w:color w:val="000000"/>
              </w:rPr>
              <w:t>EWC,Orissa</w:t>
            </w:r>
            <w:proofErr w:type="spellEnd"/>
            <w:r w:rsidRPr="009709A7">
              <w:rPr>
                <w:rFonts w:ascii="Times New Roman" w:hAnsi="Times New Roman"/>
                <w:b/>
                <w:bCs/>
                <w:color w:val="000000"/>
              </w:rPr>
              <w:t xml:space="preserve"> Pan) / Urinals</w:t>
            </w:r>
          </w:p>
        </w:tc>
        <w:tc>
          <w:tcPr>
            <w:tcW w:w="8157" w:type="dxa"/>
            <w:gridSpan w:val="2"/>
            <w:tcBorders>
              <w:top w:val="nil"/>
              <w:left w:val="nil"/>
              <w:bottom w:val="single" w:sz="4" w:space="0" w:color="auto"/>
              <w:right w:val="single" w:sz="4" w:space="0" w:color="auto"/>
            </w:tcBorders>
            <w:hideMark/>
          </w:tcPr>
          <w:p w14:paraId="2D1BB05E"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Hindware,Cera,Johnson,Parryware</w:t>
            </w:r>
            <w:proofErr w:type="spellEnd"/>
          </w:p>
        </w:tc>
      </w:tr>
      <w:tr w:rsidR="00327AE3" w:rsidRPr="009709A7" w14:paraId="0C130338"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1E7EE5F5"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28</w:t>
            </w:r>
          </w:p>
        </w:tc>
        <w:tc>
          <w:tcPr>
            <w:tcW w:w="4140" w:type="dxa"/>
            <w:tcBorders>
              <w:top w:val="nil"/>
              <w:left w:val="nil"/>
              <w:bottom w:val="single" w:sz="4" w:space="0" w:color="auto"/>
              <w:right w:val="single" w:sz="4" w:space="0" w:color="auto"/>
            </w:tcBorders>
            <w:hideMark/>
          </w:tcPr>
          <w:p w14:paraId="05489FC1"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GI Pipes</w:t>
            </w:r>
          </w:p>
        </w:tc>
        <w:tc>
          <w:tcPr>
            <w:tcW w:w="8157" w:type="dxa"/>
            <w:gridSpan w:val="2"/>
            <w:tcBorders>
              <w:top w:val="nil"/>
              <w:left w:val="nil"/>
              <w:bottom w:val="single" w:sz="4" w:space="0" w:color="auto"/>
              <w:right w:val="single" w:sz="4" w:space="0" w:color="auto"/>
            </w:tcBorders>
            <w:hideMark/>
          </w:tcPr>
          <w:p w14:paraId="4E2567FC"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“C”- Class GI pipes, for all the diameters, Jindal, </w:t>
            </w:r>
            <w:proofErr w:type="spellStart"/>
            <w:r w:rsidRPr="009709A7">
              <w:rPr>
                <w:rFonts w:ascii="Times New Roman" w:hAnsi="Times New Roman"/>
                <w:color w:val="000000"/>
              </w:rPr>
              <w:t>Tata,Zenith</w:t>
            </w:r>
            <w:proofErr w:type="spellEnd"/>
          </w:p>
        </w:tc>
      </w:tr>
      <w:tr w:rsidR="00327AE3" w:rsidRPr="009709A7" w14:paraId="60C3F00F"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506F388F"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29</w:t>
            </w:r>
          </w:p>
        </w:tc>
        <w:tc>
          <w:tcPr>
            <w:tcW w:w="4140" w:type="dxa"/>
            <w:tcBorders>
              <w:top w:val="nil"/>
              <w:left w:val="nil"/>
              <w:bottom w:val="single" w:sz="4" w:space="0" w:color="auto"/>
              <w:right w:val="single" w:sz="4" w:space="0" w:color="auto"/>
            </w:tcBorders>
            <w:hideMark/>
          </w:tcPr>
          <w:p w14:paraId="55D9AF26"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Tap &amp; Flush cock   </w:t>
            </w:r>
          </w:p>
        </w:tc>
        <w:tc>
          <w:tcPr>
            <w:tcW w:w="8157" w:type="dxa"/>
            <w:gridSpan w:val="2"/>
            <w:tcBorders>
              <w:top w:val="nil"/>
              <w:left w:val="nil"/>
              <w:bottom w:val="single" w:sz="4" w:space="0" w:color="auto"/>
              <w:right w:val="single" w:sz="4" w:space="0" w:color="auto"/>
            </w:tcBorders>
            <w:hideMark/>
          </w:tcPr>
          <w:p w14:paraId="1B211F8C"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xml:space="preserve">Jaquar, </w:t>
            </w:r>
          </w:p>
        </w:tc>
      </w:tr>
      <w:tr w:rsidR="00327AE3" w:rsidRPr="009709A7" w14:paraId="6B77A2A2"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57DD641D"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30</w:t>
            </w:r>
          </w:p>
        </w:tc>
        <w:tc>
          <w:tcPr>
            <w:tcW w:w="4140" w:type="dxa"/>
            <w:tcBorders>
              <w:top w:val="nil"/>
              <w:left w:val="nil"/>
              <w:bottom w:val="single" w:sz="4" w:space="0" w:color="auto"/>
              <w:right w:val="single" w:sz="4" w:space="0" w:color="auto"/>
            </w:tcBorders>
            <w:hideMark/>
          </w:tcPr>
          <w:p w14:paraId="63567F41"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Sink</w:t>
            </w:r>
          </w:p>
        </w:tc>
        <w:tc>
          <w:tcPr>
            <w:tcW w:w="8157" w:type="dxa"/>
            <w:gridSpan w:val="2"/>
            <w:tcBorders>
              <w:top w:val="nil"/>
              <w:left w:val="nil"/>
              <w:bottom w:val="single" w:sz="4" w:space="0" w:color="auto"/>
              <w:right w:val="single" w:sz="4" w:space="0" w:color="auto"/>
            </w:tcBorders>
            <w:hideMark/>
          </w:tcPr>
          <w:p w14:paraId="085CCED6"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Nirali,Diamond</w:t>
            </w:r>
            <w:proofErr w:type="spellEnd"/>
            <w:r w:rsidRPr="009709A7">
              <w:rPr>
                <w:rFonts w:ascii="Times New Roman" w:hAnsi="Times New Roman"/>
                <w:color w:val="000000"/>
              </w:rPr>
              <w:t xml:space="preserve">, </w:t>
            </w:r>
            <w:proofErr w:type="spellStart"/>
            <w:r w:rsidRPr="009709A7">
              <w:rPr>
                <w:rFonts w:ascii="Times New Roman" w:hAnsi="Times New Roman"/>
                <w:color w:val="000000"/>
              </w:rPr>
              <w:t>Nilkamal</w:t>
            </w:r>
            <w:proofErr w:type="spellEnd"/>
          </w:p>
        </w:tc>
      </w:tr>
      <w:tr w:rsidR="00327AE3" w:rsidRPr="009709A7" w14:paraId="3DE742D7"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67A7183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31</w:t>
            </w:r>
          </w:p>
        </w:tc>
        <w:tc>
          <w:tcPr>
            <w:tcW w:w="4140" w:type="dxa"/>
            <w:tcBorders>
              <w:top w:val="nil"/>
              <w:left w:val="nil"/>
              <w:bottom w:val="single" w:sz="4" w:space="0" w:color="auto"/>
              <w:right w:val="single" w:sz="4" w:space="0" w:color="auto"/>
            </w:tcBorders>
            <w:hideMark/>
          </w:tcPr>
          <w:p w14:paraId="1058B719"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Cement</w:t>
            </w:r>
          </w:p>
        </w:tc>
        <w:tc>
          <w:tcPr>
            <w:tcW w:w="8157" w:type="dxa"/>
            <w:gridSpan w:val="2"/>
            <w:tcBorders>
              <w:top w:val="nil"/>
              <w:left w:val="nil"/>
              <w:bottom w:val="single" w:sz="4" w:space="0" w:color="auto"/>
              <w:right w:val="single" w:sz="4" w:space="0" w:color="auto"/>
            </w:tcBorders>
            <w:hideMark/>
          </w:tcPr>
          <w:p w14:paraId="3674E7A4"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ACC,Ambuja,Birla,Binani</w:t>
            </w:r>
            <w:proofErr w:type="spellEnd"/>
          </w:p>
        </w:tc>
      </w:tr>
      <w:tr w:rsidR="00327AE3" w:rsidRPr="009709A7" w14:paraId="14B720A8" w14:textId="77777777" w:rsidTr="009709A7">
        <w:trPr>
          <w:trHeight w:hRule="exact" w:val="635"/>
        </w:trPr>
        <w:tc>
          <w:tcPr>
            <w:tcW w:w="2319" w:type="dxa"/>
            <w:tcBorders>
              <w:top w:val="nil"/>
              <w:left w:val="single" w:sz="4" w:space="0" w:color="auto"/>
              <w:bottom w:val="single" w:sz="4" w:space="0" w:color="auto"/>
              <w:right w:val="single" w:sz="4" w:space="0" w:color="auto"/>
            </w:tcBorders>
            <w:noWrap/>
            <w:hideMark/>
          </w:tcPr>
          <w:p w14:paraId="6BFBF7C9"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32</w:t>
            </w:r>
          </w:p>
        </w:tc>
        <w:tc>
          <w:tcPr>
            <w:tcW w:w="4140" w:type="dxa"/>
            <w:tcBorders>
              <w:top w:val="nil"/>
              <w:left w:val="nil"/>
              <w:bottom w:val="single" w:sz="4" w:space="0" w:color="auto"/>
              <w:right w:val="single" w:sz="4" w:space="0" w:color="auto"/>
            </w:tcBorders>
            <w:hideMark/>
          </w:tcPr>
          <w:p w14:paraId="3C5DD760"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Steel</w:t>
            </w:r>
          </w:p>
        </w:tc>
        <w:tc>
          <w:tcPr>
            <w:tcW w:w="8157" w:type="dxa"/>
            <w:gridSpan w:val="2"/>
            <w:tcBorders>
              <w:top w:val="nil"/>
              <w:left w:val="nil"/>
              <w:bottom w:val="single" w:sz="4" w:space="0" w:color="auto"/>
              <w:right w:val="single" w:sz="4" w:space="0" w:color="auto"/>
            </w:tcBorders>
            <w:hideMark/>
          </w:tcPr>
          <w:p w14:paraId="771C535D"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Hot rolled deformed bars confirming to IS:1139-1966 (Fe-415 HYSD)  TATA, Jindal, SAIL, RINL</w:t>
            </w:r>
          </w:p>
        </w:tc>
      </w:tr>
      <w:tr w:rsidR="00327AE3" w:rsidRPr="009709A7" w14:paraId="213A64ED"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506C88E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33</w:t>
            </w:r>
          </w:p>
        </w:tc>
        <w:tc>
          <w:tcPr>
            <w:tcW w:w="4140" w:type="dxa"/>
            <w:tcBorders>
              <w:top w:val="nil"/>
              <w:left w:val="nil"/>
              <w:bottom w:val="single" w:sz="4" w:space="0" w:color="auto"/>
              <w:right w:val="single" w:sz="4" w:space="0" w:color="auto"/>
            </w:tcBorders>
            <w:hideMark/>
          </w:tcPr>
          <w:p w14:paraId="6ECCBE69"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Aggregates  </w:t>
            </w:r>
          </w:p>
        </w:tc>
        <w:tc>
          <w:tcPr>
            <w:tcW w:w="8157" w:type="dxa"/>
            <w:gridSpan w:val="2"/>
            <w:tcBorders>
              <w:top w:val="nil"/>
              <w:left w:val="nil"/>
              <w:bottom w:val="single" w:sz="4" w:space="0" w:color="auto"/>
              <w:right w:val="single" w:sz="4" w:space="0" w:color="auto"/>
            </w:tcBorders>
            <w:hideMark/>
          </w:tcPr>
          <w:p w14:paraId="3FB1C0B3"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Aggregates shall comply with the requirements of IS:383-1970</w:t>
            </w:r>
          </w:p>
        </w:tc>
      </w:tr>
      <w:tr w:rsidR="00327AE3" w:rsidRPr="009709A7" w14:paraId="5EFB54FA"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583EA007"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34</w:t>
            </w:r>
          </w:p>
        </w:tc>
        <w:tc>
          <w:tcPr>
            <w:tcW w:w="4140" w:type="dxa"/>
            <w:tcBorders>
              <w:top w:val="nil"/>
              <w:left w:val="nil"/>
              <w:bottom w:val="single" w:sz="4" w:space="0" w:color="auto"/>
              <w:right w:val="single" w:sz="4" w:space="0" w:color="auto"/>
            </w:tcBorders>
            <w:hideMark/>
          </w:tcPr>
          <w:p w14:paraId="758E14C4"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Brick Works        </w:t>
            </w:r>
          </w:p>
        </w:tc>
        <w:tc>
          <w:tcPr>
            <w:tcW w:w="8157" w:type="dxa"/>
            <w:gridSpan w:val="2"/>
            <w:tcBorders>
              <w:top w:val="nil"/>
              <w:left w:val="nil"/>
              <w:bottom w:val="single" w:sz="4" w:space="0" w:color="auto"/>
              <w:right w:val="single" w:sz="4" w:space="0" w:color="auto"/>
            </w:tcBorders>
            <w:hideMark/>
          </w:tcPr>
          <w:p w14:paraId="66BF9671"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All brick work shall confirm to IS:2212-1962</w:t>
            </w:r>
          </w:p>
        </w:tc>
      </w:tr>
      <w:tr w:rsidR="00327AE3" w:rsidRPr="009709A7" w14:paraId="519FF414" w14:textId="77777777" w:rsidTr="00EC129D">
        <w:trPr>
          <w:trHeight w:hRule="exact" w:val="479"/>
        </w:trPr>
        <w:tc>
          <w:tcPr>
            <w:tcW w:w="2319" w:type="dxa"/>
            <w:tcBorders>
              <w:top w:val="nil"/>
              <w:left w:val="single" w:sz="4" w:space="0" w:color="auto"/>
              <w:bottom w:val="single" w:sz="4" w:space="0" w:color="auto"/>
              <w:right w:val="single" w:sz="4" w:space="0" w:color="auto"/>
            </w:tcBorders>
            <w:noWrap/>
            <w:hideMark/>
          </w:tcPr>
          <w:p w14:paraId="6AF7D22F"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35</w:t>
            </w:r>
          </w:p>
        </w:tc>
        <w:tc>
          <w:tcPr>
            <w:tcW w:w="4140" w:type="dxa"/>
            <w:tcBorders>
              <w:top w:val="nil"/>
              <w:left w:val="nil"/>
              <w:bottom w:val="single" w:sz="4" w:space="0" w:color="auto"/>
              <w:right w:val="single" w:sz="4" w:space="0" w:color="auto"/>
            </w:tcBorders>
            <w:hideMark/>
          </w:tcPr>
          <w:p w14:paraId="40474D56"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Reinforcement Bending and Fixing Works  </w:t>
            </w:r>
          </w:p>
        </w:tc>
        <w:tc>
          <w:tcPr>
            <w:tcW w:w="8157" w:type="dxa"/>
            <w:gridSpan w:val="2"/>
            <w:tcBorders>
              <w:top w:val="nil"/>
              <w:left w:val="nil"/>
              <w:bottom w:val="single" w:sz="4" w:space="0" w:color="auto"/>
              <w:right w:val="single" w:sz="4" w:space="0" w:color="auto"/>
            </w:tcBorders>
            <w:hideMark/>
          </w:tcPr>
          <w:p w14:paraId="0A6EA440"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Bending and fixing of bars for concrete works shall be as per IS:2502-2010</w:t>
            </w:r>
          </w:p>
        </w:tc>
      </w:tr>
      <w:tr w:rsidR="00327AE3" w:rsidRPr="009709A7" w14:paraId="1BC5CD18"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00639263"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36</w:t>
            </w:r>
          </w:p>
        </w:tc>
        <w:tc>
          <w:tcPr>
            <w:tcW w:w="4140" w:type="dxa"/>
            <w:tcBorders>
              <w:top w:val="nil"/>
              <w:left w:val="nil"/>
              <w:bottom w:val="single" w:sz="4" w:space="0" w:color="auto"/>
              <w:right w:val="single" w:sz="4" w:space="0" w:color="auto"/>
            </w:tcBorders>
            <w:hideMark/>
          </w:tcPr>
          <w:p w14:paraId="06F3A1C1"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RCC,PCC Works  </w:t>
            </w:r>
          </w:p>
        </w:tc>
        <w:tc>
          <w:tcPr>
            <w:tcW w:w="8157" w:type="dxa"/>
            <w:gridSpan w:val="2"/>
            <w:tcBorders>
              <w:top w:val="nil"/>
              <w:left w:val="nil"/>
              <w:bottom w:val="single" w:sz="4" w:space="0" w:color="auto"/>
              <w:right w:val="single" w:sz="4" w:space="0" w:color="auto"/>
            </w:tcBorders>
            <w:hideMark/>
          </w:tcPr>
          <w:p w14:paraId="4B912F06"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All RCC/PCC works shall confirm to IS:456-2000</w:t>
            </w:r>
          </w:p>
        </w:tc>
      </w:tr>
      <w:tr w:rsidR="00327AE3" w:rsidRPr="009709A7" w14:paraId="622969A1"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0E59C6B2"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37</w:t>
            </w:r>
          </w:p>
        </w:tc>
        <w:tc>
          <w:tcPr>
            <w:tcW w:w="4140" w:type="dxa"/>
            <w:tcBorders>
              <w:top w:val="nil"/>
              <w:left w:val="nil"/>
              <w:bottom w:val="single" w:sz="4" w:space="0" w:color="auto"/>
              <w:right w:val="single" w:sz="4" w:space="0" w:color="auto"/>
            </w:tcBorders>
            <w:hideMark/>
          </w:tcPr>
          <w:p w14:paraId="25285E40"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Aluminum Composite Panel    </w:t>
            </w:r>
          </w:p>
        </w:tc>
        <w:tc>
          <w:tcPr>
            <w:tcW w:w="8157" w:type="dxa"/>
            <w:gridSpan w:val="2"/>
            <w:tcBorders>
              <w:top w:val="nil"/>
              <w:left w:val="nil"/>
              <w:bottom w:val="single" w:sz="4" w:space="0" w:color="auto"/>
              <w:right w:val="single" w:sz="4" w:space="0" w:color="auto"/>
            </w:tcBorders>
            <w:hideMark/>
          </w:tcPr>
          <w:p w14:paraId="18B490F3"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Alstone,Alucobond,Eurobond</w:t>
            </w:r>
            <w:proofErr w:type="spellEnd"/>
          </w:p>
        </w:tc>
      </w:tr>
      <w:tr w:rsidR="00327AE3" w:rsidRPr="009709A7" w14:paraId="33614B0C" w14:textId="77777777" w:rsidTr="009F0840">
        <w:trPr>
          <w:trHeight w:hRule="exact" w:val="397"/>
        </w:trPr>
        <w:tc>
          <w:tcPr>
            <w:tcW w:w="2319" w:type="dxa"/>
            <w:tcBorders>
              <w:top w:val="nil"/>
              <w:left w:val="single" w:sz="4" w:space="0" w:color="auto"/>
              <w:bottom w:val="single" w:sz="4" w:space="0" w:color="auto"/>
              <w:right w:val="single" w:sz="4" w:space="0" w:color="auto"/>
            </w:tcBorders>
            <w:noWrap/>
          </w:tcPr>
          <w:p w14:paraId="69C63DE5"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38</w:t>
            </w:r>
          </w:p>
        </w:tc>
        <w:tc>
          <w:tcPr>
            <w:tcW w:w="4140" w:type="dxa"/>
            <w:tcBorders>
              <w:top w:val="nil"/>
              <w:left w:val="nil"/>
              <w:bottom w:val="single" w:sz="4" w:space="0" w:color="auto"/>
              <w:right w:val="single" w:sz="4" w:space="0" w:color="auto"/>
            </w:tcBorders>
          </w:tcPr>
          <w:p w14:paraId="7541766B"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Flush Doors (hot pressed)</w:t>
            </w:r>
          </w:p>
        </w:tc>
        <w:tc>
          <w:tcPr>
            <w:tcW w:w="8157" w:type="dxa"/>
            <w:gridSpan w:val="2"/>
            <w:tcBorders>
              <w:top w:val="nil"/>
              <w:left w:val="nil"/>
              <w:bottom w:val="single" w:sz="4" w:space="0" w:color="auto"/>
              <w:right w:val="single" w:sz="4" w:space="0" w:color="auto"/>
            </w:tcBorders>
          </w:tcPr>
          <w:p w14:paraId="6B68ED37"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Merino, Green, Century</w:t>
            </w:r>
          </w:p>
        </w:tc>
      </w:tr>
      <w:tr w:rsidR="00327AE3" w:rsidRPr="009709A7" w14:paraId="3924915C" w14:textId="77777777" w:rsidTr="009F0840">
        <w:trPr>
          <w:trHeight w:hRule="exact" w:val="397"/>
        </w:trPr>
        <w:tc>
          <w:tcPr>
            <w:tcW w:w="14616" w:type="dxa"/>
            <w:gridSpan w:val="4"/>
            <w:tcBorders>
              <w:top w:val="nil"/>
              <w:left w:val="single" w:sz="4" w:space="0" w:color="auto"/>
              <w:bottom w:val="single" w:sz="4" w:space="0" w:color="auto"/>
              <w:right w:val="single" w:sz="4" w:space="0" w:color="auto"/>
            </w:tcBorders>
            <w:noWrap/>
            <w:vAlign w:val="bottom"/>
            <w:hideMark/>
          </w:tcPr>
          <w:p w14:paraId="3688CCC6"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 </w:t>
            </w:r>
            <w:r w:rsidRPr="009709A7">
              <w:rPr>
                <w:rFonts w:ascii="Times New Roman" w:hAnsi="Times New Roman"/>
                <w:b/>
                <w:bCs/>
                <w:color w:val="000000"/>
              </w:rPr>
              <w:t>Electrical fittings &amp; fixture</w:t>
            </w:r>
          </w:p>
        </w:tc>
      </w:tr>
      <w:tr w:rsidR="00327AE3" w:rsidRPr="009709A7" w14:paraId="2EB5EC8D" w14:textId="77777777" w:rsidTr="009F0840">
        <w:trPr>
          <w:trHeight w:hRule="exact" w:val="487"/>
        </w:trPr>
        <w:tc>
          <w:tcPr>
            <w:tcW w:w="2319" w:type="dxa"/>
            <w:tcBorders>
              <w:top w:val="nil"/>
              <w:left w:val="single" w:sz="4" w:space="0" w:color="auto"/>
              <w:bottom w:val="single" w:sz="4" w:space="0" w:color="auto"/>
              <w:right w:val="single" w:sz="4" w:space="0" w:color="auto"/>
            </w:tcBorders>
            <w:noWrap/>
            <w:hideMark/>
          </w:tcPr>
          <w:p w14:paraId="4AE9508F"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w:t>
            </w:r>
          </w:p>
        </w:tc>
        <w:tc>
          <w:tcPr>
            <w:tcW w:w="4969" w:type="dxa"/>
            <w:gridSpan w:val="2"/>
            <w:tcBorders>
              <w:top w:val="nil"/>
              <w:left w:val="nil"/>
              <w:bottom w:val="single" w:sz="4" w:space="0" w:color="auto"/>
              <w:right w:val="single" w:sz="4" w:space="0" w:color="auto"/>
            </w:tcBorders>
            <w:hideMark/>
          </w:tcPr>
          <w:p w14:paraId="73C46B7E" w14:textId="77777777" w:rsidR="001C3687"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MCCBs, MCBs, ELCBS, RCCBs, DB, ICTPN, TP, </w:t>
            </w:r>
          </w:p>
          <w:p w14:paraId="515CB00B"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HRC fuse, Change over switch, Switch Fuse Unit</w:t>
            </w:r>
          </w:p>
          <w:p w14:paraId="6BDA65CB" w14:textId="77777777" w:rsidR="001C3687" w:rsidRPr="009709A7" w:rsidRDefault="001C3687" w:rsidP="001C3687">
            <w:pPr>
              <w:rPr>
                <w:rFonts w:ascii="Times New Roman" w:hAnsi="Times New Roman"/>
                <w:b/>
                <w:bCs/>
                <w:color w:val="000000"/>
              </w:rPr>
            </w:pPr>
          </w:p>
        </w:tc>
        <w:tc>
          <w:tcPr>
            <w:tcW w:w="7328" w:type="dxa"/>
            <w:tcBorders>
              <w:top w:val="single" w:sz="4" w:space="0" w:color="auto"/>
              <w:left w:val="nil"/>
              <w:bottom w:val="single" w:sz="4" w:space="0" w:color="auto"/>
              <w:right w:val="single" w:sz="4" w:space="0" w:color="auto"/>
            </w:tcBorders>
            <w:hideMark/>
          </w:tcPr>
          <w:p w14:paraId="348007BF"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L&amp;T,ABB,Legrand,Schneider</w:t>
            </w:r>
            <w:proofErr w:type="spellEnd"/>
          </w:p>
        </w:tc>
      </w:tr>
      <w:tr w:rsidR="00327AE3" w:rsidRPr="009709A7" w14:paraId="1B8D611B" w14:textId="77777777" w:rsidTr="009F0840">
        <w:trPr>
          <w:trHeight w:hRule="exact" w:val="1288"/>
        </w:trPr>
        <w:tc>
          <w:tcPr>
            <w:tcW w:w="2319" w:type="dxa"/>
            <w:tcBorders>
              <w:top w:val="nil"/>
              <w:left w:val="single" w:sz="4" w:space="0" w:color="auto"/>
              <w:bottom w:val="single" w:sz="4" w:space="0" w:color="auto"/>
              <w:right w:val="single" w:sz="4" w:space="0" w:color="auto"/>
            </w:tcBorders>
            <w:noWrap/>
            <w:hideMark/>
          </w:tcPr>
          <w:p w14:paraId="14409F9D"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2</w:t>
            </w:r>
          </w:p>
        </w:tc>
        <w:tc>
          <w:tcPr>
            <w:tcW w:w="4969" w:type="dxa"/>
            <w:gridSpan w:val="2"/>
            <w:tcBorders>
              <w:top w:val="nil"/>
              <w:left w:val="nil"/>
              <w:bottom w:val="single" w:sz="4" w:space="0" w:color="auto"/>
              <w:right w:val="single" w:sz="4" w:space="0" w:color="auto"/>
            </w:tcBorders>
            <w:hideMark/>
          </w:tcPr>
          <w:p w14:paraId="0E37FAF7"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FRLS insulated Elect. Wires/Cables </w:t>
            </w:r>
          </w:p>
          <w:p w14:paraId="14A3A0A9" w14:textId="77777777" w:rsidR="00327AE3" w:rsidRPr="009709A7" w:rsidRDefault="00327AE3" w:rsidP="001C3687">
            <w:pPr>
              <w:rPr>
                <w:rFonts w:ascii="Times New Roman" w:hAnsi="Times New Roman"/>
                <w:b/>
                <w:bCs/>
                <w:color w:val="000000"/>
              </w:rPr>
            </w:pPr>
            <w:proofErr w:type="spellStart"/>
            <w:r w:rsidRPr="009709A7">
              <w:rPr>
                <w:rFonts w:ascii="Times New Roman" w:hAnsi="Times New Roman"/>
                <w:b/>
                <w:bCs/>
                <w:color w:val="000000"/>
              </w:rPr>
              <w:t>Armourd</w:t>
            </w:r>
            <w:proofErr w:type="spellEnd"/>
            <w:r w:rsidRPr="009709A7">
              <w:rPr>
                <w:rFonts w:ascii="Times New Roman" w:hAnsi="Times New Roman"/>
                <w:b/>
                <w:bCs/>
                <w:color w:val="000000"/>
              </w:rPr>
              <w:t>/</w:t>
            </w:r>
            <w:proofErr w:type="spellStart"/>
            <w:r w:rsidRPr="009709A7">
              <w:rPr>
                <w:rFonts w:ascii="Times New Roman" w:hAnsi="Times New Roman"/>
                <w:b/>
                <w:bCs/>
                <w:color w:val="000000"/>
              </w:rPr>
              <w:t>Unarmoured</w:t>
            </w:r>
            <w:proofErr w:type="spellEnd"/>
            <w:r w:rsidRPr="009709A7">
              <w:rPr>
                <w:rFonts w:ascii="Times New Roman" w:hAnsi="Times New Roman"/>
                <w:b/>
                <w:bCs/>
                <w:color w:val="000000"/>
              </w:rPr>
              <w:t>,</w:t>
            </w:r>
          </w:p>
          <w:p w14:paraId="64573F72"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Sheathed, unsheathed, Flexible LT cable, Multi </w:t>
            </w:r>
            <w:proofErr w:type="spellStart"/>
            <w:r w:rsidRPr="009709A7">
              <w:rPr>
                <w:rFonts w:ascii="Times New Roman" w:hAnsi="Times New Roman"/>
                <w:b/>
                <w:bCs/>
                <w:color w:val="000000"/>
              </w:rPr>
              <w:t>core,single</w:t>
            </w:r>
            <w:proofErr w:type="spellEnd"/>
            <w:r w:rsidRPr="009709A7">
              <w:rPr>
                <w:rFonts w:ascii="Times New Roman" w:hAnsi="Times New Roman"/>
                <w:b/>
                <w:bCs/>
                <w:color w:val="000000"/>
              </w:rPr>
              <w:t xml:space="preserve"> core Cable, Flat cable ,Speaker cabling, telephone</w:t>
            </w:r>
            <w:r w:rsidR="0075460F">
              <w:rPr>
                <w:rFonts w:ascii="Times New Roman" w:hAnsi="Times New Roman"/>
                <w:b/>
                <w:bCs/>
                <w:color w:val="000000"/>
              </w:rPr>
              <w:t>, AC power cable</w:t>
            </w:r>
          </w:p>
        </w:tc>
        <w:tc>
          <w:tcPr>
            <w:tcW w:w="7328" w:type="dxa"/>
            <w:tcBorders>
              <w:top w:val="nil"/>
              <w:left w:val="nil"/>
              <w:bottom w:val="single" w:sz="4" w:space="0" w:color="auto"/>
              <w:right w:val="single" w:sz="4" w:space="0" w:color="auto"/>
            </w:tcBorders>
            <w:hideMark/>
          </w:tcPr>
          <w:p w14:paraId="0229E045"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Polycab</w:t>
            </w:r>
            <w:proofErr w:type="spellEnd"/>
            <w:r w:rsidRPr="009709A7">
              <w:rPr>
                <w:rFonts w:ascii="Times New Roman" w:hAnsi="Times New Roman"/>
                <w:color w:val="000000"/>
              </w:rPr>
              <w:t>, RR KABEL</w:t>
            </w:r>
          </w:p>
        </w:tc>
      </w:tr>
      <w:tr w:rsidR="00327AE3" w:rsidRPr="009709A7" w14:paraId="1ECD331F"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19D2F878"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lastRenderedPageBreak/>
              <w:t>3</w:t>
            </w:r>
          </w:p>
        </w:tc>
        <w:tc>
          <w:tcPr>
            <w:tcW w:w="4969" w:type="dxa"/>
            <w:gridSpan w:val="2"/>
            <w:tcBorders>
              <w:top w:val="nil"/>
              <w:left w:val="nil"/>
              <w:bottom w:val="single" w:sz="4" w:space="0" w:color="auto"/>
              <w:right w:val="single" w:sz="4" w:space="0" w:color="auto"/>
            </w:tcBorders>
            <w:hideMark/>
          </w:tcPr>
          <w:p w14:paraId="4D92CBCA"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Rotary Switches. Selector Switches</w:t>
            </w:r>
          </w:p>
        </w:tc>
        <w:tc>
          <w:tcPr>
            <w:tcW w:w="7328" w:type="dxa"/>
            <w:tcBorders>
              <w:top w:val="nil"/>
              <w:left w:val="nil"/>
              <w:bottom w:val="single" w:sz="4" w:space="0" w:color="auto"/>
              <w:right w:val="single" w:sz="4" w:space="0" w:color="auto"/>
            </w:tcBorders>
            <w:hideMark/>
          </w:tcPr>
          <w:p w14:paraId="13A0E711"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L&amp;T, GE, ABB, Siemens</w:t>
            </w:r>
          </w:p>
        </w:tc>
      </w:tr>
      <w:tr w:rsidR="00327AE3" w:rsidRPr="009709A7" w14:paraId="0F5C62BD"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412EEBBA"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4</w:t>
            </w:r>
          </w:p>
        </w:tc>
        <w:tc>
          <w:tcPr>
            <w:tcW w:w="4969" w:type="dxa"/>
            <w:gridSpan w:val="2"/>
            <w:tcBorders>
              <w:top w:val="nil"/>
              <w:left w:val="nil"/>
              <w:bottom w:val="single" w:sz="4" w:space="0" w:color="auto"/>
              <w:right w:val="single" w:sz="4" w:space="0" w:color="auto"/>
            </w:tcBorders>
            <w:hideMark/>
          </w:tcPr>
          <w:p w14:paraId="401612A4"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 xml:space="preserve">Exhaust fan ,Pedestal </w:t>
            </w:r>
            <w:proofErr w:type="spellStart"/>
            <w:r w:rsidRPr="009709A7">
              <w:rPr>
                <w:rFonts w:ascii="Times New Roman" w:hAnsi="Times New Roman"/>
                <w:b/>
                <w:bCs/>
                <w:color w:val="000000"/>
              </w:rPr>
              <w:t>fans,Ceiling</w:t>
            </w:r>
            <w:proofErr w:type="spellEnd"/>
            <w:r w:rsidRPr="009709A7">
              <w:rPr>
                <w:rFonts w:ascii="Times New Roman" w:hAnsi="Times New Roman"/>
                <w:b/>
                <w:bCs/>
                <w:color w:val="000000"/>
              </w:rPr>
              <w:t xml:space="preserve"> fan, Wall fan</w:t>
            </w:r>
          </w:p>
        </w:tc>
        <w:tc>
          <w:tcPr>
            <w:tcW w:w="7328" w:type="dxa"/>
            <w:tcBorders>
              <w:top w:val="nil"/>
              <w:left w:val="nil"/>
              <w:bottom w:val="single" w:sz="4" w:space="0" w:color="auto"/>
              <w:right w:val="single" w:sz="4" w:space="0" w:color="auto"/>
            </w:tcBorders>
            <w:hideMark/>
          </w:tcPr>
          <w:p w14:paraId="29D5EFC7"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Crompton,Bajaj,Havells</w:t>
            </w:r>
            <w:proofErr w:type="spellEnd"/>
          </w:p>
        </w:tc>
      </w:tr>
      <w:tr w:rsidR="00327AE3" w:rsidRPr="009709A7" w14:paraId="371FEEAF"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66449E09"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5</w:t>
            </w:r>
          </w:p>
        </w:tc>
        <w:tc>
          <w:tcPr>
            <w:tcW w:w="4969" w:type="dxa"/>
            <w:gridSpan w:val="2"/>
            <w:tcBorders>
              <w:top w:val="nil"/>
              <w:left w:val="nil"/>
              <w:bottom w:val="single" w:sz="4" w:space="0" w:color="auto"/>
              <w:right w:val="single" w:sz="4" w:space="0" w:color="auto"/>
            </w:tcBorders>
            <w:hideMark/>
          </w:tcPr>
          <w:p w14:paraId="716FB401"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Electronic Energy Meter</w:t>
            </w:r>
          </w:p>
        </w:tc>
        <w:tc>
          <w:tcPr>
            <w:tcW w:w="7328" w:type="dxa"/>
            <w:tcBorders>
              <w:top w:val="nil"/>
              <w:left w:val="nil"/>
              <w:bottom w:val="single" w:sz="4" w:space="0" w:color="auto"/>
              <w:right w:val="single" w:sz="4" w:space="0" w:color="auto"/>
            </w:tcBorders>
            <w:hideMark/>
          </w:tcPr>
          <w:p w14:paraId="65598A6A"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L&amp;T,ABB,Havells</w:t>
            </w:r>
            <w:proofErr w:type="spellEnd"/>
          </w:p>
        </w:tc>
      </w:tr>
      <w:tr w:rsidR="00327AE3" w:rsidRPr="009709A7" w14:paraId="68660ACC" w14:textId="77777777" w:rsidTr="009F0840">
        <w:trPr>
          <w:trHeight w:hRule="exact" w:val="629"/>
        </w:trPr>
        <w:tc>
          <w:tcPr>
            <w:tcW w:w="2319" w:type="dxa"/>
            <w:tcBorders>
              <w:top w:val="nil"/>
              <w:left w:val="single" w:sz="4" w:space="0" w:color="auto"/>
              <w:bottom w:val="single" w:sz="4" w:space="0" w:color="auto"/>
              <w:right w:val="single" w:sz="4" w:space="0" w:color="auto"/>
            </w:tcBorders>
            <w:noWrap/>
            <w:hideMark/>
          </w:tcPr>
          <w:p w14:paraId="5F1471CF"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6</w:t>
            </w:r>
          </w:p>
        </w:tc>
        <w:tc>
          <w:tcPr>
            <w:tcW w:w="4969" w:type="dxa"/>
            <w:gridSpan w:val="2"/>
            <w:tcBorders>
              <w:top w:val="nil"/>
              <w:left w:val="nil"/>
              <w:bottom w:val="single" w:sz="4" w:space="0" w:color="auto"/>
              <w:right w:val="single" w:sz="4" w:space="0" w:color="auto"/>
            </w:tcBorders>
            <w:hideMark/>
          </w:tcPr>
          <w:p w14:paraId="2E5F01EB"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Electrical accessories Modular -switch, Plugs sockets, ceiling rose, Angle holder, holders</w:t>
            </w:r>
          </w:p>
        </w:tc>
        <w:tc>
          <w:tcPr>
            <w:tcW w:w="7328" w:type="dxa"/>
            <w:tcBorders>
              <w:top w:val="nil"/>
              <w:left w:val="nil"/>
              <w:bottom w:val="single" w:sz="4" w:space="0" w:color="auto"/>
              <w:right w:val="single" w:sz="4" w:space="0" w:color="auto"/>
            </w:tcBorders>
            <w:hideMark/>
          </w:tcPr>
          <w:p w14:paraId="0DD9678B"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Anchor,Crabtree,ABB,MK</w:t>
            </w:r>
            <w:proofErr w:type="spellEnd"/>
          </w:p>
        </w:tc>
      </w:tr>
      <w:tr w:rsidR="00327AE3" w:rsidRPr="009709A7" w14:paraId="4FBD6253"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2DB92301"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7</w:t>
            </w:r>
          </w:p>
        </w:tc>
        <w:tc>
          <w:tcPr>
            <w:tcW w:w="4969" w:type="dxa"/>
            <w:gridSpan w:val="2"/>
            <w:tcBorders>
              <w:top w:val="nil"/>
              <w:left w:val="nil"/>
              <w:bottom w:val="single" w:sz="4" w:space="0" w:color="auto"/>
              <w:right w:val="single" w:sz="4" w:space="0" w:color="auto"/>
            </w:tcBorders>
            <w:hideMark/>
          </w:tcPr>
          <w:p w14:paraId="3280B09C"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Bell Buzzer</w:t>
            </w:r>
          </w:p>
        </w:tc>
        <w:tc>
          <w:tcPr>
            <w:tcW w:w="7328" w:type="dxa"/>
            <w:tcBorders>
              <w:top w:val="nil"/>
              <w:left w:val="nil"/>
              <w:bottom w:val="single" w:sz="4" w:space="0" w:color="auto"/>
              <w:right w:val="single" w:sz="4" w:space="0" w:color="auto"/>
            </w:tcBorders>
            <w:hideMark/>
          </w:tcPr>
          <w:p w14:paraId="0E0422F2"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Anchor, Leader</w:t>
            </w:r>
          </w:p>
        </w:tc>
      </w:tr>
      <w:tr w:rsidR="00327AE3" w:rsidRPr="009709A7" w14:paraId="7E211EBA"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2F71DDC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8</w:t>
            </w:r>
          </w:p>
        </w:tc>
        <w:tc>
          <w:tcPr>
            <w:tcW w:w="4969" w:type="dxa"/>
            <w:gridSpan w:val="2"/>
            <w:tcBorders>
              <w:top w:val="nil"/>
              <w:left w:val="nil"/>
              <w:bottom w:val="single" w:sz="4" w:space="0" w:color="auto"/>
              <w:right w:val="single" w:sz="4" w:space="0" w:color="auto"/>
            </w:tcBorders>
            <w:hideMark/>
          </w:tcPr>
          <w:p w14:paraId="3E55C3AE"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Electronic fan regulator</w:t>
            </w:r>
          </w:p>
        </w:tc>
        <w:tc>
          <w:tcPr>
            <w:tcW w:w="7328" w:type="dxa"/>
            <w:tcBorders>
              <w:top w:val="nil"/>
              <w:left w:val="nil"/>
              <w:bottom w:val="single" w:sz="4" w:space="0" w:color="auto"/>
              <w:right w:val="single" w:sz="4" w:space="0" w:color="auto"/>
            </w:tcBorders>
            <w:hideMark/>
          </w:tcPr>
          <w:p w14:paraId="7B40C060"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Anchor,MK,Crabtree,Legrand</w:t>
            </w:r>
            <w:proofErr w:type="spellEnd"/>
          </w:p>
        </w:tc>
      </w:tr>
      <w:tr w:rsidR="00327AE3" w:rsidRPr="009709A7" w14:paraId="2C20ECB8"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57A4CF83"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9</w:t>
            </w:r>
          </w:p>
        </w:tc>
        <w:tc>
          <w:tcPr>
            <w:tcW w:w="4969" w:type="dxa"/>
            <w:gridSpan w:val="2"/>
            <w:tcBorders>
              <w:top w:val="nil"/>
              <w:left w:val="nil"/>
              <w:bottom w:val="single" w:sz="4" w:space="0" w:color="auto"/>
              <w:right w:val="single" w:sz="4" w:space="0" w:color="auto"/>
            </w:tcBorders>
            <w:hideMark/>
          </w:tcPr>
          <w:p w14:paraId="68B9BDDD"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Lights</w:t>
            </w:r>
          </w:p>
        </w:tc>
        <w:tc>
          <w:tcPr>
            <w:tcW w:w="7328" w:type="dxa"/>
            <w:tcBorders>
              <w:top w:val="nil"/>
              <w:left w:val="nil"/>
              <w:bottom w:val="single" w:sz="4" w:space="0" w:color="auto"/>
              <w:right w:val="single" w:sz="4" w:space="0" w:color="auto"/>
            </w:tcBorders>
            <w:hideMark/>
          </w:tcPr>
          <w:p w14:paraId="38B5A8FE"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Philips/</w:t>
            </w:r>
            <w:proofErr w:type="spellStart"/>
            <w:r w:rsidRPr="009709A7">
              <w:rPr>
                <w:rFonts w:ascii="Times New Roman" w:hAnsi="Times New Roman"/>
                <w:color w:val="000000"/>
              </w:rPr>
              <w:t>wipro</w:t>
            </w:r>
            <w:proofErr w:type="spellEnd"/>
          </w:p>
        </w:tc>
      </w:tr>
      <w:tr w:rsidR="00327AE3" w:rsidRPr="009709A7" w14:paraId="158710CF"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06261D86"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10</w:t>
            </w:r>
          </w:p>
        </w:tc>
        <w:tc>
          <w:tcPr>
            <w:tcW w:w="4969" w:type="dxa"/>
            <w:gridSpan w:val="2"/>
            <w:tcBorders>
              <w:top w:val="nil"/>
              <w:left w:val="nil"/>
              <w:bottom w:val="single" w:sz="4" w:space="0" w:color="auto"/>
              <w:right w:val="single" w:sz="4" w:space="0" w:color="auto"/>
            </w:tcBorders>
            <w:hideMark/>
          </w:tcPr>
          <w:p w14:paraId="7F474683"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Data cable, I/O, connectors etc.</w:t>
            </w:r>
          </w:p>
        </w:tc>
        <w:tc>
          <w:tcPr>
            <w:tcW w:w="7328" w:type="dxa"/>
            <w:tcBorders>
              <w:top w:val="nil"/>
              <w:left w:val="nil"/>
              <w:bottom w:val="single" w:sz="4" w:space="0" w:color="auto"/>
              <w:right w:val="single" w:sz="4" w:space="0" w:color="auto"/>
            </w:tcBorders>
            <w:hideMark/>
          </w:tcPr>
          <w:p w14:paraId="6C690F91" w14:textId="77777777" w:rsidR="00327AE3" w:rsidRPr="009709A7" w:rsidRDefault="00327AE3" w:rsidP="001C3687">
            <w:pPr>
              <w:rPr>
                <w:rFonts w:ascii="Times New Roman" w:hAnsi="Times New Roman"/>
                <w:color w:val="000000"/>
              </w:rPr>
            </w:pPr>
            <w:r w:rsidRPr="009709A7">
              <w:rPr>
                <w:rFonts w:ascii="Times New Roman" w:hAnsi="Times New Roman"/>
                <w:color w:val="000000"/>
              </w:rPr>
              <w:t>D-link</w:t>
            </w:r>
          </w:p>
        </w:tc>
      </w:tr>
      <w:tr w:rsidR="00327AE3" w:rsidRPr="009709A7" w14:paraId="5351EF2A" w14:textId="77777777" w:rsidTr="009F0840">
        <w:trPr>
          <w:trHeight w:hRule="exact" w:val="397"/>
        </w:trPr>
        <w:tc>
          <w:tcPr>
            <w:tcW w:w="2319" w:type="dxa"/>
            <w:tcBorders>
              <w:top w:val="nil"/>
              <w:left w:val="single" w:sz="4" w:space="0" w:color="auto"/>
              <w:bottom w:val="single" w:sz="4" w:space="0" w:color="auto"/>
              <w:right w:val="single" w:sz="4" w:space="0" w:color="auto"/>
            </w:tcBorders>
            <w:noWrap/>
            <w:hideMark/>
          </w:tcPr>
          <w:p w14:paraId="799C94A9" w14:textId="77777777" w:rsidR="00327AE3" w:rsidRPr="009709A7" w:rsidRDefault="00327AE3" w:rsidP="001C3687">
            <w:pPr>
              <w:jc w:val="center"/>
              <w:rPr>
                <w:rFonts w:ascii="Times New Roman" w:hAnsi="Times New Roman"/>
                <w:color w:val="000000"/>
              </w:rPr>
            </w:pPr>
            <w:r w:rsidRPr="009709A7">
              <w:rPr>
                <w:rFonts w:ascii="Times New Roman" w:hAnsi="Times New Roman"/>
                <w:color w:val="000000"/>
              </w:rPr>
              <w:t>11</w:t>
            </w:r>
          </w:p>
        </w:tc>
        <w:tc>
          <w:tcPr>
            <w:tcW w:w="4969" w:type="dxa"/>
            <w:gridSpan w:val="2"/>
            <w:tcBorders>
              <w:top w:val="nil"/>
              <w:left w:val="nil"/>
              <w:bottom w:val="single" w:sz="4" w:space="0" w:color="auto"/>
              <w:right w:val="single" w:sz="4" w:space="0" w:color="auto"/>
            </w:tcBorders>
            <w:hideMark/>
          </w:tcPr>
          <w:p w14:paraId="070011D5" w14:textId="77777777" w:rsidR="00327AE3" w:rsidRPr="009709A7" w:rsidRDefault="00327AE3" w:rsidP="001C3687">
            <w:pPr>
              <w:rPr>
                <w:rFonts w:ascii="Times New Roman" w:hAnsi="Times New Roman"/>
                <w:b/>
                <w:bCs/>
                <w:color w:val="000000"/>
              </w:rPr>
            </w:pPr>
            <w:r w:rsidRPr="009709A7">
              <w:rPr>
                <w:rFonts w:ascii="Times New Roman" w:hAnsi="Times New Roman"/>
                <w:b/>
                <w:bCs/>
                <w:color w:val="000000"/>
              </w:rPr>
              <w:t>Distribution boxes</w:t>
            </w:r>
          </w:p>
        </w:tc>
        <w:tc>
          <w:tcPr>
            <w:tcW w:w="7328" w:type="dxa"/>
            <w:tcBorders>
              <w:top w:val="nil"/>
              <w:left w:val="nil"/>
              <w:bottom w:val="single" w:sz="4" w:space="0" w:color="auto"/>
              <w:right w:val="single" w:sz="4" w:space="0" w:color="auto"/>
            </w:tcBorders>
            <w:hideMark/>
          </w:tcPr>
          <w:p w14:paraId="28B8C45D" w14:textId="77777777" w:rsidR="00327AE3" w:rsidRPr="009709A7" w:rsidRDefault="00327AE3" w:rsidP="001C3687">
            <w:pPr>
              <w:rPr>
                <w:rFonts w:ascii="Times New Roman" w:hAnsi="Times New Roman"/>
                <w:color w:val="000000"/>
              </w:rPr>
            </w:pPr>
            <w:proofErr w:type="spellStart"/>
            <w:r w:rsidRPr="009709A7">
              <w:rPr>
                <w:rFonts w:ascii="Times New Roman" w:hAnsi="Times New Roman"/>
                <w:color w:val="000000"/>
              </w:rPr>
              <w:t>L&amp;T,ABB,Legrand,Schneider</w:t>
            </w:r>
            <w:proofErr w:type="spellEnd"/>
          </w:p>
        </w:tc>
      </w:tr>
      <w:tr w:rsidR="0075460F" w:rsidRPr="009709A7" w14:paraId="280D601C" w14:textId="77777777" w:rsidTr="007828BF">
        <w:trPr>
          <w:trHeight w:hRule="exact" w:val="397"/>
        </w:trPr>
        <w:tc>
          <w:tcPr>
            <w:tcW w:w="2319" w:type="dxa"/>
            <w:tcBorders>
              <w:top w:val="nil"/>
              <w:left w:val="single" w:sz="4" w:space="0" w:color="auto"/>
              <w:bottom w:val="single" w:sz="4" w:space="0" w:color="auto"/>
              <w:right w:val="single" w:sz="4" w:space="0" w:color="auto"/>
            </w:tcBorders>
            <w:noWrap/>
          </w:tcPr>
          <w:p w14:paraId="0950EDC3" w14:textId="77777777" w:rsidR="0075460F" w:rsidRPr="009709A7" w:rsidRDefault="0075460F" w:rsidP="0075460F">
            <w:pPr>
              <w:jc w:val="center"/>
              <w:rPr>
                <w:rFonts w:ascii="Times New Roman" w:hAnsi="Times New Roman"/>
                <w:color w:val="000000"/>
              </w:rPr>
            </w:pPr>
            <w:r>
              <w:rPr>
                <w:rFonts w:ascii="Times New Roman" w:hAnsi="Times New Roman"/>
                <w:color w:val="000000"/>
              </w:rPr>
              <w:t>12</w:t>
            </w:r>
          </w:p>
        </w:tc>
        <w:tc>
          <w:tcPr>
            <w:tcW w:w="4969" w:type="dxa"/>
            <w:gridSpan w:val="2"/>
            <w:tcBorders>
              <w:top w:val="nil"/>
              <w:left w:val="nil"/>
              <w:bottom w:val="single" w:sz="4" w:space="0" w:color="auto"/>
              <w:right w:val="single" w:sz="4" w:space="0" w:color="auto"/>
            </w:tcBorders>
            <w:vAlign w:val="center"/>
          </w:tcPr>
          <w:p w14:paraId="00BDFA9B" w14:textId="77777777" w:rsidR="0075460F" w:rsidRPr="00925FAA" w:rsidRDefault="0075460F" w:rsidP="0075460F">
            <w:pPr>
              <w:rPr>
                <w:rFonts w:ascii="Arial" w:hAnsi="Arial" w:cs="Arial"/>
                <w:b/>
                <w:bCs/>
                <w:color w:val="000000"/>
              </w:rPr>
            </w:pPr>
            <w:r w:rsidRPr="00925FAA">
              <w:rPr>
                <w:rFonts w:ascii="Arial" w:hAnsi="Arial" w:cs="Arial"/>
                <w:b/>
                <w:bCs/>
                <w:color w:val="000000"/>
              </w:rPr>
              <w:t>Digital Timer</w:t>
            </w:r>
          </w:p>
        </w:tc>
        <w:tc>
          <w:tcPr>
            <w:tcW w:w="7328" w:type="dxa"/>
            <w:tcBorders>
              <w:top w:val="nil"/>
              <w:left w:val="nil"/>
              <w:bottom w:val="single" w:sz="4" w:space="0" w:color="auto"/>
              <w:right w:val="single" w:sz="4" w:space="0" w:color="auto"/>
            </w:tcBorders>
            <w:vAlign w:val="center"/>
          </w:tcPr>
          <w:p w14:paraId="1343B898" w14:textId="77777777" w:rsidR="0075460F" w:rsidRPr="00925FAA" w:rsidRDefault="0075460F" w:rsidP="0075460F">
            <w:pPr>
              <w:rPr>
                <w:rFonts w:ascii="Arial" w:hAnsi="Arial" w:cs="Arial"/>
                <w:color w:val="000000"/>
              </w:rPr>
            </w:pPr>
            <w:r w:rsidRPr="00925FAA">
              <w:rPr>
                <w:rFonts w:ascii="Arial" w:hAnsi="Arial" w:cs="Arial"/>
                <w:color w:val="000000"/>
              </w:rPr>
              <w:t>ABB, Havells, L&amp;T, Siemens</w:t>
            </w:r>
          </w:p>
        </w:tc>
      </w:tr>
      <w:tr w:rsidR="0075460F" w:rsidRPr="009709A7" w14:paraId="6B731E3A" w14:textId="77777777" w:rsidTr="0075460F">
        <w:trPr>
          <w:trHeight w:hRule="exact" w:val="777"/>
        </w:trPr>
        <w:tc>
          <w:tcPr>
            <w:tcW w:w="2319" w:type="dxa"/>
            <w:tcBorders>
              <w:top w:val="nil"/>
              <w:left w:val="single" w:sz="4" w:space="0" w:color="auto"/>
              <w:bottom w:val="single" w:sz="4" w:space="0" w:color="auto"/>
              <w:right w:val="single" w:sz="4" w:space="0" w:color="auto"/>
            </w:tcBorders>
            <w:noWrap/>
          </w:tcPr>
          <w:p w14:paraId="242CDCB1" w14:textId="77777777" w:rsidR="0075460F" w:rsidRPr="009709A7" w:rsidRDefault="0075460F" w:rsidP="0075460F">
            <w:pPr>
              <w:jc w:val="center"/>
              <w:rPr>
                <w:rFonts w:ascii="Times New Roman" w:hAnsi="Times New Roman"/>
                <w:color w:val="000000"/>
              </w:rPr>
            </w:pPr>
            <w:r>
              <w:rPr>
                <w:rFonts w:ascii="Times New Roman" w:hAnsi="Times New Roman"/>
                <w:color w:val="000000"/>
              </w:rPr>
              <w:t>13</w:t>
            </w:r>
          </w:p>
        </w:tc>
        <w:tc>
          <w:tcPr>
            <w:tcW w:w="4969" w:type="dxa"/>
            <w:gridSpan w:val="2"/>
            <w:tcBorders>
              <w:top w:val="nil"/>
              <w:left w:val="nil"/>
              <w:bottom w:val="single" w:sz="4" w:space="0" w:color="auto"/>
              <w:right w:val="single" w:sz="4" w:space="0" w:color="auto"/>
            </w:tcBorders>
            <w:vAlign w:val="center"/>
          </w:tcPr>
          <w:p w14:paraId="681B2B35" w14:textId="77777777" w:rsidR="0075460F" w:rsidRPr="00925FAA" w:rsidRDefault="0075460F" w:rsidP="0075460F">
            <w:pPr>
              <w:rPr>
                <w:rFonts w:ascii="Arial" w:hAnsi="Arial" w:cs="Arial"/>
                <w:b/>
                <w:bCs/>
                <w:color w:val="000000"/>
              </w:rPr>
            </w:pPr>
            <w:r w:rsidRPr="00925FAA">
              <w:rPr>
                <w:rFonts w:ascii="Arial" w:hAnsi="Arial" w:cs="Arial"/>
                <w:b/>
                <w:bCs/>
                <w:color w:val="000000"/>
              </w:rPr>
              <w:t xml:space="preserve">Refrigerant Copper Pipes </w:t>
            </w:r>
          </w:p>
        </w:tc>
        <w:tc>
          <w:tcPr>
            <w:tcW w:w="7328" w:type="dxa"/>
            <w:tcBorders>
              <w:top w:val="nil"/>
              <w:left w:val="nil"/>
              <w:bottom w:val="single" w:sz="4" w:space="0" w:color="auto"/>
              <w:right w:val="single" w:sz="4" w:space="0" w:color="auto"/>
            </w:tcBorders>
            <w:vAlign w:val="center"/>
          </w:tcPr>
          <w:p w14:paraId="75557B96" w14:textId="77777777" w:rsidR="0075460F" w:rsidRPr="00925FAA" w:rsidRDefault="0075460F" w:rsidP="0075460F">
            <w:pPr>
              <w:rPr>
                <w:rFonts w:ascii="Arial" w:hAnsi="Arial" w:cs="Arial"/>
                <w:color w:val="000000"/>
              </w:rPr>
            </w:pPr>
            <w:proofErr w:type="spellStart"/>
            <w:r>
              <w:rPr>
                <w:rFonts w:ascii="Arial" w:hAnsi="Arial" w:cs="Arial"/>
                <w:color w:val="000000"/>
              </w:rPr>
              <w:t>Mandev</w:t>
            </w:r>
            <w:proofErr w:type="spellEnd"/>
            <w:r w:rsidRPr="00925FAA">
              <w:rPr>
                <w:rFonts w:ascii="Arial" w:hAnsi="Arial" w:cs="Arial"/>
                <w:color w:val="000000"/>
              </w:rPr>
              <w:t>/</w:t>
            </w:r>
            <w:proofErr w:type="spellStart"/>
            <w:r>
              <w:rPr>
                <w:rFonts w:ascii="Arial" w:hAnsi="Arial" w:cs="Arial"/>
                <w:color w:val="000000"/>
              </w:rPr>
              <w:t>totaline</w:t>
            </w:r>
            <w:proofErr w:type="spellEnd"/>
            <w:r>
              <w:rPr>
                <w:rFonts w:ascii="Arial" w:hAnsi="Arial" w:cs="Arial"/>
                <w:color w:val="000000"/>
              </w:rPr>
              <w:t>/</w:t>
            </w:r>
            <w:proofErr w:type="spellStart"/>
            <w:r w:rsidRPr="00925FAA">
              <w:rPr>
                <w:rFonts w:ascii="Arial" w:hAnsi="Arial" w:cs="Arial"/>
                <w:color w:val="000000"/>
              </w:rPr>
              <w:t>Me</w:t>
            </w:r>
            <w:r>
              <w:rPr>
                <w:rFonts w:ascii="Arial" w:hAnsi="Arial" w:cs="Arial"/>
                <w:color w:val="000000"/>
              </w:rPr>
              <w:t>xflow</w:t>
            </w:r>
            <w:proofErr w:type="spellEnd"/>
            <w:r>
              <w:rPr>
                <w:rFonts w:ascii="Arial" w:hAnsi="Arial" w:cs="Arial"/>
                <w:color w:val="000000"/>
              </w:rPr>
              <w:t xml:space="preserve"> or Pre approved equivalent </w:t>
            </w:r>
            <w:r w:rsidRPr="00925FAA">
              <w:rPr>
                <w:rFonts w:ascii="Arial" w:hAnsi="Arial" w:cs="Arial"/>
                <w:color w:val="000000"/>
              </w:rPr>
              <w:t>for copper pipes and Armaflex / K-flex</w:t>
            </w:r>
            <w:r>
              <w:rPr>
                <w:rFonts w:ascii="Arial" w:hAnsi="Arial" w:cs="Arial"/>
                <w:color w:val="000000"/>
              </w:rPr>
              <w:t>/ pre-approved equivalent</w:t>
            </w:r>
            <w:r w:rsidRPr="00925FAA">
              <w:rPr>
                <w:rFonts w:ascii="Arial" w:hAnsi="Arial" w:cs="Arial"/>
                <w:color w:val="000000"/>
              </w:rPr>
              <w:t xml:space="preserve"> for Nitrile rubber</w:t>
            </w:r>
          </w:p>
        </w:tc>
      </w:tr>
      <w:tr w:rsidR="0075460F" w:rsidRPr="009709A7" w14:paraId="6D1E49DB" w14:textId="77777777" w:rsidTr="009F0840">
        <w:trPr>
          <w:trHeight w:hRule="exact" w:val="397"/>
        </w:trPr>
        <w:tc>
          <w:tcPr>
            <w:tcW w:w="2319" w:type="dxa"/>
            <w:vMerge w:val="restart"/>
            <w:tcBorders>
              <w:top w:val="nil"/>
              <w:left w:val="single" w:sz="4" w:space="0" w:color="auto"/>
              <w:bottom w:val="single" w:sz="4" w:space="0" w:color="000000"/>
              <w:right w:val="single" w:sz="4" w:space="0" w:color="auto"/>
            </w:tcBorders>
            <w:noWrap/>
            <w:hideMark/>
          </w:tcPr>
          <w:p w14:paraId="3A5B9746" w14:textId="77777777" w:rsidR="0075460F" w:rsidRPr="009709A7" w:rsidRDefault="0075460F" w:rsidP="0075460F">
            <w:pPr>
              <w:jc w:val="center"/>
              <w:rPr>
                <w:rFonts w:ascii="Times New Roman" w:hAnsi="Times New Roman"/>
                <w:color w:val="000000"/>
              </w:rPr>
            </w:pPr>
            <w:r>
              <w:rPr>
                <w:rFonts w:ascii="Times New Roman" w:hAnsi="Times New Roman"/>
                <w:color w:val="000000"/>
              </w:rPr>
              <w:t>14</w:t>
            </w:r>
          </w:p>
        </w:tc>
        <w:tc>
          <w:tcPr>
            <w:tcW w:w="4969" w:type="dxa"/>
            <w:gridSpan w:val="2"/>
            <w:vMerge w:val="restart"/>
            <w:tcBorders>
              <w:top w:val="nil"/>
              <w:left w:val="single" w:sz="4" w:space="0" w:color="auto"/>
              <w:bottom w:val="single" w:sz="4" w:space="0" w:color="auto"/>
              <w:right w:val="single" w:sz="4" w:space="0" w:color="auto"/>
            </w:tcBorders>
            <w:hideMark/>
          </w:tcPr>
          <w:p w14:paraId="66C72A2D" w14:textId="77777777" w:rsidR="0075460F" w:rsidRPr="009709A7" w:rsidRDefault="0075460F" w:rsidP="0075460F">
            <w:pPr>
              <w:rPr>
                <w:rFonts w:ascii="Times New Roman" w:hAnsi="Times New Roman"/>
                <w:b/>
                <w:bCs/>
                <w:color w:val="000000"/>
              </w:rPr>
            </w:pPr>
            <w:r w:rsidRPr="009709A7">
              <w:rPr>
                <w:rFonts w:ascii="Times New Roman" w:hAnsi="Times New Roman"/>
                <w:b/>
                <w:bCs/>
                <w:color w:val="000000"/>
              </w:rPr>
              <w:t>PVC Conduit pipe &amp; Casing -capping for electrical wiring</w:t>
            </w:r>
          </w:p>
        </w:tc>
        <w:tc>
          <w:tcPr>
            <w:tcW w:w="7328" w:type="dxa"/>
            <w:vMerge w:val="restart"/>
            <w:tcBorders>
              <w:top w:val="nil"/>
              <w:left w:val="single" w:sz="4" w:space="0" w:color="auto"/>
              <w:bottom w:val="single" w:sz="4" w:space="0" w:color="000000"/>
              <w:right w:val="single" w:sz="4" w:space="0" w:color="auto"/>
            </w:tcBorders>
            <w:hideMark/>
          </w:tcPr>
          <w:p w14:paraId="01A9E0B6" w14:textId="77777777" w:rsidR="0075460F" w:rsidRPr="009709A7" w:rsidRDefault="0075460F" w:rsidP="0075460F">
            <w:pPr>
              <w:rPr>
                <w:rFonts w:ascii="Times New Roman" w:hAnsi="Times New Roman"/>
                <w:color w:val="000000"/>
              </w:rPr>
            </w:pPr>
            <w:r w:rsidRPr="009709A7">
              <w:rPr>
                <w:rFonts w:ascii="Times New Roman" w:hAnsi="Times New Roman"/>
                <w:color w:val="000000"/>
              </w:rPr>
              <w:t>ISI mark, thickness (2 mm or more)</w:t>
            </w:r>
          </w:p>
        </w:tc>
      </w:tr>
      <w:tr w:rsidR="0075460F" w:rsidRPr="009709A7" w14:paraId="1192A378" w14:textId="77777777" w:rsidTr="009F0840">
        <w:trPr>
          <w:trHeight w:hRule="exact" w:val="397"/>
        </w:trPr>
        <w:tc>
          <w:tcPr>
            <w:tcW w:w="2319" w:type="dxa"/>
            <w:vMerge/>
            <w:tcBorders>
              <w:top w:val="nil"/>
              <w:left w:val="single" w:sz="4" w:space="0" w:color="auto"/>
              <w:bottom w:val="single" w:sz="4" w:space="0" w:color="000000"/>
              <w:right w:val="single" w:sz="4" w:space="0" w:color="auto"/>
            </w:tcBorders>
            <w:vAlign w:val="center"/>
            <w:hideMark/>
          </w:tcPr>
          <w:p w14:paraId="3E04490D" w14:textId="77777777" w:rsidR="0075460F" w:rsidRPr="009709A7" w:rsidRDefault="0075460F" w:rsidP="0075460F">
            <w:pPr>
              <w:rPr>
                <w:rFonts w:ascii="Times New Roman" w:hAnsi="Times New Roman"/>
                <w:color w:val="000000"/>
              </w:rPr>
            </w:pPr>
          </w:p>
        </w:tc>
        <w:tc>
          <w:tcPr>
            <w:tcW w:w="4969" w:type="dxa"/>
            <w:gridSpan w:val="2"/>
            <w:vMerge/>
            <w:tcBorders>
              <w:top w:val="nil"/>
              <w:left w:val="single" w:sz="4" w:space="0" w:color="auto"/>
              <w:bottom w:val="single" w:sz="4" w:space="0" w:color="auto"/>
              <w:right w:val="single" w:sz="4" w:space="0" w:color="auto"/>
            </w:tcBorders>
            <w:vAlign w:val="center"/>
            <w:hideMark/>
          </w:tcPr>
          <w:p w14:paraId="45734BB8" w14:textId="77777777" w:rsidR="0075460F" w:rsidRPr="009709A7" w:rsidRDefault="0075460F" w:rsidP="0075460F">
            <w:pPr>
              <w:rPr>
                <w:rFonts w:ascii="Times New Roman" w:hAnsi="Times New Roman"/>
                <w:b/>
                <w:bCs/>
                <w:color w:val="000000"/>
              </w:rPr>
            </w:pPr>
          </w:p>
        </w:tc>
        <w:tc>
          <w:tcPr>
            <w:tcW w:w="7328" w:type="dxa"/>
            <w:vMerge/>
            <w:tcBorders>
              <w:top w:val="nil"/>
              <w:left w:val="single" w:sz="4" w:space="0" w:color="auto"/>
              <w:bottom w:val="single" w:sz="4" w:space="0" w:color="000000"/>
              <w:right w:val="single" w:sz="4" w:space="0" w:color="auto"/>
            </w:tcBorders>
            <w:vAlign w:val="center"/>
            <w:hideMark/>
          </w:tcPr>
          <w:p w14:paraId="732C9D12" w14:textId="77777777" w:rsidR="0075460F" w:rsidRPr="009709A7" w:rsidRDefault="0075460F" w:rsidP="0075460F">
            <w:pPr>
              <w:rPr>
                <w:rFonts w:ascii="Times New Roman" w:hAnsi="Times New Roman"/>
                <w:color w:val="000000"/>
              </w:rPr>
            </w:pPr>
          </w:p>
        </w:tc>
      </w:tr>
      <w:tr w:rsidR="0075460F" w:rsidRPr="009709A7" w14:paraId="4924C377" w14:textId="77777777" w:rsidTr="00EC129D">
        <w:trPr>
          <w:trHeight w:hRule="exact" w:val="101"/>
        </w:trPr>
        <w:tc>
          <w:tcPr>
            <w:tcW w:w="2319" w:type="dxa"/>
            <w:vMerge/>
            <w:tcBorders>
              <w:top w:val="nil"/>
              <w:left w:val="single" w:sz="4" w:space="0" w:color="auto"/>
              <w:bottom w:val="single" w:sz="4" w:space="0" w:color="000000"/>
              <w:right w:val="single" w:sz="4" w:space="0" w:color="auto"/>
            </w:tcBorders>
            <w:vAlign w:val="center"/>
            <w:hideMark/>
          </w:tcPr>
          <w:p w14:paraId="4195E3AC" w14:textId="77777777" w:rsidR="0075460F" w:rsidRPr="009709A7" w:rsidRDefault="0075460F" w:rsidP="0075460F">
            <w:pPr>
              <w:rPr>
                <w:rFonts w:ascii="Times New Roman" w:hAnsi="Times New Roman"/>
                <w:color w:val="000000"/>
              </w:rPr>
            </w:pPr>
          </w:p>
        </w:tc>
        <w:tc>
          <w:tcPr>
            <w:tcW w:w="4969" w:type="dxa"/>
            <w:gridSpan w:val="2"/>
            <w:vMerge/>
            <w:tcBorders>
              <w:top w:val="nil"/>
              <w:left w:val="single" w:sz="4" w:space="0" w:color="auto"/>
              <w:bottom w:val="single" w:sz="4" w:space="0" w:color="auto"/>
              <w:right w:val="single" w:sz="4" w:space="0" w:color="auto"/>
            </w:tcBorders>
            <w:vAlign w:val="center"/>
            <w:hideMark/>
          </w:tcPr>
          <w:p w14:paraId="2E4C165A" w14:textId="77777777" w:rsidR="0075460F" w:rsidRPr="009709A7" w:rsidRDefault="0075460F" w:rsidP="0075460F">
            <w:pPr>
              <w:rPr>
                <w:rFonts w:ascii="Times New Roman" w:hAnsi="Times New Roman"/>
                <w:b/>
                <w:bCs/>
                <w:color w:val="000000"/>
              </w:rPr>
            </w:pPr>
          </w:p>
        </w:tc>
        <w:tc>
          <w:tcPr>
            <w:tcW w:w="7328" w:type="dxa"/>
            <w:vMerge/>
            <w:tcBorders>
              <w:top w:val="nil"/>
              <w:left w:val="single" w:sz="4" w:space="0" w:color="auto"/>
              <w:bottom w:val="single" w:sz="4" w:space="0" w:color="000000"/>
              <w:right w:val="single" w:sz="4" w:space="0" w:color="auto"/>
            </w:tcBorders>
            <w:vAlign w:val="center"/>
            <w:hideMark/>
          </w:tcPr>
          <w:p w14:paraId="38023E82" w14:textId="77777777" w:rsidR="0075460F" w:rsidRPr="009709A7" w:rsidRDefault="0075460F" w:rsidP="0075460F">
            <w:pPr>
              <w:rPr>
                <w:rFonts w:ascii="Times New Roman" w:hAnsi="Times New Roman"/>
                <w:color w:val="000000"/>
              </w:rPr>
            </w:pPr>
          </w:p>
        </w:tc>
      </w:tr>
    </w:tbl>
    <w:p w14:paraId="226B7596" w14:textId="77777777" w:rsidR="00327AE3" w:rsidRPr="00E02016" w:rsidRDefault="00327AE3" w:rsidP="00E02016">
      <w:pPr>
        <w:jc w:val="both"/>
      </w:pPr>
    </w:p>
    <w:sectPr w:rsidR="00327AE3" w:rsidRPr="00E02016" w:rsidSect="00F86F8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252DC" w14:textId="77777777" w:rsidR="005557D0" w:rsidRDefault="005557D0">
      <w:r>
        <w:separator/>
      </w:r>
    </w:p>
  </w:endnote>
  <w:endnote w:type="continuationSeparator" w:id="0">
    <w:p w14:paraId="4C0C3742" w14:textId="77777777" w:rsidR="005557D0" w:rsidRDefault="0055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3788E" w14:textId="77777777" w:rsidR="005557D0" w:rsidRDefault="005557D0">
      <w:r>
        <w:separator/>
      </w:r>
    </w:p>
  </w:footnote>
  <w:footnote w:type="continuationSeparator" w:id="0">
    <w:p w14:paraId="09A0E503" w14:textId="77777777" w:rsidR="005557D0" w:rsidRDefault="00555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68713"/>
      <w:docPartObj>
        <w:docPartGallery w:val="Page Numbers (Top of Page)"/>
        <w:docPartUnique/>
      </w:docPartObj>
    </w:sdtPr>
    <w:sdtEndPr>
      <w:rPr>
        <w:noProof/>
      </w:rPr>
    </w:sdtEndPr>
    <w:sdtContent>
      <w:p w14:paraId="51B28827" w14:textId="77777777" w:rsidR="007828BF" w:rsidRDefault="007828BF">
        <w:pPr>
          <w:pStyle w:val="Header"/>
          <w:jc w:val="right"/>
        </w:pPr>
        <w:r>
          <w:fldChar w:fldCharType="begin"/>
        </w:r>
        <w:r>
          <w:instrText xml:space="preserve"> PAGE   \* MERGEFORMAT </w:instrText>
        </w:r>
        <w:r>
          <w:fldChar w:fldCharType="separate"/>
        </w:r>
        <w:r w:rsidR="00C40F42">
          <w:rPr>
            <w:noProof/>
          </w:rPr>
          <w:t>1</w:t>
        </w:r>
        <w:r>
          <w:rPr>
            <w:noProof/>
          </w:rPr>
          <w:fldChar w:fldCharType="end"/>
        </w:r>
      </w:p>
    </w:sdtContent>
  </w:sdt>
  <w:p w14:paraId="491E2266" w14:textId="77777777" w:rsidR="007828BF" w:rsidRDefault="00782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C3A"/>
    <w:multiLevelType w:val="multilevel"/>
    <w:tmpl w:val="2AB2589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F000000"/>
    <w:multiLevelType w:val="hybridMultilevel"/>
    <w:tmpl w:val="76C26EAA"/>
    <w:lvl w:ilvl="0" w:tplc="0AB05088">
      <w:start w:val="1"/>
      <w:numFmt w:val="lowerRoman"/>
      <w:lvlText w:val="(%1)"/>
      <w:lvlJc w:val="left"/>
      <w:pPr>
        <w:ind w:left="2301" w:hanging="720"/>
        <w:jc w:val="both"/>
      </w:pPr>
    </w:lvl>
    <w:lvl w:ilvl="1" w:tplc="CE288724">
      <w:start w:val="1"/>
      <w:numFmt w:val="lowerLetter"/>
      <w:lvlText w:val="%2."/>
      <w:lvlJc w:val="left"/>
      <w:pPr>
        <w:ind w:left="2661" w:hanging="360"/>
        <w:jc w:val="both"/>
      </w:pPr>
    </w:lvl>
    <w:lvl w:ilvl="2" w:tplc="0AEA2548">
      <w:start w:val="1"/>
      <w:numFmt w:val="lowerRoman"/>
      <w:lvlText w:val="%3."/>
      <w:lvlJc w:val="right"/>
      <w:pPr>
        <w:ind w:left="3381" w:hanging="180"/>
        <w:jc w:val="both"/>
      </w:pPr>
    </w:lvl>
    <w:lvl w:ilvl="3" w:tplc="BFEEBE76">
      <w:start w:val="1"/>
      <w:numFmt w:val="decimal"/>
      <w:lvlText w:val="%4."/>
      <w:lvlJc w:val="left"/>
      <w:pPr>
        <w:ind w:left="4101" w:hanging="360"/>
        <w:jc w:val="both"/>
      </w:pPr>
    </w:lvl>
    <w:lvl w:ilvl="4" w:tplc="63D0C312">
      <w:start w:val="1"/>
      <w:numFmt w:val="lowerLetter"/>
      <w:lvlText w:val="%5."/>
      <w:lvlJc w:val="left"/>
      <w:pPr>
        <w:ind w:left="4821" w:hanging="360"/>
        <w:jc w:val="both"/>
      </w:pPr>
    </w:lvl>
    <w:lvl w:ilvl="5" w:tplc="FAFC1FC6">
      <w:start w:val="1"/>
      <w:numFmt w:val="lowerRoman"/>
      <w:lvlText w:val="%6."/>
      <w:lvlJc w:val="right"/>
      <w:pPr>
        <w:ind w:left="5541" w:hanging="180"/>
        <w:jc w:val="both"/>
      </w:pPr>
    </w:lvl>
    <w:lvl w:ilvl="6" w:tplc="76588878">
      <w:start w:val="1"/>
      <w:numFmt w:val="decimal"/>
      <w:lvlText w:val="%7."/>
      <w:lvlJc w:val="left"/>
      <w:pPr>
        <w:ind w:left="6261" w:hanging="360"/>
        <w:jc w:val="both"/>
      </w:pPr>
    </w:lvl>
    <w:lvl w:ilvl="7" w:tplc="063EBE80">
      <w:start w:val="1"/>
      <w:numFmt w:val="lowerLetter"/>
      <w:lvlText w:val="%8."/>
      <w:lvlJc w:val="left"/>
      <w:pPr>
        <w:ind w:left="6981" w:hanging="360"/>
        <w:jc w:val="both"/>
      </w:pPr>
    </w:lvl>
    <w:lvl w:ilvl="8" w:tplc="DFB8490C">
      <w:start w:val="1"/>
      <w:numFmt w:val="lowerRoman"/>
      <w:lvlText w:val="%9."/>
      <w:lvlJc w:val="right"/>
      <w:pPr>
        <w:ind w:left="7701" w:hanging="180"/>
        <w:jc w:val="both"/>
      </w:pPr>
    </w:lvl>
  </w:abstractNum>
  <w:abstractNum w:abstractNumId="2">
    <w:nsid w:val="2F000001"/>
    <w:multiLevelType w:val="hybridMultilevel"/>
    <w:tmpl w:val="3AAA22AD"/>
    <w:lvl w:ilvl="0" w:tplc="37C4D556">
      <w:start w:val="1"/>
      <w:numFmt w:val="decimal"/>
      <w:lvlText w:val="%1."/>
      <w:lvlJc w:val="left"/>
      <w:pPr>
        <w:ind w:left="720" w:hanging="360"/>
        <w:jc w:val="both"/>
      </w:pPr>
    </w:lvl>
    <w:lvl w:ilvl="1" w:tplc="F11C4F24">
      <w:start w:val="1"/>
      <w:numFmt w:val="lowerLetter"/>
      <w:lvlText w:val="%2."/>
      <w:lvlJc w:val="left"/>
      <w:pPr>
        <w:ind w:left="1440" w:hanging="360"/>
        <w:jc w:val="both"/>
      </w:pPr>
    </w:lvl>
    <w:lvl w:ilvl="2" w:tplc="AEDE0BF0">
      <w:start w:val="1"/>
      <w:numFmt w:val="lowerRoman"/>
      <w:lvlText w:val="%3."/>
      <w:lvlJc w:val="right"/>
      <w:pPr>
        <w:ind w:left="2160" w:hanging="180"/>
        <w:jc w:val="both"/>
      </w:pPr>
    </w:lvl>
    <w:lvl w:ilvl="3" w:tplc="5DA643E8">
      <w:start w:val="1"/>
      <w:numFmt w:val="decimal"/>
      <w:lvlText w:val="%4."/>
      <w:lvlJc w:val="left"/>
      <w:pPr>
        <w:ind w:left="2880" w:hanging="360"/>
        <w:jc w:val="both"/>
      </w:pPr>
    </w:lvl>
    <w:lvl w:ilvl="4" w:tplc="B250582E">
      <w:start w:val="1"/>
      <w:numFmt w:val="lowerLetter"/>
      <w:lvlText w:val="%5."/>
      <w:lvlJc w:val="left"/>
      <w:pPr>
        <w:ind w:left="3600" w:hanging="360"/>
        <w:jc w:val="both"/>
      </w:pPr>
    </w:lvl>
    <w:lvl w:ilvl="5" w:tplc="59848302">
      <w:start w:val="1"/>
      <w:numFmt w:val="lowerRoman"/>
      <w:lvlText w:val="%6."/>
      <w:lvlJc w:val="right"/>
      <w:pPr>
        <w:ind w:left="4320" w:hanging="180"/>
        <w:jc w:val="both"/>
      </w:pPr>
    </w:lvl>
    <w:lvl w:ilvl="6" w:tplc="4238B4A8">
      <w:start w:val="1"/>
      <w:numFmt w:val="decimal"/>
      <w:lvlText w:val="%7."/>
      <w:lvlJc w:val="left"/>
      <w:pPr>
        <w:ind w:left="5040" w:hanging="360"/>
        <w:jc w:val="both"/>
      </w:pPr>
    </w:lvl>
    <w:lvl w:ilvl="7" w:tplc="39A002A8">
      <w:start w:val="1"/>
      <w:numFmt w:val="lowerLetter"/>
      <w:lvlText w:val="%8."/>
      <w:lvlJc w:val="left"/>
      <w:pPr>
        <w:ind w:left="5760" w:hanging="360"/>
        <w:jc w:val="both"/>
      </w:pPr>
    </w:lvl>
    <w:lvl w:ilvl="8" w:tplc="2F80B128">
      <w:start w:val="1"/>
      <w:numFmt w:val="lowerRoman"/>
      <w:lvlText w:val="%9."/>
      <w:lvlJc w:val="right"/>
      <w:pPr>
        <w:ind w:left="6480" w:hanging="180"/>
        <w:jc w:val="both"/>
      </w:pPr>
    </w:lvl>
  </w:abstractNum>
  <w:abstractNum w:abstractNumId="3">
    <w:nsid w:val="2F000002"/>
    <w:multiLevelType w:val="hybridMultilevel"/>
    <w:tmpl w:val="3CE596C2"/>
    <w:lvl w:ilvl="0" w:tplc="A84E540C">
      <w:start w:val="1"/>
      <w:numFmt w:val="decimal"/>
      <w:lvlText w:val="%1."/>
      <w:lvlJc w:val="left"/>
      <w:pPr>
        <w:ind w:left="720" w:hanging="360"/>
        <w:jc w:val="both"/>
      </w:pPr>
    </w:lvl>
    <w:lvl w:ilvl="1" w:tplc="DD42D564">
      <w:start w:val="1"/>
      <w:numFmt w:val="lowerLetter"/>
      <w:lvlText w:val="%2."/>
      <w:lvlJc w:val="left"/>
      <w:pPr>
        <w:ind w:left="1440" w:hanging="360"/>
        <w:jc w:val="both"/>
      </w:pPr>
    </w:lvl>
    <w:lvl w:ilvl="2" w:tplc="053AC4C8">
      <w:start w:val="1"/>
      <w:numFmt w:val="lowerRoman"/>
      <w:lvlText w:val="%3."/>
      <w:lvlJc w:val="right"/>
      <w:pPr>
        <w:ind w:left="2160" w:hanging="180"/>
        <w:jc w:val="both"/>
      </w:pPr>
    </w:lvl>
    <w:lvl w:ilvl="3" w:tplc="D466CA1C">
      <w:start w:val="1"/>
      <w:numFmt w:val="decimal"/>
      <w:lvlText w:val="%4."/>
      <w:lvlJc w:val="left"/>
      <w:pPr>
        <w:ind w:left="2880" w:hanging="360"/>
        <w:jc w:val="both"/>
      </w:pPr>
    </w:lvl>
    <w:lvl w:ilvl="4" w:tplc="3F8C3930">
      <w:start w:val="1"/>
      <w:numFmt w:val="lowerLetter"/>
      <w:lvlText w:val="%5."/>
      <w:lvlJc w:val="left"/>
      <w:pPr>
        <w:ind w:left="3600" w:hanging="360"/>
        <w:jc w:val="both"/>
      </w:pPr>
    </w:lvl>
    <w:lvl w:ilvl="5" w:tplc="41B8BED6">
      <w:start w:val="1"/>
      <w:numFmt w:val="lowerRoman"/>
      <w:lvlText w:val="%6."/>
      <w:lvlJc w:val="right"/>
      <w:pPr>
        <w:ind w:left="4320" w:hanging="180"/>
        <w:jc w:val="both"/>
      </w:pPr>
    </w:lvl>
    <w:lvl w:ilvl="6" w:tplc="98C084A2">
      <w:start w:val="1"/>
      <w:numFmt w:val="decimal"/>
      <w:lvlText w:val="%7."/>
      <w:lvlJc w:val="left"/>
      <w:pPr>
        <w:ind w:left="5040" w:hanging="360"/>
        <w:jc w:val="both"/>
      </w:pPr>
    </w:lvl>
    <w:lvl w:ilvl="7" w:tplc="C39CCABC">
      <w:start w:val="1"/>
      <w:numFmt w:val="lowerLetter"/>
      <w:lvlText w:val="%8."/>
      <w:lvlJc w:val="left"/>
      <w:pPr>
        <w:ind w:left="5760" w:hanging="360"/>
        <w:jc w:val="both"/>
      </w:pPr>
    </w:lvl>
    <w:lvl w:ilvl="8" w:tplc="2D348ADA">
      <w:start w:val="1"/>
      <w:numFmt w:val="lowerRoman"/>
      <w:lvlText w:val="%9."/>
      <w:lvlJc w:val="right"/>
      <w:pPr>
        <w:ind w:left="6480" w:hanging="180"/>
        <w:jc w:val="both"/>
      </w:pPr>
    </w:lvl>
  </w:abstractNum>
  <w:abstractNum w:abstractNumId="4">
    <w:nsid w:val="2F000003"/>
    <w:multiLevelType w:val="hybridMultilevel"/>
    <w:tmpl w:val="5008F5DC"/>
    <w:lvl w:ilvl="0" w:tplc="A2EA795A">
      <w:start w:val="1"/>
      <w:numFmt w:val="upperLetter"/>
      <w:lvlText w:val="%1."/>
      <w:lvlJc w:val="left"/>
      <w:pPr>
        <w:ind w:left="720" w:hanging="360"/>
        <w:jc w:val="both"/>
      </w:pPr>
    </w:lvl>
    <w:lvl w:ilvl="1" w:tplc="DDC453CE">
      <w:start w:val="1"/>
      <w:numFmt w:val="lowerLetter"/>
      <w:lvlText w:val="%2."/>
      <w:lvlJc w:val="left"/>
      <w:pPr>
        <w:ind w:left="1440" w:hanging="360"/>
        <w:jc w:val="both"/>
      </w:pPr>
    </w:lvl>
    <w:lvl w:ilvl="2" w:tplc="6F429298">
      <w:start w:val="1"/>
      <w:numFmt w:val="lowerRoman"/>
      <w:lvlText w:val="%3."/>
      <w:lvlJc w:val="right"/>
      <w:pPr>
        <w:ind w:left="2160" w:hanging="180"/>
        <w:jc w:val="both"/>
      </w:pPr>
    </w:lvl>
    <w:lvl w:ilvl="3" w:tplc="63D07978">
      <w:start w:val="1"/>
      <w:numFmt w:val="decimal"/>
      <w:lvlText w:val="%4."/>
      <w:lvlJc w:val="left"/>
      <w:pPr>
        <w:ind w:left="2880" w:hanging="360"/>
        <w:jc w:val="both"/>
      </w:pPr>
    </w:lvl>
    <w:lvl w:ilvl="4" w:tplc="787E0B6E">
      <w:start w:val="1"/>
      <w:numFmt w:val="lowerLetter"/>
      <w:lvlText w:val="%5."/>
      <w:lvlJc w:val="left"/>
      <w:pPr>
        <w:ind w:left="3600" w:hanging="360"/>
        <w:jc w:val="both"/>
      </w:pPr>
    </w:lvl>
    <w:lvl w:ilvl="5" w:tplc="CE623972">
      <w:start w:val="1"/>
      <w:numFmt w:val="lowerRoman"/>
      <w:lvlText w:val="%6."/>
      <w:lvlJc w:val="right"/>
      <w:pPr>
        <w:ind w:left="4320" w:hanging="180"/>
        <w:jc w:val="both"/>
      </w:pPr>
    </w:lvl>
    <w:lvl w:ilvl="6" w:tplc="438CB4DC">
      <w:start w:val="1"/>
      <w:numFmt w:val="decimal"/>
      <w:lvlText w:val="%7."/>
      <w:lvlJc w:val="left"/>
      <w:pPr>
        <w:ind w:left="5040" w:hanging="360"/>
        <w:jc w:val="both"/>
      </w:pPr>
    </w:lvl>
    <w:lvl w:ilvl="7" w:tplc="E390BCCE">
      <w:start w:val="1"/>
      <w:numFmt w:val="lowerLetter"/>
      <w:lvlText w:val="%8."/>
      <w:lvlJc w:val="left"/>
      <w:pPr>
        <w:ind w:left="5760" w:hanging="360"/>
        <w:jc w:val="both"/>
      </w:pPr>
    </w:lvl>
    <w:lvl w:ilvl="8" w:tplc="A3FA5F68">
      <w:start w:val="1"/>
      <w:numFmt w:val="lowerRoman"/>
      <w:lvlText w:val="%9."/>
      <w:lvlJc w:val="right"/>
      <w:pPr>
        <w:ind w:left="6480" w:hanging="180"/>
        <w:jc w:val="both"/>
      </w:pPr>
    </w:lvl>
  </w:abstractNum>
  <w:abstractNum w:abstractNumId="5">
    <w:nsid w:val="2F000004"/>
    <w:multiLevelType w:val="hybridMultilevel"/>
    <w:tmpl w:val="2C303A87"/>
    <w:lvl w:ilvl="0" w:tplc="F29AC8B2">
      <w:start w:val="1"/>
      <w:numFmt w:val="upperLetter"/>
      <w:lvlText w:val="%1."/>
      <w:lvlJc w:val="left"/>
      <w:pPr>
        <w:ind w:left="720" w:hanging="360"/>
        <w:jc w:val="both"/>
      </w:pPr>
    </w:lvl>
    <w:lvl w:ilvl="1" w:tplc="04A21616">
      <w:start w:val="1"/>
      <w:numFmt w:val="lowerLetter"/>
      <w:lvlText w:val="%2."/>
      <w:lvlJc w:val="left"/>
      <w:pPr>
        <w:ind w:left="1440" w:hanging="360"/>
        <w:jc w:val="both"/>
      </w:pPr>
    </w:lvl>
    <w:lvl w:ilvl="2" w:tplc="CB0286A0">
      <w:start w:val="1"/>
      <w:numFmt w:val="lowerRoman"/>
      <w:lvlText w:val="%3."/>
      <w:lvlJc w:val="right"/>
      <w:pPr>
        <w:ind w:left="2160" w:hanging="180"/>
        <w:jc w:val="both"/>
      </w:pPr>
    </w:lvl>
    <w:lvl w:ilvl="3" w:tplc="44B67022">
      <w:start w:val="1"/>
      <w:numFmt w:val="decimal"/>
      <w:lvlText w:val="%4."/>
      <w:lvlJc w:val="left"/>
      <w:pPr>
        <w:ind w:left="2880" w:hanging="360"/>
        <w:jc w:val="both"/>
      </w:pPr>
    </w:lvl>
    <w:lvl w:ilvl="4" w:tplc="33A80104">
      <w:start w:val="1"/>
      <w:numFmt w:val="lowerLetter"/>
      <w:lvlText w:val="%5."/>
      <w:lvlJc w:val="left"/>
      <w:pPr>
        <w:ind w:left="3600" w:hanging="360"/>
        <w:jc w:val="both"/>
      </w:pPr>
    </w:lvl>
    <w:lvl w:ilvl="5" w:tplc="750CAD06">
      <w:start w:val="1"/>
      <w:numFmt w:val="lowerRoman"/>
      <w:lvlText w:val="%6."/>
      <w:lvlJc w:val="right"/>
      <w:pPr>
        <w:ind w:left="4320" w:hanging="180"/>
        <w:jc w:val="both"/>
      </w:pPr>
    </w:lvl>
    <w:lvl w:ilvl="6" w:tplc="3210FF14">
      <w:start w:val="1"/>
      <w:numFmt w:val="decimal"/>
      <w:lvlText w:val="%7."/>
      <w:lvlJc w:val="left"/>
      <w:pPr>
        <w:ind w:left="5040" w:hanging="360"/>
        <w:jc w:val="both"/>
      </w:pPr>
    </w:lvl>
    <w:lvl w:ilvl="7" w:tplc="3EA6EF32">
      <w:start w:val="1"/>
      <w:numFmt w:val="lowerLetter"/>
      <w:lvlText w:val="%8."/>
      <w:lvlJc w:val="left"/>
      <w:pPr>
        <w:ind w:left="5760" w:hanging="360"/>
        <w:jc w:val="both"/>
      </w:pPr>
    </w:lvl>
    <w:lvl w:ilvl="8" w:tplc="D584AA3E">
      <w:start w:val="1"/>
      <w:numFmt w:val="lowerRoman"/>
      <w:lvlText w:val="%9."/>
      <w:lvlJc w:val="right"/>
      <w:pPr>
        <w:ind w:left="6480" w:hanging="180"/>
        <w:jc w:val="both"/>
      </w:pPr>
    </w:lvl>
  </w:abstractNum>
  <w:abstractNum w:abstractNumId="6">
    <w:nsid w:val="2F000005"/>
    <w:multiLevelType w:val="multilevel"/>
    <w:tmpl w:val="3457F4C4"/>
    <w:lvl w:ilvl="0">
      <w:start w:val="1"/>
      <w:numFmt w:val="decimal"/>
      <w:lvlText w:val="%1."/>
      <w:lvlJc w:val="left"/>
      <w:pPr>
        <w:ind w:left="720" w:hanging="360"/>
        <w:jc w:val="both"/>
      </w:pPr>
    </w:lvl>
    <w:lvl w:ilvl="1">
      <w:start w:val="1"/>
      <w:numFmt w:val="decimal"/>
      <w:lvlText w:val="%1.%2."/>
      <w:lvlJc w:val="left"/>
      <w:pPr>
        <w:ind w:left="1080" w:hanging="720"/>
        <w:jc w:val="both"/>
      </w:pPr>
    </w:lvl>
    <w:lvl w:ilvl="2">
      <w:start w:val="1"/>
      <w:numFmt w:val="decimal"/>
      <w:lvlText w:val="%1.%2.%3."/>
      <w:lvlJc w:val="left"/>
      <w:pPr>
        <w:ind w:left="1080" w:hanging="720"/>
        <w:jc w:val="both"/>
      </w:pPr>
    </w:lvl>
    <w:lvl w:ilvl="3">
      <w:start w:val="1"/>
      <w:numFmt w:val="decimal"/>
      <w:lvlText w:val="%1.%2.%3.%4."/>
      <w:lvlJc w:val="left"/>
      <w:pPr>
        <w:ind w:left="1440" w:hanging="1080"/>
        <w:jc w:val="both"/>
      </w:pPr>
    </w:lvl>
    <w:lvl w:ilvl="4">
      <w:start w:val="1"/>
      <w:numFmt w:val="decimal"/>
      <w:lvlText w:val="%1.%2.%3.%4.%5."/>
      <w:lvlJc w:val="left"/>
      <w:pPr>
        <w:ind w:left="1440" w:hanging="1080"/>
        <w:jc w:val="both"/>
      </w:pPr>
    </w:lvl>
    <w:lvl w:ilvl="5">
      <w:start w:val="1"/>
      <w:numFmt w:val="decimal"/>
      <w:lvlText w:val="%1.%2.%3.%4.%5.%6."/>
      <w:lvlJc w:val="left"/>
      <w:pPr>
        <w:ind w:left="1800" w:hanging="1440"/>
        <w:jc w:val="both"/>
      </w:pPr>
    </w:lvl>
    <w:lvl w:ilvl="6">
      <w:start w:val="1"/>
      <w:numFmt w:val="decimal"/>
      <w:lvlText w:val="%1.%2.%3.%4.%5.%6.%7."/>
      <w:lvlJc w:val="left"/>
      <w:pPr>
        <w:ind w:left="1800" w:hanging="1440"/>
        <w:jc w:val="both"/>
      </w:pPr>
    </w:lvl>
    <w:lvl w:ilvl="7">
      <w:start w:val="1"/>
      <w:numFmt w:val="decimal"/>
      <w:lvlText w:val="%1.%2.%3.%4.%5.%6.%7.%8."/>
      <w:lvlJc w:val="left"/>
      <w:pPr>
        <w:ind w:left="2160" w:hanging="1800"/>
        <w:jc w:val="both"/>
      </w:pPr>
    </w:lvl>
    <w:lvl w:ilvl="8">
      <w:start w:val="1"/>
      <w:numFmt w:val="decimal"/>
      <w:lvlText w:val="%1.%2.%3.%4.%5.%6.%7.%8.%9."/>
      <w:lvlJc w:val="left"/>
      <w:pPr>
        <w:ind w:left="2160" w:hanging="1800"/>
        <w:jc w:val="both"/>
      </w:pPr>
    </w:lvl>
  </w:abstractNum>
  <w:abstractNum w:abstractNumId="7">
    <w:nsid w:val="2F000006"/>
    <w:multiLevelType w:val="hybridMultilevel"/>
    <w:tmpl w:val="5C7DD29E"/>
    <w:lvl w:ilvl="0" w:tplc="123E5C74">
      <w:start w:val="1"/>
      <w:numFmt w:val="decimal"/>
      <w:lvlText w:val="%1."/>
      <w:lvlJc w:val="left"/>
      <w:pPr>
        <w:ind w:left="720" w:hanging="360"/>
        <w:jc w:val="both"/>
      </w:pPr>
    </w:lvl>
    <w:lvl w:ilvl="1" w:tplc="5A980CF0">
      <w:start w:val="1"/>
      <w:numFmt w:val="lowerLetter"/>
      <w:lvlText w:val="%2."/>
      <w:lvlJc w:val="left"/>
      <w:pPr>
        <w:ind w:left="1440" w:hanging="360"/>
        <w:jc w:val="both"/>
      </w:pPr>
    </w:lvl>
    <w:lvl w:ilvl="2" w:tplc="C902D0E6">
      <w:start w:val="1"/>
      <w:numFmt w:val="lowerRoman"/>
      <w:lvlText w:val="%3."/>
      <w:lvlJc w:val="right"/>
      <w:pPr>
        <w:ind w:left="2160" w:hanging="180"/>
        <w:jc w:val="both"/>
      </w:pPr>
    </w:lvl>
    <w:lvl w:ilvl="3" w:tplc="9DA439D0">
      <w:start w:val="1"/>
      <w:numFmt w:val="decimal"/>
      <w:lvlText w:val="%4."/>
      <w:lvlJc w:val="left"/>
      <w:pPr>
        <w:ind w:left="2880" w:hanging="360"/>
        <w:jc w:val="both"/>
      </w:pPr>
    </w:lvl>
    <w:lvl w:ilvl="4" w:tplc="60A4F348">
      <w:start w:val="1"/>
      <w:numFmt w:val="lowerLetter"/>
      <w:lvlText w:val="%5."/>
      <w:lvlJc w:val="left"/>
      <w:pPr>
        <w:ind w:left="3600" w:hanging="360"/>
        <w:jc w:val="both"/>
      </w:pPr>
    </w:lvl>
    <w:lvl w:ilvl="5" w:tplc="BAE68F04">
      <w:start w:val="1"/>
      <w:numFmt w:val="lowerRoman"/>
      <w:lvlText w:val="%6."/>
      <w:lvlJc w:val="right"/>
      <w:pPr>
        <w:ind w:left="4320" w:hanging="180"/>
        <w:jc w:val="both"/>
      </w:pPr>
    </w:lvl>
    <w:lvl w:ilvl="6" w:tplc="2D96468E">
      <w:start w:val="1"/>
      <w:numFmt w:val="decimal"/>
      <w:lvlText w:val="%7."/>
      <w:lvlJc w:val="left"/>
      <w:pPr>
        <w:ind w:left="5040" w:hanging="360"/>
        <w:jc w:val="both"/>
      </w:pPr>
    </w:lvl>
    <w:lvl w:ilvl="7" w:tplc="36EA3038">
      <w:start w:val="1"/>
      <w:numFmt w:val="lowerLetter"/>
      <w:lvlText w:val="%8."/>
      <w:lvlJc w:val="left"/>
      <w:pPr>
        <w:ind w:left="5760" w:hanging="360"/>
        <w:jc w:val="both"/>
      </w:pPr>
    </w:lvl>
    <w:lvl w:ilvl="8" w:tplc="52807D12">
      <w:start w:val="1"/>
      <w:numFmt w:val="lowerRoman"/>
      <w:lvlText w:val="%9."/>
      <w:lvlJc w:val="right"/>
      <w:pPr>
        <w:ind w:left="6480" w:hanging="180"/>
        <w:jc w:val="both"/>
      </w:pPr>
    </w:lvl>
  </w:abstractNum>
  <w:abstractNum w:abstractNumId="8">
    <w:nsid w:val="2F000007"/>
    <w:multiLevelType w:val="multilevel"/>
    <w:tmpl w:val="598FCDBE"/>
    <w:lvl w:ilvl="0">
      <w:start w:val="1"/>
      <w:numFmt w:val="decimal"/>
      <w:lvlText w:val="%1."/>
      <w:lvlJc w:val="left"/>
      <w:pPr>
        <w:ind w:left="720" w:hanging="720"/>
        <w:jc w:val="both"/>
      </w:pPr>
    </w:lvl>
    <w:lvl w:ilvl="1">
      <w:start w:val="1"/>
      <w:numFmt w:val="decimal"/>
      <w:lvlText w:val="%1.%2."/>
      <w:lvlJc w:val="left"/>
      <w:pPr>
        <w:ind w:left="720" w:hanging="720"/>
        <w:jc w:val="both"/>
      </w:pPr>
    </w:lvl>
    <w:lvl w:ilvl="2">
      <w:start w:val="1"/>
      <w:numFmt w:val="decimal"/>
      <w:lvlText w:val="%1.%2.%3."/>
      <w:lvlJc w:val="left"/>
      <w:pPr>
        <w:ind w:left="720" w:hanging="720"/>
        <w:jc w:val="both"/>
      </w:pPr>
    </w:lvl>
    <w:lvl w:ilvl="3">
      <w:start w:val="1"/>
      <w:numFmt w:val="decimal"/>
      <w:lvlText w:val="%1.%2.%3.%4."/>
      <w:lvlJc w:val="left"/>
      <w:pPr>
        <w:ind w:left="1080" w:hanging="1080"/>
        <w:jc w:val="both"/>
      </w:pPr>
    </w:lvl>
    <w:lvl w:ilvl="4">
      <w:start w:val="1"/>
      <w:numFmt w:val="decimal"/>
      <w:lvlText w:val="%1.%2.%3.%4.%5."/>
      <w:lvlJc w:val="left"/>
      <w:pPr>
        <w:ind w:left="1080" w:hanging="1080"/>
        <w:jc w:val="both"/>
      </w:pPr>
    </w:lvl>
    <w:lvl w:ilvl="5">
      <w:start w:val="1"/>
      <w:numFmt w:val="decimal"/>
      <w:lvlText w:val="%1.%2.%3.%4.%5.%6."/>
      <w:lvlJc w:val="left"/>
      <w:pPr>
        <w:ind w:left="1440" w:hanging="1440"/>
        <w:jc w:val="both"/>
      </w:pPr>
    </w:lvl>
    <w:lvl w:ilvl="6">
      <w:start w:val="1"/>
      <w:numFmt w:val="decimal"/>
      <w:lvlText w:val="%1.%2.%3.%4.%5.%6.%7."/>
      <w:lvlJc w:val="left"/>
      <w:pPr>
        <w:ind w:left="1440" w:hanging="1440"/>
        <w:jc w:val="both"/>
      </w:pPr>
    </w:lvl>
    <w:lvl w:ilvl="7">
      <w:start w:val="1"/>
      <w:numFmt w:val="decimal"/>
      <w:lvlText w:val="%1.%2.%3.%4.%5.%6.%7.%8."/>
      <w:lvlJc w:val="left"/>
      <w:pPr>
        <w:ind w:left="1800" w:hanging="1800"/>
        <w:jc w:val="both"/>
      </w:pPr>
    </w:lvl>
    <w:lvl w:ilvl="8">
      <w:start w:val="1"/>
      <w:numFmt w:val="decimal"/>
      <w:lvlText w:val="%1.%2.%3.%4.%5.%6.%7.%8.%9."/>
      <w:lvlJc w:val="left"/>
      <w:pPr>
        <w:ind w:left="2160" w:hanging="2160"/>
        <w:jc w:val="both"/>
      </w:pPr>
    </w:lvl>
  </w:abstractNum>
  <w:abstractNum w:abstractNumId="9">
    <w:nsid w:val="2F000008"/>
    <w:multiLevelType w:val="multilevel"/>
    <w:tmpl w:val="572FDAE2"/>
    <w:lvl w:ilvl="0">
      <w:start w:val="1"/>
      <w:numFmt w:val="decimal"/>
      <w:lvlText w:val="%1."/>
      <w:lvlJc w:val="left"/>
      <w:pPr>
        <w:ind w:left="360" w:hanging="360"/>
        <w:jc w:val="both"/>
      </w:pPr>
    </w:lvl>
    <w:lvl w:ilvl="1">
      <w:start w:val="1"/>
      <w:numFmt w:val="decimal"/>
      <w:lvlText w:val="%1.%2"/>
      <w:lvlJc w:val="left"/>
      <w:pPr>
        <w:ind w:left="1080" w:hanging="360"/>
        <w:jc w:val="both"/>
      </w:pPr>
    </w:lvl>
    <w:lvl w:ilvl="2">
      <w:start w:val="1"/>
      <w:numFmt w:val="decimal"/>
      <w:lvlText w:val="%1.%2.%3"/>
      <w:lvlJc w:val="left"/>
      <w:pPr>
        <w:ind w:left="2160" w:hanging="720"/>
        <w:jc w:val="both"/>
      </w:pPr>
    </w:lvl>
    <w:lvl w:ilvl="3">
      <w:start w:val="1"/>
      <w:numFmt w:val="decimal"/>
      <w:lvlText w:val="%1.%2.%3.%4"/>
      <w:lvlJc w:val="left"/>
      <w:pPr>
        <w:ind w:left="2880" w:hanging="720"/>
        <w:jc w:val="both"/>
      </w:pPr>
    </w:lvl>
    <w:lvl w:ilvl="4">
      <w:start w:val="1"/>
      <w:numFmt w:val="decimal"/>
      <w:lvlText w:val="%1.%2.%3.%4.%5"/>
      <w:lvlJc w:val="left"/>
      <w:pPr>
        <w:ind w:left="3960" w:hanging="1080"/>
        <w:jc w:val="both"/>
      </w:pPr>
    </w:lvl>
    <w:lvl w:ilvl="5">
      <w:start w:val="1"/>
      <w:numFmt w:val="decimal"/>
      <w:lvlText w:val="%1.%2.%3.%4.%5.%6"/>
      <w:lvlJc w:val="left"/>
      <w:pPr>
        <w:ind w:left="5040" w:hanging="1440"/>
        <w:jc w:val="both"/>
      </w:pPr>
    </w:lvl>
    <w:lvl w:ilvl="6">
      <w:start w:val="1"/>
      <w:numFmt w:val="decimal"/>
      <w:lvlText w:val="%1.%2.%3.%4.%5.%6.%7"/>
      <w:lvlJc w:val="left"/>
      <w:pPr>
        <w:ind w:left="5760" w:hanging="1440"/>
        <w:jc w:val="both"/>
      </w:pPr>
    </w:lvl>
    <w:lvl w:ilvl="7">
      <w:start w:val="1"/>
      <w:numFmt w:val="decimal"/>
      <w:lvlText w:val="%1.%2.%3.%4.%5.%6.%7.%8"/>
      <w:lvlJc w:val="left"/>
      <w:pPr>
        <w:ind w:left="6840" w:hanging="1800"/>
        <w:jc w:val="both"/>
      </w:pPr>
    </w:lvl>
    <w:lvl w:ilvl="8">
      <w:start w:val="1"/>
      <w:numFmt w:val="decimal"/>
      <w:lvlText w:val="%1.%2.%3.%4.%5.%6.%7.%8.%9"/>
      <w:lvlJc w:val="left"/>
      <w:pPr>
        <w:ind w:left="7560" w:hanging="1800"/>
        <w:jc w:val="both"/>
      </w:pPr>
    </w:lvl>
  </w:abstractNum>
  <w:abstractNum w:abstractNumId="1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abstractNum w:abstractNumId="11">
    <w:nsid w:val="2F00000A"/>
    <w:multiLevelType w:val="hybridMultilevel"/>
    <w:tmpl w:val="2D526DA1"/>
    <w:lvl w:ilvl="0" w:tplc="11B498B2">
      <w:start w:val="4"/>
      <w:numFmt w:val="decimal"/>
      <w:lvlText w:val="%1."/>
      <w:lvlJc w:val="left"/>
      <w:pPr>
        <w:ind w:left="720" w:hanging="360"/>
        <w:jc w:val="both"/>
      </w:pPr>
    </w:lvl>
    <w:lvl w:ilvl="1" w:tplc="937EE884">
      <w:start w:val="1"/>
      <w:numFmt w:val="lowerLetter"/>
      <w:lvlText w:val="%2."/>
      <w:lvlJc w:val="left"/>
      <w:pPr>
        <w:ind w:left="1440" w:hanging="360"/>
        <w:jc w:val="both"/>
      </w:pPr>
    </w:lvl>
    <w:lvl w:ilvl="2" w:tplc="970C0DF6">
      <w:start w:val="1"/>
      <w:numFmt w:val="lowerRoman"/>
      <w:lvlText w:val="%3."/>
      <w:lvlJc w:val="right"/>
      <w:pPr>
        <w:ind w:left="2160" w:hanging="180"/>
        <w:jc w:val="both"/>
      </w:pPr>
    </w:lvl>
    <w:lvl w:ilvl="3" w:tplc="F314DD6E">
      <w:start w:val="1"/>
      <w:numFmt w:val="decimal"/>
      <w:lvlText w:val="%4."/>
      <w:lvlJc w:val="left"/>
      <w:pPr>
        <w:ind w:left="2880" w:hanging="360"/>
        <w:jc w:val="both"/>
      </w:pPr>
    </w:lvl>
    <w:lvl w:ilvl="4" w:tplc="7C5C66B6">
      <w:start w:val="1"/>
      <w:numFmt w:val="lowerLetter"/>
      <w:lvlText w:val="%5."/>
      <w:lvlJc w:val="left"/>
      <w:pPr>
        <w:ind w:left="3600" w:hanging="360"/>
        <w:jc w:val="both"/>
      </w:pPr>
    </w:lvl>
    <w:lvl w:ilvl="5" w:tplc="DDC8D12E">
      <w:start w:val="1"/>
      <w:numFmt w:val="lowerRoman"/>
      <w:lvlText w:val="%6."/>
      <w:lvlJc w:val="right"/>
      <w:pPr>
        <w:ind w:left="4320" w:hanging="180"/>
        <w:jc w:val="both"/>
      </w:pPr>
    </w:lvl>
    <w:lvl w:ilvl="6" w:tplc="6632FB9C">
      <w:start w:val="1"/>
      <w:numFmt w:val="decimal"/>
      <w:lvlText w:val="%7."/>
      <w:lvlJc w:val="left"/>
      <w:pPr>
        <w:ind w:left="5040" w:hanging="360"/>
        <w:jc w:val="both"/>
      </w:pPr>
    </w:lvl>
    <w:lvl w:ilvl="7" w:tplc="181EBFD6">
      <w:start w:val="1"/>
      <w:numFmt w:val="lowerLetter"/>
      <w:lvlText w:val="%8."/>
      <w:lvlJc w:val="left"/>
      <w:pPr>
        <w:ind w:left="5760" w:hanging="360"/>
        <w:jc w:val="both"/>
      </w:pPr>
    </w:lvl>
    <w:lvl w:ilvl="8" w:tplc="F83E29E0">
      <w:start w:val="1"/>
      <w:numFmt w:val="lowerRoman"/>
      <w:lvlText w:val="%9."/>
      <w:lvlJc w:val="right"/>
      <w:pPr>
        <w:ind w:left="6480" w:hanging="180"/>
        <w:jc w:val="both"/>
      </w:pPr>
    </w:lvl>
  </w:abstractNum>
  <w:abstractNum w:abstractNumId="12">
    <w:nsid w:val="2F00000B"/>
    <w:multiLevelType w:val="hybridMultilevel"/>
    <w:tmpl w:val="56E29591"/>
    <w:lvl w:ilvl="0" w:tplc="3280CF96">
      <w:start w:val="1"/>
      <w:numFmt w:val="decimal"/>
      <w:lvlText w:val="%1)"/>
      <w:lvlJc w:val="left"/>
      <w:pPr>
        <w:ind w:left="720" w:hanging="360"/>
        <w:jc w:val="both"/>
      </w:pPr>
    </w:lvl>
    <w:lvl w:ilvl="1" w:tplc="403E1310">
      <w:start w:val="1"/>
      <w:numFmt w:val="lowerLetter"/>
      <w:lvlText w:val="%2."/>
      <w:lvlJc w:val="left"/>
      <w:pPr>
        <w:ind w:left="1440" w:hanging="360"/>
        <w:jc w:val="both"/>
      </w:pPr>
    </w:lvl>
    <w:lvl w:ilvl="2" w:tplc="B712A5C2">
      <w:start w:val="1"/>
      <w:numFmt w:val="lowerRoman"/>
      <w:lvlText w:val="%3."/>
      <w:lvlJc w:val="right"/>
      <w:pPr>
        <w:ind w:left="2160" w:hanging="180"/>
        <w:jc w:val="both"/>
      </w:pPr>
    </w:lvl>
    <w:lvl w:ilvl="3" w:tplc="B6AC9370">
      <w:start w:val="1"/>
      <w:numFmt w:val="decimal"/>
      <w:lvlText w:val="%4."/>
      <w:lvlJc w:val="left"/>
      <w:pPr>
        <w:ind w:left="2880" w:hanging="360"/>
        <w:jc w:val="both"/>
      </w:pPr>
    </w:lvl>
    <w:lvl w:ilvl="4" w:tplc="C63A5382">
      <w:start w:val="1"/>
      <w:numFmt w:val="lowerLetter"/>
      <w:lvlText w:val="%5."/>
      <w:lvlJc w:val="left"/>
      <w:pPr>
        <w:ind w:left="3600" w:hanging="360"/>
        <w:jc w:val="both"/>
      </w:pPr>
    </w:lvl>
    <w:lvl w:ilvl="5" w:tplc="185CDC20">
      <w:start w:val="1"/>
      <w:numFmt w:val="lowerRoman"/>
      <w:lvlText w:val="%6."/>
      <w:lvlJc w:val="right"/>
      <w:pPr>
        <w:ind w:left="4320" w:hanging="180"/>
        <w:jc w:val="both"/>
      </w:pPr>
    </w:lvl>
    <w:lvl w:ilvl="6" w:tplc="3CE21388">
      <w:start w:val="1"/>
      <w:numFmt w:val="decimal"/>
      <w:lvlText w:val="%7."/>
      <w:lvlJc w:val="left"/>
      <w:pPr>
        <w:ind w:left="5040" w:hanging="360"/>
        <w:jc w:val="both"/>
      </w:pPr>
    </w:lvl>
    <w:lvl w:ilvl="7" w:tplc="C562C1D2">
      <w:start w:val="1"/>
      <w:numFmt w:val="lowerLetter"/>
      <w:lvlText w:val="%8."/>
      <w:lvlJc w:val="left"/>
      <w:pPr>
        <w:ind w:left="5760" w:hanging="360"/>
        <w:jc w:val="both"/>
      </w:pPr>
    </w:lvl>
    <w:lvl w:ilvl="8" w:tplc="1D5CC7BA">
      <w:start w:val="1"/>
      <w:numFmt w:val="lowerRoman"/>
      <w:lvlText w:val="%9."/>
      <w:lvlJc w:val="right"/>
      <w:pPr>
        <w:ind w:left="6480" w:hanging="180"/>
        <w:jc w:val="both"/>
      </w:pPr>
    </w:lvl>
  </w:abstractNum>
  <w:abstractNum w:abstractNumId="13">
    <w:nsid w:val="2F00000C"/>
    <w:multiLevelType w:val="multilevel"/>
    <w:tmpl w:val="34C95A11"/>
    <w:lvl w:ilvl="0">
      <w:start w:val="1"/>
      <w:numFmt w:val="decimal"/>
      <w:lvlText w:val="%1."/>
      <w:lvlJc w:val="left"/>
      <w:pPr>
        <w:ind w:left="720" w:hanging="360"/>
        <w:jc w:val="both"/>
      </w:pPr>
    </w:lvl>
    <w:lvl w:ilvl="1">
      <w:start w:val="1"/>
      <w:numFmt w:val="decimal"/>
      <w:lvlText w:val="%1.%2"/>
      <w:lvlJc w:val="left"/>
      <w:pPr>
        <w:ind w:left="765" w:hanging="405"/>
        <w:jc w:val="both"/>
      </w:pPr>
    </w:lvl>
    <w:lvl w:ilvl="2">
      <w:start w:val="1"/>
      <w:numFmt w:val="decimal"/>
      <w:lvlText w:val="%1.%2.%3"/>
      <w:lvlJc w:val="left"/>
      <w:pPr>
        <w:ind w:left="1080" w:hanging="720"/>
        <w:jc w:val="both"/>
      </w:pPr>
    </w:lvl>
    <w:lvl w:ilvl="3">
      <w:start w:val="1"/>
      <w:numFmt w:val="decimal"/>
      <w:lvlText w:val="%1.%2.%3.%4"/>
      <w:lvlJc w:val="left"/>
      <w:pPr>
        <w:ind w:left="1080" w:hanging="720"/>
        <w:jc w:val="both"/>
      </w:pPr>
    </w:lvl>
    <w:lvl w:ilvl="4">
      <w:start w:val="1"/>
      <w:numFmt w:val="decimal"/>
      <w:lvlText w:val="%1.%2.%3.%4.%5"/>
      <w:lvlJc w:val="left"/>
      <w:pPr>
        <w:ind w:left="1440" w:hanging="1080"/>
        <w:jc w:val="both"/>
      </w:pPr>
    </w:lvl>
    <w:lvl w:ilvl="5">
      <w:start w:val="1"/>
      <w:numFmt w:val="decimal"/>
      <w:lvlText w:val="%1.%2.%3.%4.%5.%6"/>
      <w:lvlJc w:val="left"/>
      <w:pPr>
        <w:ind w:left="1440" w:hanging="1080"/>
        <w:jc w:val="both"/>
      </w:pPr>
    </w:lvl>
    <w:lvl w:ilvl="6">
      <w:start w:val="1"/>
      <w:numFmt w:val="decimal"/>
      <w:lvlText w:val="%1.%2.%3.%4.%5.%6.%7"/>
      <w:lvlJc w:val="left"/>
      <w:pPr>
        <w:ind w:left="1800" w:hanging="1440"/>
        <w:jc w:val="both"/>
      </w:pPr>
    </w:lvl>
    <w:lvl w:ilvl="7">
      <w:start w:val="1"/>
      <w:numFmt w:val="decimal"/>
      <w:lvlText w:val="%1.%2.%3.%4.%5.%6.%7.%8"/>
      <w:lvlJc w:val="left"/>
      <w:pPr>
        <w:ind w:left="1800" w:hanging="1440"/>
        <w:jc w:val="both"/>
      </w:pPr>
    </w:lvl>
    <w:lvl w:ilvl="8">
      <w:start w:val="1"/>
      <w:numFmt w:val="decimal"/>
      <w:lvlText w:val="%1.%2.%3.%4.%5.%6.%7.%8.%9"/>
      <w:lvlJc w:val="left"/>
      <w:pPr>
        <w:ind w:left="2160" w:hanging="1800"/>
        <w:jc w:val="both"/>
      </w:pPr>
    </w:lvl>
  </w:abstractNum>
  <w:abstractNum w:abstractNumId="14">
    <w:nsid w:val="2F00000D"/>
    <w:multiLevelType w:val="hybridMultilevel"/>
    <w:tmpl w:val="30E030F7"/>
    <w:lvl w:ilvl="0" w:tplc="8FAA11EA">
      <w:start w:val="1"/>
      <w:numFmt w:val="decimal"/>
      <w:lvlText w:val="%1."/>
      <w:lvlJc w:val="left"/>
      <w:pPr>
        <w:ind w:left="720" w:hanging="360"/>
        <w:jc w:val="both"/>
      </w:pPr>
    </w:lvl>
    <w:lvl w:ilvl="1" w:tplc="BBFA0CE6">
      <w:start w:val="1"/>
      <w:numFmt w:val="lowerLetter"/>
      <w:lvlText w:val="%2."/>
      <w:lvlJc w:val="left"/>
      <w:pPr>
        <w:ind w:left="1440" w:hanging="360"/>
        <w:jc w:val="both"/>
      </w:pPr>
    </w:lvl>
    <w:lvl w:ilvl="2" w:tplc="446093D4">
      <w:start w:val="1"/>
      <w:numFmt w:val="lowerRoman"/>
      <w:lvlText w:val="%3."/>
      <w:lvlJc w:val="right"/>
      <w:pPr>
        <w:ind w:left="2160" w:hanging="180"/>
        <w:jc w:val="both"/>
      </w:pPr>
    </w:lvl>
    <w:lvl w:ilvl="3" w:tplc="C6DA32A8">
      <w:start w:val="1"/>
      <w:numFmt w:val="decimal"/>
      <w:lvlText w:val="%4."/>
      <w:lvlJc w:val="left"/>
      <w:pPr>
        <w:ind w:left="2880" w:hanging="360"/>
        <w:jc w:val="both"/>
      </w:pPr>
    </w:lvl>
    <w:lvl w:ilvl="4" w:tplc="DB4EE084">
      <w:start w:val="1"/>
      <w:numFmt w:val="lowerLetter"/>
      <w:lvlText w:val="%5."/>
      <w:lvlJc w:val="left"/>
      <w:pPr>
        <w:ind w:left="3600" w:hanging="360"/>
        <w:jc w:val="both"/>
      </w:pPr>
    </w:lvl>
    <w:lvl w:ilvl="5" w:tplc="BF780264">
      <w:start w:val="1"/>
      <w:numFmt w:val="lowerRoman"/>
      <w:lvlText w:val="%6."/>
      <w:lvlJc w:val="right"/>
      <w:pPr>
        <w:ind w:left="4320" w:hanging="180"/>
        <w:jc w:val="both"/>
      </w:pPr>
    </w:lvl>
    <w:lvl w:ilvl="6" w:tplc="22E4C94E">
      <w:start w:val="1"/>
      <w:numFmt w:val="decimal"/>
      <w:lvlText w:val="%7."/>
      <w:lvlJc w:val="left"/>
      <w:pPr>
        <w:ind w:left="5040" w:hanging="360"/>
        <w:jc w:val="both"/>
      </w:pPr>
    </w:lvl>
    <w:lvl w:ilvl="7" w:tplc="5E984898">
      <w:start w:val="1"/>
      <w:numFmt w:val="lowerLetter"/>
      <w:lvlText w:val="%8."/>
      <w:lvlJc w:val="left"/>
      <w:pPr>
        <w:ind w:left="5760" w:hanging="360"/>
        <w:jc w:val="both"/>
      </w:pPr>
    </w:lvl>
    <w:lvl w:ilvl="8" w:tplc="61FA421E">
      <w:start w:val="1"/>
      <w:numFmt w:val="lowerRoman"/>
      <w:lvlText w:val="%9."/>
      <w:lvlJc w:val="right"/>
      <w:pPr>
        <w:ind w:left="6480" w:hanging="180"/>
        <w:jc w:val="both"/>
      </w:pPr>
    </w:lvl>
  </w:abstractNum>
  <w:abstractNum w:abstractNumId="15">
    <w:nsid w:val="2F00000E"/>
    <w:multiLevelType w:val="multilevel"/>
    <w:tmpl w:val="25220E9A"/>
    <w:lvl w:ilvl="0">
      <w:start w:val="1"/>
      <w:numFmt w:val="decimal"/>
      <w:lvlText w:val="%1."/>
      <w:lvlJc w:val="left"/>
      <w:pPr>
        <w:ind w:left="720" w:hanging="720"/>
        <w:jc w:val="both"/>
      </w:pPr>
    </w:lvl>
    <w:lvl w:ilvl="1">
      <w:start w:val="1"/>
      <w:numFmt w:val="decimal"/>
      <w:lvlText w:val="%1.%2."/>
      <w:lvlJc w:val="left"/>
      <w:pPr>
        <w:ind w:left="720" w:hanging="720"/>
        <w:jc w:val="both"/>
      </w:pPr>
    </w:lvl>
    <w:lvl w:ilvl="2">
      <w:start w:val="1"/>
      <w:numFmt w:val="decimal"/>
      <w:lvlText w:val="%1.%2.%3."/>
      <w:lvlJc w:val="left"/>
      <w:pPr>
        <w:ind w:left="720" w:hanging="720"/>
        <w:jc w:val="both"/>
      </w:pPr>
    </w:lvl>
    <w:lvl w:ilvl="3">
      <w:start w:val="1"/>
      <w:numFmt w:val="decimal"/>
      <w:lvlText w:val="%1.%2.%3.%4."/>
      <w:lvlJc w:val="left"/>
      <w:pPr>
        <w:ind w:left="1080" w:hanging="1080"/>
        <w:jc w:val="both"/>
      </w:pPr>
    </w:lvl>
    <w:lvl w:ilvl="4">
      <w:start w:val="1"/>
      <w:numFmt w:val="decimal"/>
      <w:lvlText w:val="%1.%2.%3.%4.%5."/>
      <w:lvlJc w:val="left"/>
      <w:pPr>
        <w:ind w:left="1080" w:hanging="1080"/>
        <w:jc w:val="both"/>
      </w:pPr>
    </w:lvl>
    <w:lvl w:ilvl="5">
      <w:start w:val="1"/>
      <w:numFmt w:val="decimal"/>
      <w:lvlText w:val="%1.%2.%3.%4.%5.%6."/>
      <w:lvlJc w:val="left"/>
      <w:pPr>
        <w:ind w:left="1440" w:hanging="1440"/>
        <w:jc w:val="both"/>
      </w:pPr>
    </w:lvl>
    <w:lvl w:ilvl="6">
      <w:start w:val="1"/>
      <w:numFmt w:val="decimal"/>
      <w:lvlText w:val="%1.%2.%3.%4.%5.%6.%7."/>
      <w:lvlJc w:val="left"/>
      <w:pPr>
        <w:ind w:left="1440" w:hanging="1440"/>
        <w:jc w:val="both"/>
      </w:pPr>
    </w:lvl>
    <w:lvl w:ilvl="7">
      <w:start w:val="1"/>
      <w:numFmt w:val="decimal"/>
      <w:lvlText w:val="%1.%2.%3.%4.%5.%6.%7.%8."/>
      <w:lvlJc w:val="left"/>
      <w:pPr>
        <w:ind w:left="1800" w:hanging="1800"/>
        <w:jc w:val="both"/>
      </w:pPr>
    </w:lvl>
    <w:lvl w:ilvl="8">
      <w:start w:val="1"/>
      <w:numFmt w:val="decimal"/>
      <w:lvlText w:val="%1.%2.%3.%4.%5.%6.%7.%8.%9."/>
      <w:lvlJc w:val="left"/>
      <w:pPr>
        <w:ind w:left="2160" w:hanging="2160"/>
        <w:jc w:val="both"/>
      </w:pPr>
    </w:lvl>
  </w:abstractNum>
  <w:abstractNum w:abstractNumId="16">
    <w:nsid w:val="2F00000F"/>
    <w:multiLevelType w:val="hybridMultilevel"/>
    <w:tmpl w:val="29D844E8"/>
    <w:lvl w:ilvl="0" w:tplc="E158A582">
      <w:start w:val="1"/>
      <w:numFmt w:val="decimal"/>
      <w:lvlText w:val="%1."/>
      <w:lvlJc w:val="left"/>
      <w:pPr>
        <w:ind w:left="1080" w:hanging="360"/>
        <w:jc w:val="both"/>
      </w:pPr>
    </w:lvl>
    <w:lvl w:ilvl="1" w:tplc="F7589C6E">
      <w:start w:val="1"/>
      <w:numFmt w:val="lowerLetter"/>
      <w:lvlText w:val="%2."/>
      <w:lvlJc w:val="left"/>
      <w:pPr>
        <w:ind w:left="1800" w:hanging="360"/>
        <w:jc w:val="both"/>
      </w:pPr>
    </w:lvl>
    <w:lvl w:ilvl="2" w:tplc="D57C7F74">
      <w:start w:val="1"/>
      <w:numFmt w:val="lowerRoman"/>
      <w:lvlText w:val="%3."/>
      <w:lvlJc w:val="right"/>
      <w:pPr>
        <w:ind w:left="2520" w:hanging="180"/>
        <w:jc w:val="both"/>
      </w:pPr>
    </w:lvl>
    <w:lvl w:ilvl="3" w:tplc="EEFA8592">
      <w:start w:val="1"/>
      <w:numFmt w:val="decimal"/>
      <w:lvlText w:val="%4."/>
      <w:lvlJc w:val="left"/>
      <w:pPr>
        <w:ind w:left="3240" w:hanging="360"/>
        <w:jc w:val="both"/>
      </w:pPr>
    </w:lvl>
    <w:lvl w:ilvl="4" w:tplc="BCBAD04C">
      <w:start w:val="1"/>
      <w:numFmt w:val="lowerLetter"/>
      <w:lvlText w:val="%5."/>
      <w:lvlJc w:val="left"/>
      <w:pPr>
        <w:ind w:left="3960" w:hanging="360"/>
        <w:jc w:val="both"/>
      </w:pPr>
    </w:lvl>
    <w:lvl w:ilvl="5" w:tplc="B1B86926">
      <w:start w:val="1"/>
      <w:numFmt w:val="lowerRoman"/>
      <w:lvlText w:val="%6."/>
      <w:lvlJc w:val="right"/>
      <w:pPr>
        <w:ind w:left="4680" w:hanging="180"/>
        <w:jc w:val="both"/>
      </w:pPr>
    </w:lvl>
    <w:lvl w:ilvl="6" w:tplc="3DE6261A">
      <w:start w:val="1"/>
      <w:numFmt w:val="decimal"/>
      <w:lvlText w:val="%7."/>
      <w:lvlJc w:val="left"/>
      <w:pPr>
        <w:ind w:left="5400" w:hanging="360"/>
        <w:jc w:val="both"/>
      </w:pPr>
    </w:lvl>
    <w:lvl w:ilvl="7" w:tplc="18446EA0">
      <w:start w:val="1"/>
      <w:numFmt w:val="lowerLetter"/>
      <w:lvlText w:val="%8."/>
      <w:lvlJc w:val="left"/>
      <w:pPr>
        <w:ind w:left="6120" w:hanging="360"/>
        <w:jc w:val="both"/>
      </w:pPr>
    </w:lvl>
    <w:lvl w:ilvl="8" w:tplc="556C8DD4">
      <w:start w:val="1"/>
      <w:numFmt w:val="lowerRoman"/>
      <w:lvlText w:val="%9."/>
      <w:lvlJc w:val="right"/>
      <w:pPr>
        <w:ind w:left="6840" w:hanging="180"/>
        <w:jc w:val="both"/>
      </w:pPr>
    </w:lvl>
  </w:abstractNum>
  <w:abstractNum w:abstractNumId="17">
    <w:nsid w:val="2F000010"/>
    <w:multiLevelType w:val="hybridMultilevel"/>
    <w:tmpl w:val="4D902AB1"/>
    <w:lvl w:ilvl="0" w:tplc="453800B6">
      <w:start w:val="1"/>
      <w:numFmt w:val="lowerLetter"/>
      <w:lvlText w:val="(%1)"/>
      <w:lvlJc w:val="left"/>
      <w:pPr>
        <w:ind w:left="720" w:hanging="360"/>
        <w:jc w:val="both"/>
      </w:pPr>
    </w:lvl>
    <w:lvl w:ilvl="1" w:tplc="ACC0CEC8">
      <w:start w:val="1"/>
      <w:numFmt w:val="lowerLetter"/>
      <w:lvlText w:val="%2."/>
      <w:lvlJc w:val="left"/>
      <w:pPr>
        <w:ind w:left="1440" w:hanging="360"/>
        <w:jc w:val="both"/>
      </w:pPr>
    </w:lvl>
    <w:lvl w:ilvl="2" w:tplc="5358BD1E">
      <w:start w:val="1"/>
      <w:numFmt w:val="lowerRoman"/>
      <w:lvlText w:val="%3."/>
      <w:lvlJc w:val="right"/>
      <w:pPr>
        <w:ind w:left="2160" w:hanging="180"/>
        <w:jc w:val="both"/>
      </w:pPr>
    </w:lvl>
    <w:lvl w:ilvl="3" w:tplc="9728628C">
      <w:start w:val="1"/>
      <w:numFmt w:val="decimal"/>
      <w:lvlText w:val="%4."/>
      <w:lvlJc w:val="left"/>
      <w:pPr>
        <w:ind w:left="2880" w:hanging="360"/>
        <w:jc w:val="both"/>
      </w:pPr>
    </w:lvl>
    <w:lvl w:ilvl="4" w:tplc="2090BCCA">
      <w:start w:val="1"/>
      <w:numFmt w:val="lowerLetter"/>
      <w:lvlText w:val="%5."/>
      <w:lvlJc w:val="left"/>
      <w:pPr>
        <w:ind w:left="3600" w:hanging="360"/>
        <w:jc w:val="both"/>
      </w:pPr>
    </w:lvl>
    <w:lvl w:ilvl="5" w:tplc="3CC8572A">
      <w:start w:val="1"/>
      <w:numFmt w:val="lowerRoman"/>
      <w:lvlText w:val="%6."/>
      <w:lvlJc w:val="right"/>
      <w:pPr>
        <w:ind w:left="4320" w:hanging="180"/>
        <w:jc w:val="both"/>
      </w:pPr>
    </w:lvl>
    <w:lvl w:ilvl="6" w:tplc="51524AC6">
      <w:start w:val="1"/>
      <w:numFmt w:val="decimal"/>
      <w:lvlText w:val="%7."/>
      <w:lvlJc w:val="left"/>
      <w:pPr>
        <w:ind w:left="5040" w:hanging="360"/>
        <w:jc w:val="both"/>
      </w:pPr>
    </w:lvl>
    <w:lvl w:ilvl="7" w:tplc="0F1CEF76">
      <w:start w:val="1"/>
      <w:numFmt w:val="lowerLetter"/>
      <w:lvlText w:val="%8."/>
      <w:lvlJc w:val="left"/>
      <w:pPr>
        <w:ind w:left="5760" w:hanging="360"/>
        <w:jc w:val="both"/>
      </w:pPr>
    </w:lvl>
    <w:lvl w:ilvl="8" w:tplc="0BE0D052">
      <w:start w:val="1"/>
      <w:numFmt w:val="lowerRoman"/>
      <w:lvlText w:val="%9."/>
      <w:lvlJc w:val="right"/>
      <w:pPr>
        <w:ind w:left="6480" w:hanging="180"/>
        <w:jc w:val="both"/>
      </w:pPr>
    </w:lvl>
  </w:abstractNum>
  <w:abstractNum w:abstractNumId="18">
    <w:nsid w:val="2F000011"/>
    <w:multiLevelType w:val="hybridMultilevel"/>
    <w:tmpl w:val="579E8FA7"/>
    <w:lvl w:ilvl="0" w:tplc="006EE7D8">
      <w:start w:val="1"/>
      <w:numFmt w:val="upperLetter"/>
      <w:lvlText w:val="%1."/>
      <w:lvlJc w:val="left"/>
      <w:pPr>
        <w:ind w:left="720" w:hanging="360"/>
        <w:jc w:val="both"/>
      </w:pPr>
    </w:lvl>
    <w:lvl w:ilvl="1" w:tplc="09C4EDA8">
      <w:start w:val="1"/>
      <w:numFmt w:val="lowerLetter"/>
      <w:lvlText w:val="%2."/>
      <w:lvlJc w:val="left"/>
      <w:pPr>
        <w:ind w:left="1440" w:hanging="360"/>
        <w:jc w:val="both"/>
      </w:pPr>
    </w:lvl>
    <w:lvl w:ilvl="2" w:tplc="DA4C3B44">
      <w:start w:val="1"/>
      <w:numFmt w:val="lowerRoman"/>
      <w:lvlText w:val="%3."/>
      <w:lvlJc w:val="right"/>
      <w:pPr>
        <w:ind w:left="2160" w:hanging="180"/>
        <w:jc w:val="both"/>
      </w:pPr>
    </w:lvl>
    <w:lvl w:ilvl="3" w:tplc="00865770">
      <w:start w:val="1"/>
      <w:numFmt w:val="decimal"/>
      <w:lvlText w:val="%4."/>
      <w:lvlJc w:val="left"/>
      <w:pPr>
        <w:ind w:left="2880" w:hanging="360"/>
        <w:jc w:val="both"/>
      </w:pPr>
    </w:lvl>
    <w:lvl w:ilvl="4" w:tplc="ED12880A">
      <w:start w:val="1"/>
      <w:numFmt w:val="lowerLetter"/>
      <w:lvlText w:val="%5."/>
      <w:lvlJc w:val="left"/>
      <w:pPr>
        <w:ind w:left="3600" w:hanging="360"/>
        <w:jc w:val="both"/>
      </w:pPr>
    </w:lvl>
    <w:lvl w:ilvl="5" w:tplc="5A002822">
      <w:start w:val="1"/>
      <w:numFmt w:val="lowerRoman"/>
      <w:lvlText w:val="%6."/>
      <w:lvlJc w:val="right"/>
      <w:pPr>
        <w:ind w:left="4320" w:hanging="180"/>
        <w:jc w:val="both"/>
      </w:pPr>
    </w:lvl>
    <w:lvl w:ilvl="6" w:tplc="173E03BA">
      <w:start w:val="1"/>
      <w:numFmt w:val="decimal"/>
      <w:lvlText w:val="%7."/>
      <w:lvlJc w:val="left"/>
      <w:pPr>
        <w:ind w:left="5040" w:hanging="360"/>
        <w:jc w:val="both"/>
      </w:pPr>
    </w:lvl>
    <w:lvl w:ilvl="7" w:tplc="68A04D02">
      <w:start w:val="1"/>
      <w:numFmt w:val="lowerLetter"/>
      <w:lvlText w:val="%8."/>
      <w:lvlJc w:val="left"/>
      <w:pPr>
        <w:ind w:left="5760" w:hanging="360"/>
        <w:jc w:val="both"/>
      </w:pPr>
    </w:lvl>
    <w:lvl w:ilvl="8" w:tplc="C2364D72">
      <w:start w:val="1"/>
      <w:numFmt w:val="lowerRoman"/>
      <w:lvlText w:val="%9."/>
      <w:lvlJc w:val="right"/>
      <w:pPr>
        <w:ind w:left="6480" w:hanging="180"/>
        <w:jc w:val="both"/>
      </w:pPr>
    </w:lvl>
  </w:abstractNum>
  <w:abstractNum w:abstractNumId="19">
    <w:nsid w:val="3D9366CE"/>
    <w:multiLevelType w:val="hybridMultilevel"/>
    <w:tmpl w:val="7F94E146"/>
    <w:lvl w:ilvl="0" w:tplc="4009000F">
      <w:start w:val="1"/>
      <w:numFmt w:val="decimal"/>
      <w:lvlText w:val="%1."/>
      <w:lvlJc w:val="lef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0">
    <w:nsid w:val="4965701A"/>
    <w:multiLevelType w:val="hybridMultilevel"/>
    <w:tmpl w:val="FD426B9C"/>
    <w:lvl w:ilvl="0" w:tplc="0409000F">
      <w:start w:val="1"/>
      <w:numFmt w:val="decimal"/>
      <w:lvlText w:val="%1."/>
      <w:lvlJc w:val="left"/>
      <w:pPr>
        <w:tabs>
          <w:tab w:val="num" w:pos="1440"/>
        </w:tabs>
        <w:ind w:left="1440" w:hanging="360"/>
      </w:pPr>
    </w:lvl>
    <w:lvl w:ilvl="1" w:tplc="A59E4ECC">
      <w:start w:val="1"/>
      <w:numFmt w:val="lowerRoman"/>
      <w:lvlText w:val="%2)"/>
      <w:lvlJc w:val="left"/>
      <w:pPr>
        <w:tabs>
          <w:tab w:val="num" w:pos="4680"/>
        </w:tabs>
        <w:ind w:left="4680" w:hanging="288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8"/>
  </w:num>
  <w:num w:numId="3">
    <w:abstractNumId w:val="13"/>
  </w:num>
  <w:num w:numId="4">
    <w:abstractNumId w:val="14"/>
  </w:num>
  <w:num w:numId="5">
    <w:abstractNumId w:val="5"/>
  </w:num>
  <w:num w:numId="6">
    <w:abstractNumId w:val="4"/>
  </w:num>
  <w:num w:numId="7">
    <w:abstractNumId w:val="6"/>
  </w:num>
  <w:num w:numId="8">
    <w:abstractNumId w:val="3"/>
  </w:num>
  <w:num w:numId="9">
    <w:abstractNumId w:val="11"/>
  </w:num>
  <w:num w:numId="10">
    <w:abstractNumId w:val="17"/>
  </w:num>
  <w:num w:numId="11">
    <w:abstractNumId w:val="1"/>
  </w:num>
  <w:num w:numId="12">
    <w:abstractNumId w:val="15"/>
  </w:num>
  <w:num w:numId="13">
    <w:abstractNumId w:val="9"/>
  </w:num>
  <w:num w:numId="14">
    <w:abstractNumId w:val="8"/>
  </w:num>
  <w:num w:numId="15">
    <w:abstractNumId w:val="2"/>
  </w:num>
  <w:num w:numId="16">
    <w:abstractNumId w:val="12"/>
  </w:num>
  <w:num w:numId="17">
    <w:abstractNumId w:val="7"/>
  </w:num>
  <w:num w:numId="18">
    <w:abstractNumId w:val="16"/>
  </w:num>
  <w:num w:numId="19">
    <w:abstractNumId w:val="1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5E3A"/>
    <w:rsid w:val="0000584A"/>
    <w:rsid w:val="00014425"/>
    <w:rsid w:val="00022409"/>
    <w:rsid w:val="00025E3A"/>
    <w:rsid w:val="00036447"/>
    <w:rsid w:val="00041BC3"/>
    <w:rsid w:val="00045764"/>
    <w:rsid w:val="00045986"/>
    <w:rsid w:val="00087E80"/>
    <w:rsid w:val="00093276"/>
    <w:rsid w:val="000944B2"/>
    <w:rsid w:val="0009542B"/>
    <w:rsid w:val="000B07E9"/>
    <w:rsid w:val="000B2E26"/>
    <w:rsid w:val="000C1997"/>
    <w:rsid w:val="000C3E27"/>
    <w:rsid w:val="000E0D46"/>
    <w:rsid w:val="000E1B8C"/>
    <w:rsid w:val="00100356"/>
    <w:rsid w:val="00100AFE"/>
    <w:rsid w:val="00102823"/>
    <w:rsid w:val="00121483"/>
    <w:rsid w:val="00123719"/>
    <w:rsid w:val="001279D2"/>
    <w:rsid w:val="00135149"/>
    <w:rsid w:val="00143A18"/>
    <w:rsid w:val="00197F1D"/>
    <w:rsid w:val="001A020A"/>
    <w:rsid w:val="001B7F5D"/>
    <w:rsid w:val="001C3687"/>
    <w:rsid w:val="001C68D9"/>
    <w:rsid w:val="001D5D2E"/>
    <w:rsid w:val="001D6D46"/>
    <w:rsid w:val="001E33E9"/>
    <w:rsid w:val="001E794E"/>
    <w:rsid w:val="001F317D"/>
    <w:rsid w:val="001F5200"/>
    <w:rsid w:val="00205002"/>
    <w:rsid w:val="002055AC"/>
    <w:rsid w:val="002072E2"/>
    <w:rsid w:val="00241AA8"/>
    <w:rsid w:val="00265232"/>
    <w:rsid w:val="00274A1C"/>
    <w:rsid w:val="00283398"/>
    <w:rsid w:val="0028512A"/>
    <w:rsid w:val="00287184"/>
    <w:rsid w:val="00292CE6"/>
    <w:rsid w:val="002A3089"/>
    <w:rsid w:val="002A5E43"/>
    <w:rsid w:val="002B3909"/>
    <w:rsid w:val="002C14BC"/>
    <w:rsid w:val="002C2E9F"/>
    <w:rsid w:val="002C684E"/>
    <w:rsid w:val="002F352A"/>
    <w:rsid w:val="00313A15"/>
    <w:rsid w:val="00315A28"/>
    <w:rsid w:val="00323F46"/>
    <w:rsid w:val="0032763C"/>
    <w:rsid w:val="00327AE3"/>
    <w:rsid w:val="00330E12"/>
    <w:rsid w:val="00335005"/>
    <w:rsid w:val="00335655"/>
    <w:rsid w:val="003609BC"/>
    <w:rsid w:val="00370D22"/>
    <w:rsid w:val="0037409C"/>
    <w:rsid w:val="00376562"/>
    <w:rsid w:val="003777CF"/>
    <w:rsid w:val="00383629"/>
    <w:rsid w:val="00395674"/>
    <w:rsid w:val="003A6D75"/>
    <w:rsid w:val="003D5950"/>
    <w:rsid w:val="003E24AE"/>
    <w:rsid w:val="003E39BF"/>
    <w:rsid w:val="003E6279"/>
    <w:rsid w:val="004028B6"/>
    <w:rsid w:val="00422C97"/>
    <w:rsid w:val="00424023"/>
    <w:rsid w:val="00426A7A"/>
    <w:rsid w:val="0043058E"/>
    <w:rsid w:val="00431F65"/>
    <w:rsid w:val="00432749"/>
    <w:rsid w:val="00433E8B"/>
    <w:rsid w:val="004352B9"/>
    <w:rsid w:val="00436A61"/>
    <w:rsid w:val="00440283"/>
    <w:rsid w:val="004438B3"/>
    <w:rsid w:val="00447103"/>
    <w:rsid w:val="00455E80"/>
    <w:rsid w:val="0046512E"/>
    <w:rsid w:val="00471F20"/>
    <w:rsid w:val="004957AB"/>
    <w:rsid w:val="004A3D0C"/>
    <w:rsid w:val="004C16D6"/>
    <w:rsid w:val="004F79E2"/>
    <w:rsid w:val="00502236"/>
    <w:rsid w:val="00505988"/>
    <w:rsid w:val="005066A2"/>
    <w:rsid w:val="00516939"/>
    <w:rsid w:val="00516CA1"/>
    <w:rsid w:val="005440B5"/>
    <w:rsid w:val="005557D0"/>
    <w:rsid w:val="005646D4"/>
    <w:rsid w:val="0059694F"/>
    <w:rsid w:val="005A447F"/>
    <w:rsid w:val="005A7EB6"/>
    <w:rsid w:val="005C5C8F"/>
    <w:rsid w:val="00601E6E"/>
    <w:rsid w:val="0061195A"/>
    <w:rsid w:val="0062292D"/>
    <w:rsid w:val="00632B00"/>
    <w:rsid w:val="00641303"/>
    <w:rsid w:val="0064786F"/>
    <w:rsid w:val="0065193D"/>
    <w:rsid w:val="006528BF"/>
    <w:rsid w:val="0067278F"/>
    <w:rsid w:val="006800E0"/>
    <w:rsid w:val="00681671"/>
    <w:rsid w:val="006936D3"/>
    <w:rsid w:val="006B755C"/>
    <w:rsid w:val="006C2B49"/>
    <w:rsid w:val="006C7DC0"/>
    <w:rsid w:val="006F7C5A"/>
    <w:rsid w:val="007018B4"/>
    <w:rsid w:val="00711EAF"/>
    <w:rsid w:val="00731C3A"/>
    <w:rsid w:val="00734439"/>
    <w:rsid w:val="00736A33"/>
    <w:rsid w:val="0074448A"/>
    <w:rsid w:val="00745566"/>
    <w:rsid w:val="0075460F"/>
    <w:rsid w:val="00755FE4"/>
    <w:rsid w:val="00761117"/>
    <w:rsid w:val="00780643"/>
    <w:rsid w:val="00782772"/>
    <w:rsid w:val="007828BF"/>
    <w:rsid w:val="00783AD4"/>
    <w:rsid w:val="007842F3"/>
    <w:rsid w:val="00786767"/>
    <w:rsid w:val="00792B26"/>
    <w:rsid w:val="00792D34"/>
    <w:rsid w:val="007970DE"/>
    <w:rsid w:val="007A13B2"/>
    <w:rsid w:val="007A66A6"/>
    <w:rsid w:val="007A6C31"/>
    <w:rsid w:val="007C3558"/>
    <w:rsid w:val="007C75FD"/>
    <w:rsid w:val="007D0EBD"/>
    <w:rsid w:val="007E114F"/>
    <w:rsid w:val="007E1814"/>
    <w:rsid w:val="00802875"/>
    <w:rsid w:val="00814881"/>
    <w:rsid w:val="0082308D"/>
    <w:rsid w:val="00823F29"/>
    <w:rsid w:val="0085282A"/>
    <w:rsid w:val="008813D5"/>
    <w:rsid w:val="008964CB"/>
    <w:rsid w:val="008A761C"/>
    <w:rsid w:val="008A7B33"/>
    <w:rsid w:val="008B30A9"/>
    <w:rsid w:val="008D1F1B"/>
    <w:rsid w:val="008E5151"/>
    <w:rsid w:val="008F035D"/>
    <w:rsid w:val="008F4219"/>
    <w:rsid w:val="008F65D5"/>
    <w:rsid w:val="009074F5"/>
    <w:rsid w:val="009100F0"/>
    <w:rsid w:val="0092294F"/>
    <w:rsid w:val="009557CA"/>
    <w:rsid w:val="009637E9"/>
    <w:rsid w:val="00964A09"/>
    <w:rsid w:val="00966A89"/>
    <w:rsid w:val="009709A7"/>
    <w:rsid w:val="00980229"/>
    <w:rsid w:val="00980329"/>
    <w:rsid w:val="00980AB9"/>
    <w:rsid w:val="00990169"/>
    <w:rsid w:val="009915E1"/>
    <w:rsid w:val="00992067"/>
    <w:rsid w:val="009937DA"/>
    <w:rsid w:val="00993B18"/>
    <w:rsid w:val="00993EA1"/>
    <w:rsid w:val="009A10EF"/>
    <w:rsid w:val="009A48F2"/>
    <w:rsid w:val="009C6550"/>
    <w:rsid w:val="009F0840"/>
    <w:rsid w:val="00A0238E"/>
    <w:rsid w:val="00A12F14"/>
    <w:rsid w:val="00A16B49"/>
    <w:rsid w:val="00A3311C"/>
    <w:rsid w:val="00A4553C"/>
    <w:rsid w:val="00A53DD8"/>
    <w:rsid w:val="00A57859"/>
    <w:rsid w:val="00A610E0"/>
    <w:rsid w:val="00A6741F"/>
    <w:rsid w:val="00A74DEE"/>
    <w:rsid w:val="00A758FC"/>
    <w:rsid w:val="00A76868"/>
    <w:rsid w:val="00A76E11"/>
    <w:rsid w:val="00AC0B8E"/>
    <w:rsid w:val="00AD00DA"/>
    <w:rsid w:val="00AD2DAA"/>
    <w:rsid w:val="00AE049F"/>
    <w:rsid w:val="00AF3923"/>
    <w:rsid w:val="00B3272E"/>
    <w:rsid w:val="00B77378"/>
    <w:rsid w:val="00B8052D"/>
    <w:rsid w:val="00B8162C"/>
    <w:rsid w:val="00B905D4"/>
    <w:rsid w:val="00BA4932"/>
    <w:rsid w:val="00BA4EB2"/>
    <w:rsid w:val="00BB0789"/>
    <w:rsid w:val="00BB3149"/>
    <w:rsid w:val="00BB6BAA"/>
    <w:rsid w:val="00BD35EC"/>
    <w:rsid w:val="00BD623F"/>
    <w:rsid w:val="00C17444"/>
    <w:rsid w:val="00C20122"/>
    <w:rsid w:val="00C26AAA"/>
    <w:rsid w:val="00C40F42"/>
    <w:rsid w:val="00C56994"/>
    <w:rsid w:val="00C8270E"/>
    <w:rsid w:val="00C83AA4"/>
    <w:rsid w:val="00C84A38"/>
    <w:rsid w:val="00C85E4F"/>
    <w:rsid w:val="00C90B01"/>
    <w:rsid w:val="00CA3EE5"/>
    <w:rsid w:val="00CB3679"/>
    <w:rsid w:val="00CB57F4"/>
    <w:rsid w:val="00CC503C"/>
    <w:rsid w:val="00CC5478"/>
    <w:rsid w:val="00CC7FA2"/>
    <w:rsid w:val="00CD0551"/>
    <w:rsid w:val="00CE072D"/>
    <w:rsid w:val="00CE29F7"/>
    <w:rsid w:val="00CF0EEB"/>
    <w:rsid w:val="00CF1304"/>
    <w:rsid w:val="00CF460C"/>
    <w:rsid w:val="00D004CF"/>
    <w:rsid w:val="00D047D0"/>
    <w:rsid w:val="00D12318"/>
    <w:rsid w:val="00D226BD"/>
    <w:rsid w:val="00D22BA1"/>
    <w:rsid w:val="00D325D0"/>
    <w:rsid w:val="00D5164A"/>
    <w:rsid w:val="00D52BA0"/>
    <w:rsid w:val="00D702BE"/>
    <w:rsid w:val="00D736C9"/>
    <w:rsid w:val="00D73A3F"/>
    <w:rsid w:val="00D83D47"/>
    <w:rsid w:val="00D86BC4"/>
    <w:rsid w:val="00DC3121"/>
    <w:rsid w:val="00DE35A8"/>
    <w:rsid w:val="00DE3BC2"/>
    <w:rsid w:val="00E02016"/>
    <w:rsid w:val="00E07218"/>
    <w:rsid w:val="00E438FD"/>
    <w:rsid w:val="00E5308A"/>
    <w:rsid w:val="00E53965"/>
    <w:rsid w:val="00E6097D"/>
    <w:rsid w:val="00E631A4"/>
    <w:rsid w:val="00E6598A"/>
    <w:rsid w:val="00E81640"/>
    <w:rsid w:val="00E90834"/>
    <w:rsid w:val="00E921EE"/>
    <w:rsid w:val="00EA3F63"/>
    <w:rsid w:val="00EA4888"/>
    <w:rsid w:val="00EA7649"/>
    <w:rsid w:val="00EB3B37"/>
    <w:rsid w:val="00EC129D"/>
    <w:rsid w:val="00EC68EF"/>
    <w:rsid w:val="00ED0EC7"/>
    <w:rsid w:val="00ED3472"/>
    <w:rsid w:val="00EF4269"/>
    <w:rsid w:val="00F002A4"/>
    <w:rsid w:val="00F01ECE"/>
    <w:rsid w:val="00F0202B"/>
    <w:rsid w:val="00F06B5C"/>
    <w:rsid w:val="00F1611F"/>
    <w:rsid w:val="00F24C8D"/>
    <w:rsid w:val="00F32F7F"/>
    <w:rsid w:val="00F41EE7"/>
    <w:rsid w:val="00F704A6"/>
    <w:rsid w:val="00F81094"/>
    <w:rsid w:val="00F84DA5"/>
    <w:rsid w:val="00F86F88"/>
    <w:rsid w:val="00F91167"/>
    <w:rsid w:val="00FA7D0F"/>
    <w:rsid w:val="00FB1D47"/>
    <w:rsid w:val="00FB5D48"/>
    <w:rsid w:val="00FD62CA"/>
  </w:rsids>
  <m:mathPr>
    <m:mathFont m:val="Cambria Math"/>
    <m:brkBin m:val="before"/>
    <m:brkBinSub m:val="--"/>
    <m:smallFrac/>
    <m:dispDef/>
    <m:lMargin m:val="1440"/>
    <m:rMargin m:val="144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C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0169"/>
  </w:style>
  <w:style w:type="paragraph" w:styleId="Heading2">
    <w:name w:val="heading 2"/>
    <w:basedOn w:val="Normal"/>
    <w:next w:val="Normal"/>
    <w:link w:val="Heading2Char"/>
    <w:uiPriority w:val="9"/>
    <w:unhideWhenUsed/>
    <w:qFormat/>
    <w:rsid w:val="0085282A"/>
    <w:pPr>
      <w:keepNext/>
      <w:keepLines/>
      <w:spacing w:before="20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990169"/>
    <w:pPr>
      <w:ind w:left="720"/>
      <w:jc w:val="both"/>
    </w:pPr>
    <w:rPr>
      <w:rFonts w:ascii="Times New Roman" w:eastAsia="Times New Roman" w:hAnsi="Times New Roman"/>
      <w:sz w:val="24"/>
      <w:szCs w:val="24"/>
    </w:rPr>
  </w:style>
  <w:style w:type="table" w:styleId="TableGrid">
    <w:name w:val="Table Grid"/>
    <w:basedOn w:val="TableNormal"/>
    <w:uiPriority w:val="38"/>
    <w:rsid w:val="00990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0169"/>
    <w:pPr>
      <w:autoSpaceDE w:val="0"/>
      <w:autoSpaceDN w:val="0"/>
    </w:pPr>
    <w:rPr>
      <w:color w:val="000000"/>
      <w:sz w:val="24"/>
      <w:szCs w:val="24"/>
    </w:rPr>
  </w:style>
  <w:style w:type="paragraph" w:styleId="BodyText">
    <w:name w:val="Body Text"/>
    <w:basedOn w:val="Normal"/>
    <w:link w:val="BodyTextChar"/>
    <w:rsid w:val="00990169"/>
    <w:rPr>
      <w:rFonts w:ascii="Times New Roman" w:eastAsia="Times New Roman" w:hAnsi="Times New Roman"/>
      <w:color w:val="000000"/>
      <w:sz w:val="24"/>
      <w:szCs w:val="24"/>
    </w:rPr>
  </w:style>
  <w:style w:type="character" w:customStyle="1" w:styleId="BodyTextChar">
    <w:name w:val="Body Text Char"/>
    <w:basedOn w:val="DefaultParagraphFont"/>
    <w:link w:val="BodyText"/>
    <w:rsid w:val="00990169"/>
    <w:rPr>
      <w:rFonts w:ascii="Times New Roman" w:eastAsia="Times New Roman" w:hAnsi="Times New Roman"/>
      <w:color w:val="000000"/>
      <w:w w:val="100"/>
      <w:sz w:val="24"/>
      <w:szCs w:val="24"/>
      <w:shd w:val="clear" w:color="auto" w:fill="auto"/>
    </w:rPr>
  </w:style>
  <w:style w:type="paragraph" w:styleId="Header">
    <w:name w:val="header"/>
    <w:basedOn w:val="Normal"/>
    <w:link w:val="HeaderChar"/>
    <w:uiPriority w:val="99"/>
    <w:unhideWhenUsed/>
    <w:rsid w:val="00990169"/>
    <w:pPr>
      <w:tabs>
        <w:tab w:val="center" w:pos="4680"/>
        <w:tab w:val="right" w:pos="9360"/>
      </w:tabs>
    </w:pPr>
  </w:style>
  <w:style w:type="character" w:customStyle="1" w:styleId="HeaderChar">
    <w:name w:val="Header Char"/>
    <w:basedOn w:val="DefaultParagraphFont"/>
    <w:link w:val="Header"/>
    <w:uiPriority w:val="99"/>
    <w:rsid w:val="00990169"/>
  </w:style>
  <w:style w:type="paragraph" w:styleId="Footer">
    <w:name w:val="footer"/>
    <w:basedOn w:val="Normal"/>
    <w:link w:val="FooterChar"/>
    <w:unhideWhenUsed/>
    <w:rsid w:val="00990169"/>
    <w:pPr>
      <w:tabs>
        <w:tab w:val="center" w:pos="4680"/>
        <w:tab w:val="right" w:pos="9360"/>
      </w:tabs>
    </w:pPr>
  </w:style>
  <w:style w:type="character" w:customStyle="1" w:styleId="FooterChar">
    <w:name w:val="Footer Char"/>
    <w:basedOn w:val="DefaultParagraphFont"/>
    <w:link w:val="Footer"/>
    <w:rsid w:val="00990169"/>
  </w:style>
  <w:style w:type="character" w:styleId="Hyperlink">
    <w:name w:val="Hyperlink"/>
    <w:basedOn w:val="DefaultParagraphFont"/>
    <w:unhideWhenUsed/>
    <w:rsid w:val="00990169"/>
    <w:rPr>
      <w:color w:val="0000FF" w:themeColor="hyperlink"/>
      <w:w w:val="100"/>
      <w:sz w:val="20"/>
      <w:szCs w:val="20"/>
      <w:u w:val="single"/>
      <w:shd w:val="clear" w:color="auto" w:fill="auto"/>
    </w:rPr>
  </w:style>
  <w:style w:type="paragraph" w:styleId="BalloonText">
    <w:name w:val="Balloon Text"/>
    <w:basedOn w:val="Normal"/>
    <w:link w:val="BalloonTextChar"/>
    <w:uiPriority w:val="99"/>
    <w:semiHidden/>
    <w:unhideWhenUsed/>
    <w:rsid w:val="00E02016"/>
    <w:rPr>
      <w:rFonts w:ascii="Tahoma" w:hAnsi="Tahoma" w:cs="Mangal"/>
      <w:sz w:val="16"/>
      <w:szCs w:val="14"/>
    </w:rPr>
  </w:style>
  <w:style w:type="character" w:customStyle="1" w:styleId="BalloonTextChar">
    <w:name w:val="Balloon Text Char"/>
    <w:basedOn w:val="DefaultParagraphFont"/>
    <w:link w:val="BalloonText"/>
    <w:uiPriority w:val="99"/>
    <w:semiHidden/>
    <w:rsid w:val="00E02016"/>
    <w:rPr>
      <w:rFonts w:ascii="Tahoma" w:hAnsi="Tahoma" w:cs="Mangal"/>
      <w:sz w:val="16"/>
      <w:szCs w:val="14"/>
    </w:rPr>
  </w:style>
  <w:style w:type="paragraph" w:styleId="HTMLPreformatted">
    <w:name w:val="HTML Preformatted"/>
    <w:basedOn w:val="Normal"/>
    <w:link w:val="HTMLPreformattedChar"/>
    <w:uiPriority w:val="99"/>
    <w:semiHidden/>
    <w:unhideWhenUsed/>
    <w:rsid w:val="0061195A"/>
    <w:rPr>
      <w:rFonts w:ascii="Consolas" w:hAnsi="Consolas" w:cs="Mangal"/>
      <w:sz w:val="20"/>
      <w:szCs w:val="18"/>
    </w:rPr>
  </w:style>
  <w:style w:type="character" w:customStyle="1" w:styleId="HTMLPreformattedChar">
    <w:name w:val="HTML Preformatted Char"/>
    <w:basedOn w:val="DefaultParagraphFont"/>
    <w:link w:val="HTMLPreformatted"/>
    <w:uiPriority w:val="99"/>
    <w:semiHidden/>
    <w:rsid w:val="0061195A"/>
    <w:rPr>
      <w:rFonts w:ascii="Consolas" w:hAnsi="Consolas" w:cs="Mangal"/>
      <w:sz w:val="20"/>
      <w:szCs w:val="18"/>
    </w:rPr>
  </w:style>
  <w:style w:type="character" w:customStyle="1" w:styleId="Heading2Char">
    <w:name w:val="Heading 2 Char"/>
    <w:basedOn w:val="DefaultParagraphFont"/>
    <w:link w:val="Heading2"/>
    <w:uiPriority w:val="9"/>
    <w:rsid w:val="0085282A"/>
    <w:rPr>
      <w:rFonts w:asciiTheme="majorHAnsi" w:eastAsiaTheme="majorEastAsia" w:hAnsiTheme="majorHAnsi" w:cstheme="majorBidi"/>
      <w:b/>
      <w:bCs/>
      <w:color w:val="4F81BD" w:themeColor="accent1"/>
      <w:sz w:val="26"/>
      <w:szCs w:val="23"/>
    </w:rPr>
  </w:style>
  <w:style w:type="character" w:customStyle="1" w:styleId="UnresolvedMention">
    <w:name w:val="Unresolved Mention"/>
    <w:basedOn w:val="DefaultParagraphFont"/>
    <w:uiPriority w:val="99"/>
    <w:semiHidden/>
    <w:unhideWhenUsed/>
    <w:rsid w:val="00BA4E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0491">
      <w:bodyDiv w:val="1"/>
      <w:marLeft w:val="0"/>
      <w:marRight w:val="0"/>
      <w:marTop w:val="0"/>
      <w:marBottom w:val="0"/>
      <w:divBdr>
        <w:top w:val="none" w:sz="0" w:space="0" w:color="auto"/>
        <w:left w:val="none" w:sz="0" w:space="0" w:color="auto"/>
        <w:bottom w:val="none" w:sz="0" w:space="0" w:color="auto"/>
        <w:right w:val="none" w:sz="0" w:space="0" w:color="auto"/>
      </w:divBdr>
    </w:div>
    <w:div w:id="346489500">
      <w:bodyDiv w:val="1"/>
      <w:marLeft w:val="0"/>
      <w:marRight w:val="0"/>
      <w:marTop w:val="0"/>
      <w:marBottom w:val="0"/>
      <w:divBdr>
        <w:top w:val="none" w:sz="0" w:space="0" w:color="auto"/>
        <w:left w:val="none" w:sz="0" w:space="0" w:color="auto"/>
        <w:bottom w:val="none" w:sz="0" w:space="0" w:color="auto"/>
        <w:right w:val="none" w:sz="0" w:space="0" w:color="auto"/>
      </w:divBdr>
    </w:div>
    <w:div w:id="786587679">
      <w:bodyDiv w:val="1"/>
      <w:marLeft w:val="0"/>
      <w:marRight w:val="0"/>
      <w:marTop w:val="0"/>
      <w:marBottom w:val="0"/>
      <w:divBdr>
        <w:top w:val="none" w:sz="0" w:space="0" w:color="auto"/>
        <w:left w:val="none" w:sz="0" w:space="0" w:color="auto"/>
        <w:bottom w:val="none" w:sz="0" w:space="0" w:color="auto"/>
        <w:right w:val="none" w:sz="0" w:space="0" w:color="auto"/>
      </w:divBdr>
    </w:div>
    <w:div w:id="9291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ntralbank.abcprocure.com/EPR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ntralbankofindia.co.in/en/active-ten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nt_in@yaho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gadipsingh@yaho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BE2B-E377-42E2-8EF7-8C86B527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20</Pages>
  <Words>5451</Words>
  <Characters>31071</Characters>
  <Application>Microsoft Office Word</Application>
  <DocSecurity>0</DocSecurity>
  <Lines>258</Lines>
  <Paragraphs>72</Paragraphs>
  <MMClips>0</MMClips>
  <ScaleCrop>false</ScaleCrop>
  <HeadingPairs>
    <vt:vector size="4" baseType="variant">
      <vt:variant>
        <vt:lpstr>Title</vt:lpstr>
      </vt:variant>
      <vt:variant>
        <vt:i4>1</vt:i4>
      </vt:variant>
      <vt:variant>
        <vt:lpstr>□□</vt:lpstr>
      </vt:variant>
      <vt:variant>
        <vt:i4>1</vt:i4>
      </vt:variant>
    </vt:vector>
  </HeadingPairs>
  <TitlesOfParts>
    <vt:vector size="2" baseType="lpstr">
      <vt:lpstr/>
      <vt:lpstr>Title text</vt:lpstr>
    </vt:vector>
  </TitlesOfParts>
  <Company/>
  <LinksUpToDate>false</LinksUpToDate>
  <CharactersWithSpaces>36450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VISHWESH MISHRA</dc:creator>
  <cp:lastModifiedBy>NAVEEN JAUHARI</cp:lastModifiedBy>
  <cp:revision>152</cp:revision>
  <cp:lastPrinted>2024-09-09T12:59:00Z</cp:lastPrinted>
  <dcterms:created xsi:type="dcterms:W3CDTF">2023-06-13T16:39:00Z</dcterms:created>
  <dcterms:modified xsi:type="dcterms:W3CDTF">2024-09-13T10:30:00Z</dcterms:modified>
</cp:coreProperties>
</file>