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099D86BC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14A5A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bookmarkStart w:id="0" w:name="landing:tenderExtTable:1:j_idt4350"/>
        <w:tc>
          <w:tcPr>
            <w:tcW w:w="6722" w:type="dxa"/>
            <w:gridSpan w:val="4"/>
            <w:vAlign w:val="center"/>
          </w:tcPr>
          <w:p w14:paraId="13958C46" w14:textId="53332026" w:rsidR="005C5C4B" w:rsidRPr="00094507" w:rsidRDefault="00314A5A" w:rsidP="000945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314A5A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314A5A">
              <w:rPr>
                <w:rFonts w:ascii="Bookman Old Style" w:hAnsi="Bookman Old Style"/>
                <w:sz w:val="22"/>
                <w:szCs w:val="22"/>
              </w:rPr>
              <w:instrText xml:space="preserve"> HYPERLINK "https://eba.dvc.gov.in/EBA2/faces/Landing_CMM.jsf" </w:instrText>
            </w:r>
            <w:r w:rsidRPr="00314A5A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314A5A">
              <w:rPr>
                <w:rFonts w:ascii="Bookman Old Style" w:hAnsi="Bookman Old Style"/>
                <w:sz w:val="22"/>
                <w:szCs w:val="22"/>
              </w:rPr>
              <w:t>DVC/Tender/Head Quarter/CIVIL/CMM/Works and Service/00085</w:t>
            </w:r>
            <w:r w:rsidRPr="00314A5A">
              <w:rPr>
                <w:rFonts w:ascii="Bookman Old Style" w:hAnsi="Bookman Old Style"/>
                <w:sz w:val="22"/>
                <w:szCs w:val="22"/>
              </w:rPr>
              <w:fldChar w:fldCharType="end"/>
            </w:r>
            <w:bookmarkEnd w:id="0"/>
            <w:r w:rsidR="00742A81">
              <w:t xml:space="preserve"> Dated </w:t>
            </w:r>
            <w:r>
              <w:t>03/05/2024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37644123" w14:textId="77777777" w:rsidR="00283A9A" w:rsidRPr="00114D57" w:rsidRDefault="00283A9A" w:rsidP="00114D57">
            <w:pPr>
              <w:ind w:right="-108"/>
              <w:rPr>
                <w:rFonts w:ascii="Bookman Old Style" w:hAnsi="Bookman Old Style"/>
              </w:rPr>
            </w:pPr>
          </w:p>
          <w:p w14:paraId="1C23B927" w14:textId="246A876C" w:rsidR="00AD3C44" w:rsidRPr="00114D57" w:rsidRDefault="00314A5A" w:rsidP="00114D57">
            <w:pPr>
              <w:ind w:right="-108"/>
              <w:rPr>
                <w:rFonts w:ascii="Bookman Old Style" w:hAnsi="Bookman Old Style"/>
              </w:rPr>
            </w:pPr>
            <w:r>
              <w:t>Miscellaneous civil repair and maintenance work at OD, SD and CISF complex at DVC, RTPS</w:t>
            </w:r>
          </w:p>
        </w:tc>
        <w:tc>
          <w:tcPr>
            <w:tcW w:w="2030" w:type="dxa"/>
            <w:vAlign w:val="center"/>
          </w:tcPr>
          <w:p w14:paraId="2182D40D" w14:textId="4B7ADCBA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314A5A">
              <w:rPr>
                <w:rFonts w:ascii="Bookman Old Style" w:hAnsi="Bookman Old Style"/>
                <w:sz w:val="20"/>
                <w:szCs w:val="20"/>
              </w:rPr>
              <w:t>03/05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314A5A">
              <w:rPr>
                <w:rFonts w:ascii="Bookman Old Style" w:hAnsi="Bookman Old Style"/>
                <w:sz w:val="20"/>
                <w:szCs w:val="20"/>
              </w:rPr>
              <w:t>31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/05/2024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59490765" w:rsidR="00AD3C44" w:rsidRPr="00114D57" w:rsidRDefault="00314A5A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31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/05/2024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12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:00 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p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m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2CC43B80" w:rsidR="00AD3C44" w:rsidRPr="00114D57" w:rsidRDefault="00314A5A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03/06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12:00p</w:t>
            </w:r>
            <w:r w:rsidR="006B2360">
              <w:rPr>
                <w:rFonts w:ascii="Bookman Old Style" w:hAnsi="Bookman Old Style"/>
                <w:color w:val="000000"/>
                <w:sz w:val="20"/>
                <w:szCs w:val="22"/>
              </w:rPr>
              <w:t>m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356ABB42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Sd/-</w:t>
      </w:r>
    </w:p>
    <w:p w14:paraId="4B6A4AF7" w14:textId="77777777" w:rsidR="00B14C8A" w:rsidRPr="00114D57" w:rsidRDefault="00B14C8A" w:rsidP="00B14C8A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>(</w:t>
      </w:r>
      <w:r w:rsidR="003200E9">
        <w:rPr>
          <w:rFonts w:ascii="Bookman Old Style" w:hAnsi="Bookman Old Style"/>
        </w:rPr>
        <w:t>Ra</w:t>
      </w:r>
      <w:r w:rsidR="00094507">
        <w:rPr>
          <w:rFonts w:ascii="Bookman Old Style" w:hAnsi="Bookman Old Style"/>
        </w:rPr>
        <w:t>k</w:t>
      </w:r>
      <w:r w:rsidR="003200E9">
        <w:rPr>
          <w:rFonts w:ascii="Bookman Old Style" w:hAnsi="Bookman Old Style"/>
        </w:rPr>
        <w:t>esh Kumar</w:t>
      </w:r>
      <w:r w:rsidRPr="00114D57">
        <w:rPr>
          <w:rFonts w:ascii="Bookman Old Style" w:hAnsi="Bookman Old Style"/>
        </w:rPr>
        <w:t>)</w:t>
      </w:r>
    </w:p>
    <w:p w14:paraId="47CACC28" w14:textId="77777777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="003200E9">
        <w:rPr>
          <w:rFonts w:ascii="Bookman Old Style" w:hAnsi="Bookman Old Style"/>
        </w:rPr>
        <w:t>Superintending Engineer</w:t>
      </w:r>
      <w:r w:rsidR="00B14C8A" w:rsidRPr="00114D57">
        <w:rPr>
          <w:rFonts w:ascii="Bookman Old Style" w:hAnsi="Bookman Old Style"/>
        </w:rPr>
        <w:t xml:space="preserve"> (C&amp;M),</w:t>
      </w:r>
    </w:p>
    <w:p w14:paraId="4A06FFFC" w14:textId="77777777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          RTPS, DVC.</w:t>
      </w:r>
    </w:p>
    <w:p w14:paraId="09973E24" w14:textId="77777777" w:rsidR="00B14C8A" w:rsidRPr="00742A81" w:rsidRDefault="00B14C8A" w:rsidP="00114D57">
      <w:pPr>
        <w:ind w:left="5040"/>
        <w:rPr>
          <w:rFonts w:ascii="Bookman Old Style" w:hAnsi="Bookman Old Style"/>
          <w:lang w:val="de-DE"/>
        </w:rPr>
      </w:pPr>
      <w:r w:rsidRPr="00742A81">
        <w:rPr>
          <w:rFonts w:ascii="Bookman Old Style" w:hAnsi="Bookman Old Style"/>
          <w:lang w:val="de-DE"/>
        </w:rPr>
        <w:t xml:space="preserve">E-mail- </w:t>
      </w:r>
      <w:r w:rsidR="00000000">
        <w:fldChar w:fldCharType="begin"/>
      </w:r>
      <w:r w:rsidR="00000000" w:rsidRPr="00314A5A">
        <w:rPr>
          <w:lang w:val="de-DE"/>
        </w:rPr>
        <w:instrText>HYPERLINK "mailto:rakesh.kumar@dvc.gov.in"</w:instrText>
      </w:r>
      <w:r w:rsidR="00000000">
        <w:fldChar w:fldCharType="separate"/>
      </w:r>
      <w:r w:rsidR="00094507" w:rsidRPr="00742A81">
        <w:rPr>
          <w:rStyle w:val="Hyperlink"/>
          <w:rFonts w:ascii="Bookman Old Style" w:hAnsi="Bookman Old Style"/>
          <w:lang w:val="de-DE"/>
        </w:rPr>
        <w:t>rakesh.kumar@dvc.gov.in</w:t>
      </w:r>
      <w:r w:rsidR="00000000">
        <w:rPr>
          <w:rStyle w:val="Hyperlink"/>
          <w:rFonts w:ascii="Bookman Old Style" w:hAnsi="Bookman Old Style"/>
          <w:lang w:val="de-DE"/>
        </w:rPr>
        <w:fldChar w:fldCharType="end"/>
      </w:r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7777777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proofErr w:type="spellStart"/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hyperlink r:id="rId6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  <w:proofErr w:type="spellEnd"/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E03A1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E83"/>
    <w:rsid w:val="00013375"/>
    <w:rsid w:val="00016777"/>
    <w:rsid w:val="00032E91"/>
    <w:rsid w:val="00047F6F"/>
    <w:rsid w:val="000629E8"/>
    <w:rsid w:val="00076619"/>
    <w:rsid w:val="00094507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90937"/>
    <w:rsid w:val="00291AC1"/>
    <w:rsid w:val="002D161F"/>
    <w:rsid w:val="002D46EF"/>
    <w:rsid w:val="002E447C"/>
    <w:rsid w:val="002F220F"/>
    <w:rsid w:val="00314A5A"/>
    <w:rsid w:val="003200E9"/>
    <w:rsid w:val="003207D1"/>
    <w:rsid w:val="00326977"/>
    <w:rsid w:val="0034680F"/>
    <w:rsid w:val="003605D5"/>
    <w:rsid w:val="003643DF"/>
    <w:rsid w:val="00387DBF"/>
    <w:rsid w:val="003A77DF"/>
    <w:rsid w:val="003B0A0C"/>
    <w:rsid w:val="003D4180"/>
    <w:rsid w:val="0041461B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148D5"/>
    <w:rsid w:val="00626333"/>
    <w:rsid w:val="0067093F"/>
    <w:rsid w:val="006A2A9F"/>
    <w:rsid w:val="006B213C"/>
    <w:rsid w:val="006B2360"/>
    <w:rsid w:val="006E3F0B"/>
    <w:rsid w:val="007058B0"/>
    <w:rsid w:val="00726A37"/>
    <w:rsid w:val="00742A81"/>
    <w:rsid w:val="00743158"/>
    <w:rsid w:val="0076039F"/>
    <w:rsid w:val="00762B22"/>
    <w:rsid w:val="00785BAD"/>
    <w:rsid w:val="007D7042"/>
    <w:rsid w:val="007E213C"/>
    <w:rsid w:val="008007DB"/>
    <w:rsid w:val="00802CCE"/>
    <w:rsid w:val="008115C5"/>
    <w:rsid w:val="00814E5F"/>
    <w:rsid w:val="00823F4F"/>
    <w:rsid w:val="0087630F"/>
    <w:rsid w:val="008A6CCE"/>
    <w:rsid w:val="008C380E"/>
    <w:rsid w:val="008D424C"/>
    <w:rsid w:val="008F6628"/>
    <w:rsid w:val="00904672"/>
    <w:rsid w:val="00926D47"/>
    <w:rsid w:val="00947701"/>
    <w:rsid w:val="009576C5"/>
    <w:rsid w:val="00961ADA"/>
    <w:rsid w:val="00997877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32CD"/>
    <w:rsid w:val="00A503C6"/>
    <w:rsid w:val="00A946C1"/>
    <w:rsid w:val="00AB2616"/>
    <w:rsid w:val="00AB5C33"/>
    <w:rsid w:val="00AC09BE"/>
    <w:rsid w:val="00AC211B"/>
    <w:rsid w:val="00AC481F"/>
    <w:rsid w:val="00AD2A05"/>
    <w:rsid w:val="00AD3C44"/>
    <w:rsid w:val="00B0484A"/>
    <w:rsid w:val="00B07030"/>
    <w:rsid w:val="00B14C8A"/>
    <w:rsid w:val="00B52959"/>
    <w:rsid w:val="00B75CC9"/>
    <w:rsid w:val="00B91DD0"/>
    <w:rsid w:val="00BA0F8D"/>
    <w:rsid w:val="00BE6C0D"/>
    <w:rsid w:val="00BE740E"/>
    <w:rsid w:val="00BE78FF"/>
    <w:rsid w:val="00BF23EC"/>
    <w:rsid w:val="00BF4F76"/>
    <w:rsid w:val="00BF6A42"/>
    <w:rsid w:val="00C300C5"/>
    <w:rsid w:val="00C32E21"/>
    <w:rsid w:val="00C42B96"/>
    <w:rsid w:val="00C4356C"/>
    <w:rsid w:val="00C52217"/>
    <w:rsid w:val="00C52313"/>
    <w:rsid w:val="00C52E3D"/>
    <w:rsid w:val="00C91DA8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A2683"/>
    <w:rsid w:val="00DD2601"/>
    <w:rsid w:val="00DF42FC"/>
    <w:rsid w:val="00E03A13"/>
    <w:rsid w:val="00E20E2D"/>
    <w:rsid w:val="00E27C38"/>
    <w:rsid w:val="00E32DBE"/>
    <w:rsid w:val="00E424AD"/>
    <w:rsid w:val="00E42D13"/>
    <w:rsid w:val="00E45221"/>
    <w:rsid w:val="00E708D3"/>
    <w:rsid w:val="00E85C97"/>
    <w:rsid w:val="00ED0034"/>
    <w:rsid w:val="00ED4C4E"/>
    <w:rsid w:val="00EE3485"/>
    <w:rsid w:val="00F10AFF"/>
    <w:rsid w:val="00F20DCA"/>
    <w:rsid w:val="00F308B5"/>
    <w:rsid w:val="00F4340D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ender.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AUROBINDU  MAJI</cp:lastModifiedBy>
  <cp:revision>29</cp:revision>
  <cp:lastPrinted>2021-06-07T11:16:00Z</cp:lastPrinted>
  <dcterms:created xsi:type="dcterms:W3CDTF">2020-02-03T10:42:00Z</dcterms:created>
  <dcterms:modified xsi:type="dcterms:W3CDTF">2024-05-03T14:11:00Z</dcterms:modified>
</cp:coreProperties>
</file>