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CCB1B" w14:textId="77777777" w:rsidR="00F1603A" w:rsidRPr="00DB4BBC" w:rsidRDefault="00F1603A" w:rsidP="006232F2">
      <w:pPr>
        <w:jc w:val="both"/>
        <w:rPr>
          <w:rFonts w:ascii="Arial Narrow" w:eastAsiaTheme="majorEastAsia" w:hAnsi="Arial Narrow" w:cs="Arial"/>
        </w:rPr>
      </w:pPr>
    </w:p>
    <w:p w14:paraId="7CB89EE0" w14:textId="77777777" w:rsidR="00F1603A" w:rsidRPr="00DB4BBC" w:rsidRDefault="00F1603A" w:rsidP="006232F2">
      <w:pPr>
        <w:jc w:val="both"/>
        <w:rPr>
          <w:rFonts w:ascii="Arial Narrow" w:eastAsiaTheme="majorEastAsia" w:hAnsi="Arial Narrow" w:cs="Arial"/>
        </w:rPr>
      </w:pPr>
    </w:p>
    <w:p w14:paraId="0BE5258B" w14:textId="3CCEBDD1" w:rsidR="00430661" w:rsidRPr="00DB4BBC" w:rsidRDefault="00430661" w:rsidP="00430661">
      <w:pPr>
        <w:ind w:left="360" w:hanging="360"/>
        <w:contextualSpacing/>
        <w:jc w:val="center"/>
        <w:rPr>
          <w:rFonts w:ascii="Arial Narrow" w:hAnsi="Arial Narrow" w:cs="Arial"/>
          <w:b/>
          <w:bCs/>
        </w:rPr>
      </w:pPr>
      <w:r w:rsidRPr="00DB4BBC">
        <w:rPr>
          <w:rFonts w:ascii="Arial Narrow" w:hAnsi="Arial Narrow"/>
          <w:noProof/>
          <w:lang w:eastAsia="en-IN"/>
        </w:rPr>
        <w:drawing>
          <wp:inline distT="0" distB="0" distL="0" distR="0" wp14:anchorId="6172CB11" wp14:editId="31F91CB3">
            <wp:extent cx="2727960" cy="830580"/>
            <wp:effectExtent l="0" t="0" r="0" b="7620"/>
            <wp:docPr id="3" name="Picture 3" descr="Description: C:\Users\DIT PURCHASE\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DIT PURCHASE\Downloads\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960" cy="830580"/>
                    </a:xfrm>
                    <a:prstGeom prst="rect">
                      <a:avLst/>
                    </a:prstGeom>
                    <a:noFill/>
                    <a:ln>
                      <a:noFill/>
                    </a:ln>
                  </pic:spPr>
                </pic:pic>
              </a:graphicData>
            </a:graphic>
          </wp:inline>
        </w:drawing>
      </w:r>
    </w:p>
    <w:p w14:paraId="70DDFB38" w14:textId="77777777" w:rsidR="00430661" w:rsidRPr="00DB4BBC" w:rsidRDefault="00430661" w:rsidP="00430661">
      <w:pPr>
        <w:tabs>
          <w:tab w:val="left" w:pos="2700"/>
        </w:tabs>
        <w:spacing w:before="120"/>
        <w:contextualSpacing/>
        <w:jc w:val="center"/>
        <w:rPr>
          <w:rFonts w:ascii="Arial Narrow" w:hAnsi="Arial Narrow" w:cs="Arial"/>
          <w:b/>
          <w:bCs/>
        </w:rPr>
      </w:pPr>
      <w:r w:rsidRPr="00DB4BBC">
        <w:rPr>
          <w:rFonts w:ascii="Arial Narrow" w:hAnsi="Arial Narrow" w:cs="Arial"/>
          <w:b/>
          <w:bCs/>
        </w:rPr>
        <w:t>Department of Information Technology</w:t>
      </w:r>
    </w:p>
    <w:p w14:paraId="0EFB7641" w14:textId="77777777" w:rsidR="00430661" w:rsidRPr="00DB4BBC" w:rsidRDefault="00430661" w:rsidP="00430661">
      <w:pPr>
        <w:tabs>
          <w:tab w:val="left" w:pos="2700"/>
        </w:tabs>
        <w:spacing w:before="120"/>
        <w:ind w:left="357" w:hanging="357"/>
        <w:contextualSpacing/>
        <w:jc w:val="both"/>
        <w:rPr>
          <w:rFonts w:ascii="Arial Narrow" w:hAnsi="Arial Narrow" w:cs="Arial"/>
          <w:b/>
          <w:bCs/>
        </w:rPr>
      </w:pPr>
    </w:p>
    <w:p w14:paraId="5FF44619" w14:textId="77777777" w:rsidR="00430661" w:rsidRPr="00DB4BBC" w:rsidRDefault="00430661" w:rsidP="00430661">
      <w:pPr>
        <w:ind w:left="709" w:hanging="142"/>
        <w:contextualSpacing/>
        <w:jc w:val="right"/>
        <w:rPr>
          <w:rFonts w:ascii="Arial Narrow" w:hAnsi="Arial Narrow" w:cs="Arial"/>
          <w:b/>
          <w:bCs/>
        </w:rPr>
      </w:pPr>
    </w:p>
    <w:p w14:paraId="3932068C" w14:textId="77777777" w:rsidR="00430661" w:rsidRPr="00DB4BBC" w:rsidRDefault="00430661" w:rsidP="00430661">
      <w:pPr>
        <w:ind w:left="709" w:hanging="142"/>
        <w:contextualSpacing/>
        <w:jc w:val="right"/>
        <w:rPr>
          <w:rFonts w:ascii="Arial Narrow" w:hAnsi="Arial Narrow" w:cs="Arial"/>
          <w:b/>
          <w:bCs/>
        </w:rPr>
      </w:pPr>
    </w:p>
    <w:p w14:paraId="01C8D4E5" w14:textId="77777777" w:rsidR="00430661" w:rsidRPr="00DB4BBC" w:rsidRDefault="00430661" w:rsidP="00430661">
      <w:pPr>
        <w:ind w:left="709" w:hanging="142"/>
        <w:contextualSpacing/>
        <w:jc w:val="right"/>
        <w:rPr>
          <w:rFonts w:ascii="Arial Narrow" w:hAnsi="Arial Narrow" w:cs="Arial"/>
          <w:b/>
          <w:bCs/>
          <w:sz w:val="40"/>
          <w:szCs w:val="40"/>
        </w:rPr>
      </w:pPr>
      <w:r w:rsidRPr="00DB4BBC">
        <w:rPr>
          <w:rFonts w:ascii="Arial Narrow" w:hAnsi="Arial Narrow" w:cs="Arial"/>
          <w:b/>
          <w:bCs/>
          <w:sz w:val="40"/>
          <w:szCs w:val="40"/>
        </w:rPr>
        <w:t xml:space="preserve">RFP FOR IDENTIFICATION OF SERVICE PROVIDER </w:t>
      </w:r>
    </w:p>
    <w:p w14:paraId="4A257AE7" w14:textId="77777777" w:rsidR="00430661" w:rsidRPr="00DB4BBC" w:rsidRDefault="00430661" w:rsidP="00430661">
      <w:pPr>
        <w:ind w:left="709" w:hanging="142"/>
        <w:contextualSpacing/>
        <w:jc w:val="right"/>
        <w:rPr>
          <w:rFonts w:ascii="Arial Narrow" w:hAnsi="Arial Narrow" w:cs="Arial"/>
          <w:b/>
          <w:bCs/>
          <w:sz w:val="40"/>
          <w:szCs w:val="40"/>
        </w:rPr>
      </w:pPr>
      <w:r w:rsidRPr="00DB4BBC">
        <w:rPr>
          <w:rFonts w:ascii="Arial Narrow" w:hAnsi="Arial Narrow" w:cs="Arial"/>
          <w:b/>
          <w:bCs/>
          <w:sz w:val="40"/>
          <w:szCs w:val="40"/>
        </w:rPr>
        <w:t xml:space="preserve">FOR PROVIDING </w:t>
      </w:r>
    </w:p>
    <w:p w14:paraId="4550B486" w14:textId="1AE8CD22" w:rsidR="00430661" w:rsidRPr="00DB4BBC" w:rsidRDefault="00430661" w:rsidP="00430661">
      <w:pPr>
        <w:ind w:left="709" w:hanging="142"/>
        <w:contextualSpacing/>
        <w:jc w:val="right"/>
        <w:rPr>
          <w:rFonts w:ascii="Arial Narrow" w:hAnsi="Arial Narrow" w:cs="Arial"/>
          <w:b/>
          <w:bCs/>
        </w:rPr>
      </w:pPr>
      <w:r w:rsidRPr="00DB4BBC">
        <w:rPr>
          <w:rFonts w:ascii="Arial Narrow" w:hAnsi="Arial Narrow" w:cs="Arial"/>
          <w:b/>
          <w:bCs/>
          <w:sz w:val="40"/>
          <w:szCs w:val="40"/>
        </w:rPr>
        <w:t xml:space="preserve">E-PROCUREMENT SERVICE </w:t>
      </w:r>
    </w:p>
    <w:p w14:paraId="442A5EF5" w14:textId="77777777" w:rsidR="00430661" w:rsidRPr="00DB4BBC" w:rsidRDefault="00430661" w:rsidP="00430661">
      <w:pPr>
        <w:ind w:left="360" w:hanging="360"/>
        <w:contextualSpacing/>
        <w:jc w:val="right"/>
        <w:rPr>
          <w:rFonts w:ascii="Arial Narrow" w:hAnsi="Arial Narrow" w:cs="Arial"/>
          <w:bCs/>
        </w:rPr>
      </w:pPr>
    </w:p>
    <w:p w14:paraId="2889B486" w14:textId="77777777" w:rsidR="00430661" w:rsidRPr="00DB4BBC" w:rsidRDefault="00430661" w:rsidP="00430661">
      <w:pPr>
        <w:ind w:left="360" w:hanging="360"/>
        <w:contextualSpacing/>
        <w:jc w:val="right"/>
        <w:rPr>
          <w:rFonts w:ascii="Arial Narrow" w:hAnsi="Arial Narrow" w:cs="Arial"/>
          <w:bCs/>
        </w:rPr>
      </w:pPr>
    </w:p>
    <w:p w14:paraId="45DF3226" w14:textId="77777777" w:rsidR="00430661" w:rsidRPr="00DB4BBC" w:rsidRDefault="00430661" w:rsidP="00430661">
      <w:pPr>
        <w:ind w:left="360" w:hanging="360"/>
        <w:contextualSpacing/>
        <w:jc w:val="right"/>
        <w:rPr>
          <w:rFonts w:ascii="Arial Narrow" w:hAnsi="Arial Narrow" w:cs="Arial"/>
          <w:bCs/>
        </w:rPr>
      </w:pPr>
    </w:p>
    <w:p w14:paraId="1E93C1DC" w14:textId="77777777" w:rsidR="00430661" w:rsidRPr="00DB4BBC" w:rsidRDefault="00430661" w:rsidP="00430661">
      <w:pPr>
        <w:ind w:left="360" w:hanging="360"/>
        <w:contextualSpacing/>
        <w:jc w:val="right"/>
        <w:rPr>
          <w:rFonts w:ascii="Arial Narrow" w:hAnsi="Arial Narrow" w:cs="Arial"/>
          <w:bCs/>
        </w:rPr>
      </w:pPr>
    </w:p>
    <w:p w14:paraId="2580D789" w14:textId="77777777" w:rsidR="00430661" w:rsidRPr="00DB4BBC" w:rsidRDefault="00430661" w:rsidP="00430661">
      <w:pPr>
        <w:tabs>
          <w:tab w:val="left" w:pos="3340"/>
        </w:tabs>
        <w:ind w:left="360" w:hanging="360"/>
        <w:contextualSpacing/>
        <w:rPr>
          <w:rFonts w:ascii="Arial Narrow" w:hAnsi="Arial Narrow" w:cs="Arial"/>
          <w:bCs/>
        </w:rPr>
      </w:pPr>
      <w:r w:rsidRPr="00DB4BBC">
        <w:rPr>
          <w:rFonts w:ascii="Arial Narrow" w:hAnsi="Arial Narrow" w:cs="Arial"/>
          <w:bCs/>
        </w:rPr>
        <w:tab/>
      </w:r>
      <w:r w:rsidRPr="00DB4BBC">
        <w:rPr>
          <w:rFonts w:ascii="Arial Narrow" w:hAnsi="Arial Narrow" w:cs="Arial"/>
          <w:bCs/>
        </w:rPr>
        <w:tab/>
      </w:r>
    </w:p>
    <w:p w14:paraId="5AD9689A" w14:textId="77777777" w:rsidR="00430661" w:rsidRPr="00DB4BBC" w:rsidRDefault="00430661" w:rsidP="00430661">
      <w:pPr>
        <w:ind w:left="360" w:hanging="360"/>
        <w:contextualSpacing/>
        <w:jc w:val="right"/>
        <w:rPr>
          <w:rFonts w:ascii="Arial Narrow" w:hAnsi="Arial Narrow" w:cs="Arial"/>
          <w:bCs/>
        </w:rPr>
      </w:pPr>
    </w:p>
    <w:p w14:paraId="618EC0DF" w14:textId="77777777" w:rsidR="00430661" w:rsidRPr="00DB4BBC" w:rsidRDefault="00430661" w:rsidP="00430661">
      <w:pPr>
        <w:ind w:left="360" w:hanging="360"/>
        <w:contextualSpacing/>
        <w:jc w:val="right"/>
        <w:rPr>
          <w:rFonts w:ascii="Arial Narrow" w:hAnsi="Arial Narrow" w:cs="Arial"/>
          <w:bCs/>
        </w:rPr>
      </w:pPr>
    </w:p>
    <w:p w14:paraId="3C8A1E8D" w14:textId="77777777" w:rsidR="00430661" w:rsidRPr="00DB4BBC" w:rsidRDefault="00430661" w:rsidP="00430661">
      <w:pPr>
        <w:ind w:left="360" w:hanging="360"/>
        <w:contextualSpacing/>
        <w:jc w:val="right"/>
        <w:rPr>
          <w:rFonts w:ascii="Arial Narrow" w:hAnsi="Arial Narrow" w:cs="Arial"/>
          <w:bCs/>
        </w:rPr>
      </w:pPr>
    </w:p>
    <w:p w14:paraId="19C2E483" w14:textId="77777777" w:rsidR="00430661" w:rsidRPr="00DB4BBC" w:rsidRDefault="00430661" w:rsidP="00430661">
      <w:pPr>
        <w:ind w:left="360" w:hanging="360"/>
        <w:contextualSpacing/>
        <w:jc w:val="right"/>
        <w:rPr>
          <w:rFonts w:ascii="Arial Narrow" w:hAnsi="Arial Narrow" w:cs="Arial"/>
          <w:bCs/>
        </w:rPr>
      </w:pPr>
    </w:p>
    <w:p w14:paraId="64C52E89" w14:textId="77777777" w:rsidR="00430661" w:rsidRPr="00DB4BBC" w:rsidRDefault="00430661" w:rsidP="00430661">
      <w:pPr>
        <w:ind w:left="360" w:hanging="360"/>
        <w:contextualSpacing/>
        <w:jc w:val="right"/>
        <w:rPr>
          <w:rFonts w:ascii="Arial Narrow" w:hAnsi="Arial Narrow" w:cs="Arial"/>
          <w:b/>
          <w:bCs/>
        </w:rPr>
      </w:pPr>
    </w:p>
    <w:p w14:paraId="7B971967" w14:textId="77777777" w:rsidR="00430661" w:rsidRPr="00DB4BBC" w:rsidRDefault="00430661" w:rsidP="00430661">
      <w:pPr>
        <w:ind w:left="360" w:hanging="360"/>
        <w:contextualSpacing/>
        <w:jc w:val="right"/>
        <w:rPr>
          <w:rFonts w:ascii="Arial Narrow" w:hAnsi="Arial Narrow" w:cs="Arial"/>
          <w:b/>
          <w:bCs/>
        </w:rPr>
      </w:pPr>
      <w:r w:rsidRPr="00DB4BBC">
        <w:rPr>
          <w:rFonts w:ascii="Arial Narrow" w:hAnsi="Arial Narrow" w:cs="Arial"/>
          <w:b/>
          <w:bCs/>
        </w:rPr>
        <w:t>Central Bank of India</w:t>
      </w:r>
    </w:p>
    <w:p w14:paraId="6EB68A3D" w14:textId="77777777" w:rsidR="00430661" w:rsidRPr="00DB4BBC" w:rsidRDefault="00430661" w:rsidP="00430661">
      <w:pPr>
        <w:ind w:left="360" w:hanging="360"/>
        <w:contextualSpacing/>
        <w:jc w:val="right"/>
        <w:rPr>
          <w:rFonts w:ascii="Arial Narrow" w:hAnsi="Arial Narrow" w:cs="Arial"/>
          <w:b/>
          <w:bCs/>
        </w:rPr>
      </w:pPr>
      <w:r w:rsidRPr="00DB4BBC">
        <w:rPr>
          <w:rFonts w:ascii="Arial Narrow" w:hAnsi="Arial Narrow" w:cs="Arial"/>
          <w:b/>
          <w:bCs/>
        </w:rPr>
        <w:t>Department of Information Technology</w:t>
      </w:r>
    </w:p>
    <w:p w14:paraId="6BE22FE2" w14:textId="77777777" w:rsidR="00430661" w:rsidRPr="00DB4BBC" w:rsidRDefault="00430661" w:rsidP="00430661">
      <w:pPr>
        <w:ind w:left="360" w:hanging="360"/>
        <w:contextualSpacing/>
        <w:jc w:val="right"/>
        <w:rPr>
          <w:rFonts w:ascii="Arial Narrow" w:hAnsi="Arial Narrow" w:cs="Arial"/>
          <w:b/>
          <w:bCs/>
        </w:rPr>
      </w:pPr>
      <w:r w:rsidRPr="00DB4BBC">
        <w:rPr>
          <w:rFonts w:ascii="Arial Narrow" w:hAnsi="Arial Narrow" w:cs="Arial"/>
          <w:b/>
          <w:bCs/>
        </w:rPr>
        <w:t>Plat no.26, Sector-11</w:t>
      </w:r>
    </w:p>
    <w:p w14:paraId="5F53D654" w14:textId="77777777" w:rsidR="00430661" w:rsidRPr="00DB4BBC" w:rsidRDefault="00430661" w:rsidP="00430661">
      <w:pPr>
        <w:ind w:left="360" w:hanging="360"/>
        <w:contextualSpacing/>
        <w:jc w:val="right"/>
        <w:rPr>
          <w:rFonts w:ascii="Arial Narrow" w:hAnsi="Arial Narrow" w:cs="Arial"/>
          <w:b/>
          <w:bCs/>
        </w:rPr>
      </w:pPr>
      <w:proofErr w:type="spellStart"/>
      <w:r w:rsidRPr="00DB4BBC">
        <w:rPr>
          <w:rFonts w:ascii="Arial Narrow" w:hAnsi="Arial Narrow" w:cs="Arial"/>
          <w:b/>
          <w:bCs/>
        </w:rPr>
        <w:t>Opp</w:t>
      </w:r>
      <w:proofErr w:type="spellEnd"/>
      <w:r w:rsidRPr="00DB4BBC">
        <w:rPr>
          <w:rFonts w:ascii="Arial Narrow" w:hAnsi="Arial Narrow" w:cs="Arial"/>
          <w:b/>
          <w:bCs/>
        </w:rPr>
        <w:t xml:space="preserve"> CBD </w:t>
      </w:r>
      <w:proofErr w:type="spellStart"/>
      <w:r w:rsidRPr="00DB4BBC">
        <w:rPr>
          <w:rFonts w:ascii="Arial Narrow" w:hAnsi="Arial Narrow" w:cs="Arial"/>
          <w:b/>
          <w:bCs/>
        </w:rPr>
        <w:t>Belapur</w:t>
      </w:r>
      <w:proofErr w:type="spellEnd"/>
      <w:r w:rsidRPr="00DB4BBC">
        <w:rPr>
          <w:rFonts w:ascii="Arial Narrow" w:hAnsi="Arial Narrow" w:cs="Arial"/>
          <w:b/>
          <w:bCs/>
        </w:rPr>
        <w:t xml:space="preserve"> Railway Station</w:t>
      </w:r>
    </w:p>
    <w:p w14:paraId="2E523DA4" w14:textId="77777777" w:rsidR="00430661" w:rsidRPr="00DB4BBC" w:rsidRDefault="00430661" w:rsidP="00430661">
      <w:pPr>
        <w:ind w:left="360" w:hanging="360"/>
        <w:contextualSpacing/>
        <w:jc w:val="right"/>
        <w:rPr>
          <w:rFonts w:ascii="Arial Narrow" w:hAnsi="Arial Narrow" w:cs="Arial"/>
          <w:b/>
          <w:bCs/>
        </w:rPr>
      </w:pPr>
      <w:r w:rsidRPr="00DB4BBC">
        <w:rPr>
          <w:rFonts w:ascii="Arial Narrow" w:hAnsi="Arial Narrow" w:cs="Arial"/>
          <w:b/>
          <w:bCs/>
        </w:rPr>
        <w:t xml:space="preserve">CBD </w:t>
      </w:r>
      <w:proofErr w:type="spellStart"/>
      <w:r w:rsidRPr="00DB4BBC">
        <w:rPr>
          <w:rFonts w:ascii="Arial Narrow" w:hAnsi="Arial Narrow" w:cs="Arial"/>
          <w:b/>
          <w:bCs/>
        </w:rPr>
        <w:t>Belapur</w:t>
      </w:r>
      <w:proofErr w:type="spellEnd"/>
    </w:p>
    <w:p w14:paraId="2413905A" w14:textId="77777777" w:rsidR="00430661" w:rsidRPr="00DB4BBC" w:rsidRDefault="00430661" w:rsidP="00430661">
      <w:pPr>
        <w:ind w:left="360" w:hanging="360"/>
        <w:contextualSpacing/>
        <w:jc w:val="right"/>
        <w:rPr>
          <w:rFonts w:ascii="Arial Narrow" w:hAnsi="Arial Narrow" w:cs="Arial"/>
          <w:b/>
          <w:bCs/>
        </w:rPr>
      </w:pPr>
      <w:proofErr w:type="spellStart"/>
      <w:r w:rsidRPr="00DB4BBC">
        <w:rPr>
          <w:rFonts w:ascii="Arial Narrow" w:hAnsi="Arial Narrow" w:cs="Arial"/>
          <w:b/>
          <w:bCs/>
        </w:rPr>
        <w:t>Navi</w:t>
      </w:r>
      <w:proofErr w:type="spellEnd"/>
      <w:r w:rsidRPr="00DB4BBC">
        <w:rPr>
          <w:rFonts w:ascii="Arial Narrow" w:hAnsi="Arial Narrow" w:cs="Arial"/>
          <w:b/>
          <w:bCs/>
        </w:rPr>
        <w:t xml:space="preserve"> Mumbai - 400 614</w:t>
      </w:r>
    </w:p>
    <w:p w14:paraId="1D958305" w14:textId="77777777" w:rsidR="00430661" w:rsidRPr="00DB4BBC" w:rsidRDefault="00430661" w:rsidP="00430661">
      <w:pPr>
        <w:contextualSpacing/>
        <w:jc w:val="both"/>
        <w:rPr>
          <w:rFonts w:ascii="Arial Narrow" w:hAnsi="Arial Narrow" w:cs="Arial"/>
        </w:rPr>
      </w:pPr>
    </w:p>
    <w:p w14:paraId="0BD024BF" w14:textId="77777777" w:rsidR="00430661" w:rsidRPr="00DB4BBC" w:rsidRDefault="00430661" w:rsidP="00430661">
      <w:pPr>
        <w:contextualSpacing/>
        <w:jc w:val="both"/>
        <w:rPr>
          <w:rFonts w:ascii="Arial Narrow" w:hAnsi="Arial Narrow" w:cs="Arial"/>
        </w:rPr>
      </w:pPr>
    </w:p>
    <w:p w14:paraId="4B1E6344" w14:textId="77777777" w:rsidR="00430661" w:rsidRPr="00DB4BBC" w:rsidRDefault="00430661" w:rsidP="00430661">
      <w:pPr>
        <w:contextualSpacing/>
        <w:jc w:val="both"/>
        <w:rPr>
          <w:rFonts w:ascii="Arial Narrow" w:hAnsi="Arial Narrow" w:cs="Arial"/>
        </w:rPr>
      </w:pPr>
    </w:p>
    <w:p w14:paraId="67D3042A" w14:textId="77777777" w:rsidR="00430661" w:rsidRPr="00DB4BBC" w:rsidRDefault="00430661" w:rsidP="00430661">
      <w:pPr>
        <w:contextualSpacing/>
        <w:jc w:val="both"/>
        <w:rPr>
          <w:rFonts w:ascii="Arial Narrow" w:hAnsi="Arial Narrow" w:cs="Arial"/>
        </w:rPr>
      </w:pPr>
    </w:p>
    <w:p w14:paraId="25539EA5" w14:textId="77777777" w:rsidR="00430661" w:rsidRPr="00DB4BBC" w:rsidRDefault="00430661" w:rsidP="00430661">
      <w:pPr>
        <w:contextualSpacing/>
        <w:jc w:val="both"/>
        <w:rPr>
          <w:rFonts w:ascii="Arial Narrow" w:hAnsi="Arial Narrow" w:cs="Arial"/>
        </w:rPr>
      </w:pPr>
    </w:p>
    <w:p w14:paraId="13F9DC30" w14:textId="77777777" w:rsidR="00430661" w:rsidRPr="00DB4BBC" w:rsidRDefault="00430661" w:rsidP="00430661">
      <w:pPr>
        <w:contextualSpacing/>
        <w:jc w:val="both"/>
        <w:rPr>
          <w:rFonts w:ascii="Arial Narrow" w:hAnsi="Arial Narrow" w:cs="Arial"/>
        </w:rPr>
      </w:pPr>
    </w:p>
    <w:p w14:paraId="7380D269" w14:textId="77777777" w:rsidR="00430661" w:rsidRPr="00DB4BBC" w:rsidRDefault="00430661" w:rsidP="00430661">
      <w:pPr>
        <w:contextualSpacing/>
        <w:jc w:val="both"/>
        <w:rPr>
          <w:rFonts w:ascii="Arial Narrow" w:hAnsi="Arial Narrow" w:cs="Arial"/>
        </w:rPr>
      </w:pPr>
    </w:p>
    <w:p w14:paraId="07ADCD47" w14:textId="77777777" w:rsidR="00430661" w:rsidRPr="00DB4BBC" w:rsidRDefault="00430661" w:rsidP="00430661">
      <w:pPr>
        <w:jc w:val="right"/>
        <w:rPr>
          <w:rFonts w:ascii="Arial Narrow" w:eastAsiaTheme="majorEastAsia" w:hAnsi="Arial Narrow" w:cs="Arial"/>
          <w:b/>
        </w:rPr>
      </w:pPr>
      <w:r w:rsidRPr="00DB4BBC">
        <w:rPr>
          <w:rFonts w:ascii="Arial Narrow" w:eastAsiaTheme="majorEastAsia" w:hAnsi="Arial Narrow" w:cs="Arial"/>
          <w:b/>
        </w:rPr>
        <w:t>Tender No CO</w:t>
      </w:r>
      <w:proofErr w:type="gramStart"/>
      <w:r w:rsidRPr="00DB4BBC">
        <w:rPr>
          <w:rFonts w:ascii="Arial Narrow" w:eastAsiaTheme="majorEastAsia" w:hAnsi="Arial Narrow" w:cs="Arial"/>
          <w:b/>
        </w:rPr>
        <w:t>:DIT:PUR:2024</w:t>
      </w:r>
      <w:proofErr w:type="gramEnd"/>
      <w:r w:rsidRPr="00DB4BBC">
        <w:rPr>
          <w:rFonts w:ascii="Arial Narrow" w:eastAsiaTheme="majorEastAsia" w:hAnsi="Arial Narrow" w:cs="Arial"/>
          <w:b/>
        </w:rPr>
        <w:t>-25:408</w:t>
      </w:r>
    </w:p>
    <w:p w14:paraId="2E4B9C91" w14:textId="36CAA83D" w:rsidR="00430661" w:rsidRPr="00DB4BBC" w:rsidRDefault="0066675B" w:rsidP="00430661">
      <w:pPr>
        <w:spacing w:before="120" w:after="60"/>
        <w:jc w:val="right"/>
        <w:rPr>
          <w:rFonts w:ascii="Arial Narrow" w:hAnsi="Arial Narrow" w:cs="Arial"/>
          <w:b/>
          <w:bCs/>
        </w:rPr>
      </w:pPr>
      <w:r w:rsidRPr="00DB4BBC">
        <w:rPr>
          <w:rFonts w:ascii="Arial Narrow" w:hAnsi="Arial Narrow" w:cs="Arial"/>
          <w:b/>
          <w:bCs/>
        </w:rPr>
        <w:t>31st</w:t>
      </w:r>
      <w:r w:rsidR="00430661" w:rsidRPr="00DB4BBC">
        <w:rPr>
          <w:rFonts w:ascii="Arial Narrow" w:hAnsi="Arial Narrow" w:cs="Arial"/>
          <w:b/>
          <w:bCs/>
        </w:rPr>
        <w:t xml:space="preserve"> July 2024</w:t>
      </w:r>
    </w:p>
    <w:p w14:paraId="25C223F8" w14:textId="77777777" w:rsidR="00430661" w:rsidRPr="00DB4BBC" w:rsidRDefault="00430661" w:rsidP="00430661">
      <w:pPr>
        <w:contextualSpacing/>
        <w:jc w:val="both"/>
        <w:rPr>
          <w:rFonts w:ascii="Arial Narrow" w:hAnsi="Arial Narrow" w:cs="Arial"/>
        </w:rPr>
      </w:pPr>
    </w:p>
    <w:p w14:paraId="23EAAAE6" w14:textId="77777777" w:rsidR="00430661" w:rsidRPr="00DB4BBC" w:rsidRDefault="00430661" w:rsidP="00430661">
      <w:pPr>
        <w:contextualSpacing/>
        <w:jc w:val="both"/>
        <w:rPr>
          <w:rFonts w:ascii="Arial Narrow" w:hAnsi="Arial Narrow" w:cs="Arial"/>
        </w:rPr>
      </w:pPr>
    </w:p>
    <w:sdt>
      <w:sdtPr>
        <w:rPr>
          <w:rFonts w:ascii="Arial Narrow" w:eastAsiaTheme="majorEastAsia" w:hAnsi="Arial Narrow" w:cs="Arial"/>
        </w:rPr>
        <w:id w:val="918141114"/>
        <w:docPartObj>
          <w:docPartGallery w:val="Cover Pages"/>
          <w:docPartUnique/>
        </w:docPartObj>
      </w:sdtPr>
      <w:sdtEndPr>
        <w:rPr>
          <w:rFonts w:eastAsiaTheme="minorHAnsi"/>
        </w:rPr>
      </w:sdtEndPr>
      <w:sdtContent>
        <w:tbl>
          <w:tblPr>
            <w:tblW w:w="8505" w:type="dxa"/>
            <w:jc w:val="center"/>
            <w:tblInd w:w="108" w:type="dxa"/>
            <w:tblLook w:val="04A0" w:firstRow="1" w:lastRow="0" w:firstColumn="1" w:lastColumn="0" w:noHBand="0" w:noVBand="1"/>
          </w:tblPr>
          <w:tblGrid>
            <w:gridCol w:w="566"/>
            <w:gridCol w:w="6805"/>
            <w:gridCol w:w="1134"/>
          </w:tblGrid>
          <w:tr w:rsidR="00673A9A" w:rsidRPr="00DB4BBC" w14:paraId="193189AB" w14:textId="77777777" w:rsidTr="00CA1D9C">
            <w:trPr>
              <w:trHeight w:val="300"/>
              <w:jc w:val="center"/>
            </w:trPr>
            <w:tc>
              <w:tcPr>
                <w:tcW w:w="8505" w:type="dxa"/>
                <w:gridSpan w:val="3"/>
                <w:tcBorders>
                  <w:top w:val="nil"/>
                  <w:left w:val="nil"/>
                  <w:bottom w:val="nil"/>
                  <w:right w:val="nil"/>
                </w:tcBorders>
                <w:shd w:val="clear" w:color="auto" w:fill="auto"/>
                <w:noWrap/>
                <w:vAlign w:val="bottom"/>
                <w:hideMark/>
              </w:tcPr>
              <w:p w14:paraId="04A06AE5" w14:textId="06FB52B4" w:rsidR="00673A9A" w:rsidRPr="00DB4BBC" w:rsidRDefault="00673A9A" w:rsidP="006232F2">
                <w:pPr>
                  <w:spacing w:after="0" w:line="240" w:lineRule="auto"/>
                  <w:jc w:val="both"/>
                  <w:rPr>
                    <w:rFonts w:ascii="Arial Narrow" w:eastAsia="Times New Roman" w:hAnsi="Arial Narrow" w:cs="Calibri"/>
                    <w:b/>
                    <w:bCs/>
                    <w:lang w:eastAsia="en-IN"/>
                  </w:rPr>
                </w:pPr>
                <w:r w:rsidRPr="00DB4BBC">
                  <w:rPr>
                    <w:rFonts w:ascii="Arial Narrow" w:eastAsia="Times New Roman" w:hAnsi="Arial Narrow" w:cs="Calibri"/>
                    <w:b/>
                    <w:bCs/>
                    <w:lang w:eastAsia="en-IN"/>
                  </w:rPr>
                  <w:t>INDEX</w:t>
                </w:r>
              </w:p>
            </w:tc>
          </w:tr>
          <w:tr w:rsidR="00673A9A" w:rsidRPr="00DB4BBC" w14:paraId="5AF3B410" w14:textId="77777777" w:rsidTr="00CA1D9C">
            <w:trPr>
              <w:trHeight w:val="30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1A9F" w14:textId="77777777" w:rsidR="00673A9A" w:rsidRPr="00DB4BBC" w:rsidRDefault="00673A9A" w:rsidP="006232F2">
                <w:pPr>
                  <w:spacing w:after="0" w:line="240" w:lineRule="auto"/>
                  <w:jc w:val="both"/>
                  <w:rPr>
                    <w:rFonts w:ascii="Arial Narrow" w:eastAsia="Times New Roman" w:hAnsi="Arial Narrow" w:cs="Arial"/>
                    <w:b/>
                    <w:bCs/>
                    <w:lang w:eastAsia="en-IN"/>
                  </w:rPr>
                </w:pPr>
                <w:r w:rsidRPr="00DB4BBC">
                  <w:rPr>
                    <w:rFonts w:ascii="Arial Narrow" w:eastAsia="Times New Roman" w:hAnsi="Arial Narrow" w:cs="Arial"/>
                    <w:b/>
                    <w:bCs/>
                    <w:lang w:eastAsia="en-IN"/>
                  </w:rPr>
                  <w:t>S N</w:t>
                </w:r>
              </w:p>
            </w:tc>
            <w:tc>
              <w:tcPr>
                <w:tcW w:w="6805" w:type="dxa"/>
                <w:tcBorders>
                  <w:top w:val="single" w:sz="4" w:space="0" w:color="auto"/>
                  <w:left w:val="nil"/>
                  <w:bottom w:val="single" w:sz="4" w:space="0" w:color="auto"/>
                  <w:right w:val="single" w:sz="4" w:space="0" w:color="auto"/>
                </w:tcBorders>
                <w:shd w:val="clear" w:color="auto" w:fill="auto"/>
                <w:noWrap/>
                <w:vAlign w:val="center"/>
                <w:hideMark/>
              </w:tcPr>
              <w:p w14:paraId="39B913C3" w14:textId="77777777" w:rsidR="00673A9A" w:rsidRPr="00DB4BBC" w:rsidRDefault="00673A9A" w:rsidP="006232F2">
                <w:pPr>
                  <w:spacing w:after="0" w:line="240" w:lineRule="auto"/>
                  <w:jc w:val="both"/>
                  <w:rPr>
                    <w:rFonts w:ascii="Arial Narrow" w:eastAsia="Times New Roman" w:hAnsi="Arial Narrow" w:cs="Arial"/>
                    <w:b/>
                    <w:bCs/>
                    <w:lang w:eastAsia="en-IN"/>
                  </w:rPr>
                </w:pPr>
                <w:r w:rsidRPr="00DB4BBC">
                  <w:rPr>
                    <w:rFonts w:ascii="Arial Narrow" w:eastAsia="Times New Roman" w:hAnsi="Arial Narrow" w:cs="Arial"/>
                    <w:b/>
                    <w:bCs/>
                    <w:lang w:eastAsia="en-IN"/>
                  </w:rPr>
                  <w:t>Particulars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37FD0E" w14:textId="77777777" w:rsidR="00673A9A" w:rsidRPr="00DB4BBC" w:rsidRDefault="00673A9A" w:rsidP="006232F2">
                <w:pPr>
                  <w:spacing w:after="0" w:line="240" w:lineRule="auto"/>
                  <w:jc w:val="both"/>
                  <w:rPr>
                    <w:rFonts w:ascii="Arial Narrow" w:eastAsia="Times New Roman" w:hAnsi="Arial Narrow" w:cs="Arial"/>
                    <w:b/>
                    <w:bCs/>
                    <w:lang w:eastAsia="en-IN"/>
                  </w:rPr>
                </w:pPr>
                <w:r w:rsidRPr="00DB4BBC">
                  <w:rPr>
                    <w:rFonts w:ascii="Arial Narrow" w:eastAsia="Times New Roman" w:hAnsi="Arial Narrow" w:cs="Arial"/>
                    <w:b/>
                    <w:bCs/>
                    <w:lang w:eastAsia="en-IN"/>
                  </w:rPr>
                  <w:t>Page No</w:t>
                </w:r>
              </w:p>
            </w:tc>
          </w:tr>
          <w:tr w:rsidR="00673A9A" w:rsidRPr="00DB4BBC" w14:paraId="64C7A5E1"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24FA992"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w:t>
                </w:r>
              </w:p>
            </w:tc>
            <w:tc>
              <w:tcPr>
                <w:tcW w:w="6805" w:type="dxa"/>
                <w:tcBorders>
                  <w:top w:val="nil"/>
                  <w:left w:val="nil"/>
                  <w:bottom w:val="single" w:sz="8" w:space="0" w:color="auto"/>
                  <w:right w:val="single" w:sz="8" w:space="0" w:color="auto"/>
                </w:tcBorders>
                <w:shd w:val="clear" w:color="auto" w:fill="auto"/>
                <w:noWrap/>
                <w:vAlign w:val="center"/>
                <w:hideMark/>
              </w:tcPr>
              <w:p w14:paraId="5529251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Introduction</w:t>
                </w:r>
              </w:p>
            </w:tc>
            <w:tc>
              <w:tcPr>
                <w:tcW w:w="1134" w:type="dxa"/>
                <w:tcBorders>
                  <w:top w:val="nil"/>
                  <w:left w:val="nil"/>
                  <w:bottom w:val="single" w:sz="8" w:space="0" w:color="auto"/>
                  <w:right w:val="single" w:sz="8" w:space="0" w:color="auto"/>
                </w:tcBorders>
                <w:shd w:val="clear" w:color="auto" w:fill="auto"/>
                <w:noWrap/>
                <w:vAlign w:val="center"/>
                <w:hideMark/>
              </w:tcPr>
              <w:p w14:paraId="2682035C"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w:t>
                </w:r>
              </w:p>
            </w:tc>
          </w:tr>
          <w:tr w:rsidR="00673A9A" w:rsidRPr="00DB4BBC" w14:paraId="6A4F8007"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A339130"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w:t>
                </w:r>
              </w:p>
            </w:tc>
            <w:tc>
              <w:tcPr>
                <w:tcW w:w="6805" w:type="dxa"/>
                <w:tcBorders>
                  <w:top w:val="nil"/>
                  <w:left w:val="nil"/>
                  <w:bottom w:val="single" w:sz="8" w:space="0" w:color="auto"/>
                  <w:right w:val="single" w:sz="8" w:space="0" w:color="auto"/>
                </w:tcBorders>
                <w:shd w:val="clear" w:color="auto" w:fill="auto"/>
                <w:noWrap/>
                <w:vAlign w:val="center"/>
                <w:hideMark/>
              </w:tcPr>
              <w:p w14:paraId="0755C039" w14:textId="77777777" w:rsidR="00673A9A" w:rsidRPr="00DB4BBC" w:rsidRDefault="00673A9A"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Objectives of the RFP</w:t>
                </w:r>
              </w:p>
            </w:tc>
            <w:tc>
              <w:tcPr>
                <w:tcW w:w="1134" w:type="dxa"/>
                <w:tcBorders>
                  <w:top w:val="nil"/>
                  <w:left w:val="nil"/>
                  <w:bottom w:val="single" w:sz="8" w:space="0" w:color="auto"/>
                  <w:right w:val="single" w:sz="8" w:space="0" w:color="auto"/>
                </w:tcBorders>
                <w:shd w:val="clear" w:color="auto" w:fill="auto"/>
                <w:noWrap/>
                <w:vAlign w:val="center"/>
                <w:hideMark/>
              </w:tcPr>
              <w:p w14:paraId="7FBBFFC1"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w:t>
                </w:r>
              </w:p>
            </w:tc>
          </w:tr>
          <w:tr w:rsidR="00673A9A" w:rsidRPr="00DB4BBC" w14:paraId="53B297C1"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6EF828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w:t>
                </w:r>
              </w:p>
            </w:tc>
            <w:tc>
              <w:tcPr>
                <w:tcW w:w="6805" w:type="dxa"/>
                <w:tcBorders>
                  <w:top w:val="nil"/>
                  <w:left w:val="nil"/>
                  <w:bottom w:val="single" w:sz="8" w:space="0" w:color="auto"/>
                  <w:right w:val="single" w:sz="8" w:space="0" w:color="auto"/>
                </w:tcBorders>
                <w:shd w:val="clear" w:color="auto" w:fill="auto"/>
                <w:noWrap/>
                <w:vAlign w:val="center"/>
                <w:hideMark/>
              </w:tcPr>
              <w:p w14:paraId="2D705EA6" w14:textId="77777777" w:rsidR="00673A9A" w:rsidRPr="00DB4BBC" w:rsidRDefault="00673A9A"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Schedule of Events</w:t>
                </w:r>
              </w:p>
            </w:tc>
            <w:tc>
              <w:tcPr>
                <w:tcW w:w="1134" w:type="dxa"/>
                <w:tcBorders>
                  <w:top w:val="nil"/>
                  <w:left w:val="nil"/>
                  <w:bottom w:val="single" w:sz="8" w:space="0" w:color="auto"/>
                  <w:right w:val="single" w:sz="8" w:space="0" w:color="auto"/>
                </w:tcBorders>
                <w:shd w:val="clear" w:color="auto" w:fill="auto"/>
                <w:noWrap/>
                <w:vAlign w:val="center"/>
                <w:hideMark/>
              </w:tcPr>
              <w:p w14:paraId="4AEBD0B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w:t>
                </w:r>
              </w:p>
            </w:tc>
          </w:tr>
          <w:tr w:rsidR="00673A9A" w:rsidRPr="00DB4BBC" w14:paraId="6E31CC87"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574A574"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w:t>
                </w:r>
              </w:p>
            </w:tc>
            <w:tc>
              <w:tcPr>
                <w:tcW w:w="6805" w:type="dxa"/>
                <w:tcBorders>
                  <w:top w:val="nil"/>
                  <w:left w:val="nil"/>
                  <w:bottom w:val="single" w:sz="8" w:space="0" w:color="auto"/>
                  <w:right w:val="single" w:sz="8" w:space="0" w:color="auto"/>
                </w:tcBorders>
                <w:shd w:val="clear" w:color="auto" w:fill="auto"/>
                <w:noWrap/>
                <w:vAlign w:val="center"/>
                <w:hideMark/>
              </w:tcPr>
              <w:p w14:paraId="66FBFA8D"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Disclaimer</w:t>
                </w:r>
              </w:p>
            </w:tc>
            <w:tc>
              <w:tcPr>
                <w:tcW w:w="1134" w:type="dxa"/>
                <w:tcBorders>
                  <w:top w:val="nil"/>
                  <w:left w:val="nil"/>
                  <w:bottom w:val="single" w:sz="8" w:space="0" w:color="auto"/>
                  <w:right w:val="single" w:sz="8" w:space="0" w:color="auto"/>
                </w:tcBorders>
                <w:shd w:val="clear" w:color="auto" w:fill="auto"/>
                <w:noWrap/>
                <w:vAlign w:val="center"/>
                <w:hideMark/>
              </w:tcPr>
              <w:p w14:paraId="6BC7E1E4"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w:t>
                </w:r>
              </w:p>
            </w:tc>
          </w:tr>
          <w:tr w:rsidR="00673A9A" w:rsidRPr="00DB4BBC" w14:paraId="5E1F9EB2"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7805C0B"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w:t>
                </w:r>
              </w:p>
            </w:tc>
            <w:tc>
              <w:tcPr>
                <w:tcW w:w="6805" w:type="dxa"/>
                <w:tcBorders>
                  <w:top w:val="nil"/>
                  <w:left w:val="nil"/>
                  <w:bottom w:val="single" w:sz="8" w:space="0" w:color="auto"/>
                  <w:right w:val="single" w:sz="8" w:space="0" w:color="auto"/>
                </w:tcBorders>
                <w:shd w:val="clear" w:color="auto" w:fill="auto"/>
                <w:noWrap/>
                <w:vAlign w:val="center"/>
                <w:hideMark/>
              </w:tcPr>
              <w:p w14:paraId="6257D55B"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Invitation of Tender Bids</w:t>
                </w:r>
              </w:p>
            </w:tc>
            <w:tc>
              <w:tcPr>
                <w:tcW w:w="1134" w:type="dxa"/>
                <w:tcBorders>
                  <w:top w:val="nil"/>
                  <w:left w:val="nil"/>
                  <w:bottom w:val="single" w:sz="8" w:space="0" w:color="auto"/>
                  <w:right w:val="single" w:sz="8" w:space="0" w:color="auto"/>
                </w:tcBorders>
                <w:shd w:val="clear" w:color="auto" w:fill="auto"/>
                <w:noWrap/>
                <w:vAlign w:val="center"/>
                <w:hideMark/>
              </w:tcPr>
              <w:p w14:paraId="5EA0E936"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w:t>
                </w:r>
              </w:p>
            </w:tc>
          </w:tr>
          <w:tr w:rsidR="00673A9A" w:rsidRPr="00DB4BBC" w14:paraId="07E6A1C2"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E1809F2"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w:t>
                </w:r>
              </w:p>
            </w:tc>
            <w:tc>
              <w:tcPr>
                <w:tcW w:w="6805" w:type="dxa"/>
                <w:tcBorders>
                  <w:top w:val="nil"/>
                  <w:left w:val="nil"/>
                  <w:bottom w:val="single" w:sz="8" w:space="0" w:color="auto"/>
                  <w:right w:val="single" w:sz="8" w:space="0" w:color="auto"/>
                </w:tcBorders>
                <w:shd w:val="clear" w:color="auto" w:fill="auto"/>
                <w:noWrap/>
                <w:vAlign w:val="center"/>
                <w:hideMark/>
              </w:tcPr>
              <w:p w14:paraId="7B428FB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Eligibility Criteria </w:t>
                </w:r>
              </w:p>
            </w:tc>
            <w:tc>
              <w:tcPr>
                <w:tcW w:w="1134" w:type="dxa"/>
                <w:tcBorders>
                  <w:top w:val="nil"/>
                  <w:left w:val="nil"/>
                  <w:bottom w:val="single" w:sz="8" w:space="0" w:color="auto"/>
                  <w:right w:val="single" w:sz="8" w:space="0" w:color="auto"/>
                </w:tcBorders>
                <w:shd w:val="clear" w:color="auto" w:fill="auto"/>
                <w:noWrap/>
                <w:vAlign w:val="center"/>
                <w:hideMark/>
              </w:tcPr>
              <w:p w14:paraId="43900A44" w14:textId="64B28E0B"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w:t>
                </w:r>
              </w:p>
            </w:tc>
          </w:tr>
          <w:tr w:rsidR="00673A9A" w:rsidRPr="00DB4BBC" w14:paraId="0779F40C"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5D834CB"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7</w:t>
                </w:r>
              </w:p>
            </w:tc>
            <w:tc>
              <w:tcPr>
                <w:tcW w:w="6805" w:type="dxa"/>
                <w:tcBorders>
                  <w:top w:val="nil"/>
                  <w:left w:val="nil"/>
                  <w:bottom w:val="single" w:sz="8" w:space="0" w:color="auto"/>
                  <w:right w:val="single" w:sz="8" w:space="0" w:color="auto"/>
                </w:tcBorders>
                <w:shd w:val="clear" w:color="auto" w:fill="auto"/>
                <w:noWrap/>
                <w:vAlign w:val="center"/>
                <w:hideMark/>
              </w:tcPr>
              <w:p w14:paraId="426E14C1"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Broad Scope of Work </w:t>
                </w:r>
              </w:p>
            </w:tc>
            <w:tc>
              <w:tcPr>
                <w:tcW w:w="1134" w:type="dxa"/>
                <w:tcBorders>
                  <w:top w:val="nil"/>
                  <w:left w:val="nil"/>
                  <w:bottom w:val="single" w:sz="8" w:space="0" w:color="auto"/>
                  <w:right w:val="single" w:sz="8" w:space="0" w:color="auto"/>
                </w:tcBorders>
                <w:shd w:val="clear" w:color="auto" w:fill="auto"/>
                <w:noWrap/>
                <w:vAlign w:val="center"/>
                <w:hideMark/>
              </w:tcPr>
              <w:p w14:paraId="141F151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w:t>
                </w:r>
              </w:p>
            </w:tc>
          </w:tr>
          <w:tr w:rsidR="00673A9A" w:rsidRPr="00DB4BBC" w14:paraId="24C72CD4"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C942329"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8</w:t>
                </w:r>
              </w:p>
            </w:tc>
            <w:tc>
              <w:tcPr>
                <w:tcW w:w="6805" w:type="dxa"/>
                <w:tcBorders>
                  <w:top w:val="nil"/>
                  <w:left w:val="nil"/>
                  <w:bottom w:val="single" w:sz="8" w:space="0" w:color="auto"/>
                  <w:right w:val="single" w:sz="8" w:space="0" w:color="auto"/>
                </w:tcBorders>
                <w:shd w:val="clear" w:color="auto" w:fill="auto"/>
                <w:noWrap/>
                <w:vAlign w:val="center"/>
                <w:hideMark/>
              </w:tcPr>
              <w:p w14:paraId="0A15BB9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Documents establishing Bidder’s Qualification</w:t>
                </w:r>
              </w:p>
            </w:tc>
            <w:tc>
              <w:tcPr>
                <w:tcW w:w="1134" w:type="dxa"/>
                <w:tcBorders>
                  <w:top w:val="nil"/>
                  <w:left w:val="nil"/>
                  <w:bottom w:val="single" w:sz="8" w:space="0" w:color="auto"/>
                  <w:right w:val="single" w:sz="8" w:space="0" w:color="auto"/>
                </w:tcBorders>
                <w:shd w:val="clear" w:color="auto" w:fill="auto"/>
                <w:noWrap/>
                <w:vAlign w:val="center"/>
                <w:hideMark/>
              </w:tcPr>
              <w:p w14:paraId="7EC9F4F4" w14:textId="4F167DF5"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r>
          <w:tr w:rsidR="00673A9A" w:rsidRPr="00DB4BBC" w14:paraId="4EFF568F"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80F81FB"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9</w:t>
                </w:r>
              </w:p>
            </w:tc>
            <w:tc>
              <w:tcPr>
                <w:tcW w:w="6805" w:type="dxa"/>
                <w:tcBorders>
                  <w:top w:val="nil"/>
                  <w:left w:val="nil"/>
                  <w:bottom w:val="single" w:sz="8" w:space="0" w:color="auto"/>
                  <w:right w:val="single" w:sz="8" w:space="0" w:color="auto"/>
                </w:tcBorders>
                <w:shd w:val="clear" w:color="auto" w:fill="auto"/>
                <w:noWrap/>
                <w:vAlign w:val="center"/>
                <w:hideMark/>
              </w:tcPr>
              <w:p w14:paraId="55FA402A"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Documents establishing</w:t>
                </w:r>
                <w:r w:rsidRPr="00DB4BBC">
                  <w:rPr>
                    <w:rFonts w:ascii="Arial" w:eastAsia="Times New Roman" w:hAnsi="Arial" w:cs="Arial"/>
                    <w:lang w:eastAsia="en-IN"/>
                  </w:rPr>
                  <w:t>‟</w:t>
                </w:r>
                <w:r w:rsidRPr="00DB4BBC">
                  <w:rPr>
                    <w:rFonts w:ascii="Arial Narrow" w:eastAsia="Times New Roman" w:hAnsi="Arial Narrow" w:cs="Arial"/>
                    <w:lang w:eastAsia="en-IN"/>
                  </w:rPr>
                  <w:t xml:space="preserve"> Eligibility and Conformity to Tender Document</w:t>
                </w:r>
              </w:p>
            </w:tc>
            <w:tc>
              <w:tcPr>
                <w:tcW w:w="1134" w:type="dxa"/>
                <w:tcBorders>
                  <w:top w:val="nil"/>
                  <w:left w:val="nil"/>
                  <w:bottom w:val="single" w:sz="8" w:space="0" w:color="auto"/>
                  <w:right w:val="single" w:sz="8" w:space="0" w:color="auto"/>
                </w:tcBorders>
                <w:shd w:val="clear" w:color="auto" w:fill="auto"/>
                <w:noWrap/>
                <w:vAlign w:val="center"/>
                <w:hideMark/>
              </w:tcPr>
              <w:p w14:paraId="7C7C7E1F" w14:textId="4CF88B38"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r>
          <w:tr w:rsidR="00673A9A" w:rsidRPr="00DB4BBC" w14:paraId="7C2D33E6"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4A889FC"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c>
              <w:tcPr>
                <w:tcW w:w="6805" w:type="dxa"/>
                <w:tcBorders>
                  <w:top w:val="nil"/>
                  <w:left w:val="nil"/>
                  <w:bottom w:val="single" w:sz="8" w:space="0" w:color="auto"/>
                  <w:right w:val="single" w:sz="8" w:space="0" w:color="auto"/>
                </w:tcBorders>
                <w:shd w:val="clear" w:color="auto" w:fill="auto"/>
                <w:noWrap/>
                <w:vAlign w:val="center"/>
                <w:hideMark/>
              </w:tcPr>
              <w:p w14:paraId="40C260D0"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Contract Period</w:t>
                </w:r>
              </w:p>
            </w:tc>
            <w:tc>
              <w:tcPr>
                <w:tcW w:w="1134" w:type="dxa"/>
                <w:tcBorders>
                  <w:top w:val="nil"/>
                  <w:left w:val="nil"/>
                  <w:bottom w:val="single" w:sz="8" w:space="0" w:color="auto"/>
                  <w:right w:val="single" w:sz="8" w:space="0" w:color="auto"/>
                </w:tcBorders>
                <w:shd w:val="clear" w:color="auto" w:fill="auto"/>
                <w:noWrap/>
                <w:vAlign w:val="center"/>
                <w:hideMark/>
              </w:tcPr>
              <w:p w14:paraId="7C08E459" w14:textId="3BFA234A"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r>
          <w:tr w:rsidR="00673A9A" w:rsidRPr="00DB4BBC" w14:paraId="45C39A82"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D2CEB46"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11</w:t>
                </w:r>
              </w:p>
            </w:tc>
            <w:tc>
              <w:tcPr>
                <w:tcW w:w="6805" w:type="dxa"/>
                <w:tcBorders>
                  <w:top w:val="nil"/>
                  <w:left w:val="nil"/>
                  <w:bottom w:val="single" w:sz="8" w:space="0" w:color="auto"/>
                  <w:right w:val="single" w:sz="8" w:space="0" w:color="auto"/>
                </w:tcBorders>
                <w:shd w:val="clear" w:color="auto" w:fill="auto"/>
                <w:noWrap/>
                <w:vAlign w:val="center"/>
                <w:hideMark/>
              </w:tcPr>
              <w:p w14:paraId="6F4ACBD8"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Instructions for Bid Submission</w:t>
                </w:r>
              </w:p>
            </w:tc>
            <w:tc>
              <w:tcPr>
                <w:tcW w:w="1134" w:type="dxa"/>
                <w:tcBorders>
                  <w:top w:val="nil"/>
                  <w:left w:val="nil"/>
                  <w:bottom w:val="single" w:sz="8" w:space="0" w:color="auto"/>
                  <w:right w:val="single" w:sz="8" w:space="0" w:color="auto"/>
                </w:tcBorders>
                <w:shd w:val="clear" w:color="auto" w:fill="auto"/>
                <w:noWrap/>
                <w:vAlign w:val="center"/>
                <w:hideMark/>
              </w:tcPr>
              <w:p w14:paraId="237B2192" w14:textId="606C793D"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r>
          <w:tr w:rsidR="00673A9A" w:rsidRPr="00DB4BBC" w14:paraId="32720B9D"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C0B371A"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12</w:t>
                </w:r>
              </w:p>
            </w:tc>
            <w:tc>
              <w:tcPr>
                <w:tcW w:w="6805" w:type="dxa"/>
                <w:tcBorders>
                  <w:top w:val="nil"/>
                  <w:left w:val="nil"/>
                  <w:bottom w:val="single" w:sz="8" w:space="0" w:color="auto"/>
                  <w:right w:val="single" w:sz="8" w:space="0" w:color="auto"/>
                </w:tcBorders>
                <w:shd w:val="clear" w:color="auto" w:fill="auto"/>
                <w:noWrap/>
                <w:vAlign w:val="center"/>
                <w:hideMark/>
              </w:tcPr>
              <w:p w14:paraId="554DE46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Bid Security</w:t>
                </w:r>
              </w:p>
            </w:tc>
            <w:tc>
              <w:tcPr>
                <w:tcW w:w="1134" w:type="dxa"/>
                <w:tcBorders>
                  <w:top w:val="nil"/>
                  <w:left w:val="nil"/>
                  <w:bottom w:val="single" w:sz="8" w:space="0" w:color="auto"/>
                  <w:right w:val="single" w:sz="8" w:space="0" w:color="auto"/>
                </w:tcBorders>
                <w:shd w:val="clear" w:color="auto" w:fill="auto"/>
                <w:noWrap/>
                <w:vAlign w:val="center"/>
                <w:hideMark/>
              </w:tcPr>
              <w:p w14:paraId="283FCB96" w14:textId="4BBBE4F1"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12</w:t>
                </w:r>
              </w:p>
            </w:tc>
          </w:tr>
          <w:tr w:rsidR="00673A9A" w:rsidRPr="00DB4BBC" w14:paraId="17A6A317"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C3462D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c>
              <w:tcPr>
                <w:tcW w:w="6805" w:type="dxa"/>
                <w:tcBorders>
                  <w:top w:val="nil"/>
                  <w:left w:val="nil"/>
                  <w:bottom w:val="single" w:sz="8" w:space="0" w:color="auto"/>
                  <w:right w:val="single" w:sz="8" w:space="0" w:color="auto"/>
                </w:tcBorders>
                <w:shd w:val="clear" w:color="auto" w:fill="auto"/>
                <w:noWrap/>
                <w:vAlign w:val="center"/>
                <w:hideMark/>
              </w:tcPr>
              <w:p w14:paraId="60C1E0D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Performance Bank Guarantee (PBG)</w:t>
                </w:r>
              </w:p>
            </w:tc>
            <w:tc>
              <w:tcPr>
                <w:tcW w:w="1134" w:type="dxa"/>
                <w:tcBorders>
                  <w:top w:val="nil"/>
                  <w:left w:val="nil"/>
                  <w:bottom w:val="single" w:sz="8" w:space="0" w:color="auto"/>
                  <w:right w:val="single" w:sz="8" w:space="0" w:color="auto"/>
                </w:tcBorders>
                <w:shd w:val="clear" w:color="auto" w:fill="auto"/>
                <w:noWrap/>
                <w:vAlign w:val="center"/>
                <w:hideMark/>
              </w:tcPr>
              <w:p w14:paraId="08DCBF61" w14:textId="0A864BB6"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1E4AEF73"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ECB5B5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14</w:t>
                </w:r>
              </w:p>
            </w:tc>
            <w:tc>
              <w:tcPr>
                <w:tcW w:w="6805" w:type="dxa"/>
                <w:tcBorders>
                  <w:top w:val="nil"/>
                  <w:left w:val="nil"/>
                  <w:bottom w:val="single" w:sz="8" w:space="0" w:color="auto"/>
                  <w:right w:val="single" w:sz="8" w:space="0" w:color="auto"/>
                </w:tcBorders>
                <w:shd w:val="clear" w:color="auto" w:fill="auto"/>
                <w:noWrap/>
                <w:vAlign w:val="center"/>
                <w:hideMark/>
              </w:tcPr>
              <w:p w14:paraId="0A7BABA4"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Non-Disclosure Agreement</w:t>
                </w:r>
              </w:p>
            </w:tc>
            <w:tc>
              <w:tcPr>
                <w:tcW w:w="1134" w:type="dxa"/>
                <w:tcBorders>
                  <w:top w:val="nil"/>
                  <w:left w:val="nil"/>
                  <w:bottom w:val="single" w:sz="8" w:space="0" w:color="auto"/>
                  <w:right w:val="single" w:sz="8" w:space="0" w:color="auto"/>
                </w:tcBorders>
                <w:shd w:val="clear" w:color="auto" w:fill="auto"/>
                <w:noWrap/>
                <w:vAlign w:val="center"/>
                <w:hideMark/>
              </w:tcPr>
              <w:p w14:paraId="45746B73" w14:textId="44F08D93"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6D57893A"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BD0CBF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15</w:t>
                </w:r>
              </w:p>
            </w:tc>
            <w:tc>
              <w:tcPr>
                <w:tcW w:w="6805" w:type="dxa"/>
                <w:tcBorders>
                  <w:top w:val="nil"/>
                  <w:left w:val="nil"/>
                  <w:bottom w:val="single" w:sz="8" w:space="0" w:color="auto"/>
                  <w:right w:val="single" w:sz="8" w:space="0" w:color="auto"/>
                </w:tcBorders>
                <w:shd w:val="clear" w:color="auto" w:fill="auto"/>
                <w:noWrap/>
                <w:vAlign w:val="center"/>
                <w:hideMark/>
              </w:tcPr>
              <w:p w14:paraId="542EB879"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Service Level Agreement</w:t>
                </w:r>
              </w:p>
            </w:tc>
            <w:tc>
              <w:tcPr>
                <w:tcW w:w="1134" w:type="dxa"/>
                <w:tcBorders>
                  <w:top w:val="nil"/>
                  <w:left w:val="nil"/>
                  <w:bottom w:val="single" w:sz="8" w:space="0" w:color="auto"/>
                  <w:right w:val="single" w:sz="8" w:space="0" w:color="auto"/>
                </w:tcBorders>
                <w:shd w:val="clear" w:color="auto" w:fill="auto"/>
                <w:noWrap/>
                <w:vAlign w:val="center"/>
                <w:hideMark/>
              </w:tcPr>
              <w:p w14:paraId="1F67D4B3" w14:textId="109568E5"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43BE65A2"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2386ABC"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16</w:t>
                </w:r>
              </w:p>
            </w:tc>
            <w:tc>
              <w:tcPr>
                <w:tcW w:w="6805" w:type="dxa"/>
                <w:tcBorders>
                  <w:top w:val="nil"/>
                  <w:left w:val="nil"/>
                  <w:bottom w:val="single" w:sz="8" w:space="0" w:color="auto"/>
                  <w:right w:val="single" w:sz="8" w:space="0" w:color="auto"/>
                </w:tcBorders>
                <w:shd w:val="clear" w:color="auto" w:fill="auto"/>
                <w:noWrap/>
                <w:vAlign w:val="center"/>
                <w:hideMark/>
              </w:tcPr>
              <w:p w14:paraId="59638117"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Period of Validity of Bids</w:t>
                </w:r>
              </w:p>
            </w:tc>
            <w:tc>
              <w:tcPr>
                <w:tcW w:w="1134" w:type="dxa"/>
                <w:tcBorders>
                  <w:top w:val="nil"/>
                  <w:left w:val="nil"/>
                  <w:bottom w:val="single" w:sz="8" w:space="0" w:color="auto"/>
                  <w:right w:val="single" w:sz="8" w:space="0" w:color="auto"/>
                </w:tcBorders>
                <w:shd w:val="clear" w:color="auto" w:fill="auto"/>
                <w:noWrap/>
                <w:vAlign w:val="center"/>
                <w:hideMark/>
              </w:tcPr>
              <w:p w14:paraId="595C448B" w14:textId="6445071F"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31BB1504"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A4DC938"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c>
              <w:tcPr>
                <w:tcW w:w="6805" w:type="dxa"/>
                <w:tcBorders>
                  <w:top w:val="nil"/>
                  <w:left w:val="nil"/>
                  <w:bottom w:val="single" w:sz="8" w:space="0" w:color="auto"/>
                  <w:right w:val="single" w:sz="8" w:space="0" w:color="auto"/>
                </w:tcBorders>
                <w:shd w:val="clear" w:color="auto" w:fill="auto"/>
                <w:noWrap/>
                <w:vAlign w:val="center"/>
                <w:hideMark/>
              </w:tcPr>
              <w:p w14:paraId="152D7397"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Amendment of Bidding Documents</w:t>
                </w:r>
              </w:p>
            </w:tc>
            <w:tc>
              <w:tcPr>
                <w:tcW w:w="1134" w:type="dxa"/>
                <w:tcBorders>
                  <w:top w:val="nil"/>
                  <w:left w:val="nil"/>
                  <w:bottom w:val="single" w:sz="8" w:space="0" w:color="auto"/>
                  <w:right w:val="single" w:sz="8" w:space="0" w:color="auto"/>
                </w:tcBorders>
                <w:shd w:val="clear" w:color="auto" w:fill="auto"/>
                <w:noWrap/>
                <w:vAlign w:val="center"/>
                <w:hideMark/>
              </w:tcPr>
              <w:p w14:paraId="0BB82048" w14:textId="77A27F90"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3E08AE43"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122106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18</w:t>
                </w:r>
              </w:p>
            </w:tc>
            <w:tc>
              <w:tcPr>
                <w:tcW w:w="6805" w:type="dxa"/>
                <w:tcBorders>
                  <w:top w:val="nil"/>
                  <w:left w:val="nil"/>
                  <w:bottom w:val="single" w:sz="8" w:space="0" w:color="auto"/>
                  <w:right w:val="single" w:sz="8" w:space="0" w:color="auto"/>
                </w:tcBorders>
                <w:shd w:val="clear" w:color="auto" w:fill="auto"/>
                <w:noWrap/>
                <w:vAlign w:val="center"/>
                <w:hideMark/>
              </w:tcPr>
              <w:p w14:paraId="42DBD9A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Authorization to Bid </w:t>
                </w:r>
              </w:p>
            </w:tc>
            <w:tc>
              <w:tcPr>
                <w:tcW w:w="1134" w:type="dxa"/>
                <w:tcBorders>
                  <w:top w:val="nil"/>
                  <w:left w:val="nil"/>
                  <w:bottom w:val="single" w:sz="8" w:space="0" w:color="auto"/>
                  <w:right w:val="single" w:sz="8" w:space="0" w:color="auto"/>
                </w:tcBorders>
                <w:shd w:val="clear" w:color="auto" w:fill="auto"/>
                <w:noWrap/>
                <w:vAlign w:val="center"/>
                <w:hideMark/>
              </w:tcPr>
              <w:p w14:paraId="0739589A" w14:textId="4112287D"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201C625F"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E12218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19</w:t>
                </w:r>
              </w:p>
            </w:tc>
            <w:tc>
              <w:tcPr>
                <w:tcW w:w="6805" w:type="dxa"/>
                <w:tcBorders>
                  <w:top w:val="nil"/>
                  <w:left w:val="nil"/>
                  <w:bottom w:val="single" w:sz="8" w:space="0" w:color="auto"/>
                  <w:right w:val="single" w:sz="8" w:space="0" w:color="auto"/>
                </w:tcBorders>
                <w:shd w:val="clear" w:color="auto" w:fill="auto"/>
                <w:noWrap/>
                <w:vAlign w:val="center"/>
                <w:hideMark/>
              </w:tcPr>
              <w:p w14:paraId="489CDBB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RFP Clarifications</w:t>
                </w:r>
              </w:p>
            </w:tc>
            <w:tc>
              <w:tcPr>
                <w:tcW w:w="1134" w:type="dxa"/>
                <w:tcBorders>
                  <w:top w:val="nil"/>
                  <w:left w:val="nil"/>
                  <w:bottom w:val="single" w:sz="8" w:space="0" w:color="auto"/>
                  <w:right w:val="single" w:sz="8" w:space="0" w:color="auto"/>
                </w:tcBorders>
                <w:shd w:val="clear" w:color="auto" w:fill="auto"/>
                <w:noWrap/>
                <w:vAlign w:val="center"/>
                <w:hideMark/>
              </w:tcPr>
              <w:p w14:paraId="44A59A47" w14:textId="7D4E8838"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14</w:t>
                </w:r>
              </w:p>
            </w:tc>
          </w:tr>
          <w:tr w:rsidR="00673A9A" w:rsidRPr="00DB4BBC" w14:paraId="2880B7A5"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BF6A269"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20</w:t>
                </w:r>
              </w:p>
            </w:tc>
            <w:tc>
              <w:tcPr>
                <w:tcW w:w="6805" w:type="dxa"/>
                <w:tcBorders>
                  <w:top w:val="nil"/>
                  <w:left w:val="nil"/>
                  <w:bottom w:val="single" w:sz="8" w:space="0" w:color="auto"/>
                  <w:right w:val="single" w:sz="8" w:space="0" w:color="auto"/>
                </w:tcBorders>
                <w:shd w:val="clear" w:color="auto" w:fill="auto"/>
                <w:noWrap/>
                <w:vAlign w:val="center"/>
                <w:hideMark/>
              </w:tcPr>
              <w:p w14:paraId="3FC1966C"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Deadline for Submission of Bids</w:t>
                </w:r>
              </w:p>
            </w:tc>
            <w:tc>
              <w:tcPr>
                <w:tcW w:w="1134" w:type="dxa"/>
                <w:tcBorders>
                  <w:top w:val="nil"/>
                  <w:left w:val="nil"/>
                  <w:bottom w:val="single" w:sz="8" w:space="0" w:color="auto"/>
                  <w:right w:val="single" w:sz="8" w:space="0" w:color="auto"/>
                </w:tcBorders>
                <w:shd w:val="clear" w:color="auto" w:fill="auto"/>
                <w:noWrap/>
                <w:vAlign w:val="center"/>
                <w:hideMark/>
              </w:tcPr>
              <w:p w14:paraId="00B485E1" w14:textId="736E2D00"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15</w:t>
                </w:r>
              </w:p>
            </w:tc>
          </w:tr>
          <w:tr w:rsidR="00673A9A" w:rsidRPr="00DB4BBC" w14:paraId="526EB53E"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D12038A"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21</w:t>
                </w:r>
              </w:p>
            </w:tc>
            <w:tc>
              <w:tcPr>
                <w:tcW w:w="6805" w:type="dxa"/>
                <w:tcBorders>
                  <w:top w:val="nil"/>
                  <w:left w:val="nil"/>
                  <w:bottom w:val="single" w:sz="8" w:space="0" w:color="auto"/>
                  <w:right w:val="single" w:sz="8" w:space="0" w:color="auto"/>
                </w:tcBorders>
                <w:shd w:val="clear" w:color="auto" w:fill="auto"/>
                <w:noWrap/>
                <w:vAlign w:val="center"/>
                <w:hideMark/>
              </w:tcPr>
              <w:p w14:paraId="671EBF3A"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Tender Opening</w:t>
                </w:r>
              </w:p>
            </w:tc>
            <w:tc>
              <w:tcPr>
                <w:tcW w:w="1134" w:type="dxa"/>
                <w:tcBorders>
                  <w:top w:val="nil"/>
                  <w:left w:val="nil"/>
                  <w:bottom w:val="single" w:sz="8" w:space="0" w:color="auto"/>
                  <w:right w:val="single" w:sz="8" w:space="0" w:color="auto"/>
                </w:tcBorders>
                <w:shd w:val="clear" w:color="auto" w:fill="auto"/>
                <w:noWrap/>
                <w:vAlign w:val="center"/>
                <w:hideMark/>
              </w:tcPr>
              <w:p w14:paraId="219B007E" w14:textId="67825D54"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15</w:t>
                </w:r>
              </w:p>
            </w:tc>
          </w:tr>
          <w:tr w:rsidR="00673A9A" w:rsidRPr="00DB4BBC" w14:paraId="40F02282"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C2BF2B2"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22</w:t>
                </w:r>
              </w:p>
            </w:tc>
            <w:tc>
              <w:tcPr>
                <w:tcW w:w="6805" w:type="dxa"/>
                <w:tcBorders>
                  <w:top w:val="nil"/>
                  <w:left w:val="nil"/>
                  <w:bottom w:val="single" w:sz="8" w:space="0" w:color="auto"/>
                  <w:right w:val="single" w:sz="8" w:space="0" w:color="auto"/>
                </w:tcBorders>
                <w:shd w:val="clear" w:color="auto" w:fill="auto"/>
                <w:noWrap/>
                <w:vAlign w:val="center"/>
                <w:hideMark/>
              </w:tcPr>
              <w:p w14:paraId="3D0A9B70"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Evaluation of Technical Bids</w:t>
                </w:r>
              </w:p>
            </w:tc>
            <w:tc>
              <w:tcPr>
                <w:tcW w:w="1134" w:type="dxa"/>
                <w:tcBorders>
                  <w:top w:val="nil"/>
                  <w:left w:val="nil"/>
                  <w:bottom w:val="single" w:sz="8" w:space="0" w:color="auto"/>
                  <w:right w:val="single" w:sz="8" w:space="0" w:color="auto"/>
                </w:tcBorders>
                <w:shd w:val="clear" w:color="auto" w:fill="auto"/>
                <w:noWrap/>
                <w:vAlign w:val="center"/>
                <w:hideMark/>
              </w:tcPr>
              <w:p w14:paraId="5AF9EC6E" w14:textId="2560172A"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15</w:t>
                </w:r>
              </w:p>
            </w:tc>
          </w:tr>
          <w:tr w:rsidR="00673A9A" w:rsidRPr="00DB4BBC" w14:paraId="59B7ED59"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768BA4E"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23</w:t>
                </w:r>
              </w:p>
            </w:tc>
            <w:tc>
              <w:tcPr>
                <w:tcW w:w="6805" w:type="dxa"/>
                <w:tcBorders>
                  <w:top w:val="nil"/>
                  <w:left w:val="nil"/>
                  <w:bottom w:val="single" w:sz="8" w:space="0" w:color="auto"/>
                  <w:right w:val="single" w:sz="8" w:space="0" w:color="auto"/>
                </w:tcBorders>
                <w:shd w:val="clear" w:color="auto" w:fill="auto"/>
                <w:noWrap/>
                <w:vAlign w:val="center"/>
                <w:hideMark/>
              </w:tcPr>
              <w:p w14:paraId="67C01D72"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Presentation</w:t>
                </w:r>
              </w:p>
            </w:tc>
            <w:tc>
              <w:tcPr>
                <w:tcW w:w="1134" w:type="dxa"/>
                <w:tcBorders>
                  <w:top w:val="nil"/>
                  <w:left w:val="nil"/>
                  <w:bottom w:val="single" w:sz="8" w:space="0" w:color="auto"/>
                  <w:right w:val="single" w:sz="8" w:space="0" w:color="auto"/>
                </w:tcBorders>
                <w:shd w:val="clear" w:color="auto" w:fill="auto"/>
                <w:noWrap/>
                <w:vAlign w:val="center"/>
                <w:hideMark/>
              </w:tcPr>
              <w:p w14:paraId="503699D2" w14:textId="3ADBF1A9"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15</w:t>
                </w:r>
              </w:p>
            </w:tc>
          </w:tr>
          <w:tr w:rsidR="00673A9A" w:rsidRPr="00DB4BBC" w14:paraId="103C28E8"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001943EE"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24</w:t>
                </w:r>
              </w:p>
            </w:tc>
            <w:tc>
              <w:tcPr>
                <w:tcW w:w="6805" w:type="dxa"/>
                <w:tcBorders>
                  <w:top w:val="nil"/>
                  <w:left w:val="nil"/>
                  <w:bottom w:val="single" w:sz="8" w:space="0" w:color="auto"/>
                  <w:right w:val="single" w:sz="8" w:space="0" w:color="auto"/>
                </w:tcBorders>
                <w:shd w:val="clear" w:color="auto" w:fill="auto"/>
                <w:noWrap/>
                <w:vAlign w:val="center"/>
                <w:hideMark/>
              </w:tcPr>
              <w:p w14:paraId="644FB7B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Commercial Bid Evaluation</w:t>
                </w:r>
              </w:p>
            </w:tc>
            <w:tc>
              <w:tcPr>
                <w:tcW w:w="1134" w:type="dxa"/>
                <w:tcBorders>
                  <w:top w:val="nil"/>
                  <w:left w:val="nil"/>
                  <w:bottom w:val="single" w:sz="8" w:space="0" w:color="auto"/>
                  <w:right w:val="single" w:sz="8" w:space="0" w:color="auto"/>
                </w:tcBorders>
                <w:shd w:val="clear" w:color="auto" w:fill="auto"/>
                <w:noWrap/>
                <w:vAlign w:val="center"/>
                <w:hideMark/>
              </w:tcPr>
              <w:p w14:paraId="61478813"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r>
          <w:tr w:rsidR="00673A9A" w:rsidRPr="00DB4BBC" w14:paraId="7BAD564B"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6EFA0440"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25</w:t>
                </w:r>
              </w:p>
            </w:tc>
            <w:tc>
              <w:tcPr>
                <w:tcW w:w="6805" w:type="dxa"/>
                <w:tcBorders>
                  <w:top w:val="nil"/>
                  <w:left w:val="nil"/>
                  <w:bottom w:val="single" w:sz="8" w:space="0" w:color="auto"/>
                  <w:right w:val="single" w:sz="8" w:space="0" w:color="auto"/>
                </w:tcBorders>
                <w:shd w:val="clear" w:color="auto" w:fill="auto"/>
                <w:noWrap/>
                <w:vAlign w:val="center"/>
                <w:hideMark/>
              </w:tcPr>
              <w:p w14:paraId="0881FF64"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Award of contract</w:t>
                </w:r>
              </w:p>
            </w:tc>
            <w:tc>
              <w:tcPr>
                <w:tcW w:w="1134" w:type="dxa"/>
                <w:tcBorders>
                  <w:top w:val="nil"/>
                  <w:left w:val="nil"/>
                  <w:bottom w:val="single" w:sz="8" w:space="0" w:color="auto"/>
                  <w:right w:val="single" w:sz="8" w:space="0" w:color="auto"/>
                </w:tcBorders>
                <w:shd w:val="clear" w:color="auto" w:fill="auto"/>
                <w:noWrap/>
                <w:vAlign w:val="center"/>
                <w:hideMark/>
              </w:tcPr>
              <w:p w14:paraId="7E2F67C8" w14:textId="07C3F28B"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16</w:t>
                </w:r>
              </w:p>
            </w:tc>
          </w:tr>
          <w:tr w:rsidR="00673A9A" w:rsidRPr="00DB4BBC" w14:paraId="2AB71DD1"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3D47827"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26</w:t>
                </w:r>
              </w:p>
            </w:tc>
            <w:tc>
              <w:tcPr>
                <w:tcW w:w="6805" w:type="dxa"/>
                <w:tcBorders>
                  <w:top w:val="nil"/>
                  <w:left w:val="nil"/>
                  <w:bottom w:val="single" w:sz="8" w:space="0" w:color="auto"/>
                  <w:right w:val="single" w:sz="8" w:space="0" w:color="auto"/>
                </w:tcBorders>
                <w:shd w:val="clear" w:color="auto" w:fill="auto"/>
                <w:noWrap/>
                <w:vAlign w:val="center"/>
                <w:hideMark/>
              </w:tcPr>
              <w:p w14:paraId="49124237"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Goods and Services Taxes (GST) and its Compliance</w:t>
                </w:r>
              </w:p>
            </w:tc>
            <w:tc>
              <w:tcPr>
                <w:tcW w:w="1134" w:type="dxa"/>
                <w:tcBorders>
                  <w:top w:val="nil"/>
                  <w:left w:val="nil"/>
                  <w:bottom w:val="single" w:sz="8" w:space="0" w:color="auto"/>
                  <w:right w:val="single" w:sz="8" w:space="0" w:color="auto"/>
                </w:tcBorders>
                <w:shd w:val="clear" w:color="auto" w:fill="auto"/>
                <w:noWrap/>
                <w:vAlign w:val="center"/>
                <w:hideMark/>
              </w:tcPr>
              <w:p w14:paraId="5C830DD9" w14:textId="41E46402"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16</w:t>
                </w:r>
              </w:p>
            </w:tc>
          </w:tr>
          <w:tr w:rsidR="00673A9A" w:rsidRPr="00DB4BBC" w14:paraId="3559D261"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DFFA88D"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27</w:t>
                </w:r>
              </w:p>
            </w:tc>
            <w:tc>
              <w:tcPr>
                <w:tcW w:w="6805" w:type="dxa"/>
                <w:tcBorders>
                  <w:top w:val="nil"/>
                  <w:left w:val="nil"/>
                  <w:bottom w:val="single" w:sz="8" w:space="0" w:color="auto"/>
                  <w:right w:val="single" w:sz="8" w:space="0" w:color="auto"/>
                </w:tcBorders>
                <w:shd w:val="clear" w:color="auto" w:fill="auto"/>
                <w:noWrap/>
                <w:vAlign w:val="center"/>
                <w:hideMark/>
              </w:tcPr>
              <w:p w14:paraId="63F209F4"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Taxes/Levies by local / </w:t>
                </w:r>
                <w:proofErr w:type="spellStart"/>
                <w:r w:rsidRPr="00DB4BBC">
                  <w:rPr>
                    <w:rFonts w:ascii="Arial Narrow" w:eastAsia="Times New Roman" w:hAnsi="Arial Narrow" w:cs="Arial"/>
                    <w:lang w:eastAsia="en-IN"/>
                  </w:rPr>
                  <w:t>Govt</w:t>
                </w:r>
                <w:proofErr w:type="spellEnd"/>
                <w:r w:rsidRPr="00DB4BBC">
                  <w:rPr>
                    <w:rFonts w:ascii="Arial Narrow" w:eastAsia="Times New Roman" w:hAnsi="Arial Narrow" w:cs="Arial"/>
                    <w:lang w:eastAsia="en-IN"/>
                  </w:rPr>
                  <w:t>/ Statutory/Autonomous Authorities</w:t>
                </w:r>
              </w:p>
            </w:tc>
            <w:tc>
              <w:tcPr>
                <w:tcW w:w="1134" w:type="dxa"/>
                <w:tcBorders>
                  <w:top w:val="nil"/>
                  <w:left w:val="nil"/>
                  <w:bottom w:val="single" w:sz="8" w:space="0" w:color="auto"/>
                  <w:right w:val="single" w:sz="8" w:space="0" w:color="auto"/>
                </w:tcBorders>
                <w:shd w:val="clear" w:color="auto" w:fill="auto"/>
                <w:noWrap/>
                <w:vAlign w:val="center"/>
                <w:hideMark/>
              </w:tcPr>
              <w:p w14:paraId="5774C296" w14:textId="574405E7"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16</w:t>
                </w:r>
              </w:p>
            </w:tc>
          </w:tr>
          <w:tr w:rsidR="00673A9A" w:rsidRPr="00DB4BBC" w14:paraId="23B76305"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51E89D91"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28</w:t>
                </w:r>
              </w:p>
            </w:tc>
            <w:tc>
              <w:tcPr>
                <w:tcW w:w="6805" w:type="dxa"/>
                <w:tcBorders>
                  <w:top w:val="nil"/>
                  <w:left w:val="nil"/>
                  <w:bottom w:val="single" w:sz="8" w:space="0" w:color="auto"/>
                  <w:right w:val="single" w:sz="8" w:space="0" w:color="auto"/>
                </w:tcBorders>
                <w:shd w:val="clear" w:color="auto" w:fill="auto"/>
                <w:noWrap/>
                <w:vAlign w:val="center"/>
                <w:hideMark/>
              </w:tcPr>
              <w:p w14:paraId="63F1A4B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bCs/>
                    <w:lang w:eastAsia="en-IN"/>
                  </w:rPr>
                  <w:t xml:space="preserve">Notification of Award </w:t>
                </w:r>
              </w:p>
            </w:tc>
            <w:tc>
              <w:tcPr>
                <w:tcW w:w="1134" w:type="dxa"/>
                <w:tcBorders>
                  <w:top w:val="nil"/>
                  <w:left w:val="nil"/>
                  <w:bottom w:val="single" w:sz="8" w:space="0" w:color="auto"/>
                  <w:right w:val="single" w:sz="8" w:space="0" w:color="auto"/>
                </w:tcBorders>
                <w:shd w:val="clear" w:color="auto" w:fill="auto"/>
                <w:noWrap/>
                <w:vAlign w:val="center"/>
                <w:hideMark/>
              </w:tcPr>
              <w:p w14:paraId="48489636" w14:textId="0110AAC9"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6BC2B8F6"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D5E82A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29</w:t>
                </w:r>
              </w:p>
            </w:tc>
            <w:tc>
              <w:tcPr>
                <w:tcW w:w="6805" w:type="dxa"/>
                <w:tcBorders>
                  <w:top w:val="nil"/>
                  <w:left w:val="nil"/>
                  <w:bottom w:val="single" w:sz="8" w:space="0" w:color="auto"/>
                  <w:right w:val="single" w:sz="8" w:space="0" w:color="auto"/>
                </w:tcBorders>
                <w:shd w:val="clear" w:color="auto" w:fill="auto"/>
                <w:noWrap/>
                <w:vAlign w:val="center"/>
                <w:hideMark/>
              </w:tcPr>
              <w:p w14:paraId="3DC6C6E3"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Payment Terms</w:t>
                </w:r>
              </w:p>
            </w:tc>
            <w:tc>
              <w:tcPr>
                <w:tcW w:w="1134" w:type="dxa"/>
                <w:tcBorders>
                  <w:top w:val="nil"/>
                  <w:left w:val="nil"/>
                  <w:bottom w:val="single" w:sz="8" w:space="0" w:color="auto"/>
                  <w:right w:val="single" w:sz="8" w:space="0" w:color="auto"/>
                </w:tcBorders>
                <w:shd w:val="clear" w:color="auto" w:fill="auto"/>
                <w:noWrap/>
                <w:vAlign w:val="center"/>
                <w:hideMark/>
              </w:tcPr>
              <w:p w14:paraId="0DC8CF3B" w14:textId="50040BB4"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48E29291"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83EADDB"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30</w:t>
                </w:r>
              </w:p>
            </w:tc>
            <w:tc>
              <w:tcPr>
                <w:tcW w:w="6805" w:type="dxa"/>
                <w:tcBorders>
                  <w:top w:val="nil"/>
                  <w:left w:val="nil"/>
                  <w:bottom w:val="single" w:sz="8" w:space="0" w:color="auto"/>
                  <w:right w:val="single" w:sz="8" w:space="0" w:color="auto"/>
                </w:tcBorders>
                <w:shd w:val="clear" w:color="auto" w:fill="auto"/>
                <w:noWrap/>
                <w:vAlign w:val="center"/>
                <w:hideMark/>
              </w:tcPr>
              <w:p w14:paraId="07A06109"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Penalty</w:t>
                </w:r>
              </w:p>
            </w:tc>
            <w:tc>
              <w:tcPr>
                <w:tcW w:w="1134" w:type="dxa"/>
                <w:tcBorders>
                  <w:top w:val="nil"/>
                  <w:left w:val="nil"/>
                  <w:bottom w:val="single" w:sz="8" w:space="0" w:color="auto"/>
                  <w:right w:val="single" w:sz="8" w:space="0" w:color="auto"/>
                </w:tcBorders>
                <w:shd w:val="clear" w:color="auto" w:fill="auto"/>
                <w:noWrap/>
                <w:vAlign w:val="center"/>
                <w:hideMark/>
              </w:tcPr>
              <w:p w14:paraId="2EB74BC5" w14:textId="679AE28D"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78CE8D4D"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371DA1E3"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31</w:t>
                </w:r>
              </w:p>
            </w:tc>
            <w:tc>
              <w:tcPr>
                <w:tcW w:w="6805" w:type="dxa"/>
                <w:tcBorders>
                  <w:top w:val="nil"/>
                  <w:left w:val="nil"/>
                  <w:bottom w:val="single" w:sz="8" w:space="0" w:color="auto"/>
                  <w:right w:val="single" w:sz="8" w:space="0" w:color="auto"/>
                </w:tcBorders>
                <w:shd w:val="clear" w:color="auto" w:fill="auto"/>
                <w:noWrap/>
                <w:vAlign w:val="center"/>
                <w:hideMark/>
              </w:tcPr>
              <w:p w14:paraId="06D859CF"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bCs/>
                    <w:lang w:eastAsia="en-IN"/>
                  </w:rPr>
                  <w:t>Standards</w:t>
                </w:r>
              </w:p>
            </w:tc>
            <w:tc>
              <w:tcPr>
                <w:tcW w:w="1134" w:type="dxa"/>
                <w:tcBorders>
                  <w:top w:val="nil"/>
                  <w:left w:val="nil"/>
                  <w:bottom w:val="single" w:sz="8" w:space="0" w:color="auto"/>
                  <w:right w:val="single" w:sz="8" w:space="0" w:color="auto"/>
                </w:tcBorders>
                <w:shd w:val="clear" w:color="auto" w:fill="auto"/>
                <w:noWrap/>
                <w:vAlign w:val="center"/>
                <w:hideMark/>
              </w:tcPr>
              <w:p w14:paraId="34FA1398" w14:textId="527D88B5"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1B0A4FC7"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270FB012"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32</w:t>
                </w:r>
              </w:p>
            </w:tc>
            <w:tc>
              <w:tcPr>
                <w:tcW w:w="6805" w:type="dxa"/>
                <w:tcBorders>
                  <w:top w:val="nil"/>
                  <w:left w:val="nil"/>
                  <w:bottom w:val="single" w:sz="8" w:space="0" w:color="auto"/>
                  <w:right w:val="single" w:sz="8" w:space="0" w:color="auto"/>
                </w:tcBorders>
                <w:shd w:val="clear" w:color="auto" w:fill="auto"/>
                <w:noWrap/>
                <w:vAlign w:val="center"/>
                <w:hideMark/>
              </w:tcPr>
              <w:p w14:paraId="1FE26800"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Patent Rights </w:t>
                </w:r>
              </w:p>
            </w:tc>
            <w:tc>
              <w:tcPr>
                <w:tcW w:w="1134" w:type="dxa"/>
                <w:tcBorders>
                  <w:top w:val="nil"/>
                  <w:left w:val="nil"/>
                  <w:bottom w:val="single" w:sz="8" w:space="0" w:color="auto"/>
                  <w:right w:val="single" w:sz="8" w:space="0" w:color="auto"/>
                </w:tcBorders>
                <w:shd w:val="clear" w:color="auto" w:fill="auto"/>
                <w:noWrap/>
                <w:vAlign w:val="center"/>
                <w:hideMark/>
              </w:tcPr>
              <w:p w14:paraId="4BBC8A16" w14:textId="50EA5DA6"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725BB393"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75A33A57"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33</w:t>
                </w:r>
              </w:p>
            </w:tc>
            <w:tc>
              <w:tcPr>
                <w:tcW w:w="6805" w:type="dxa"/>
                <w:tcBorders>
                  <w:top w:val="nil"/>
                  <w:left w:val="nil"/>
                  <w:bottom w:val="single" w:sz="8" w:space="0" w:color="auto"/>
                  <w:right w:val="single" w:sz="8" w:space="0" w:color="auto"/>
                </w:tcBorders>
                <w:shd w:val="clear" w:color="auto" w:fill="auto"/>
                <w:noWrap/>
                <w:vAlign w:val="center"/>
                <w:hideMark/>
              </w:tcPr>
              <w:p w14:paraId="12020C87"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Change Orders</w:t>
                </w:r>
              </w:p>
            </w:tc>
            <w:tc>
              <w:tcPr>
                <w:tcW w:w="1134" w:type="dxa"/>
                <w:tcBorders>
                  <w:top w:val="nil"/>
                  <w:left w:val="nil"/>
                  <w:bottom w:val="single" w:sz="8" w:space="0" w:color="auto"/>
                  <w:right w:val="single" w:sz="8" w:space="0" w:color="auto"/>
                </w:tcBorders>
                <w:shd w:val="clear" w:color="auto" w:fill="auto"/>
                <w:noWrap/>
                <w:vAlign w:val="center"/>
                <w:hideMark/>
              </w:tcPr>
              <w:p w14:paraId="73A74053" w14:textId="058D1768"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33E71D28"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304FF52"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34</w:t>
                </w:r>
              </w:p>
            </w:tc>
            <w:tc>
              <w:tcPr>
                <w:tcW w:w="6805" w:type="dxa"/>
                <w:tcBorders>
                  <w:top w:val="nil"/>
                  <w:left w:val="nil"/>
                  <w:bottom w:val="single" w:sz="8" w:space="0" w:color="auto"/>
                  <w:right w:val="single" w:sz="8" w:space="0" w:color="auto"/>
                </w:tcBorders>
                <w:shd w:val="clear" w:color="auto" w:fill="auto"/>
                <w:noWrap/>
                <w:vAlign w:val="center"/>
                <w:hideMark/>
              </w:tcPr>
              <w:p w14:paraId="31C3BC70"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Liquidated Damages</w:t>
                </w:r>
              </w:p>
            </w:tc>
            <w:tc>
              <w:tcPr>
                <w:tcW w:w="1134" w:type="dxa"/>
                <w:tcBorders>
                  <w:top w:val="nil"/>
                  <w:left w:val="nil"/>
                  <w:bottom w:val="single" w:sz="8" w:space="0" w:color="auto"/>
                  <w:right w:val="single" w:sz="8" w:space="0" w:color="auto"/>
                </w:tcBorders>
                <w:shd w:val="clear" w:color="auto" w:fill="auto"/>
                <w:noWrap/>
                <w:vAlign w:val="center"/>
                <w:hideMark/>
              </w:tcPr>
              <w:p w14:paraId="3D20F1C0" w14:textId="56C44056" w:rsidR="00673A9A" w:rsidRPr="00DB4BBC" w:rsidRDefault="009A02FD"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17</w:t>
                </w:r>
              </w:p>
            </w:tc>
          </w:tr>
          <w:tr w:rsidR="00673A9A" w:rsidRPr="00DB4BBC" w14:paraId="33F328F7"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4456492B"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val="en-US" w:eastAsia="en-IN"/>
                  </w:rPr>
                  <w:t>35</w:t>
                </w:r>
              </w:p>
            </w:tc>
            <w:tc>
              <w:tcPr>
                <w:tcW w:w="6805" w:type="dxa"/>
                <w:tcBorders>
                  <w:top w:val="nil"/>
                  <w:left w:val="nil"/>
                  <w:bottom w:val="single" w:sz="8" w:space="0" w:color="auto"/>
                  <w:right w:val="single" w:sz="8" w:space="0" w:color="auto"/>
                </w:tcBorders>
                <w:shd w:val="clear" w:color="auto" w:fill="auto"/>
                <w:noWrap/>
                <w:vAlign w:val="center"/>
                <w:hideMark/>
              </w:tcPr>
              <w:p w14:paraId="3D41D4F5"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Blacklisting</w:t>
                </w:r>
              </w:p>
            </w:tc>
            <w:tc>
              <w:tcPr>
                <w:tcW w:w="1134" w:type="dxa"/>
                <w:tcBorders>
                  <w:top w:val="nil"/>
                  <w:left w:val="nil"/>
                  <w:bottom w:val="single" w:sz="8" w:space="0" w:color="auto"/>
                  <w:right w:val="single" w:sz="8" w:space="0" w:color="auto"/>
                </w:tcBorders>
                <w:shd w:val="clear" w:color="auto" w:fill="auto"/>
                <w:noWrap/>
                <w:vAlign w:val="center"/>
                <w:hideMark/>
              </w:tcPr>
              <w:p w14:paraId="219388C8" w14:textId="3CAE365B" w:rsidR="00673A9A" w:rsidRPr="00DB4BBC" w:rsidRDefault="001B4255"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18</w:t>
                </w:r>
              </w:p>
            </w:tc>
          </w:tr>
          <w:tr w:rsidR="00673A9A" w:rsidRPr="00DB4BBC" w14:paraId="4ECB4D09" w14:textId="77777777" w:rsidTr="00CA1D9C">
            <w:trPr>
              <w:trHeight w:hRule="exact" w:val="315"/>
              <w:jc w:val="center"/>
            </w:trPr>
            <w:tc>
              <w:tcPr>
                <w:tcW w:w="566" w:type="dxa"/>
                <w:tcBorders>
                  <w:top w:val="nil"/>
                  <w:left w:val="single" w:sz="8" w:space="0" w:color="auto"/>
                  <w:bottom w:val="single" w:sz="8" w:space="0" w:color="auto"/>
                  <w:right w:val="single" w:sz="8" w:space="0" w:color="auto"/>
                </w:tcBorders>
                <w:shd w:val="clear" w:color="auto" w:fill="auto"/>
                <w:noWrap/>
                <w:vAlign w:val="center"/>
                <w:hideMark/>
              </w:tcPr>
              <w:p w14:paraId="12774A13"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36</w:t>
                </w:r>
              </w:p>
            </w:tc>
            <w:tc>
              <w:tcPr>
                <w:tcW w:w="6805" w:type="dxa"/>
                <w:tcBorders>
                  <w:top w:val="nil"/>
                  <w:left w:val="nil"/>
                  <w:bottom w:val="single" w:sz="8" w:space="0" w:color="auto"/>
                  <w:right w:val="single" w:sz="8" w:space="0" w:color="auto"/>
                </w:tcBorders>
                <w:shd w:val="clear" w:color="auto" w:fill="auto"/>
                <w:noWrap/>
                <w:vAlign w:val="center"/>
                <w:hideMark/>
              </w:tcPr>
              <w:p w14:paraId="0561732D" w14:textId="77777777" w:rsidR="00673A9A" w:rsidRPr="00DB4BBC" w:rsidRDefault="00673A9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Independent Contractor</w:t>
                </w:r>
              </w:p>
            </w:tc>
            <w:tc>
              <w:tcPr>
                <w:tcW w:w="1134" w:type="dxa"/>
                <w:tcBorders>
                  <w:top w:val="nil"/>
                  <w:left w:val="nil"/>
                  <w:bottom w:val="single" w:sz="8" w:space="0" w:color="auto"/>
                  <w:right w:val="single" w:sz="8" w:space="0" w:color="auto"/>
                </w:tcBorders>
                <w:shd w:val="clear" w:color="auto" w:fill="auto"/>
                <w:noWrap/>
                <w:vAlign w:val="center"/>
                <w:hideMark/>
              </w:tcPr>
              <w:p w14:paraId="068C48A3" w14:textId="198B9806" w:rsidR="00673A9A" w:rsidRPr="00DB4BBC" w:rsidRDefault="0029347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18</w:t>
                </w:r>
              </w:p>
            </w:tc>
          </w:tr>
        </w:tbl>
        <w:p w14:paraId="68573878" w14:textId="77777777" w:rsidR="00673A9A" w:rsidRPr="00DB4BBC" w:rsidRDefault="00673A9A" w:rsidP="006232F2">
          <w:pPr>
            <w:jc w:val="both"/>
            <w:rPr>
              <w:rFonts w:ascii="Arial Narrow" w:hAnsi="Arial Narrow" w:cs="Arial"/>
            </w:rPr>
          </w:pPr>
        </w:p>
        <w:p w14:paraId="751E4A81" w14:textId="77777777" w:rsidR="00673A9A" w:rsidRPr="00DB4BBC" w:rsidRDefault="00673A9A" w:rsidP="006232F2">
          <w:pPr>
            <w:jc w:val="both"/>
            <w:rPr>
              <w:rFonts w:ascii="Arial Narrow" w:hAnsi="Arial Narrow" w:cs="Arial"/>
            </w:rPr>
          </w:pPr>
        </w:p>
        <w:tbl>
          <w:tblPr>
            <w:tblW w:w="8505" w:type="dxa"/>
            <w:jc w:val="center"/>
            <w:tblInd w:w="108" w:type="dxa"/>
            <w:tblLook w:val="04A0" w:firstRow="1" w:lastRow="0" w:firstColumn="1" w:lastColumn="0" w:noHBand="0" w:noVBand="1"/>
          </w:tblPr>
          <w:tblGrid>
            <w:gridCol w:w="567"/>
            <w:gridCol w:w="6804"/>
            <w:gridCol w:w="1134"/>
          </w:tblGrid>
          <w:tr w:rsidR="006D11A3" w:rsidRPr="00DB4BBC" w14:paraId="17F24E46" w14:textId="77777777" w:rsidTr="00CA1D9C">
            <w:trPr>
              <w:trHeight w:hRule="exact" w:val="31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D1AD2"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37</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459AA9C1"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Indemnity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6F252E" w14:textId="7D310293" w:rsidR="006D11A3" w:rsidRPr="00DB4BBC" w:rsidRDefault="0029347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18</w:t>
                </w:r>
              </w:p>
            </w:tc>
          </w:tr>
          <w:tr w:rsidR="006D11A3" w:rsidRPr="00DB4BBC" w14:paraId="2BE7C91A" w14:textId="77777777" w:rsidTr="00CA1D9C">
            <w:trPr>
              <w:trHeight w:hRule="exac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B190DF"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38</w:t>
                </w:r>
              </w:p>
            </w:tc>
            <w:tc>
              <w:tcPr>
                <w:tcW w:w="6804" w:type="dxa"/>
                <w:tcBorders>
                  <w:top w:val="nil"/>
                  <w:left w:val="nil"/>
                  <w:bottom w:val="single" w:sz="4" w:space="0" w:color="auto"/>
                  <w:right w:val="single" w:sz="4" w:space="0" w:color="auto"/>
                </w:tcBorders>
                <w:shd w:val="clear" w:color="auto" w:fill="auto"/>
                <w:noWrap/>
                <w:vAlign w:val="center"/>
                <w:hideMark/>
              </w:tcPr>
              <w:p w14:paraId="480F92C1"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Assignment</w:t>
                </w:r>
              </w:p>
            </w:tc>
            <w:tc>
              <w:tcPr>
                <w:tcW w:w="1134" w:type="dxa"/>
                <w:tcBorders>
                  <w:top w:val="nil"/>
                  <w:left w:val="nil"/>
                  <w:bottom w:val="single" w:sz="4" w:space="0" w:color="auto"/>
                  <w:right w:val="single" w:sz="4" w:space="0" w:color="auto"/>
                </w:tcBorders>
                <w:shd w:val="clear" w:color="auto" w:fill="auto"/>
                <w:noWrap/>
                <w:vAlign w:val="center"/>
                <w:hideMark/>
              </w:tcPr>
              <w:p w14:paraId="187DC47E" w14:textId="759CDD1A" w:rsidR="006D11A3" w:rsidRPr="00DB4BBC" w:rsidRDefault="0029347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21</w:t>
                </w:r>
              </w:p>
            </w:tc>
          </w:tr>
          <w:tr w:rsidR="006D11A3" w:rsidRPr="00DB4BBC" w14:paraId="75498D27" w14:textId="77777777" w:rsidTr="00CA1D9C">
            <w:trPr>
              <w:trHeight w:hRule="exac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1AAE2D"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val="en-US" w:eastAsia="en-IN"/>
                  </w:rPr>
                  <w:t>39</w:t>
                </w:r>
              </w:p>
            </w:tc>
            <w:tc>
              <w:tcPr>
                <w:tcW w:w="6804" w:type="dxa"/>
                <w:tcBorders>
                  <w:top w:val="nil"/>
                  <w:left w:val="nil"/>
                  <w:bottom w:val="single" w:sz="4" w:space="0" w:color="auto"/>
                  <w:right w:val="single" w:sz="4" w:space="0" w:color="auto"/>
                </w:tcBorders>
                <w:shd w:val="clear" w:color="auto" w:fill="auto"/>
                <w:noWrap/>
                <w:vAlign w:val="center"/>
                <w:hideMark/>
              </w:tcPr>
              <w:p w14:paraId="7898FC57"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Bidder’s Liability</w:t>
                </w:r>
              </w:p>
            </w:tc>
            <w:tc>
              <w:tcPr>
                <w:tcW w:w="1134" w:type="dxa"/>
                <w:tcBorders>
                  <w:top w:val="nil"/>
                  <w:left w:val="nil"/>
                  <w:bottom w:val="single" w:sz="4" w:space="0" w:color="auto"/>
                  <w:right w:val="single" w:sz="4" w:space="0" w:color="auto"/>
                </w:tcBorders>
                <w:shd w:val="clear" w:color="auto" w:fill="auto"/>
                <w:noWrap/>
                <w:vAlign w:val="center"/>
                <w:hideMark/>
              </w:tcPr>
              <w:p w14:paraId="20158986" w14:textId="78DC3330" w:rsidR="006D11A3" w:rsidRPr="00DB4BBC" w:rsidRDefault="0029347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21</w:t>
                </w:r>
              </w:p>
            </w:tc>
          </w:tr>
          <w:tr w:rsidR="006D11A3" w:rsidRPr="00DB4BBC" w14:paraId="4EB87823" w14:textId="77777777" w:rsidTr="00CA1D9C">
            <w:trPr>
              <w:trHeight w:hRule="exac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B90935" w14:textId="77777777" w:rsidR="006D11A3" w:rsidRPr="00DB4BBC" w:rsidRDefault="00FA19C0"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val="en-US" w:eastAsia="en-IN"/>
                  </w:rPr>
                  <w:t>40</w:t>
                </w:r>
              </w:p>
            </w:tc>
            <w:tc>
              <w:tcPr>
                <w:tcW w:w="6804" w:type="dxa"/>
                <w:tcBorders>
                  <w:top w:val="nil"/>
                  <w:left w:val="nil"/>
                  <w:bottom w:val="single" w:sz="4" w:space="0" w:color="auto"/>
                  <w:right w:val="single" w:sz="4" w:space="0" w:color="auto"/>
                </w:tcBorders>
                <w:shd w:val="clear" w:color="auto" w:fill="auto"/>
                <w:noWrap/>
                <w:vAlign w:val="center"/>
                <w:hideMark/>
              </w:tcPr>
              <w:p w14:paraId="52A2E96E"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Information Ownership </w:t>
                </w:r>
              </w:p>
            </w:tc>
            <w:tc>
              <w:tcPr>
                <w:tcW w:w="1134" w:type="dxa"/>
                <w:tcBorders>
                  <w:top w:val="nil"/>
                  <w:left w:val="nil"/>
                  <w:bottom w:val="single" w:sz="4" w:space="0" w:color="auto"/>
                  <w:right w:val="single" w:sz="4" w:space="0" w:color="auto"/>
                </w:tcBorders>
                <w:shd w:val="clear" w:color="auto" w:fill="auto"/>
                <w:noWrap/>
                <w:vAlign w:val="center"/>
                <w:hideMark/>
              </w:tcPr>
              <w:p w14:paraId="4EE1FD1F" w14:textId="553256AE" w:rsidR="006D11A3" w:rsidRPr="00DB4BBC" w:rsidRDefault="00F31BD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22</w:t>
                </w:r>
              </w:p>
            </w:tc>
          </w:tr>
          <w:tr w:rsidR="006D11A3" w:rsidRPr="00DB4BBC" w14:paraId="2177CAE4" w14:textId="77777777" w:rsidTr="00CA1D9C">
            <w:trPr>
              <w:trHeight w:hRule="exac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E5A372"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41</w:t>
                </w:r>
              </w:p>
            </w:tc>
            <w:tc>
              <w:tcPr>
                <w:tcW w:w="6804" w:type="dxa"/>
                <w:tcBorders>
                  <w:top w:val="nil"/>
                  <w:left w:val="nil"/>
                  <w:bottom w:val="single" w:sz="4" w:space="0" w:color="auto"/>
                  <w:right w:val="single" w:sz="4" w:space="0" w:color="auto"/>
                </w:tcBorders>
                <w:shd w:val="clear" w:color="auto" w:fill="auto"/>
                <w:noWrap/>
                <w:vAlign w:val="center"/>
                <w:hideMark/>
              </w:tcPr>
              <w:p w14:paraId="25BBFFE4"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Inspection, Audit, Monitoring &amp; Visitations</w:t>
                </w:r>
              </w:p>
            </w:tc>
            <w:tc>
              <w:tcPr>
                <w:tcW w:w="1134" w:type="dxa"/>
                <w:tcBorders>
                  <w:top w:val="nil"/>
                  <w:left w:val="nil"/>
                  <w:bottom w:val="single" w:sz="4" w:space="0" w:color="auto"/>
                  <w:right w:val="single" w:sz="4" w:space="0" w:color="auto"/>
                </w:tcBorders>
                <w:shd w:val="clear" w:color="auto" w:fill="auto"/>
                <w:noWrap/>
                <w:vAlign w:val="center"/>
                <w:hideMark/>
              </w:tcPr>
              <w:p w14:paraId="38549F80" w14:textId="0CB1C59B" w:rsidR="006D11A3" w:rsidRPr="00DB4BBC" w:rsidRDefault="00347AA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22</w:t>
                </w:r>
              </w:p>
            </w:tc>
          </w:tr>
          <w:tr w:rsidR="006D11A3" w:rsidRPr="00DB4BBC" w14:paraId="3C8C4583" w14:textId="77777777" w:rsidTr="00CA1D9C">
            <w:trPr>
              <w:trHeight w:hRule="exac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AF5B0F"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42</w:t>
                </w:r>
              </w:p>
            </w:tc>
            <w:tc>
              <w:tcPr>
                <w:tcW w:w="6804" w:type="dxa"/>
                <w:tcBorders>
                  <w:top w:val="nil"/>
                  <w:left w:val="nil"/>
                  <w:bottom w:val="single" w:sz="4" w:space="0" w:color="auto"/>
                  <w:right w:val="single" w:sz="4" w:space="0" w:color="auto"/>
                </w:tcBorders>
                <w:shd w:val="clear" w:color="auto" w:fill="auto"/>
                <w:noWrap/>
                <w:vAlign w:val="center"/>
                <w:hideMark/>
              </w:tcPr>
              <w:p w14:paraId="6144F3D6"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Force Majeure</w:t>
                </w:r>
              </w:p>
            </w:tc>
            <w:tc>
              <w:tcPr>
                <w:tcW w:w="1134" w:type="dxa"/>
                <w:tcBorders>
                  <w:top w:val="nil"/>
                  <w:left w:val="nil"/>
                  <w:bottom w:val="single" w:sz="4" w:space="0" w:color="auto"/>
                  <w:right w:val="single" w:sz="4" w:space="0" w:color="auto"/>
                </w:tcBorders>
                <w:shd w:val="clear" w:color="auto" w:fill="auto"/>
                <w:noWrap/>
                <w:vAlign w:val="center"/>
                <w:hideMark/>
              </w:tcPr>
              <w:p w14:paraId="2D4B4B16" w14:textId="70FD6E1E"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24</w:t>
                </w:r>
              </w:p>
            </w:tc>
          </w:tr>
          <w:tr w:rsidR="006D11A3" w:rsidRPr="00DB4BBC" w14:paraId="36078B39" w14:textId="77777777" w:rsidTr="00CA1D9C">
            <w:trPr>
              <w:trHeight w:hRule="exac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53871B"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43</w:t>
                </w:r>
              </w:p>
            </w:tc>
            <w:tc>
              <w:tcPr>
                <w:tcW w:w="6804" w:type="dxa"/>
                <w:tcBorders>
                  <w:top w:val="nil"/>
                  <w:left w:val="nil"/>
                  <w:bottom w:val="single" w:sz="4" w:space="0" w:color="auto"/>
                  <w:right w:val="single" w:sz="4" w:space="0" w:color="auto"/>
                </w:tcBorders>
                <w:shd w:val="clear" w:color="auto" w:fill="auto"/>
                <w:noWrap/>
                <w:vAlign w:val="center"/>
                <w:hideMark/>
              </w:tcPr>
              <w:p w14:paraId="5B7312D0"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Termination</w:t>
                </w:r>
              </w:p>
            </w:tc>
            <w:tc>
              <w:tcPr>
                <w:tcW w:w="1134" w:type="dxa"/>
                <w:tcBorders>
                  <w:top w:val="nil"/>
                  <w:left w:val="nil"/>
                  <w:bottom w:val="single" w:sz="4" w:space="0" w:color="auto"/>
                  <w:right w:val="single" w:sz="4" w:space="0" w:color="auto"/>
                </w:tcBorders>
                <w:shd w:val="clear" w:color="auto" w:fill="auto"/>
                <w:noWrap/>
                <w:vAlign w:val="center"/>
                <w:hideMark/>
              </w:tcPr>
              <w:p w14:paraId="68A5A714" w14:textId="6A2712D5"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24</w:t>
                </w:r>
              </w:p>
            </w:tc>
          </w:tr>
          <w:tr w:rsidR="006D11A3" w:rsidRPr="00DB4BBC" w14:paraId="512DF1CB"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74E531"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44</w:t>
                </w:r>
              </w:p>
            </w:tc>
            <w:tc>
              <w:tcPr>
                <w:tcW w:w="6804" w:type="dxa"/>
                <w:tcBorders>
                  <w:top w:val="nil"/>
                  <w:left w:val="nil"/>
                  <w:bottom w:val="single" w:sz="4" w:space="0" w:color="auto"/>
                  <w:right w:val="single" w:sz="4" w:space="0" w:color="auto"/>
                </w:tcBorders>
                <w:shd w:val="clear" w:color="auto" w:fill="auto"/>
                <w:noWrap/>
                <w:vAlign w:val="center"/>
                <w:hideMark/>
              </w:tcPr>
              <w:p w14:paraId="518980AF"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Exit Option and contract Re-negotiation</w:t>
                </w:r>
              </w:p>
            </w:tc>
            <w:tc>
              <w:tcPr>
                <w:tcW w:w="1134" w:type="dxa"/>
                <w:tcBorders>
                  <w:top w:val="nil"/>
                  <w:left w:val="nil"/>
                  <w:bottom w:val="single" w:sz="4" w:space="0" w:color="auto"/>
                  <w:right w:val="single" w:sz="4" w:space="0" w:color="auto"/>
                </w:tcBorders>
                <w:shd w:val="clear" w:color="auto" w:fill="auto"/>
                <w:noWrap/>
                <w:vAlign w:val="center"/>
                <w:hideMark/>
              </w:tcPr>
              <w:p w14:paraId="231AAB64" w14:textId="4045B53B"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26</w:t>
                </w:r>
              </w:p>
            </w:tc>
          </w:tr>
          <w:tr w:rsidR="006D11A3" w:rsidRPr="00DB4BBC" w14:paraId="7D17E832"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A1EA1C"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45</w:t>
                </w:r>
              </w:p>
            </w:tc>
            <w:tc>
              <w:tcPr>
                <w:tcW w:w="6804" w:type="dxa"/>
                <w:tcBorders>
                  <w:top w:val="nil"/>
                  <w:left w:val="nil"/>
                  <w:bottom w:val="single" w:sz="4" w:space="0" w:color="auto"/>
                  <w:right w:val="single" w:sz="4" w:space="0" w:color="auto"/>
                </w:tcBorders>
                <w:shd w:val="clear" w:color="auto" w:fill="auto"/>
                <w:noWrap/>
                <w:vAlign w:val="center"/>
                <w:hideMark/>
              </w:tcPr>
              <w:p w14:paraId="609F2D8E"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Confidentiality</w:t>
                </w:r>
              </w:p>
            </w:tc>
            <w:tc>
              <w:tcPr>
                <w:tcW w:w="1134" w:type="dxa"/>
                <w:tcBorders>
                  <w:top w:val="nil"/>
                  <w:left w:val="nil"/>
                  <w:bottom w:val="single" w:sz="4" w:space="0" w:color="auto"/>
                  <w:right w:val="single" w:sz="4" w:space="0" w:color="auto"/>
                </w:tcBorders>
                <w:shd w:val="clear" w:color="auto" w:fill="auto"/>
                <w:noWrap/>
                <w:vAlign w:val="center"/>
                <w:hideMark/>
              </w:tcPr>
              <w:p w14:paraId="55A38451" w14:textId="200B5697"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27</w:t>
                </w:r>
              </w:p>
            </w:tc>
          </w:tr>
          <w:tr w:rsidR="006D11A3" w:rsidRPr="00DB4BBC" w14:paraId="59B34174"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33BF07"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46</w:t>
                </w:r>
              </w:p>
            </w:tc>
            <w:tc>
              <w:tcPr>
                <w:tcW w:w="6804" w:type="dxa"/>
                <w:tcBorders>
                  <w:top w:val="nil"/>
                  <w:left w:val="nil"/>
                  <w:bottom w:val="single" w:sz="4" w:space="0" w:color="auto"/>
                  <w:right w:val="single" w:sz="4" w:space="0" w:color="auto"/>
                </w:tcBorders>
                <w:shd w:val="clear" w:color="auto" w:fill="auto"/>
                <w:noWrap/>
                <w:vAlign w:val="center"/>
                <w:hideMark/>
              </w:tcPr>
              <w:p w14:paraId="71342291"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Compliance  with Laws</w:t>
                </w:r>
              </w:p>
            </w:tc>
            <w:tc>
              <w:tcPr>
                <w:tcW w:w="1134" w:type="dxa"/>
                <w:tcBorders>
                  <w:top w:val="nil"/>
                  <w:left w:val="nil"/>
                  <w:bottom w:val="single" w:sz="4" w:space="0" w:color="auto"/>
                  <w:right w:val="single" w:sz="4" w:space="0" w:color="auto"/>
                </w:tcBorders>
                <w:shd w:val="clear" w:color="auto" w:fill="auto"/>
                <w:noWrap/>
                <w:vAlign w:val="center"/>
                <w:hideMark/>
              </w:tcPr>
              <w:p w14:paraId="781F0943" w14:textId="698EB8BC"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29</w:t>
                </w:r>
              </w:p>
            </w:tc>
          </w:tr>
          <w:tr w:rsidR="006D11A3" w:rsidRPr="00DB4BBC" w14:paraId="64C75302"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E2F18E"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47</w:t>
                </w:r>
              </w:p>
            </w:tc>
            <w:tc>
              <w:tcPr>
                <w:tcW w:w="6804" w:type="dxa"/>
                <w:tcBorders>
                  <w:top w:val="nil"/>
                  <w:left w:val="nil"/>
                  <w:bottom w:val="single" w:sz="4" w:space="0" w:color="auto"/>
                  <w:right w:val="single" w:sz="4" w:space="0" w:color="auto"/>
                </w:tcBorders>
                <w:shd w:val="clear" w:color="auto" w:fill="auto"/>
                <w:noWrap/>
                <w:vAlign w:val="center"/>
                <w:hideMark/>
              </w:tcPr>
              <w:p w14:paraId="3959BC70"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Intellectual Property Rights</w:t>
                </w:r>
              </w:p>
            </w:tc>
            <w:tc>
              <w:tcPr>
                <w:tcW w:w="1134" w:type="dxa"/>
                <w:tcBorders>
                  <w:top w:val="nil"/>
                  <w:left w:val="nil"/>
                  <w:bottom w:val="single" w:sz="4" w:space="0" w:color="auto"/>
                  <w:right w:val="single" w:sz="4" w:space="0" w:color="auto"/>
                </w:tcBorders>
                <w:shd w:val="clear" w:color="auto" w:fill="auto"/>
                <w:noWrap/>
                <w:vAlign w:val="center"/>
                <w:hideMark/>
              </w:tcPr>
              <w:p w14:paraId="429EE516" w14:textId="19FF9125"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30</w:t>
                </w:r>
              </w:p>
            </w:tc>
          </w:tr>
          <w:tr w:rsidR="006D11A3" w:rsidRPr="00DB4BBC" w14:paraId="0616FDC7"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C861A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48</w:t>
                </w:r>
              </w:p>
            </w:tc>
            <w:tc>
              <w:tcPr>
                <w:tcW w:w="6804" w:type="dxa"/>
                <w:tcBorders>
                  <w:top w:val="nil"/>
                  <w:left w:val="nil"/>
                  <w:bottom w:val="single" w:sz="4" w:space="0" w:color="auto"/>
                  <w:right w:val="single" w:sz="4" w:space="0" w:color="auto"/>
                </w:tcBorders>
                <w:shd w:val="clear" w:color="auto" w:fill="auto"/>
                <w:noWrap/>
                <w:vAlign w:val="center"/>
                <w:hideMark/>
              </w:tcPr>
              <w:p w14:paraId="1B56E2B1"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Violation of Terms</w:t>
                </w:r>
              </w:p>
            </w:tc>
            <w:tc>
              <w:tcPr>
                <w:tcW w:w="1134" w:type="dxa"/>
                <w:tcBorders>
                  <w:top w:val="nil"/>
                  <w:left w:val="nil"/>
                  <w:bottom w:val="single" w:sz="4" w:space="0" w:color="auto"/>
                  <w:right w:val="single" w:sz="4" w:space="0" w:color="auto"/>
                </w:tcBorders>
                <w:shd w:val="clear" w:color="auto" w:fill="auto"/>
                <w:noWrap/>
                <w:vAlign w:val="center"/>
                <w:hideMark/>
              </w:tcPr>
              <w:p w14:paraId="6F435B6B" w14:textId="6D0524AE"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31</w:t>
                </w:r>
              </w:p>
            </w:tc>
          </w:tr>
          <w:tr w:rsidR="006D11A3" w:rsidRPr="00DB4BBC" w14:paraId="213750B2"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126FF8"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49</w:t>
                </w:r>
              </w:p>
            </w:tc>
            <w:tc>
              <w:tcPr>
                <w:tcW w:w="6804" w:type="dxa"/>
                <w:tcBorders>
                  <w:top w:val="nil"/>
                  <w:left w:val="nil"/>
                  <w:bottom w:val="single" w:sz="4" w:space="0" w:color="auto"/>
                  <w:right w:val="single" w:sz="4" w:space="0" w:color="auto"/>
                </w:tcBorders>
                <w:shd w:val="clear" w:color="auto" w:fill="auto"/>
                <w:noWrap/>
                <w:vAlign w:val="center"/>
                <w:hideMark/>
              </w:tcPr>
              <w:p w14:paraId="4D5E4B2B"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Resolution of Disputes and Remedies</w:t>
                </w:r>
              </w:p>
            </w:tc>
            <w:tc>
              <w:tcPr>
                <w:tcW w:w="1134" w:type="dxa"/>
                <w:tcBorders>
                  <w:top w:val="nil"/>
                  <w:left w:val="nil"/>
                  <w:bottom w:val="single" w:sz="4" w:space="0" w:color="auto"/>
                  <w:right w:val="single" w:sz="4" w:space="0" w:color="auto"/>
                </w:tcBorders>
                <w:shd w:val="clear" w:color="auto" w:fill="auto"/>
                <w:noWrap/>
                <w:vAlign w:val="center"/>
                <w:hideMark/>
              </w:tcPr>
              <w:p w14:paraId="357694CD" w14:textId="011D948A"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31</w:t>
                </w:r>
              </w:p>
            </w:tc>
          </w:tr>
          <w:tr w:rsidR="006D11A3" w:rsidRPr="00DB4BBC" w14:paraId="031CDD6A"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1F766F"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50</w:t>
                </w:r>
              </w:p>
            </w:tc>
            <w:tc>
              <w:tcPr>
                <w:tcW w:w="6804" w:type="dxa"/>
                <w:tcBorders>
                  <w:top w:val="nil"/>
                  <w:left w:val="nil"/>
                  <w:bottom w:val="single" w:sz="4" w:space="0" w:color="auto"/>
                  <w:right w:val="single" w:sz="4" w:space="0" w:color="auto"/>
                </w:tcBorders>
                <w:shd w:val="clear" w:color="auto" w:fill="auto"/>
                <w:noWrap/>
                <w:vAlign w:val="center"/>
                <w:hideMark/>
              </w:tcPr>
              <w:p w14:paraId="6C0F5BE2"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Privacy and Security Safeguards</w:t>
                </w:r>
              </w:p>
            </w:tc>
            <w:tc>
              <w:tcPr>
                <w:tcW w:w="1134" w:type="dxa"/>
                <w:tcBorders>
                  <w:top w:val="nil"/>
                  <w:left w:val="nil"/>
                  <w:bottom w:val="single" w:sz="4" w:space="0" w:color="auto"/>
                  <w:right w:val="single" w:sz="4" w:space="0" w:color="auto"/>
                </w:tcBorders>
                <w:shd w:val="clear" w:color="auto" w:fill="auto"/>
                <w:noWrap/>
                <w:vAlign w:val="center"/>
                <w:hideMark/>
              </w:tcPr>
              <w:p w14:paraId="2444EBF5" w14:textId="0FA006E5"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32</w:t>
                </w:r>
              </w:p>
            </w:tc>
          </w:tr>
          <w:tr w:rsidR="006D11A3" w:rsidRPr="00DB4BBC" w14:paraId="1B572D8E"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66E2F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51</w:t>
                </w:r>
              </w:p>
            </w:tc>
            <w:tc>
              <w:tcPr>
                <w:tcW w:w="6804" w:type="dxa"/>
                <w:tcBorders>
                  <w:top w:val="nil"/>
                  <w:left w:val="nil"/>
                  <w:bottom w:val="single" w:sz="4" w:space="0" w:color="auto"/>
                  <w:right w:val="single" w:sz="4" w:space="0" w:color="auto"/>
                </w:tcBorders>
                <w:shd w:val="clear" w:color="auto" w:fill="auto"/>
                <w:noWrap/>
                <w:vAlign w:val="center"/>
                <w:hideMark/>
              </w:tcPr>
              <w:p w14:paraId="571D945E"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Governing Law and Jurisdiction</w:t>
                </w:r>
              </w:p>
            </w:tc>
            <w:tc>
              <w:tcPr>
                <w:tcW w:w="1134" w:type="dxa"/>
                <w:tcBorders>
                  <w:top w:val="nil"/>
                  <w:left w:val="nil"/>
                  <w:bottom w:val="single" w:sz="4" w:space="0" w:color="auto"/>
                  <w:right w:val="single" w:sz="4" w:space="0" w:color="auto"/>
                </w:tcBorders>
                <w:shd w:val="clear" w:color="auto" w:fill="auto"/>
                <w:noWrap/>
                <w:vAlign w:val="center"/>
                <w:hideMark/>
              </w:tcPr>
              <w:p w14:paraId="24D1AFEF" w14:textId="5CA89078"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32</w:t>
                </w:r>
              </w:p>
            </w:tc>
          </w:tr>
          <w:tr w:rsidR="006D11A3" w:rsidRPr="00DB4BBC" w14:paraId="758DEBF7"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7B703B"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52</w:t>
                </w:r>
              </w:p>
            </w:tc>
            <w:tc>
              <w:tcPr>
                <w:tcW w:w="6804" w:type="dxa"/>
                <w:tcBorders>
                  <w:top w:val="nil"/>
                  <w:left w:val="nil"/>
                  <w:bottom w:val="single" w:sz="4" w:space="0" w:color="auto"/>
                  <w:right w:val="single" w:sz="4" w:space="0" w:color="auto"/>
                </w:tcBorders>
                <w:shd w:val="clear" w:color="auto" w:fill="auto"/>
                <w:noWrap/>
                <w:vAlign w:val="center"/>
                <w:hideMark/>
              </w:tcPr>
              <w:p w14:paraId="6C8D8ADB"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Statutory and Regulatory Requirements</w:t>
                </w:r>
              </w:p>
            </w:tc>
            <w:tc>
              <w:tcPr>
                <w:tcW w:w="1134" w:type="dxa"/>
                <w:tcBorders>
                  <w:top w:val="nil"/>
                  <w:left w:val="nil"/>
                  <w:bottom w:val="single" w:sz="4" w:space="0" w:color="auto"/>
                  <w:right w:val="single" w:sz="4" w:space="0" w:color="auto"/>
                </w:tcBorders>
                <w:shd w:val="clear" w:color="auto" w:fill="auto"/>
                <w:noWrap/>
                <w:vAlign w:val="center"/>
                <w:hideMark/>
              </w:tcPr>
              <w:p w14:paraId="0D14E47B" w14:textId="2B9AC4DE"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32</w:t>
                </w:r>
              </w:p>
            </w:tc>
          </w:tr>
          <w:tr w:rsidR="006D11A3" w:rsidRPr="00DB4BBC" w14:paraId="3FFF2EC5"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A26627"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53</w:t>
                </w:r>
              </w:p>
            </w:tc>
            <w:tc>
              <w:tcPr>
                <w:tcW w:w="6804" w:type="dxa"/>
                <w:tcBorders>
                  <w:top w:val="nil"/>
                  <w:left w:val="nil"/>
                  <w:bottom w:val="single" w:sz="4" w:space="0" w:color="auto"/>
                  <w:right w:val="single" w:sz="4" w:space="0" w:color="auto"/>
                </w:tcBorders>
                <w:shd w:val="clear" w:color="auto" w:fill="auto"/>
                <w:noWrap/>
                <w:vAlign w:val="center"/>
                <w:hideMark/>
              </w:tcPr>
              <w:p w14:paraId="5135D716"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Corrupt and Fraudulent Practices</w:t>
                </w:r>
              </w:p>
            </w:tc>
            <w:tc>
              <w:tcPr>
                <w:tcW w:w="1134" w:type="dxa"/>
                <w:tcBorders>
                  <w:top w:val="nil"/>
                  <w:left w:val="nil"/>
                  <w:bottom w:val="single" w:sz="4" w:space="0" w:color="auto"/>
                  <w:right w:val="single" w:sz="4" w:space="0" w:color="auto"/>
                </w:tcBorders>
                <w:shd w:val="clear" w:color="auto" w:fill="auto"/>
                <w:noWrap/>
                <w:vAlign w:val="center"/>
                <w:hideMark/>
              </w:tcPr>
              <w:p w14:paraId="19893692" w14:textId="0DDCFEF9"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33</w:t>
                </w:r>
              </w:p>
            </w:tc>
          </w:tr>
          <w:tr w:rsidR="006D11A3" w:rsidRPr="00DB4BBC" w14:paraId="34159804"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B20A18"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54</w:t>
                </w:r>
              </w:p>
            </w:tc>
            <w:tc>
              <w:tcPr>
                <w:tcW w:w="6804" w:type="dxa"/>
                <w:tcBorders>
                  <w:top w:val="nil"/>
                  <w:left w:val="nil"/>
                  <w:bottom w:val="single" w:sz="4" w:space="0" w:color="auto"/>
                  <w:right w:val="single" w:sz="4" w:space="0" w:color="auto"/>
                </w:tcBorders>
                <w:shd w:val="clear" w:color="auto" w:fill="auto"/>
                <w:noWrap/>
                <w:vAlign w:val="center"/>
                <w:hideMark/>
              </w:tcPr>
              <w:p w14:paraId="3839FBFB"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Publicity</w:t>
                </w:r>
              </w:p>
            </w:tc>
            <w:tc>
              <w:tcPr>
                <w:tcW w:w="1134" w:type="dxa"/>
                <w:tcBorders>
                  <w:top w:val="nil"/>
                  <w:left w:val="nil"/>
                  <w:bottom w:val="single" w:sz="4" w:space="0" w:color="auto"/>
                  <w:right w:val="single" w:sz="4" w:space="0" w:color="auto"/>
                </w:tcBorders>
                <w:shd w:val="clear" w:color="auto" w:fill="auto"/>
                <w:noWrap/>
                <w:vAlign w:val="center"/>
                <w:hideMark/>
              </w:tcPr>
              <w:p w14:paraId="2384AE0B" w14:textId="77F6438A"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33</w:t>
                </w:r>
              </w:p>
            </w:tc>
          </w:tr>
          <w:tr w:rsidR="006D11A3" w:rsidRPr="00DB4BBC" w14:paraId="49E8078C"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7597E3"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55</w:t>
                </w:r>
              </w:p>
            </w:tc>
            <w:tc>
              <w:tcPr>
                <w:tcW w:w="6804" w:type="dxa"/>
                <w:tcBorders>
                  <w:top w:val="nil"/>
                  <w:left w:val="nil"/>
                  <w:bottom w:val="single" w:sz="4" w:space="0" w:color="auto"/>
                  <w:right w:val="single" w:sz="4" w:space="0" w:color="auto"/>
                </w:tcBorders>
                <w:shd w:val="clear" w:color="auto" w:fill="auto"/>
                <w:noWrap/>
                <w:vAlign w:val="center"/>
                <w:hideMark/>
              </w:tcPr>
              <w:p w14:paraId="2950AF6A"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Agreement and Amendments</w:t>
                </w:r>
              </w:p>
            </w:tc>
            <w:tc>
              <w:tcPr>
                <w:tcW w:w="1134" w:type="dxa"/>
                <w:tcBorders>
                  <w:top w:val="nil"/>
                  <w:left w:val="nil"/>
                  <w:bottom w:val="single" w:sz="4" w:space="0" w:color="auto"/>
                  <w:right w:val="single" w:sz="4" w:space="0" w:color="auto"/>
                </w:tcBorders>
                <w:shd w:val="clear" w:color="auto" w:fill="auto"/>
                <w:noWrap/>
                <w:vAlign w:val="center"/>
                <w:hideMark/>
              </w:tcPr>
              <w:p w14:paraId="17664815" w14:textId="73B37DB6"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33</w:t>
                </w:r>
              </w:p>
            </w:tc>
          </w:tr>
          <w:tr w:rsidR="006D11A3" w:rsidRPr="00DB4BBC" w14:paraId="42176C7A"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66F5B"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56</w:t>
                </w:r>
              </w:p>
            </w:tc>
            <w:tc>
              <w:tcPr>
                <w:tcW w:w="6804" w:type="dxa"/>
                <w:tcBorders>
                  <w:top w:val="nil"/>
                  <w:left w:val="nil"/>
                  <w:bottom w:val="single" w:sz="4" w:space="0" w:color="auto"/>
                  <w:right w:val="single" w:sz="4" w:space="0" w:color="auto"/>
                </w:tcBorders>
                <w:shd w:val="clear" w:color="auto" w:fill="auto"/>
                <w:noWrap/>
                <w:vAlign w:val="center"/>
                <w:hideMark/>
              </w:tcPr>
              <w:p w14:paraId="0B9AECAC"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Survival and Severability</w:t>
                </w:r>
              </w:p>
            </w:tc>
            <w:tc>
              <w:tcPr>
                <w:tcW w:w="1134" w:type="dxa"/>
                <w:tcBorders>
                  <w:top w:val="nil"/>
                  <w:left w:val="nil"/>
                  <w:bottom w:val="single" w:sz="4" w:space="0" w:color="auto"/>
                  <w:right w:val="single" w:sz="4" w:space="0" w:color="auto"/>
                </w:tcBorders>
                <w:shd w:val="clear" w:color="auto" w:fill="auto"/>
                <w:noWrap/>
                <w:vAlign w:val="center"/>
                <w:hideMark/>
              </w:tcPr>
              <w:p w14:paraId="51764A91" w14:textId="0D46FD4D"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33</w:t>
                </w:r>
              </w:p>
            </w:tc>
          </w:tr>
          <w:tr w:rsidR="006D11A3" w:rsidRPr="00DB4BBC" w14:paraId="007A7106"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A948F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57</w:t>
                </w:r>
              </w:p>
            </w:tc>
            <w:tc>
              <w:tcPr>
                <w:tcW w:w="6804" w:type="dxa"/>
                <w:tcBorders>
                  <w:top w:val="nil"/>
                  <w:left w:val="nil"/>
                  <w:bottom w:val="single" w:sz="4" w:space="0" w:color="auto"/>
                  <w:right w:val="single" w:sz="4" w:space="0" w:color="auto"/>
                </w:tcBorders>
                <w:shd w:val="clear" w:color="auto" w:fill="auto"/>
                <w:noWrap/>
                <w:vAlign w:val="center"/>
                <w:hideMark/>
              </w:tcPr>
              <w:p w14:paraId="5460A12A"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Integrity Pact</w:t>
                </w:r>
              </w:p>
            </w:tc>
            <w:tc>
              <w:tcPr>
                <w:tcW w:w="1134" w:type="dxa"/>
                <w:tcBorders>
                  <w:top w:val="nil"/>
                  <w:left w:val="nil"/>
                  <w:bottom w:val="single" w:sz="4" w:space="0" w:color="auto"/>
                  <w:right w:val="single" w:sz="4" w:space="0" w:color="auto"/>
                </w:tcBorders>
                <w:shd w:val="clear" w:color="auto" w:fill="auto"/>
                <w:noWrap/>
                <w:vAlign w:val="center"/>
                <w:hideMark/>
              </w:tcPr>
              <w:p w14:paraId="1A13B103" w14:textId="17A5D468"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34</w:t>
                </w:r>
              </w:p>
            </w:tc>
          </w:tr>
          <w:tr w:rsidR="006D11A3" w:rsidRPr="00DB4BBC" w14:paraId="3BCCF07C"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E97BE"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58</w:t>
                </w:r>
              </w:p>
            </w:tc>
            <w:tc>
              <w:tcPr>
                <w:tcW w:w="6804" w:type="dxa"/>
                <w:tcBorders>
                  <w:top w:val="nil"/>
                  <w:left w:val="nil"/>
                  <w:bottom w:val="single" w:sz="4" w:space="0" w:color="auto"/>
                  <w:right w:val="single" w:sz="4" w:space="0" w:color="auto"/>
                </w:tcBorders>
                <w:shd w:val="clear" w:color="auto" w:fill="auto"/>
                <w:noWrap/>
                <w:vAlign w:val="center"/>
                <w:hideMark/>
              </w:tcPr>
              <w:p w14:paraId="06204672"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Bidder’s Integrity and Obligation</w:t>
                </w:r>
              </w:p>
            </w:tc>
            <w:tc>
              <w:tcPr>
                <w:tcW w:w="1134" w:type="dxa"/>
                <w:tcBorders>
                  <w:top w:val="nil"/>
                  <w:left w:val="nil"/>
                  <w:bottom w:val="single" w:sz="4" w:space="0" w:color="auto"/>
                  <w:right w:val="single" w:sz="4" w:space="0" w:color="auto"/>
                </w:tcBorders>
                <w:shd w:val="clear" w:color="auto" w:fill="auto"/>
                <w:noWrap/>
                <w:vAlign w:val="center"/>
                <w:hideMark/>
              </w:tcPr>
              <w:p w14:paraId="1F3B2A28" w14:textId="54015698"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35</w:t>
                </w:r>
              </w:p>
            </w:tc>
          </w:tr>
          <w:tr w:rsidR="006D11A3" w:rsidRPr="00DB4BBC" w14:paraId="628CC810"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32A87A"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59</w:t>
                </w:r>
              </w:p>
            </w:tc>
            <w:tc>
              <w:tcPr>
                <w:tcW w:w="6804" w:type="dxa"/>
                <w:tcBorders>
                  <w:top w:val="nil"/>
                  <w:left w:val="nil"/>
                  <w:bottom w:val="single" w:sz="4" w:space="0" w:color="auto"/>
                  <w:right w:val="single" w:sz="4" w:space="0" w:color="auto"/>
                </w:tcBorders>
                <w:shd w:val="clear" w:color="auto" w:fill="auto"/>
                <w:noWrap/>
                <w:vAlign w:val="center"/>
                <w:hideMark/>
              </w:tcPr>
              <w:p w14:paraId="72762B9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bCs/>
                    <w:lang w:eastAsia="en-IN"/>
                  </w:rPr>
                  <w:t>Applicable Law</w:t>
                </w:r>
              </w:p>
            </w:tc>
            <w:tc>
              <w:tcPr>
                <w:tcW w:w="1134" w:type="dxa"/>
                <w:tcBorders>
                  <w:top w:val="nil"/>
                  <w:left w:val="nil"/>
                  <w:bottom w:val="single" w:sz="4" w:space="0" w:color="auto"/>
                  <w:right w:val="single" w:sz="4" w:space="0" w:color="auto"/>
                </w:tcBorders>
                <w:shd w:val="clear" w:color="auto" w:fill="auto"/>
                <w:noWrap/>
                <w:vAlign w:val="center"/>
                <w:hideMark/>
              </w:tcPr>
              <w:p w14:paraId="3A72D61C" w14:textId="5C7C939A" w:rsidR="006D11A3" w:rsidRPr="00DB4BBC" w:rsidRDefault="006C03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36</w:t>
                </w:r>
              </w:p>
            </w:tc>
          </w:tr>
          <w:tr w:rsidR="006D11A3" w:rsidRPr="00DB4BBC" w14:paraId="1816908E"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E3EA20"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60</w:t>
                </w:r>
              </w:p>
            </w:tc>
            <w:tc>
              <w:tcPr>
                <w:tcW w:w="6804" w:type="dxa"/>
                <w:tcBorders>
                  <w:top w:val="nil"/>
                  <w:left w:val="nil"/>
                  <w:bottom w:val="single" w:sz="4" w:space="0" w:color="auto"/>
                  <w:right w:val="single" w:sz="4" w:space="0" w:color="auto"/>
                </w:tcBorders>
                <w:shd w:val="clear" w:color="auto" w:fill="auto"/>
                <w:noWrap/>
                <w:vAlign w:val="center"/>
                <w:hideMark/>
              </w:tcPr>
              <w:p w14:paraId="3B999F13"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A</w:t>
                </w:r>
                <w:r w:rsidR="00FB6318" w:rsidRPr="00DB4BBC">
                  <w:rPr>
                    <w:rFonts w:ascii="Arial Narrow" w:eastAsia="Times New Roman" w:hAnsi="Arial Narrow" w:cs="Arial"/>
                    <w:lang w:eastAsia="en-IN"/>
                  </w:rPr>
                  <w:t>-Bid Authorisation Letter</w:t>
                </w:r>
              </w:p>
            </w:tc>
            <w:tc>
              <w:tcPr>
                <w:tcW w:w="1134" w:type="dxa"/>
                <w:tcBorders>
                  <w:top w:val="nil"/>
                  <w:left w:val="nil"/>
                  <w:bottom w:val="single" w:sz="4" w:space="0" w:color="auto"/>
                  <w:right w:val="single" w:sz="4" w:space="0" w:color="auto"/>
                </w:tcBorders>
                <w:shd w:val="clear" w:color="auto" w:fill="auto"/>
                <w:noWrap/>
                <w:vAlign w:val="center"/>
                <w:hideMark/>
              </w:tcPr>
              <w:p w14:paraId="0F786064" w14:textId="088FE93F"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37</w:t>
                </w:r>
              </w:p>
            </w:tc>
          </w:tr>
          <w:tr w:rsidR="006D11A3" w:rsidRPr="00DB4BBC" w14:paraId="51A40191"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B46237"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61</w:t>
                </w:r>
              </w:p>
            </w:tc>
            <w:tc>
              <w:tcPr>
                <w:tcW w:w="6804" w:type="dxa"/>
                <w:tcBorders>
                  <w:top w:val="nil"/>
                  <w:left w:val="nil"/>
                  <w:bottom w:val="single" w:sz="4" w:space="0" w:color="auto"/>
                  <w:right w:val="single" w:sz="4" w:space="0" w:color="auto"/>
                </w:tcBorders>
                <w:shd w:val="clear" w:color="auto" w:fill="auto"/>
                <w:noWrap/>
                <w:vAlign w:val="center"/>
                <w:hideMark/>
              </w:tcPr>
              <w:p w14:paraId="0728AE87"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B</w:t>
                </w:r>
                <w:r w:rsidR="00FB6318" w:rsidRPr="00DB4BBC">
                  <w:rPr>
                    <w:rFonts w:ascii="Arial Narrow" w:eastAsia="Times New Roman" w:hAnsi="Arial Narrow" w:cs="Arial"/>
                    <w:lang w:eastAsia="en-IN"/>
                  </w:rPr>
                  <w:t>-Bidder’s Profile</w:t>
                </w:r>
              </w:p>
            </w:tc>
            <w:tc>
              <w:tcPr>
                <w:tcW w:w="1134" w:type="dxa"/>
                <w:tcBorders>
                  <w:top w:val="nil"/>
                  <w:left w:val="nil"/>
                  <w:bottom w:val="single" w:sz="4" w:space="0" w:color="auto"/>
                  <w:right w:val="single" w:sz="4" w:space="0" w:color="auto"/>
                </w:tcBorders>
                <w:shd w:val="clear" w:color="auto" w:fill="auto"/>
                <w:noWrap/>
                <w:vAlign w:val="center"/>
                <w:hideMark/>
              </w:tcPr>
              <w:p w14:paraId="3EBC1CA7" w14:textId="0830A11A"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38</w:t>
                </w:r>
              </w:p>
            </w:tc>
          </w:tr>
          <w:tr w:rsidR="006D11A3" w:rsidRPr="00DB4BBC" w14:paraId="01CFFEF6"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DCFBC8"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62</w:t>
                </w:r>
              </w:p>
            </w:tc>
            <w:tc>
              <w:tcPr>
                <w:tcW w:w="6804" w:type="dxa"/>
                <w:tcBorders>
                  <w:top w:val="nil"/>
                  <w:left w:val="nil"/>
                  <w:bottom w:val="single" w:sz="4" w:space="0" w:color="auto"/>
                  <w:right w:val="single" w:sz="4" w:space="0" w:color="auto"/>
                </w:tcBorders>
                <w:shd w:val="clear" w:color="auto" w:fill="auto"/>
                <w:noWrap/>
                <w:vAlign w:val="center"/>
                <w:hideMark/>
              </w:tcPr>
              <w:p w14:paraId="07B3F4E9"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C</w:t>
                </w:r>
                <w:r w:rsidR="00F46315" w:rsidRPr="00DB4BBC">
                  <w:rPr>
                    <w:rFonts w:ascii="Arial Narrow" w:eastAsia="Times New Roman" w:hAnsi="Arial Narrow" w:cs="Arial"/>
                    <w:lang w:eastAsia="en-IN"/>
                  </w:rPr>
                  <w:t>-</w:t>
                </w:r>
                <w:r w:rsidR="00F46315" w:rsidRPr="00DB4BBC">
                  <w:rPr>
                    <w:rFonts w:ascii="Arial Narrow" w:hAnsi="Arial Narrow" w:cs="Arial"/>
                  </w:rPr>
                  <w:t xml:space="preserve"> Eligibility &amp; Other Requirements</w:t>
                </w:r>
              </w:p>
            </w:tc>
            <w:tc>
              <w:tcPr>
                <w:tcW w:w="1134" w:type="dxa"/>
                <w:tcBorders>
                  <w:top w:val="nil"/>
                  <w:left w:val="nil"/>
                  <w:bottom w:val="single" w:sz="4" w:space="0" w:color="auto"/>
                  <w:right w:val="single" w:sz="4" w:space="0" w:color="auto"/>
                </w:tcBorders>
                <w:shd w:val="clear" w:color="auto" w:fill="auto"/>
                <w:noWrap/>
                <w:vAlign w:val="center"/>
                <w:hideMark/>
              </w:tcPr>
              <w:p w14:paraId="1DC74C8A" w14:textId="5B7F48A5"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w:t>
                </w:r>
                <w:r w:rsidR="00841A03" w:rsidRPr="00DB4BBC">
                  <w:rPr>
                    <w:rFonts w:ascii="Arial Narrow" w:eastAsia="Times New Roman" w:hAnsi="Arial Narrow" w:cs="Arial"/>
                    <w:lang w:eastAsia="en-IN"/>
                  </w:rPr>
                  <w:t>9</w:t>
                </w:r>
              </w:p>
            </w:tc>
          </w:tr>
          <w:tr w:rsidR="006D11A3" w:rsidRPr="00DB4BBC" w14:paraId="666DBBFE"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74D90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63</w:t>
                </w:r>
              </w:p>
            </w:tc>
            <w:tc>
              <w:tcPr>
                <w:tcW w:w="6804" w:type="dxa"/>
                <w:tcBorders>
                  <w:top w:val="nil"/>
                  <w:left w:val="nil"/>
                  <w:bottom w:val="single" w:sz="4" w:space="0" w:color="auto"/>
                  <w:right w:val="single" w:sz="4" w:space="0" w:color="auto"/>
                </w:tcBorders>
                <w:shd w:val="clear" w:color="auto" w:fill="auto"/>
                <w:noWrap/>
                <w:vAlign w:val="center"/>
                <w:hideMark/>
              </w:tcPr>
              <w:p w14:paraId="54B64A64"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D</w:t>
                </w:r>
                <w:r w:rsidR="00687E4E" w:rsidRPr="00DB4BBC">
                  <w:rPr>
                    <w:rFonts w:ascii="Arial Narrow" w:eastAsia="Times New Roman" w:hAnsi="Arial Narrow" w:cs="Arial"/>
                    <w:lang w:eastAsia="en-IN"/>
                  </w:rPr>
                  <w:t>- Specifications/Requirements</w:t>
                </w:r>
              </w:p>
            </w:tc>
            <w:tc>
              <w:tcPr>
                <w:tcW w:w="1134" w:type="dxa"/>
                <w:tcBorders>
                  <w:top w:val="nil"/>
                  <w:left w:val="nil"/>
                  <w:bottom w:val="single" w:sz="4" w:space="0" w:color="auto"/>
                  <w:right w:val="single" w:sz="4" w:space="0" w:color="auto"/>
                </w:tcBorders>
                <w:shd w:val="clear" w:color="auto" w:fill="auto"/>
                <w:noWrap/>
                <w:vAlign w:val="center"/>
                <w:hideMark/>
              </w:tcPr>
              <w:p w14:paraId="7050CA4C" w14:textId="15D9D561"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43</w:t>
                </w:r>
              </w:p>
            </w:tc>
          </w:tr>
          <w:tr w:rsidR="006D11A3" w:rsidRPr="00DB4BBC" w14:paraId="283B482C"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D1FF2E"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64</w:t>
                </w:r>
              </w:p>
            </w:tc>
            <w:tc>
              <w:tcPr>
                <w:tcW w:w="6804" w:type="dxa"/>
                <w:tcBorders>
                  <w:top w:val="nil"/>
                  <w:left w:val="nil"/>
                  <w:bottom w:val="single" w:sz="4" w:space="0" w:color="auto"/>
                  <w:right w:val="single" w:sz="4" w:space="0" w:color="auto"/>
                </w:tcBorders>
                <w:shd w:val="clear" w:color="auto" w:fill="auto"/>
                <w:noWrap/>
                <w:vAlign w:val="center"/>
                <w:hideMark/>
              </w:tcPr>
              <w:p w14:paraId="05373D83"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E</w:t>
                </w:r>
                <w:r w:rsidR="005D5F9A" w:rsidRPr="00DB4BBC">
                  <w:rPr>
                    <w:rFonts w:ascii="Arial Narrow" w:eastAsia="Times New Roman" w:hAnsi="Arial Narrow" w:cs="Arial"/>
                    <w:lang w:eastAsia="en-IN"/>
                  </w:rPr>
                  <w:t>-Letter of Acceptance</w:t>
                </w:r>
              </w:p>
            </w:tc>
            <w:tc>
              <w:tcPr>
                <w:tcW w:w="1134" w:type="dxa"/>
                <w:tcBorders>
                  <w:top w:val="nil"/>
                  <w:left w:val="nil"/>
                  <w:bottom w:val="single" w:sz="4" w:space="0" w:color="auto"/>
                  <w:right w:val="single" w:sz="4" w:space="0" w:color="auto"/>
                </w:tcBorders>
                <w:shd w:val="clear" w:color="auto" w:fill="auto"/>
                <w:noWrap/>
                <w:vAlign w:val="center"/>
                <w:hideMark/>
              </w:tcPr>
              <w:p w14:paraId="333F8E1A" w14:textId="64F63EE0"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53</w:t>
                </w:r>
              </w:p>
            </w:tc>
          </w:tr>
          <w:tr w:rsidR="006D11A3" w:rsidRPr="00DB4BBC" w14:paraId="75C214B8"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4C99D4"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65</w:t>
                </w:r>
              </w:p>
            </w:tc>
            <w:tc>
              <w:tcPr>
                <w:tcW w:w="6804" w:type="dxa"/>
                <w:tcBorders>
                  <w:top w:val="nil"/>
                  <w:left w:val="nil"/>
                  <w:bottom w:val="single" w:sz="4" w:space="0" w:color="auto"/>
                  <w:right w:val="single" w:sz="4" w:space="0" w:color="auto"/>
                </w:tcBorders>
                <w:shd w:val="clear" w:color="auto" w:fill="auto"/>
                <w:noWrap/>
                <w:vAlign w:val="center"/>
                <w:hideMark/>
              </w:tcPr>
              <w:p w14:paraId="66B60552"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F</w:t>
                </w:r>
                <w:r w:rsidR="00D73C48" w:rsidRPr="00DB4BBC">
                  <w:rPr>
                    <w:rFonts w:ascii="Arial Narrow" w:eastAsia="Times New Roman" w:hAnsi="Arial Narrow" w:cs="Arial"/>
                    <w:lang w:eastAsia="en-IN"/>
                  </w:rPr>
                  <w:t xml:space="preserve">- </w:t>
                </w:r>
                <w:r w:rsidR="002E509B" w:rsidRPr="00DB4BBC">
                  <w:rPr>
                    <w:rFonts w:ascii="Arial Narrow" w:eastAsia="Times New Roman" w:hAnsi="Arial Narrow" w:cs="Arial"/>
                    <w:lang w:eastAsia="en-IN"/>
                  </w:rPr>
                  <w:t>Commercial Bid</w:t>
                </w:r>
              </w:p>
            </w:tc>
            <w:tc>
              <w:tcPr>
                <w:tcW w:w="1134" w:type="dxa"/>
                <w:tcBorders>
                  <w:top w:val="nil"/>
                  <w:left w:val="nil"/>
                  <w:bottom w:val="single" w:sz="4" w:space="0" w:color="auto"/>
                  <w:right w:val="single" w:sz="4" w:space="0" w:color="auto"/>
                </w:tcBorders>
                <w:shd w:val="clear" w:color="auto" w:fill="auto"/>
                <w:noWrap/>
                <w:vAlign w:val="center"/>
              </w:tcPr>
              <w:p w14:paraId="6FF71A8A" w14:textId="2BA7BDDE"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55</w:t>
                </w:r>
              </w:p>
            </w:tc>
          </w:tr>
          <w:tr w:rsidR="006D11A3" w:rsidRPr="00DB4BBC" w14:paraId="0F77529C"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A1C8F6"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66</w:t>
                </w:r>
              </w:p>
            </w:tc>
            <w:tc>
              <w:tcPr>
                <w:tcW w:w="6804" w:type="dxa"/>
                <w:tcBorders>
                  <w:top w:val="nil"/>
                  <w:left w:val="nil"/>
                  <w:bottom w:val="single" w:sz="4" w:space="0" w:color="auto"/>
                  <w:right w:val="single" w:sz="4" w:space="0" w:color="auto"/>
                </w:tcBorders>
                <w:shd w:val="clear" w:color="auto" w:fill="auto"/>
                <w:noWrap/>
                <w:vAlign w:val="center"/>
                <w:hideMark/>
              </w:tcPr>
              <w:p w14:paraId="26A7516C"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G</w:t>
                </w:r>
                <w:r w:rsidR="00E73E4C" w:rsidRPr="00DB4BBC">
                  <w:rPr>
                    <w:rFonts w:ascii="Arial Narrow" w:eastAsia="Times New Roman" w:hAnsi="Arial Narrow" w:cs="Arial"/>
                    <w:lang w:eastAsia="en-IN"/>
                  </w:rPr>
                  <w:t>-Declaration/Undertaking Land Border Clause</w:t>
                </w:r>
              </w:p>
            </w:tc>
            <w:tc>
              <w:tcPr>
                <w:tcW w:w="1134" w:type="dxa"/>
                <w:tcBorders>
                  <w:top w:val="nil"/>
                  <w:left w:val="nil"/>
                  <w:bottom w:val="single" w:sz="4" w:space="0" w:color="auto"/>
                  <w:right w:val="single" w:sz="4" w:space="0" w:color="auto"/>
                </w:tcBorders>
                <w:shd w:val="clear" w:color="auto" w:fill="auto"/>
                <w:noWrap/>
                <w:vAlign w:val="center"/>
              </w:tcPr>
              <w:p w14:paraId="7BEB5DB8" w14:textId="5D2BACAE"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56</w:t>
                </w:r>
              </w:p>
            </w:tc>
          </w:tr>
          <w:tr w:rsidR="006D11A3" w:rsidRPr="00DB4BBC" w14:paraId="2E719835"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A8DA66"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67</w:t>
                </w:r>
              </w:p>
            </w:tc>
            <w:tc>
              <w:tcPr>
                <w:tcW w:w="6804" w:type="dxa"/>
                <w:tcBorders>
                  <w:top w:val="nil"/>
                  <w:left w:val="nil"/>
                  <w:bottom w:val="single" w:sz="4" w:space="0" w:color="auto"/>
                  <w:right w:val="single" w:sz="4" w:space="0" w:color="auto"/>
                </w:tcBorders>
                <w:shd w:val="clear" w:color="auto" w:fill="auto"/>
                <w:noWrap/>
                <w:vAlign w:val="center"/>
                <w:hideMark/>
              </w:tcPr>
              <w:p w14:paraId="3BCF6FF2"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H</w:t>
                </w:r>
                <w:r w:rsidR="00A94919" w:rsidRPr="00DB4BBC">
                  <w:rPr>
                    <w:rFonts w:ascii="Arial Narrow" w:eastAsia="Times New Roman" w:hAnsi="Arial Narrow" w:cs="Arial"/>
                    <w:lang w:eastAsia="en-IN"/>
                  </w:rPr>
                  <w:t>-</w:t>
                </w:r>
                <w:r w:rsidR="00A94919" w:rsidRPr="00DB4BBC">
                  <w:rPr>
                    <w:rFonts w:ascii="Arial Narrow" w:hAnsi="Arial Narrow" w:cs="Arial"/>
                  </w:rPr>
                  <w:t xml:space="preserve"> Undertaking </w:t>
                </w:r>
              </w:p>
            </w:tc>
            <w:tc>
              <w:tcPr>
                <w:tcW w:w="1134" w:type="dxa"/>
                <w:tcBorders>
                  <w:top w:val="nil"/>
                  <w:left w:val="nil"/>
                  <w:bottom w:val="single" w:sz="4" w:space="0" w:color="auto"/>
                  <w:right w:val="single" w:sz="4" w:space="0" w:color="auto"/>
                </w:tcBorders>
                <w:shd w:val="clear" w:color="auto" w:fill="auto"/>
                <w:noWrap/>
                <w:vAlign w:val="center"/>
              </w:tcPr>
              <w:p w14:paraId="2006582E" w14:textId="6F8C7E54"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59</w:t>
                </w:r>
              </w:p>
            </w:tc>
          </w:tr>
          <w:tr w:rsidR="006D11A3" w:rsidRPr="00DB4BBC" w14:paraId="1F485A5F"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E8E54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68</w:t>
                </w:r>
              </w:p>
            </w:tc>
            <w:tc>
              <w:tcPr>
                <w:tcW w:w="6804" w:type="dxa"/>
                <w:tcBorders>
                  <w:top w:val="nil"/>
                  <w:left w:val="nil"/>
                  <w:bottom w:val="single" w:sz="4" w:space="0" w:color="auto"/>
                  <w:right w:val="single" w:sz="4" w:space="0" w:color="auto"/>
                </w:tcBorders>
                <w:shd w:val="clear" w:color="auto" w:fill="auto"/>
                <w:noWrap/>
                <w:vAlign w:val="center"/>
                <w:hideMark/>
              </w:tcPr>
              <w:p w14:paraId="3FB074DD"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I</w:t>
                </w:r>
                <w:r w:rsidR="00A94919" w:rsidRPr="00DB4BBC">
                  <w:rPr>
                    <w:rFonts w:ascii="Arial Narrow" w:eastAsia="Times New Roman" w:hAnsi="Arial Narrow" w:cs="Arial"/>
                    <w:lang w:eastAsia="en-IN"/>
                  </w:rPr>
                  <w:t>-</w:t>
                </w:r>
                <w:r w:rsidR="00A94919" w:rsidRPr="00DB4BBC">
                  <w:rPr>
                    <w:rFonts w:ascii="Arial Narrow" w:hAnsi="Arial Narrow" w:cs="Arial"/>
                  </w:rPr>
                  <w:t xml:space="preserve"> Performance Bank Guarantee</w:t>
                </w:r>
              </w:p>
            </w:tc>
            <w:tc>
              <w:tcPr>
                <w:tcW w:w="1134" w:type="dxa"/>
                <w:tcBorders>
                  <w:top w:val="nil"/>
                  <w:left w:val="nil"/>
                  <w:bottom w:val="single" w:sz="4" w:space="0" w:color="auto"/>
                  <w:right w:val="single" w:sz="4" w:space="0" w:color="auto"/>
                </w:tcBorders>
                <w:shd w:val="clear" w:color="auto" w:fill="auto"/>
                <w:noWrap/>
                <w:vAlign w:val="center"/>
              </w:tcPr>
              <w:p w14:paraId="6F80123B" w14:textId="7BD744AA"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60</w:t>
                </w:r>
              </w:p>
            </w:tc>
          </w:tr>
          <w:tr w:rsidR="006D11A3" w:rsidRPr="00DB4BBC" w14:paraId="1B3B9F63"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BFA895"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68</w:t>
                </w:r>
              </w:p>
            </w:tc>
            <w:tc>
              <w:tcPr>
                <w:tcW w:w="6804" w:type="dxa"/>
                <w:tcBorders>
                  <w:top w:val="nil"/>
                  <w:left w:val="nil"/>
                  <w:bottom w:val="single" w:sz="4" w:space="0" w:color="auto"/>
                  <w:right w:val="single" w:sz="4" w:space="0" w:color="auto"/>
                </w:tcBorders>
                <w:shd w:val="clear" w:color="auto" w:fill="auto"/>
                <w:noWrap/>
                <w:vAlign w:val="center"/>
                <w:hideMark/>
              </w:tcPr>
              <w:p w14:paraId="14B32D34"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J</w:t>
                </w:r>
                <w:r w:rsidR="00057ABE" w:rsidRPr="00DB4BBC">
                  <w:rPr>
                    <w:rFonts w:ascii="Arial Narrow" w:eastAsia="Times New Roman" w:hAnsi="Arial Narrow" w:cs="Arial"/>
                    <w:lang w:eastAsia="en-IN"/>
                  </w:rPr>
                  <w:t>-Non Disclosure Agreement</w:t>
                </w:r>
              </w:p>
            </w:tc>
            <w:tc>
              <w:tcPr>
                <w:tcW w:w="1134" w:type="dxa"/>
                <w:tcBorders>
                  <w:top w:val="nil"/>
                  <w:left w:val="nil"/>
                  <w:bottom w:val="single" w:sz="4" w:space="0" w:color="auto"/>
                  <w:right w:val="single" w:sz="4" w:space="0" w:color="auto"/>
                </w:tcBorders>
                <w:shd w:val="clear" w:color="auto" w:fill="auto"/>
                <w:noWrap/>
                <w:vAlign w:val="center"/>
              </w:tcPr>
              <w:p w14:paraId="38D9EBE6" w14:textId="0C721A2F"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63</w:t>
                </w:r>
              </w:p>
            </w:tc>
          </w:tr>
          <w:tr w:rsidR="006D11A3" w:rsidRPr="00DB4BBC" w14:paraId="3688FB65"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5E61B8"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67</w:t>
                </w:r>
              </w:p>
            </w:tc>
            <w:tc>
              <w:tcPr>
                <w:tcW w:w="6804" w:type="dxa"/>
                <w:tcBorders>
                  <w:top w:val="nil"/>
                  <w:left w:val="nil"/>
                  <w:bottom w:val="single" w:sz="4" w:space="0" w:color="auto"/>
                  <w:right w:val="single" w:sz="4" w:space="0" w:color="auto"/>
                </w:tcBorders>
                <w:shd w:val="clear" w:color="auto" w:fill="auto"/>
                <w:noWrap/>
                <w:vAlign w:val="center"/>
                <w:hideMark/>
              </w:tcPr>
              <w:p w14:paraId="14D7B7FF"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K</w:t>
                </w:r>
                <w:r w:rsidR="00D73C48" w:rsidRPr="00DB4BBC">
                  <w:rPr>
                    <w:rFonts w:ascii="Arial Narrow" w:eastAsia="Times New Roman" w:hAnsi="Arial Narrow" w:cs="Arial"/>
                    <w:lang w:eastAsia="en-IN"/>
                  </w:rPr>
                  <w:t>-</w:t>
                </w:r>
                <w:r w:rsidR="00702FFA" w:rsidRPr="00DB4BBC">
                  <w:rPr>
                    <w:rFonts w:ascii="Arial Narrow" w:eastAsia="Times New Roman" w:hAnsi="Arial Narrow" w:cs="Arial"/>
                    <w:lang w:eastAsia="en-IN"/>
                  </w:rPr>
                  <w:t xml:space="preserve"> Pre contract Integrity Pact</w:t>
                </w:r>
              </w:p>
            </w:tc>
            <w:tc>
              <w:tcPr>
                <w:tcW w:w="1134" w:type="dxa"/>
                <w:tcBorders>
                  <w:top w:val="nil"/>
                  <w:left w:val="nil"/>
                  <w:bottom w:val="single" w:sz="4" w:space="0" w:color="auto"/>
                  <w:right w:val="single" w:sz="4" w:space="0" w:color="auto"/>
                </w:tcBorders>
                <w:shd w:val="clear" w:color="auto" w:fill="auto"/>
                <w:noWrap/>
                <w:vAlign w:val="center"/>
              </w:tcPr>
              <w:p w14:paraId="32BA778C" w14:textId="10632A42"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67</w:t>
                </w:r>
              </w:p>
            </w:tc>
          </w:tr>
          <w:tr w:rsidR="006D11A3" w:rsidRPr="00DB4BBC" w14:paraId="5F2727D6" w14:textId="77777777" w:rsidTr="00CA1D9C">
            <w:trPr>
              <w:trHeight w:hRule="exac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211ABF"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68</w:t>
                </w:r>
              </w:p>
            </w:tc>
            <w:tc>
              <w:tcPr>
                <w:tcW w:w="6804" w:type="dxa"/>
                <w:tcBorders>
                  <w:top w:val="nil"/>
                  <w:left w:val="nil"/>
                  <w:bottom w:val="single" w:sz="4" w:space="0" w:color="auto"/>
                  <w:right w:val="single" w:sz="4" w:space="0" w:color="auto"/>
                </w:tcBorders>
                <w:shd w:val="clear" w:color="auto" w:fill="auto"/>
                <w:noWrap/>
                <w:vAlign w:val="center"/>
                <w:hideMark/>
              </w:tcPr>
              <w:p w14:paraId="510BEF0C" w14:textId="77777777" w:rsidR="006D11A3" w:rsidRPr="00DB4BBC" w:rsidRDefault="006D11A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Annexure L</w:t>
                </w:r>
                <w:r w:rsidR="005968A0" w:rsidRPr="00DB4BBC">
                  <w:rPr>
                    <w:rFonts w:ascii="Arial Narrow" w:eastAsia="Times New Roman" w:hAnsi="Arial Narrow" w:cs="Arial"/>
                    <w:lang w:eastAsia="en-IN"/>
                  </w:rPr>
                  <w:t>-</w:t>
                </w:r>
                <w:r w:rsidR="005968A0" w:rsidRPr="00DB4BBC">
                  <w:rPr>
                    <w:rFonts w:ascii="Arial Narrow" w:hAnsi="Arial Narrow" w:cs="Arial"/>
                  </w:rPr>
                  <w:t xml:space="preserve"> Undertaking- Infrastructure, Access control </w:t>
                </w:r>
                <w:proofErr w:type="spellStart"/>
                <w:r w:rsidR="005968A0" w:rsidRPr="00DB4BBC">
                  <w:rPr>
                    <w:rFonts w:ascii="Arial Narrow" w:hAnsi="Arial Narrow" w:cs="Arial"/>
                  </w:rPr>
                  <w:t>etc</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1DE7B25" w14:textId="4758EDC2" w:rsidR="006D11A3" w:rsidRPr="00DB4BBC" w:rsidRDefault="00841A0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76</w:t>
                </w:r>
              </w:p>
            </w:tc>
          </w:tr>
        </w:tbl>
        <w:p w14:paraId="7C301E12" w14:textId="77777777" w:rsidR="006D11A3" w:rsidRPr="00DB4BBC" w:rsidRDefault="00A410D2" w:rsidP="006232F2">
          <w:pPr>
            <w:jc w:val="both"/>
            <w:rPr>
              <w:rFonts w:ascii="Arial Narrow" w:hAnsi="Arial Narrow" w:cs="Arial"/>
            </w:rPr>
          </w:pPr>
          <w:r w:rsidRPr="00DB4BBC">
            <w:rPr>
              <w:rFonts w:ascii="Arial Narrow" w:hAnsi="Arial Narrow" w:cs="Arial"/>
            </w:rPr>
            <w:br w:type="page"/>
          </w:r>
        </w:p>
        <w:p w14:paraId="5CFE96DE" w14:textId="77777777" w:rsidR="006D11A3" w:rsidRPr="00DB4BBC" w:rsidRDefault="00F454C7" w:rsidP="006232F2">
          <w:pPr>
            <w:jc w:val="both"/>
            <w:rPr>
              <w:rFonts w:ascii="Arial Narrow" w:hAnsi="Arial Narrow" w:cs="Arial"/>
            </w:rPr>
          </w:pPr>
        </w:p>
      </w:sdtContent>
    </w:sdt>
    <w:bookmarkStart w:id="0" w:name="_Toc534197286" w:displacedByCustomXml="prev"/>
    <w:p w14:paraId="2DEEA614" w14:textId="77777777" w:rsidR="00E94699" w:rsidRPr="00DB4BBC" w:rsidRDefault="00E94699" w:rsidP="006232F2">
      <w:pPr>
        <w:pStyle w:val="Heading1"/>
        <w:jc w:val="both"/>
        <w:rPr>
          <w:rFonts w:ascii="Arial Narrow" w:hAnsi="Arial Narrow" w:cs="Arial"/>
          <w:color w:val="auto"/>
          <w:sz w:val="22"/>
          <w:szCs w:val="22"/>
        </w:rPr>
      </w:pPr>
      <w:r w:rsidRPr="00DB4BBC">
        <w:rPr>
          <w:rFonts w:ascii="Arial Narrow" w:hAnsi="Arial Narrow" w:cs="Arial"/>
          <w:color w:val="auto"/>
          <w:sz w:val="22"/>
          <w:szCs w:val="22"/>
        </w:rPr>
        <w:t>1. Introduction</w:t>
      </w:r>
      <w:bookmarkEnd w:id="0"/>
      <w:r w:rsidRPr="00DB4BBC">
        <w:rPr>
          <w:rFonts w:ascii="Arial Narrow" w:hAnsi="Arial Narrow" w:cs="Arial"/>
          <w:color w:val="auto"/>
          <w:sz w:val="22"/>
          <w:szCs w:val="22"/>
        </w:rPr>
        <w:t xml:space="preserve"> </w:t>
      </w:r>
    </w:p>
    <w:p w14:paraId="37662887" w14:textId="77777777" w:rsidR="00546A97" w:rsidRPr="00DB4BBC" w:rsidRDefault="00546A97" w:rsidP="006232F2">
      <w:pPr>
        <w:autoSpaceDE w:val="0"/>
        <w:autoSpaceDN w:val="0"/>
        <w:adjustRightInd w:val="0"/>
        <w:spacing w:after="0" w:line="240" w:lineRule="auto"/>
        <w:jc w:val="both"/>
        <w:rPr>
          <w:rFonts w:ascii="Arial Narrow" w:hAnsi="Arial Narrow" w:cs="Arial"/>
        </w:rPr>
      </w:pPr>
    </w:p>
    <w:p w14:paraId="652DA605" w14:textId="77777777" w:rsidR="001D4F73" w:rsidRPr="00DB4BBC" w:rsidRDefault="001D4F73"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Central Bank of India, hereinafter referred to as the “Bank”, established in 1911, was nationalized in the year 1969 and today is a leading public sector Bank listed in BSE/NSE. The organizational structure of the Bank consists of four tiers as Central Office (CO), Zonal Offices (ZO)</w:t>
      </w:r>
      <w:proofErr w:type="gramStart"/>
      <w:r w:rsidRPr="00DB4BBC">
        <w:rPr>
          <w:rFonts w:ascii="Arial Narrow" w:hAnsi="Arial Narrow" w:cs="Arial"/>
        </w:rPr>
        <w:t>,Regional</w:t>
      </w:r>
      <w:proofErr w:type="gramEnd"/>
      <w:r w:rsidRPr="00DB4BBC">
        <w:rPr>
          <w:rFonts w:ascii="Arial Narrow" w:hAnsi="Arial Narrow" w:cs="Arial"/>
        </w:rPr>
        <w:t xml:space="preserve"> Office(RO) and Branches. CO, consisting of various functional departments deals with mainly policy formulation, setting of targets and monitoring of performance. The Bank has set up 1</w:t>
      </w:r>
      <w:r w:rsidR="002E490E" w:rsidRPr="00DB4BBC">
        <w:rPr>
          <w:rFonts w:ascii="Arial Narrow" w:hAnsi="Arial Narrow" w:cs="Arial"/>
        </w:rPr>
        <w:t>0</w:t>
      </w:r>
      <w:r w:rsidRPr="00DB4BBC">
        <w:rPr>
          <w:rFonts w:ascii="Arial Narrow" w:hAnsi="Arial Narrow" w:cs="Arial"/>
        </w:rPr>
        <w:t xml:space="preserve"> ZOs to exercise immediate supervision and control over the 90 Regional Offices, which in turn supervise the branches under their jurisdiction. The Bank has a Network of 4500+ branches spread across the length and breadth of the country with presence in all the States and Union Territories. The Bank has also established its Wide Area Network at 4500+ locations all over India covering administrative and branch offices and is planning to enlarge it during the current year. The Bank has, also, specialized branches catering to the specific needs of retail customers, industrial units, corporate clients, forex dealers, exporters and importers, small scale industries and agricultural sector. The bank has its Information Tech</w:t>
      </w:r>
      <w:r w:rsidR="007C412C" w:rsidRPr="00DB4BBC">
        <w:rPr>
          <w:rFonts w:ascii="Arial Narrow" w:hAnsi="Arial Narrow" w:cs="Arial"/>
        </w:rPr>
        <w:t xml:space="preserve">nology Department </w:t>
      </w:r>
      <w:r w:rsidRPr="00DB4BBC">
        <w:rPr>
          <w:rFonts w:ascii="Arial Narrow" w:hAnsi="Arial Narrow" w:cs="Arial"/>
        </w:rPr>
        <w:t xml:space="preserve">at CBD </w:t>
      </w:r>
      <w:proofErr w:type="spellStart"/>
      <w:r w:rsidRPr="00DB4BBC">
        <w:rPr>
          <w:rFonts w:ascii="Arial Narrow" w:hAnsi="Arial Narrow" w:cs="Arial"/>
        </w:rPr>
        <w:t>Belapur</w:t>
      </w:r>
      <w:proofErr w:type="spellEnd"/>
      <w:r w:rsidRPr="00DB4BBC">
        <w:rPr>
          <w:rFonts w:ascii="Arial Narrow" w:hAnsi="Arial Narrow" w:cs="Arial"/>
        </w:rPr>
        <w:t xml:space="preserve">, </w:t>
      </w:r>
      <w:proofErr w:type="spellStart"/>
      <w:r w:rsidRPr="00DB4BBC">
        <w:rPr>
          <w:rFonts w:ascii="Arial Narrow" w:hAnsi="Arial Narrow" w:cs="Arial"/>
        </w:rPr>
        <w:t>Navi</w:t>
      </w:r>
      <w:proofErr w:type="spellEnd"/>
      <w:r w:rsidRPr="00DB4BBC">
        <w:rPr>
          <w:rFonts w:ascii="Arial Narrow" w:hAnsi="Arial Narrow" w:cs="Arial"/>
        </w:rPr>
        <w:t xml:space="preserve"> Mumbai.</w:t>
      </w:r>
    </w:p>
    <w:p w14:paraId="23470BFF" w14:textId="77777777" w:rsidR="00EB4BE0" w:rsidRPr="00DB4BBC" w:rsidRDefault="00EB4BE0" w:rsidP="006232F2">
      <w:pPr>
        <w:pStyle w:val="Default"/>
        <w:jc w:val="both"/>
        <w:rPr>
          <w:rFonts w:ascii="Arial Narrow" w:hAnsi="Arial Narrow" w:cs="Arial"/>
          <w:color w:val="auto"/>
          <w:sz w:val="22"/>
          <w:szCs w:val="22"/>
        </w:rPr>
      </w:pPr>
    </w:p>
    <w:p w14:paraId="77A40AFA" w14:textId="77777777" w:rsidR="00E94699" w:rsidRPr="00DB4BBC" w:rsidRDefault="00E94699"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 xml:space="preserve">2. Objectives of the RFP </w:t>
      </w:r>
    </w:p>
    <w:p w14:paraId="6B4614C0" w14:textId="77777777" w:rsidR="00EB4BE0" w:rsidRPr="00DB4BBC" w:rsidRDefault="00EB4BE0" w:rsidP="006232F2">
      <w:pPr>
        <w:pStyle w:val="Default"/>
        <w:jc w:val="both"/>
        <w:rPr>
          <w:rFonts w:ascii="Arial Narrow" w:hAnsi="Arial Narrow" w:cs="Arial"/>
          <w:b/>
          <w:color w:val="auto"/>
          <w:sz w:val="22"/>
          <w:szCs w:val="22"/>
        </w:rPr>
      </w:pPr>
    </w:p>
    <w:p w14:paraId="7A96F45F" w14:textId="15865383" w:rsidR="00E94699" w:rsidRPr="00DB4BBC" w:rsidRDefault="00E94699"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Central Bank of India (hereinafter called as “Bank” or “the Bank”) invites proposal from experienced</w:t>
      </w:r>
      <w:r w:rsidR="009A010A" w:rsidRPr="00DB4BBC">
        <w:rPr>
          <w:rFonts w:ascii="Arial Narrow" w:hAnsi="Arial Narrow" w:cs="Arial"/>
          <w:color w:val="auto"/>
          <w:sz w:val="22"/>
          <w:szCs w:val="22"/>
        </w:rPr>
        <w:t>,</w:t>
      </w:r>
      <w:r w:rsidRPr="00DB4BBC">
        <w:rPr>
          <w:rFonts w:ascii="Arial Narrow" w:hAnsi="Arial Narrow" w:cs="Arial"/>
          <w:color w:val="auto"/>
          <w:sz w:val="22"/>
          <w:szCs w:val="22"/>
        </w:rPr>
        <w:t xml:space="preserve"> </w:t>
      </w:r>
      <w:r w:rsidR="009A010A" w:rsidRPr="00DB4BBC">
        <w:rPr>
          <w:rFonts w:ascii="Arial Narrow" w:hAnsi="Arial Narrow" w:cs="Arial"/>
          <w:color w:val="auto"/>
          <w:sz w:val="22"/>
          <w:szCs w:val="22"/>
        </w:rPr>
        <w:t xml:space="preserve">reputed </w:t>
      </w:r>
      <w:r w:rsidRPr="00DB4BBC">
        <w:rPr>
          <w:rFonts w:ascii="Arial Narrow" w:hAnsi="Arial Narrow" w:cs="Arial"/>
          <w:color w:val="auto"/>
          <w:sz w:val="22"/>
          <w:szCs w:val="22"/>
        </w:rPr>
        <w:t>and eligible entities (hereinafter referred to as “Respondent” or “Bidder” or “Vendor”) for</w:t>
      </w:r>
      <w:r w:rsidR="009A010A" w:rsidRPr="00DB4BBC">
        <w:rPr>
          <w:rFonts w:ascii="Arial Narrow" w:hAnsi="Arial Narrow" w:cs="Arial"/>
          <w:color w:val="auto"/>
          <w:sz w:val="22"/>
          <w:szCs w:val="22"/>
        </w:rPr>
        <w:t xml:space="preserve"> shortlisting of service provider</w:t>
      </w:r>
      <w:r w:rsidR="00301B89" w:rsidRPr="00DB4BBC">
        <w:rPr>
          <w:rFonts w:ascii="Arial Narrow" w:hAnsi="Arial Narrow" w:cs="Arial"/>
          <w:color w:val="auto"/>
          <w:sz w:val="22"/>
          <w:szCs w:val="22"/>
        </w:rPr>
        <w:t>s</w:t>
      </w:r>
      <w:r w:rsidRPr="00DB4BBC">
        <w:rPr>
          <w:rFonts w:ascii="Arial Narrow" w:hAnsi="Arial Narrow" w:cs="Arial"/>
          <w:color w:val="auto"/>
          <w:sz w:val="22"/>
          <w:szCs w:val="22"/>
        </w:rPr>
        <w:t xml:space="preserve"> </w:t>
      </w:r>
      <w:r w:rsidR="009A010A" w:rsidRPr="00DB4BBC">
        <w:rPr>
          <w:rFonts w:ascii="Arial Narrow" w:hAnsi="Arial Narrow" w:cs="Arial"/>
          <w:color w:val="auto"/>
          <w:sz w:val="22"/>
          <w:szCs w:val="22"/>
        </w:rPr>
        <w:t xml:space="preserve">for availing </w:t>
      </w:r>
      <w:proofErr w:type="gramStart"/>
      <w:r w:rsidR="009A010A" w:rsidRPr="00DB4BBC">
        <w:rPr>
          <w:rFonts w:ascii="Arial Narrow" w:hAnsi="Arial Narrow" w:cs="Arial"/>
          <w:color w:val="auto"/>
          <w:sz w:val="22"/>
          <w:szCs w:val="22"/>
        </w:rPr>
        <w:t>Online</w:t>
      </w:r>
      <w:proofErr w:type="gramEnd"/>
      <w:r w:rsidR="009A010A" w:rsidRPr="00DB4BBC">
        <w:rPr>
          <w:rFonts w:ascii="Arial Narrow" w:hAnsi="Arial Narrow" w:cs="Arial"/>
          <w:color w:val="auto"/>
          <w:sz w:val="22"/>
          <w:szCs w:val="22"/>
        </w:rPr>
        <w:t xml:space="preserve"> </w:t>
      </w:r>
      <w:r w:rsidR="00301B89" w:rsidRPr="00DB4BBC">
        <w:rPr>
          <w:rFonts w:ascii="Arial Narrow" w:hAnsi="Arial Narrow" w:cs="Arial"/>
          <w:color w:val="auto"/>
          <w:sz w:val="22"/>
          <w:szCs w:val="22"/>
        </w:rPr>
        <w:t>e</w:t>
      </w:r>
      <w:r w:rsidR="009A010A" w:rsidRPr="00DB4BBC">
        <w:rPr>
          <w:rFonts w:ascii="Arial Narrow" w:hAnsi="Arial Narrow" w:cs="Arial"/>
          <w:color w:val="auto"/>
          <w:sz w:val="22"/>
          <w:szCs w:val="22"/>
        </w:rPr>
        <w:t xml:space="preserve"> </w:t>
      </w:r>
      <w:r w:rsidR="00301B89" w:rsidRPr="00DB4BBC">
        <w:rPr>
          <w:rFonts w:ascii="Arial Narrow" w:hAnsi="Arial Narrow" w:cs="Arial"/>
          <w:color w:val="auto"/>
          <w:sz w:val="22"/>
          <w:szCs w:val="22"/>
        </w:rPr>
        <w:t>T</w:t>
      </w:r>
      <w:r w:rsidR="009A010A" w:rsidRPr="00DB4BBC">
        <w:rPr>
          <w:rFonts w:ascii="Arial Narrow" w:hAnsi="Arial Narrow" w:cs="Arial"/>
          <w:color w:val="auto"/>
          <w:sz w:val="22"/>
          <w:szCs w:val="22"/>
        </w:rPr>
        <w:t>endering</w:t>
      </w:r>
      <w:r w:rsidR="000F2EF1" w:rsidRPr="00DB4BBC">
        <w:rPr>
          <w:rFonts w:ascii="Arial Narrow" w:hAnsi="Arial Narrow" w:cs="Arial"/>
          <w:color w:val="auto"/>
          <w:sz w:val="22"/>
          <w:szCs w:val="22"/>
        </w:rPr>
        <w:t>/e Procurement</w:t>
      </w:r>
      <w:r w:rsidR="009A010A" w:rsidRPr="00DB4BBC">
        <w:rPr>
          <w:rFonts w:ascii="Arial Narrow" w:hAnsi="Arial Narrow" w:cs="Arial"/>
          <w:color w:val="auto"/>
          <w:sz w:val="22"/>
          <w:szCs w:val="22"/>
        </w:rPr>
        <w:t xml:space="preserve"> Services.</w:t>
      </w:r>
      <w:r w:rsidRPr="00DB4BBC">
        <w:rPr>
          <w:rFonts w:ascii="Arial Narrow" w:hAnsi="Arial Narrow" w:cs="Arial"/>
          <w:color w:val="auto"/>
          <w:sz w:val="22"/>
          <w:szCs w:val="22"/>
        </w:rPr>
        <w:t xml:space="preserve"> </w:t>
      </w:r>
      <w:r w:rsidR="00B07E10" w:rsidRPr="00DB4BBC">
        <w:rPr>
          <w:rFonts w:ascii="Arial Narrow" w:hAnsi="Arial Narrow" w:cs="Arial"/>
          <w:color w:val="auto"/>
          <w:sz w:val="22"/>
          <w:szCs w:val="22"/>
        </w:rPr>
        <w:t>The B</w:t>
      </w:r>
      <w:r w:rsidRPr="00DB4BBC">
        <w:rPr>
          <w:rFonts w:ascii="Arial Narrow" w:hAnsi="Arial Narrow" w:cs="Arial"/>
          <w:color w:val="auto"/>
          <w:sz w:val="22"/>
          <w:szCs w:val="22"/>
        </w:rPr>
        <w:t xml:space="preserve">ank also wants to use the service providers’ infrastructure viz., Web portal, Hardware, Software, Connectivity, Training and other Services for managing and conducting the e-procurement &amp; e-auction events. The Service Provider should act as a System Integrator </w:t>
      </w:r>
      <w:r w:rsidR="00A7516E" w:rsidRPr="00DB4BBC">
        <w:rPr>
          <w:rFonts w:ascii="Arial Narrow" w:hAnsi="Arial Narrow" w:cs="Arial"/>
          <w:color w:val="auto"/>
          <w:sz w:val="22"/>
          <w:szCs w:val="22"/>
        </w:rPr>
        <w:t>for providing solution for the B</w:t>
      </w:r>
      <w:r w:rsidRPr="00DB4BBC">
        <w:rPr>
          <w:rFonts w:ascii="Arial Narrow" w:hAnsi="Arial Narrow" w:cs="Arial"/>
          <w:color w:val="auto"/>
          <w:sz w:val="22"/>
          <w:szCs w:val="22"/>
        </w:rPr>
        <w:t>ank’s e-procurements &amp; e-Auction, included but not limited to design and host fully secured Internet web based interface in India for conducting e-procurements &amp; e-A</w:t>
      </w:r>
      <w:r w:rsidR="000F2EF1" w:rsidRPr="00DB4BBC">
        <w:rPr>
          <w:rFonts w:ascii="Arial Narrow" w:hAnsi="Arial Narrow" w:cs="Arial"/>
          <w:color w:val="auto"/>
          <w:sz w:val="22"/>
          <w:szCs w:val="22"/>
        </w:rPr>
        <w:t>uction events on behalf of the B</w:t>
      </w:r>
      <w:r w:rsidR="00A61898" w:rsidRPr="00DB4BBC">
        <w:rPr>
          <w:rFonts w:ascii="Arial Narrow" w:hAnsi="Arial Narrow" w:cs="Arial"/>
          <w:color w:val="auto"/>
          <w:sz w:val="22"/>
          <w:szCs w:val="22"/>
        </w:rPr>
        <w:t>ank and as per the B</w:t>
      </w:r>
      <w:r w:rsidRPr="00DB4BBC">
        <w:rPr>
          <w:rFonts w:ascii="Arial Narrow" w:hAnsi="Arial Narrow" w:cs="Arial"/>
          <w:color w:val="auto"/>
          <w:sz w:val="22"/>
          <w:szCs w:val="22"/>
        </w:rPr>
        <w:t xml:space="preserve">ank’s requirements. Bank has the sole discretion to conduct the e-procurements &amp; e-Auction events for its sell &amp; procurements. Offers are invited from reputed bidders for </w:t>
      </w:r>
      <w:r w:rsidR="00425F00" w:rsidRPr="00DB4BBC">
        <w:rPr>
          <w:rFonts w:ascii="Arial Narrow" w:eastAsiaTheme="majorEastAsia" w:hAnsi="Arial Narrow" w:cs="Arial"/>
          <w:color w:val="auto"/>
          <w:sz w:val="22"/>
          <w:szCs w:val="22"/>
        </w:rPr>
        <w:t>Identification</w:t>
      </w:r>
      <w:r w:rsidR="006F2DC7" w:rsidRPr="00DB4BBC">
        <w:rPr>
          <w:rFonts w:ascii="Arial Narrow" w:hAnsi="Arial Narrow" w:cs="Arial"/>
          <w:color w:val="auto"/>
          <w:sz w:val="22"/>
          <w:szCs w:val="22"/>
        </w:rPr>
        <w:t xml:space="preserve"> </w:t>
      </w:r>
      <w:r w:rsidRPr="00DB4BBC">
        <w:rPr>
          <w:rFonts w:ascii="Arial Narrow" w:hAnsi="Arial Narrow" w:cs="Arial"/>
          <w:color w:val="auto"/>
          <w:sz w:val="22"/>
          <w:szCs w:val="22"/>
        </w:rPr>
        <w:t>of application services provider</w:t>
      </w:r>
      <w:r w:rsidR="006F2DC7" w:rsidRPr="00DB4BBC">
        <w:rPr>
          <w:rFonts w:ascii="Arial Narrow" w:hAnsi="Arial Narrow" w:cs="Arial"/>
          <w:color w:val="auto"/>
          <w:sz w:val="22"/>
          <w:szCs w:val="22"/>
        </w:rPr>
        <w:t>s</w:t>
      </w:r>
      <w:r w:rsidRPr="00DB4BBC">
        <w:rPr>
          <w:rFonts w:ascii="Arial Narrow" w:hAnsi="Arial Narrow" w:cs="Arial"/>
          <w:color w:val="auto"/>
          <w:sz w:val="22"/>
          <w:szCs w:val="22"/>
        </w:rPr>
        <w:t xml:space="preserve"> for e-procurement &amp; e-auction services on rate contract basis. </w:t>
      </w:r>
    </w:p>
    <w:p w14:paraId="0C29CCA3" w14:textId="77777777" w:rsidR="0055561A" w:rsidRPr="00DB4BBC" w:rsidRDefault="0055561A" w:rsidP="006232F2">
      <w:pPr>
        <w:pStyle w:val="Default"/>
        <w:jc w:val="both"/>
        <w:rPr>
          <w:rFonts w:ascii="Arial Narrow" w:hAnsi="Arial Narrow" w:cs="Arial"/>
          <w:color w:val="auto"/>
          <w:sz w:val="22"/>
          <w:szCs w:val="22"/>
        </w:rPr>
      </w:pPr>
    </w:p>
    <w:p w14:paraId="3A9C40E3" w14:textId="77777777" w:rsidR="00E94699" w:rsidRPr="00DB4BBC" w:rsidRDefault="005C0D2F"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 xml:space="preserve">3. </w:t>
      </w:r>
      <w:r w:rsidR="000541EC" w:rsidRPr="00DB4BBC">
        <w:rPr>
          <w:rFonts w:ascii="Arial Narrow" w:hAnsi="Arial Narrow" w:cs="Arial"/>
          <w:b/>
          <w:color w:val="auto"/>
          <w:sz w:val="22"/>
          <w:szCs w:val="22"/>
        </w:rPr>
        <w:t>S</w:t>
      </w:r>
      <w:r w:rsidRPr="00DB4BBC">
        <w:rPr>
          <w:rFonts w:ascii="Arial Narrow" w:hAnsi="Arial Narrow" w:cs="Arial"/>
          <w:b/>
          <w:color w:val="auto"/>
          <w:sz w:val="22"/>
          <w:szCs w:val="22"/>
        </w:rPr>
        <w:t>chedule of Events</w:t>
      </w:r>
    </w:p>
    <w:p w14:paraId="17721CBC" w14:textId="77777777" w:rsidR="005C0D2F" w:rsidRPr="00DB4BBC" w:rsidRDefault="005C0D2F" w:rsidP="006232F2">
      <w:pPr>
        <w:pStyle w:val="Default"/>
        <w:jc w:val="both"/>
        <w:rPr>
          <w:rFonts w:ascii="Arial Narrow" w:hAnsi="Arial Narrow" w:cs="Arial"/>
          <w:bCs/>
          <w:color w:val="auto"/>
          <w:sz w:val="22"/>
          <w:szCs w:val="22"/>
        </w:rPr>
      </w:pPr>
    </w:p>
    <w:tbl>
      <w:tblPr>
        <w:tblStyle w:val="TableGrid"/>
        <w:tblW w:w="4708" w:type="pct"/>
        <w:tblLook w:val="04A0" w:firstRow="1" w:lastRow="0" w:firstColumn="1" w:lastColumn="0" w:noHBand="0" w:noVBand="1"/>
      </w:tblPr>
      <w:tblGrid>
        <w:gridCol w:w="556"/>
        <w:gridCol w:w="3664"/>
        <w:gridCol w:w="5875"/>
      </w:tblGrid>
      <w:tr w:rsidR="00CA6AAF" w:rsidRPr="00DB4BBC" w14:paraId="643EC3A0" w14:textId="77777777" w:rsidTr="004B12A0">
        <w:trPr>
          <w:trHeight w:hRule="exact" w:val="289"/>
        </w:trPr>
        <w:tc>
          <w:tcPr>
            <w:tcW w:w="275" w:type="pct"/>
            <w:vAlign w:val="center"/>
          </w:tcPr>
          <w:p w14:paraId="0FC50ABA" w14:textId="77777777" w:rsidR="00E94699" w:rsidRPr="00DB4BBC" w:rsidRDefault="00E94699" w:rsidP="006232F2">
            <w:pPr>
              <w:tabs>
                <w:tab w:val="left" w:pos="3750"/>
              </w:tabs>
              <w:spacing w:after="200" w:line="276" w:lineRule="auto"/>
              <w:jc w:val="both"/>
              <w:rPr>
                <w:rFonts w:ascii="Arial Narrow" w:hAnsi="Arial Narrow" w:cs="Arial"/>
                <w:b/>
              </w:rPr>
            </w:pPr>
            <w:r w:rsidRPr="00DB4BBC">
              <w:rPr>
                <w:rFonts w:ascii="Arial Narrow" w:hAnsi="Arial Narrow" w:cs="Arial"/>
                <w:b/>
              </w:rPr>
              <w:t>S</w:t>
            </w:r>
            <w:r w:rsidR="00053526" w:rsidRPr="00DB4BBC">
              <w:rPr>
                <w:rFonts w:ascii="Arial Narrow" w:hAnsi="Arial Narrow" w:cs="Arial"/>
                <w:b/>
              </w:rPr>
              <w:t>N</w:t>
            </w:r>
            <w:r w:rsidR="00B50051" w:rsidRPr="00DB4BBC">
              <w:rPr>
                <w:rFonts w:ascii="Arial Narrow" w:hAnsi="Arial Narrow" w:cs="Arial"/>
                <w:b/>
              </w:rPr>
              <w:t xml:space="preserve"> </w:t>
            </w:r>
          </w:p>
        </w:tc>
        <w:tc>
          <w:tcPr>
            <w:tcW w:w="1815" w:type="pct"/>
            <w:vAlign w:val="center"/>
          </w:tcPr>
          <w:p w14:paraId="15393E6A" w14:textId="77777777" w:rsidR="00E94699" w:rsidRPr="00DB4BBC" w:rsidRDefault="00E94699" w:rsidP="006232F2">
            <w:pPr>
              <w:tabs>
                <w:tab w:val="left" w:pos="3750"/>
              </w:tabs>
              <w:spacing w:after="200" w:line="276" w:lineRule="auto"/>
              <w:jc w:val="both"/>
              <w:rPr>
                <w:rFonts w:ascii="Arial Narrow" w:hAnsi="Arial Narrow" w:cs="Arial"/>
                <w:b/>
              </w:rPr>
            </w:pPr>
            <w:r w:rsidRPr="00DB4BBC">
              <w:rPr>
                <w:rFonts w:ascii="Arial Narrow" w:hAnsi="Arial Narrow" w:cs="Arial"/>
                <w:b/>
              </w:rPr>
              <w:t>Event Name</w:t>
            </w:r>
          </w:p>
        </w:tc>
        <w:tc>
          <w:tcPr>
            <w:tcW w:w="2910" w:type="pct"/>
            <w:vAlign w:val="center"/>
          </w:tcPr>
          <w:p w14:paraId="501C2EDD" w14:textId="77777777" w:rsidR="00E94699" w:rsidRPr="00DB4BBC" w:rsidRDefault="00E94699" w:rsidP="006232F2">
            <w:pPr>
              <w:tabs>
                <w:tab w:val="left" w:pos="3750"/>
              </w:tabs>
              <w:spacing w:after="200" w:line="276" w:lineRule="auto"/>
              <w:jc w:val="both"/>
              <w:rPr>
                <w:rFonts w:ascii="Arial Narrow" w:hAnsi="Arial Narrow" w:cs="Arial"/>
                <w:b/>
              </w:rPr>
            </w:pPr>
            <w:r w:rsidRPr="00DB4BBC">
              <w:rPr>
                <w:rFonts w:ascii="Arial Narrow" w:hAnsi="Arial Narrow" w:cs="Arial"/>
                <w:b/>
              </w:rPr>
              <w:t>Remark</w:t>
            </w:r>
          </w:p>
        </w:tc>
      </w:tr>
      <w:tr w:rsidR="00CA6AAF" w:rsidRPr="00DB4BBC" w14:paraId="71E0C9CC" w14:textId="77777777" w:rsidTr="004B12A0">
        <w:trPr>
          <w:trHeight w:hRule="exact" w:val="621"/>
        </w:trPr>
        <w:tc>
          <w:tcPr>
            <w:tcW w:w="275" w:type="pct"/>
            <w:vAlign w:val="center"/>
          </w:tcPr>
          <w:p w14:paraId="56E3CE2E"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1</w:t>
            </w:r>
          </w:p>
        </w:tc>
        <w:tc>
          <w:tcPr>
            <w:tcW w:w="1815" w:type="pct"/>
            <w:vAlign w:val="center"/>
          </w:tcPr>
          <w:p w14:paraId="7C699A9E"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Name of RFP</w:t>
            </w:r>
          </w:p>
        </w:tc>
        <w:tc>
          <w:tcPr>
            <w:tcW w:w="2910" w:type="pct"/>
            <w:vAlign w:val="center"/>
          </w:tcPr>
          <w:p w14:paraId="7A5D8C6A" w14:textId="75A60327" w:rsidR="00E94699" w:rsidRPr="00DB4BBC" w:rsidRDefault="00425F00" w:rsidP="006232F2">
            <w:pPr>
              <w:spacing w:after="200" w:line="276" w:lineRule="auto"/>
              <w:jc w:val="both"/>
              <w:rPr>
                <w:rFonts w:ascii="Arial Narrow" w:hAnsi="Arial Narrow" w:cs="Arial"/>
              </w:rPr>
            </w:pPr>
            <w:r w:rsidRPr="00DB4BBC">
              <w:rPr>
                <w:rFonts w:ascii="Arial Narrow" w:eastAsiaTheme="majorEastAsia" w:hAnsi="Arial Narrow" w:cs="Arial"/>
              </w:rPr>
              <w:t>Identification</w:t>
            </w:r>
            <w:r w:rsidR="008218BC" w:rsidRPr="00DB4BBC">
              <w:rPr>
                <w:rFonts w:ascii="Arial Narrow" w:eastAsiaTheme="majorEastAsia" w:hAnsi="Arial Narrow" w:cs="Arial"/>
              </w:rPr>
              <w:t xml:space="preserve"> of </w:t>
            </w:r>
            <w:r w:rsidR="00BF4BC7" w:rsidRPr="00DB4BBC">
              <w:rPr>
                <w:rFonts w:ascii="Arial Narrow" w:eastAsiaTheme="majorEastAsia" w:hAnsi="Arial Narrow" w:cs="Arial"/>
              </w:rPr>
              <w:t>S</w:t>
            </w:r>
            <w:r w:rsidR="008218BC" w:rsidRPr="00DB4BBC">
              <w:rPr>
                <w:rFonts w:ascii="Arial Narrow" w:eastAsiaTheme="majorEastAsia" w:hAnsi="Arial Narrow" w:cs="Arial"/>
              </w:rPr>
              <w:t>ervice provider</w:t>
            </w:r>
            <w:r w:rsidR="00070B5C" w:rsidRPr="00DB4BBC">
              <w:rPr>
                <w:rFonts w:ascii="Arial Narrow" w:eastAsiaTheme="majorEastAsia" w:hAnsi="Arial Narrow" w:cs="Arial"/>
              </w:rPr>
              <w:t>s</w:t>
            </w:r>
            <w:r w:rsidR="008218BC" w:rsidRPr="00DB4BBC">
              <w:rPr>
                <w:rFonts w:ascii="Arial Narrow" w:eastAsiaTheme="majorEastAsia" w:hAnsi="Arial Narrow" w:cs="Arial"/>
              </w:rPr>
              <w:t xml:space="preserve"> for providing E-Procurement Services</w:t>
            </w:r>
          </w:p>
        </w:tc>
      </w:tr>
      <w:tr w:rsidR="00CA6AAF" w:rsidRPr="00DB4BBC" w14:paraId="0DDA77FE" w14:textId="77777777" w:rsidTr="004B12A0">
        <w:trPr>
          <w:trHeight w:hRule="exact" w:val="346"/>
        </w:trPr>
        <w:tc>
          <w:tcPr>
            <w:tcW w:w="275" w:type="pct"/>
            <w:vAlign w:val="center"/>
          </w:tcPr>
          <w:p w14:paraId="57AA8AB9"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2</w:t>
            </w:r>
          </w:p>
        </w:tc>
        <w:tc>
          <w:tcPr>
            <w:tcW w:w="1815" w:type="pct"/>
            <w:vAlign w:val="center"/>
          </w:tcPr>
          <w:p w14:paraId="4498BF89"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Date of Issue of RFP</w:t>
            </w:r>
          </w:p>
        </w:tc>
        <w:tc>
          <w:tcPr>
            <w:tcW w:w="2910" w:type="pct"/>
            <w:vAlign w:val="center"/>
          </w:tcPr>
          <w:p w14:paraId="32F8CCED" w14:textId="18737F02" w:rsidR="00E94699" w:rsidRPr="00DB4BBC" w:rsidRDefault="001352BB" w:rsidP="006232F2">
            <w:pPr>
              <w:tabs>
                <w:tab w:val="left" w:pos="3750"/>
              </w:tabs>
              <w:spacing w:after="200" w:line="276" w:lineRule="auto"/>
              <w:jc w:val="both"/>
              <w:rPr>
                <w:rFonts w:ascii="Arial Narrow" w:hAnsi="Arial Narrow" w:cs="Arial"/>
              </w:rPr>
            </w:pPr>
            <w:r w:rsidRPr="00DB4BBC">
              <w:rPr>
                <w:rFonts w:ascii="Arial Narrow" w:hAnsi="Arial Narrow" w:cs="Arial"/>
              </w:rPr>
              <w:t>31.07</w:t>
            </w:r>
            <w:r w:rsidR="00790EFB" w:rsidRPr="00DB4BBC">
              <w:rPr>
                <w:rFonts w:ascii="Arial Narrow" w:hAnsi="Arial Narrow" w:cs="Arial"/>
              </w:rPr>
              <w:t>.2024</w:t>
            </w:r>
          </w:p>
        </w:tc>
      </w:tr>
      <w:tr w:rsidR="00CA6AAF" w:rsidRPr="00DB4BBC" w14:paraId="606B8C31" w14:textId="77777777" w:rsidTr="00790EFB">
        <w:trPr>
          <w:trHeight w:hRule="exact" w:val="660"/>
        </w:trPr>
        <w:tc>
          <w:tcPr>
            <w:tcW w:w="275" w:type="pct"/>
            <w:vAlign w:val="center"/>
          </w:tcPr>
          <w:p w14:paraId="113A013A"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3</w:t>
            </w:r>
          </w:p>
        </w:tc>
        <w:tc>
          <w:tcPr>
            <w:tcW w:w="1815" w:type="pct"/>
            <w:vAlign w:val="center"/>
          </w:tcPr>
          <w:p w14:paraId="794DB927"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Cost of RFP – non refundable</w:t>
            </w:r>
          </w:p>
        </w:tc>
        <w:tc>
          <w:tcPr>
            <w:tcW w:w="2910" w:type="pct"/>
            <w:vAlign w:val="center"/>
          </w:tcPr>
          <w:p w14:paraId="35C4F804" w14:textId="77777777" w:rsidR="00E94699" w:rsidRPr="00DB4BBC" w:rsidRDefault="00070B5C" w:rsidP="006232F2">
            <w:pPr>
              <w:tabs>
                <w:tab w:val="left" w:pos="3750"/>
              </w:tabs>
              <w:spacing w:after="200" w:line="276" w:lineRule="auto"/>
              <w:jc w:val="both"/>
              <w:rPr>
                <w:rFonts w:ascii="Arial Narrow" w:hAnsi="Arial Narrow" w:cs="Arial"/>
              </w:rPr>
            </w:pPr>
            <w:r w:rsidRPr="00DB4BBC">
              <w:rPr>
                <w:rFonts w:ascii="Arial Narrow" w:hAnsi="Arial Narrow" w:cs="Arial"/>
              </w:rPr>
              <w:t>2</w:t>
            </w:r>
            <w:r w:rsidR="007E342D" w:rsidRPr="00DB4BBC">
              <w:rPr>
                <w:rFonts w:ascii="Arial Narrow" w:hAnsi="Arial Narrow" w:cs="Arial"/>
              </w:rPr>
              <w:t>,0</w:t>
            </w:r>
            <w:r w:rsidR="00D2377D" w:rsidRPr="00DB4BBC">
              <w:rPr>
                <w:rFonts w:ascii="Arial Narrow" w:hAnsi="Arial Narrow" w:cs="Arial"/>
              </w:rPr>
              <w:t>00/-</w:t>
            </w:r>
            <w:r w:rsidR="00D3050B" w:rsidRPr="00DB4BBC">
              <w:rPr>
                <w:rFonts w:ascii="Arial Narrow" w:hAnsi="Arial Narrow" w:cs="Arial"/>
              </w:rPr>
              <w:t xml:space="preserve"> </w:t>
            </w:r>
            <w:r w:rsidR="0029485A" w:rsidRPr="00DB4BBC">
              <w:rPr>
                <w:rFonts w:ascii="Arial Narrow" w:hAnsi="Arial Narrow" w:cs="Arial"/>
              </w:rPr>
              <w:t xml:space="preserve">including Tax </w:t>
            </w:r>
            <w:r w:rsidR="00DB4673" w:rsidRPr="00DB4BBC">
              <w:rPr>
                <w:rFonts w:ascii="Arial Narrow" w:hAnsi="Arial Narrow" w:cs="Arial"/>
              </w:rPr>
              <w:t>(</w:t>
            </w:r>
            <w:r w:rsidR="00D3050B" w:rsidRPr="00DB4BBC">
              <w:rPr>
                <w:rFonts w:ascii="Arial Narrow" w:hAnsi="Arial Narrow" w:cs="Arial"/>
              </w:rPr>
              <w:t>Exempted for MSME</w:t>
            </w:r>
            <w:r w:rsidR="008903E1" w:rsidRPr="00DB4BBC">
              <w:rPr>
                <w:rFonts w:ascii="Arial Narrow" w:hAnsi="Arial Narrow" w:cs="Arial"/>
              </w:rPr>
              <w:t xml:space="preserve"> </w:t>
            </w:r>
            <w:r w:rsidR="00BE7D05" w:rsidRPr="00DB4BBC">
              <w:rPr>
                <w:rFonts w:ascii="Arial Narrow" w:hAnsi="Arial Narrow" w:cs="Arial"/>
              </w:rPr>
              <w:t>(</w:t>
            </w:r>
            <w:r w:rsidR="00DB4673" w:rsidRPr="00DB4BBC">
              <w:rPr>
                <w:rFonts w:ascii="Arial Narrow" w:hAnsi="Arial Narrow" w:cs="Arial"/>
              </w:rPr>
              <w:t>Micro &amp; Small</w:t>
            </w:r>
            <w:r w:rsidR="00BE7D05" w:rsidRPr="00DB4BBC">
              <w:rPr>
                <w:rFonts w:ascii="Arial Narrow" w:hAnsi="Arial Narrow" w:cs="Arial"/>
              </w:rPr>
              <w:t>)</w:t>
            </w:r>
            <w:r w:rsidR="00DB4673" w:rsidRPr="00DB4BBC">
              <w:rPr>
                <w:rFonts w:ascii="Arial Narrow" w:hAnsi="Arial Narrow" w:cs="Arial"/>
              </w:rPr>
              <w:t>,</w:t>
            </w:r>
            <w:r w:rsidR="00D3050B" w:rsidRPr="00DB4BBC">
              <w:rPr>
                <w:rFonts w:ascii="Arial Narrow" w:hAnsi="Arial Narrow" w:cs="Arial"/>
              </w:rPr>
              <w:t xml:space="preserve"> on production of valid certificate)</w:t>
            </w:r>
          </w:p>
        </w:tc>
      </w:tr>
      <w:tr w:rsidR="00CA6AAF" w:rsidRPr="00DB4BBC" w14:paraId="37FC2051" w14:textId="77777777" w:rsidTr="007E07E0">
        <w:trPr>
          <w:trHeight w:hRule="exact" w:val="668"/>
        </w:trPr>
        <w:tc>
          <w:tcPr>
            <w:tcW w:w="275" w:type="pct"/>
            <w:vAlign w:val="center"/>
          </w:tcPr>
          <w:p w14:paraId="18EE0C5E"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4</w:t>
            </w:r>
          </w:p>
        </w:tc>
        <w:tc>
          <w:tcPr>
            <w:tcW w:w="1815" w:type="pct"/>
            <w:vAlign w:val="center"/>
          </w:tcPr>
          <w:p w14:paraId="7F5D4072" w14:textId="77777777" w:rsidR="00E94699" w:rsidRPr="00DB4BBC" w:rsidRDefault="00E94699" w:rsidP="006232F2">
            <w:pPr>
              <w:tabs>
                <w:tab w:val="left" w:pos="3750"/>
              </w:tabs>
              <w:spacing w:after="200" w:line="276" w:lineRule="auto"/>
              <w:jc w:val="both"/>
              <w:rPr>
                <w:rFonts w:ascii="Arial Narrow" w:hAnsi="Arial Narrow" w:cs="Arial"/>
              </w:rPr>
            </w:pPr>
            <w:r w:rsidRPr="00DB4BBC">
              <w:rPr>
                <w:rFonts w:ascii="Arial Narrow" w:hAnsi="Arial Narrow" w:cs="Arial"/>
              </w:rPr>
              <w:t>EMD</w:t>
            </w:r>
          </w:p>
          <w:p w14:paraId="377E4E80" w14:textId="77777777" w:rsidR="00B37147" w:rsidRPr="00DB4BBC" w:rsidRDefault="00B37147" w:rsidP="006232F2">
            <w:pPr>
              <w:tabs>
                <w:tab w:val="left" w:pos="3750"/>
              </w:tabs>
              <w:spacing w:after="200" w:line="276" w:lineRule="auto"/>
              <w:jc w:val="both"/>
              <w:rPr>
                <w:rFonts w:ascii="Arial Narrow" w:hAnsi="Arial Narrow" w:cs="Arial"/>
              </w:rPr>
            </w:pPr>
          </w:p>
        </w:tc>
        <w:tc>
          <w:tcPr>
            <w:tcW w:w="2910" w:type="pct"/>
            <w:vAlign w:val="center"/>
          </w:tcPr>
          <w:p w14:paraId="03964C5C" w14:textId="77777777" w:rsidR="00C63EA8" w:rsidRPr="00DB4BBC" w:rsidRDefault="00D2377D" w:rsidP="006232F2">
            <w:pPr>
              <w:tabs>
                <w:tab w:val="left" w:pos="3750"/>
              </w:tabs>
              <w:spacing w:after="200" w:line="276" w:lineRule="auto"/>
              <w:jc w:val="both"/>
              <w:rPr>
                <w:rFonts w:ascii="Arial Narrow" w:hAnsi="Arial Narrow" w:cs="Arial"/>
              </w:rPr>
            </w:pPr>
            <w:r w:rsidRPr="00DB4BBC">
              <w:rPr>
                <w:rFonts w:ascii="Arial Narrow" w:hAnsi="Arial Narrow" w:cs="Arial"/>
              </w:rPr>
              <w:t>50</w:t>
            </w:r>
            <w:r w:rsidR="007C3991" w:rsidRPr="00DB4BBC">
              <w:rPr>
                <w:rFonts w:ascii="Arial Narrow" w:hAnsi="Arial Narrow" w:cs="Arial"/>
              </w:rPr>
              <w:t>,</w:t>
            </w:r>
            <w:r w:rsidRPr="00DB4BBC">
              <w:rPr>
                <w:rFonts w:ascii="Arial Narrow" w:hAnsi="Arial Narrow" w:cs="Arial"/>
              </w:rPr>
              <w:t>000/-</w:t>
            </w:r>
            <w:r w:rsidR="00D3050B" w:rsidRPr="00DB4BBC">
              <w:rPr>
                <w:rFonts w:ascii="Arial Narrow" w:hAnsi="Arial Narrow" w:cs="Arial"/>
              </w:rPr>
              <w:t xml:space="preserve"> (Exempted for MSME</w:t>
            </w:r>
            <w:r w:rsidR="008903E1" w:rsidRPr="00DB4BBC">
              <w:rPr>
                <w:rFonts w:ascii="Arial Narrow" w:hAnsi="Arial Narrow" w:cs="Arial"/>
              </w:rPr>
              <w:t xml:space="preserve"> </w:t>
            </w:r>
            <w:r w:rsidR="00952744" w:rsidRPr="00DB4BBC">
              <w:rPr>
                <w:rFonts w:ascii="Arial Narrow" w:hAnsi="Arial Narrow" w:cs="Arial"/>
              </w:rPr>
              <w:t>(</w:t>
            </w:r>
            <w:r w:rsidR="00566026" w:rsidRPr="00DB4BBC">
              <w:rPr>
                <w:rFonts w:ascii="Arial Narrow" w:hAnsi="Arial Narrow" w:cs="Arial"/>
              </w:rPr>
              <w:t>Micro &amp; Small</w:t>
            </w:r>
            <w:r w:rsidR="00952744" w:rsidRPr="00DB4BBC">
              <w:rPr>
                <w:rFonts w:ascii="Arial Narrow" w:hAnsi="Arial Narrow" w:cs="Arial"/>
              </w:rPr>
              <w:t>)</w:t>
            </w:r>
            <w:r w:rsidR="00566026" w:rsidRPr="00DB4BBC">
              <w:rPr>
                <w:rFonts w:ascii="Arial Narrow" w:hAnsi="Arial Narrow" w:cs="Arial"/>
              </w:rPr>
              <w:t xml:space="preserve"> </w:t>
            </w:r>
            <w:r w:rsidR="00D3050B" w:rsidRPr="00DB4BBC">
              <w:rPr>
                <w:rFonts w:ascii="Arial Narrow" w:hAnsi="Arial Narrow" w:cs="Arial"/>
              </w:rPr>
              <w:t xml:space="preserve">on </w:t>
            </w:r>
            <w:r w:rsidR="00726D60" w:rsidRPr="00DB4BBC">
              <w:rPr>
                <w:rFonts w:ascii="Arial Narrow" w:hAnsi="Arial Narrow" w:cs="Arial"/>
              </w:rPr>
              <w:t>production of valid certificate)</w:t>
            </w:r>
          </w:p>
        </w:tc>
      </w:tr>
      <w:tr w:rsidR="00D66515" w:rsidRPr="00DB4BBC" w14:paraId="731C7600" w14:textId="77777777" w:rsidTr="007E07E0">
        <w:trPr>
          <w:trHeight w:hRule="exact" w:val="423"/>
        </w:trPr>
        <w:tc>
          <w:tcPr>
            <w:tcW w:w="275" w:type="pct"/>
            <w:vAlign w:val="center"/>
          </w:tcPr>
          <w:p w14:paraId="5E70946C"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5</w:t>
            </w:r>
          </w:p>
        </w:tc>
        <w:tc>
          <w:tcPr>
            <w:tcW w:w="1815" w:type="pct"/>
            <w:vAlign w:val="center"/>
          </w:tcPr>
          <w:p w14:paraId="1FFADAA3"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Last date for receipt of Queries</w:t>
            </w:r>
          </w:p>
        </w:tc>
        <w:tc>
          <w:tcPr>
            <w:tcW w:w="2910" w:type="pct"/>
            <w:vAlign w:val="center"/>
          </w:tcPr>
          <w:p w14:paraId="75A26C2A" w14:textId="6E2C3E50" w:rsidR="00D66515" w:rsidRPr="00DB4BBC" w:rsidRDefault="001352BB" w:rsidP="001352BB">
            <w:pPr>
              <w:tabs>
                <w:tab w:val="left" w:pos="3750"/>
              </w:tabs>
              <w:spacing w:after="200" w:line="276" w:lineRule="auto"/>
              <w:jc w:val="both"/>
              <w:rPr>
                <w:rFonts w:ascii="Arial Narrow" w:hAnsi="Arial Narrow" w:cs="Arial"/>
              </w:rPr>
            </w:pPr>
            <w:r w:rsidRPr="00DB4BBC">
              <w:rPr>
                <w:rFonts w:ascii="Arial Narrow" w:hAnsi="Arial Narrow" w:cs="Arial"/>
              </w:rPr>
              <w:t>05</w:t>
            </w:r>
            <w:r w:rsidR="00AA65A4" w:rsidRPr="00DB4BBC">
              <w:rPr>
                <w:rFonts w:ascii="Arial Narrow" w:hAnsi="Arial Narrow" w:cs="Arial"/>
              </w:rPr>
              <w:t>.0</w:t>
            </w:r>
            <w:r w:rsidRPr="00DB4BBC">
              <w:rPr>
                <w:rFonts w:ascii="Arial Narrow" w:hAnsi="Arial Narrow" w:cs="Arial"/>
              </w:rPr>
              <w:t>8</w:t>
            </w:r>
            <w:r w:rsidR="00AA65A4" w:rsidRPr="00DB4BBC">
              <w:rPr>
                <w:rFonts w:ascii="Arial Narrow" w:hAnsi="Arial Narrow" w:cs="Arial"/>
              </w:rPr>
              <w:t>.2024</w:t>
            </w:r>
            <w:r w:rsidR="00C058F2" w:rsidRPr="00DB4BBC">
              <w:rPr>
                <w:rFonts w:ascii="Arial Narrow" w:hAnsi="Arial Narrow" w:cs="Arial"/>
              </w:rPr>
              <w:t>; up to 1</w:t>
            </w:r>
            <w:r w:rsidR="00AA65A4" w:rsidRPr="00DB4BBC">
              <w:rPr>
                <w:rFonts w:ascii="Arial Narrow" w:hAnsi="Arial Narrow" w:cs="Arial"/>
              </w:rPr>
              <w:t>5</w:t>
            </w:r>
            <w:r w:rsidR="00C058F2" w:rsidRPr="00DB4BBC">
              <w:rPr>
                <w:rFonts w:ascii="Arial Narrow" w:hAnsi="Arial Narrow" w:cs="Arial"/>
              </w:rPr>
              <w:t>:00 hours</w:t>
            </w:r>
          </w:p>
        </w:tc>
      </w:tr>
      <w:tr w:rsidR="00D66515" w:rsidRPr="00DB4BBC" w14:paraId="3B5A655B" w14:textId="77777777" w:rsidTr="00EA2377">
        <w:trPr>
          <w:trHeight w:hRule="exact" w:val="582"/>
        </w:trPr>
        <w:tc>
          <w:tcPr>
            <w:tcW w:w="275" w:type="pct"/>
            <w:vAlign w:val="center"/>
          </w:tcPr>
          <w:p w14:paraId="25E7C9D3"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6</w:t>
            </w:r>
          </w:p>
        </w:tc>
        <w:tc>
          <w:tcPr>
            <w:tcW w:w="1815" w:type="pct"/>
            <w:vAlign w:val="center"/>
          </w:tcPr>
          <w:p w14:paraId="483665D0"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Date &amp; time of pre-bid meeting</w:t>
            </w:r>
          </w:p>
        </w:tc>
        <w:tc>
          <w:tcPr>
            <w:tcW w:w="2910" w:type="pct"/>
            <w:vAlign w:val="center"/>
          </w:tcPr>
          <w:p w14:paraId="69ECC54F" w14:textId="175A520A" w:rsidR="00D66515" w:rsidRPr="00DB4BBC" w:rsidRDefault="001352BB" w:rsidP="001352BB">
            <w:pPr>
              <w:tabs>
                <w:tab w:val="left" w:pos="3750"/>
              </w:tabs>
              <w:spacing w:after="200" w:line="276" w:lineRule="auto"/>
              <w:jc w:val="both"/>
              <w:rPr>
                <w:rFonts w:ascii="Arial Narrow" w:hAnsi="Arial Narrow" w:cs="Arial"/>
              </w:rPr>
            </w:pPr>
            <w:r w:rsidRPr="00DB4BBC">
              <w:rPr>
                <w:rFonts w:ascii="Arial Narrow" w:hAnsi="Arial Narrow" w:cs="Arial"/>
              </w:rPr>
              <w:t>06</w:t>
            </w:r>
            <w:r w:rsidR="00AA65A4" w:rsidRPr="00DB4BBC">
              <w:rPr>
                <w:rFonts w:ascii="Arial Narrow" w:hAnsi="Arial Narrow" w:cs="Arial"/>
              </w:rPr>
              <w:t>.0</w:t>
            </w:r>
            <w:r w:rsidRPr="00DB4BBC">
              <w:rPr>
                <w:rFonts w:ascii="Arial Narrow" w:hAnsi="Arial Narrow" w:cs="Arial"/>
              </w:rPr>
              <w:t>8</w:t>
            </w:r>
            <w:r w:rsidR="00AA65A4" w:rsidRPr="00DB4BBC">
              <w:rPr>
                <w:rFonts w:ascii="Arial Narrow" w:hAnsi="Arial Narrow" w:cs="Arial"/>
              </w:rPr>
              <w:t>.2024;</w:t>
            </w:r>
            <w:r w:rsidR="00D66515" w:rsidRPr="00DB4BBC">
              <w:rPr>
                <w:rFonts w:ascii="Arial Narrow" w:hAnsi="Arial Narrow" w:cs="Arial"/>
              </w:rPr>
              <w:t>15:00 hours</w:t>
            </w:r>
            <w:r w:rsidR="00EA2377" w:rsidRPr="00DB4BBC">
              <w:rPr>
                <w:rFonts w:ascii="Arial Narrow" w:hAnsi="Arial Narrow" w:cs="Arial"/>
              </w:rPr>
              <w:t xml:space="preserve"> </w:t>
            </w:r>
            <w:r w:rsidR="00EA2377" w:rsidRPr="00DB4BBC">
              <w:rPr>
                <w:rFonts w:ascii="Arial Narrow" w:hAnsi="Arial Narrow" w:cs="Times New Roman"/>
              </w:rPr>
              <w:t>Pre bid meeting will be held online through Bank’s Online Meeting Platform</w:t>
            </w:r>
          </w:p>
        </w:tc>
      </w:tr>
      <w:tr w:rsidR="00D66515" w:rsidRPr="00DB4BBC" w14:paraId="2BF478BE" w14:textId="77777777" w:rsidTr="004B12A0">
        <w:trPr>
          <w:trHeight w:hRule="exact" w:val="382"/>
        </w:trPr>
        <w:tc>
          <w:tcPr>
            <w:tcW w:w="275" w:type="pct"/>
            <w:vAlign w:val="center"/>
          </w:tcPr>
          <w:p w14:paraId="15EF1EFD"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7</w:t>
            </w:r>
          </w:p>
        </w:tc>
        <w:tc>
          <w:tcPr>
            <w:tcW w:w="1815" w:type="pct"/>
            <w:vAlign w:val="center"/>
          </w:tcPr>
          <w:p w14:paraId="11849BF7"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Last date &amp; time of submission of bids</w:t>
            </w:r>
          </w:p>
        </w:tc>
        <w:tc>
          <w:tcPr>
            <w:tcW w:w="2910" w:type="pct"/>
            <w:vAlign w:val="center"/>
          </w:tcPr>
          <w:p w14:paraId="27601438" w14:textId="6E06C57E" w:rsidR="00D66515" w:rsidRPr="00DB4BBC" w:rsidRDefault="001352BB" w:rsidP="006232F2">
            <w:pPr>
              <w:tabs>
                <w:tab w:val="left" w:pos="3750"/>
              </w:tabs>
              <w:spacing w:after="200" w:line="276" w:lineRule="auto"/>
              <w:jc w:val="both"/>
              <w:rPr>
                <w:rFonts w:ascii="Arial Narrow" w:hAnsi="Arial Narrow" w:cs="Arial"/>
              </w:rPr>
            </w:pPr>
            <w:r w:rsidRPr="00DB4BBC">
              <w:rPr>
                <w:rFonts w:ascii="Arial Narrow" w:hAnsi="Arial Narrow" w:cs="Arial"/>
              </w:rPr>
              <w:t>20</w:t>
            </w:r>
            <w:r w:rsidR="00AA65A4" w:rsidRPr="00DB4BBC">
              <w:rPr>
                <w:rFonts w:ascii="Arial Narrow" w:hAnsi="Arial Narrow" w:cs="Arial"/>
              </w:rPr>
              <w:t>.0</w:t>
            </w:r>
            <w:r w:rsidR="00EF22F1" w:rsidRPr="00DB4BBC">
              <w:rPr>
                <w:rFonts w:ascii="Arial Narrow" w:hAnsi="Arial Narrow" w:cs="Arial"/>
              </w:rPr>
              <w:t>8</w:t>
            </w:r>
            <w:r w:rsidR="00AA65A4" w:rsidRPr="00DB4BBC">
              <w:rPr>
                <w:rFonts w:ascii="Arial Narrow" w:hAnsi="Arial Narrow" w:cs="Arial"/>
              </w:rPr>
              <w:t>.2024;</w:t>
            </w:r>
            <w:r w:rsidR="00D66515" w:rsidRPr="00DB4BBC">
              <w:rPr>
                <w:rFonts w:ascii="Arial Narrow" w:hAnsi="Arial Narrow" w:cs="Arial"/>
              </w:rPr>
              <w:t>15:00 hours</w:t>
            </w:r>
          </w:p>
        </w:tc>
      </w:tr>
      <w:tr w:rsidR="00D66515" w:rsidRPr="00DB4BBC" w14:paraId="22AE5B60" w14:textId="77777777" w:rsidTr="004B12A0">
        <w:trPr>
          <w:trHeight w:val="808"/>
        </w:trPr>
        <w:tc>
          <w:tcPr>
            <w:tcW w:w="275" w:type="pct"/>
            <w:vAlign w:val="center"/>
          </w:tcPr>
          <w:p w14:paraId="5CC8E70A"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8</w:t>
            </w:r>
          </w:p>
        </w:tc>
        <w:tc>
          <w:tcPr>
            <w:tcW w:w="1815" w:type="pct"/>
            <w:vAlign w:val="center"/>
          </w:tcPr>
          <w:p w14:paraId="2254588E"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 xml:space="preserve">Address for submission of </w:t>
            </w:r>
            <w:r w:rsidR="00813674" w:rsidRPr="00DB4BBC">
              <w:rPr>
                <w:rFonts w:ascii="Arial Narrow" w:hAnsi="Arial Narrow" w:cs="Arial"/>
                <w:b/>
              </w:rPr>
              <w:t xml:space="preserve">Sealed </w:t>
            </w:r>
            <w:r w:rsidRPr="00DB4BBC">
              <w:rPr>
                <w:rFonts w:ascii="Arial Narrow" w:hAnsi="Arial Narrow" w:cs="Arial"/>
                <w:b/>
              </w:rPr>
              <w:t>bids</w:t>
            </w:r>
          </w:p>
        </w:tc>
        <w:tc>
          <w:tcPr>
            <w:tcW w:w="2910" w:type="pct"/>
            <w:vAlign w:val="center"/>
          </w:tcPr>
          <w:p w14:paraId="18D604F9" w14:textId="77777777" w:rsidR="00D66515" w:rsidRPr="00DB4BBC" w:rsidRDefault="00D66515" w:rsidP="006232F2">
            <w:pPr>
              <w:tabs>
                <w:tab w:val="left" w:pos="3750"/>
              </w:tabs>
              <w:spacing w:line="276" w:lineRule="auto"/>
              <w:jc w:val="both"/>
              <w:rPr>
                <w:rFonts w:ascii="Arial Narrow" w:hAnsi="Arial Narrow" w:cs="Arial"/>
              </w:rPr>
            </w:pPr>
            <w:r w:rsidRPr="00DB4BBC">
              <w:rPr>
                <w:rFonts w:ascii="Arial Narrow" w:hAnsi="Arial Narrow" w:cs="Arial"/>
              </w:rPr>
              <w:t>Central Bank of India</w:t>
            </w:r>
          </w:p>
          <w:p w14:paraId="65897F93" w14:textId="77777777" w:rsidR="00D66515" w:rsidRPr="00DB4BBC" w:rsidRDefault="00D66515" w:rsidP="006232F2">
            <w:pPr>
              <w:tabs>
                <w:tab w:val="left" w:pos="3750"/>
              </w:tabs>
              <w:spacing w:line="276" w:lineRule="auto"/>
              <w:jc w:val="both"/>
              <w:rPr>
                <w:rFonts w:ascii="Arial Narrow" w:hAnsi="Arial Narrow" w:cs="Arial"/>
              </w:rPr>
            </w:pPr>
            <w:r w:rsidRPr="00DB4BBC">
              <w:rPr>
                <w:rFonts w:ascii="Arial Narrow" w:hAnsi="Arial Narrow" w:cs="Arial"/>
              </w:rPr>
              <w:t xml:space="preserve">DIT, Ground Floor (Drop Box), Plot No 26, Sector 11, </w:t>
            </w:r>
          </w:p>
          <w:p w14:paraId="66F0104E" w14:textId="77777777" w:rsidR="00D66515" w:rsidRPr="00DB4BBC" w:rsidRDefault="00D66515" w:rsidP="006232F2">
            <w:pPr>
              <w:tabs>
                <w:tab w:val="left" w:pos="3750"/>
              </w:tabs>
              <w:spacing w:line="276" w:lineRule="auto"/>
              <w:jc w:val="both"/>
              <w:rPr>
                <w:rFonts w:ascii="Arial Narrow" w:hAnsi="Arial Narrow" w:cs="Arial"/>
              </w:rPr>
            </w:pPr>
            <w:r w:rsidRPr="00DB4BBC">
              <w:rPr>
                <w:rFonts w:ascii="Arial Narrow" w:hAnsi="Arial Narrow" w:cs="Arial"/>
              </w:rPr>
              <w:t xml:space="preserve">CBD </w:t>
            </w:r>
            <w:proofErr w:type="spellStart"/>
            <w:r w:rsidRPr="00DB4BBC">
              <w:rPr>
                <w:rFonts w:ascii="Arial Narrow" w:hAnsi="Arial Narrow" w:cs="Arial"/>
              </w:rPr>
              <w:t>Belapur</w:t>
            </w:r>
            <w:proofErr w:type="spellEnd"/>
            <w:r w:rsidRPr="00DB4BBC">
              <w:rPr>
                <w:rFonts w:ascii="Arial Narrow" w:hAnsi="Arial Narrow" w:cs="Arial"/>
              </w:rPr>
              <w:t>, ,</w:t>
            </w:r>
            <w:proofErr w:type="spellStart"/>
            <w:r w:rsidRPr="00DB4BBC">
              <w:rPr>
                <w:rFonts w:ascii="Arial Narrow" w:hAnsi="Arial Narrow" w:cs="Arial"/>
              </w:rPr>
              <w:t>Navi</w:t>
            </w:r>
            <w:proofErr w:type="spellEnd"/>
            <w:r w:rsidRPr="00DB4BBC">
              <w:rPr>
                <w:rFonts w:ascii="Arial Narrow" w:hAnsi="Arial Narrow" w:cs="Arial"/>
              </w:rPr>
              <w:t xml:space="preserve"> Mumbai -400614 </w:t>
            </w:r>
          </w:p>
        </w:tc>
      </w:tr>
      <w:tr w:rsidR="00D66515" w:rsidRPr="00DB4BBC" w14:paraId="15217E58" w14:textId="77777777" w:rsidTr="00AA65A4">
        <w:trPr>
          <w:trHeight w:hRule="exact" w:val="604"/>
        </w:trPr>
        <w:tc>
          <w:tcPr>
            <w:tcW w:w="275" w:type="pct"/>
            <w:vAlign w:val="center"/>
          </w:tcPr>
          <w:p w14:paraId="15F43FF4"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lastRenderedPageBreak/>
              <w:t>9</w:t>
            </w:r>
          </w:p>
        </w:tc>
        <w:tc>
          <w:tcPr>
            <w:tcW w:w="1815" w:type="pct"/>
            <w:vAlign w:val="center"/>
          </w:tcPr>
          <w:p w14:paraId="56463175" w14:textId="77777777" w:rsidR="00D66515" w:rsidRPr="00DB4BBC" w:rsidRDefault="00067A5A" w:rsidP="006232F2">
            <w:pPr>
              <w:tabs>
                <w:tab w:val="left" w:pos="3750"/>
              </w:tabs>
              <w:spacing w:after="200" w:line="276" w:lineRule="auto"/>
              <w:jc w:val="both"/>
              <w:rPr>
                <w:rFonts w:ascii="Arial Narrow" w:hAnsi="Arial Narrow" w:cs="Arial"/>
              </w:rPr>
            </w:pPr>
            <w:r w:rsidRPr="00DB4BBC">
              <w:rPr>
                <w:rFonts w:ascii="Arial Narrow" w:hAnsi="Arial Narrow" w:cs="Arial"/>
              </w:rPr>
              <w:t xml:space="preserve">Date &amp; Time </w:t>
            </w:r>
            <w:r w:rsidR="00D66515" w:rsidRPr="00DB4BBC">
              <w:rPr>
                <w:rFonts w:ascii="Arial Narrow" w:hAnsi="Arial Narrow" w:cs="Arial"/>
              </w:rPr>
              <w:t>f</w:t>
            </w:r>
            <w:r w:rsidRPr="00DB4BBC">
              <w:rPr>
                <w:rFonts w:ascii="Arial Narrow" w:hAnsi="Arial Narrow" w:cs="Arial"/>
              </w:rPr>
              <w:t>or</w:t>
            </w:r>
            <w:r w:rsidR="00D66515" w:rsidRPr="00DB4BBC">
              <w:rPr>
                <w:rFonts w:ascii="Arial Narrow" w:hAnsi="Arial Narrow" w:cs="Arial"/>
              </w:rPr>
              <w:t xml:space="preserve"> Technical bid</w:t>
            </w:r>
            <w:r w:rsidRPr="00DB4BBC">
              <w:rPr>
                <w:rFonts w:ascii="Arial Narrow" w:hAnsi="Arial Narrow" w:cs="Arial"/>
              </w:rPr>
              <w:t xml:space="preserve"> opening</w:t>
            </w:r>
          </w:p>
        </w:tc>
        <w:tc>
          <w:tcPr>
            <w:tcW w:w="2910" w:type="pct"/>
            <w:vAlign w:val="center"/>
          </w:tcPr>
          <w:p w14:paraId="5DE429B9" w14:textId="19232BD4" w:rsidR="00D66515" w:rsidRPr="00DB4BBC" w:rsidRDefault="001352BB" w:rsidP="006232F2">
            <w:pPr>
              <w:tabs>
                <w:tab w:val="left" w:pos="3750"/>
              </w:tabs>
              <w:spacing w:after="200" w:line="276" w:lineRule="auto"/>
              <w:jc w:val="both"/>
              <w:rPr>
                <w:rFonts w:ascii="Arial Narrow" w:hAnsi="Arial Narrow" w:cs="Arial"/>
              </w:rPr>
            </w:pPr>
            <w:r w:rsidRPr="00DB4BBC">
              <w:rPr>
                <w:rFonts w:ascii="Arial Narrow" w:hAnsi="Arial Narrow" w:cs="Arial"/>
              </w:rPr>
              <w:t>20</w:t>
            </w:r>
            <w:r w:rsidR="00AA65A4" w:rsidRPr="00DB4BBC">
              <w:rPr>
                <w:rFonts w:ascii="Arial Narrow" w:hAnsi="Arial Narrow" w:cs="Arial"/>
              </w:rPr>
              <w:t>.0</w:t>
            </w:r>
            <w:r w:rsidR="00EF22F1" w:rsidRPr="00DB4BBC">
              <w:rPr>
                <w:rFonts w:ascii="Arial Narrow" w:hAnsi="Arial Narrow" w:cs="Arial"/>
              </w:rPr>
              <w:t>8</w:t>
            </w:r>
            <w:r w:rsidR="00AA65A4" w:rsidRPr="00DB4BBC">
              <w:rPr>
                <w:rFonts w:ascii="Arial Narrow" w:hAnsi="Arial Narrow" w:cs="Arial"/>
              </w:rPr>
              <w:t>.2024;</w:t>
            </w:r>
            <w:r w:rsidR="00C058F2" w:rsidRPr="00DB4BBC">
              <w:rPr>
                <w:rFonts w:ascii="Arial Narrow" w:hAnsi="Arial Narrow" w:cs="Arial"/>
              </w:rPr>
              <w:t xml:space="preserve"> 15:30 hours</w:t>
            </w:r>
          </w:p>
        </w:tc>
      </w:tr>
      <w:tr w:rsidR="00D66515" w:rsidRPr="00DB4BBC" w14:paraId="2C3ACF7E" w14:textId="77777777" w:rsidTr="004B12A0">
        <w:trPr>
          <w:trHeight w:hRule="exact" w:val="289"/>
        </w:trPr>
        <w:tc>
          <w:tcPr>
            <w:tcW w:w="275" w:type="pct"/>
            <w:vAlign w:val="center"/>
          </w:tcPr>
          <w:p w14:paraId="40F8AB2B"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10</w:t>
            </w:r>
          </w:p>
        </w:tc>
        <w:tc>
          <w:tcPr>
            <w:tcW w:w="1815" w:type="pct"/>
            <w:vAlign w:val="center"/>
          </w:tcPr>
          <w:p w14:paraId="1ECB691D" w14:textId="77777777" w:rsidR="00D66515" w:rsidRPr="00DB4BBC" w:rsidRDefault="00D66515" w:rsidP="006232F2">
            <w:pPr>
              <w:tabs>
                <w:tab w:val="left" w:pos="3750"/>
              </w:tabs>
              <w:jc w:val="both"/>
              <w:rPr>
                <w:rFonts w:ascii="Arial Narrow" w:hAnsi="Arial Narrow" w:cs="Arial"/>
              </w:rPr>
            </w:pPr>
            <w:r w:rsidRPr="00DB4BBC">
              <w:rPr>
                <w:rFonts w:ascii="Arial Narrow" w:hAnsi="Arial Narrow" w:cs="Arial"/>
              </w:rPr>
              <w:t>Date &amp; Time for Presentation</w:t>
            </w:r>
          </w:p>
        </w:tc>
        <w:tc>
          <w:tcPr>
            <w:tcW w:w="2910" w:type="pct"/>
            <w:vAlign w:val="center"/>
          </w:tcPr>
          <w:p w14:paraId="7C8C44DD" w14:textId="77777777" w:rsidR="00D66515" w:rsidRPr="00DB4BBC" w:rsidRDefault="007673B8" w:rsidP="006232F2">
            <w:pPr>
              <w:tabs>
                <w:tab w:val="left" w:pos="3750"/>
              </w:tabs>
              <w:jc w:val="both"/>
              <w:rPr>
                <w:rFonts w:ascii="Arial Narrow" w:hAnsi="Arial Narrow" w:cs="Arial"/>
              </w:rPr>
            </w:pPr>
            <w:r w:rsidRPr="00DB4BBC">
              <w:rPr>
                <w:rFonts w:ascii="Arial Narrow" w:hAnsi="Arial Narrow" w:cs="Arial"/>
              </w:rPr>
              <w:t>Will be informed Later</w:t>
            </w:r>
          </w:p>
        </w:tc>
      </w:tr>
      <w:tr w:rsidR="00D66515" w:rsidRPr="00DB4BBC" w14:paraId="4CB0632E" w14:textId="77777777" w:rsidTr="004B12A0">
        <w:trPr>
          <w:trHeight w:val="994"/>
        </w:trPr>
        <w:tc>
          <w:tcPr>
            <w:tcW w:w="275" w:type="pct"/>
            <w:vAlign w:val="center"/>
          </w:tcPr>
          <w:p w14:paraId="6736DC54"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11</w:t>
            </w:r>
          </w:p>
        </w:tc>
        <w:tc>
          <w:tcPr>
            <w:tcW w:w="1815" w:type="pct"/>
            <w:vAlign w:val="center"/>
          </w:tcPr>
          <w:p w14:paraId="3EAF6E43"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Venue for pre-bid meeting, opening of bids and Presentation.</w:t>
            </w:r>
          </w:p>
        </w:tc>
        <w:tc>
          <w:tcPr>
            <w:tcW w:w="2910" w:type="pct"/>
            <w:vAlign w:val="center"/>
          </w:tcPr>
          <w:p w14:paraId="6B25E1D2" w14:textId="77777777" w:rsidR="00D66515" w:rsidRPr="00DB4BBC" w:rsidRDefault="00D66515" w:rsidP="006232F2">
            <w:pPr>
              <w:tabs>
                <w:tab w:val="left" w:pos="3750"/>
              </w:tabs>
              <w:spacing w:line="276" w:lineRule="auto"/>
              <w:jc w:val="both"/>
              <w:rPr>
                <w:rFonts w:ascii="Arial Narrow" w:hAnsi="Arial Narrow" w:cs="Arial"/>
              </w:rPr>
            </w:pPr>
            <w:r w:rsidRPr="00DB4BBC">
              <w:rPr>
                <w:rFonts w:ascii="Arial Narrow" w:hAnsi="Arial Narrow" w:cs="Arial"/>
              </w:rPr>
              <w:t>Central Bank of India</w:t>
            </w:r>
          </w:p>
          <w:p w14:paraId="27551B32" w14:textId="77777777" w:rsidR="00D66515" w:rsidRPr="00DB4BBC" w:rsidRDefault="00D66515" w:rsidP="006232F2">
            <w:pPr>
              <w:tabs>
                <w:tab w:val="left" w:pos="3750"/>
              </w:tabs>
              <w:spacing w:line="276" w:lineRule="auto"/>
              <w:jc w:val="both"/>
              <w:rPr>
                <w:rFonts w:ascii="Arial Narrow" w:hAnsi="Arial Narrow" w:cs="Arial"/>
              </w:rPr>
            </w:pPr>
            <w:r w:rsidRPr="00DB4BBC">
              <w:rPr>
                <w:rFonts w:ascii="Arial Narrow" w:hAnsi="Arial Narrow" w:cs="Arial"/>
              </w:rPr>
              <w:t>DIT, Plot No 26</w:t>
            </w:r>
            <w:r w:rsidR="00366013" w:rsidRPr="00DB4BBC">
              <w:rPr>
                <w:rFonts w:ascii="Arial Narrow" w:hAnsi="Arial Narrow" w:cs="Arial"/>
              </w:rPr>
              <w:t xml:space="preserve">, </w:t>
            </w:r>
            <w:r w:rsidRPr="00DB4BBC">
              <w:rPr>
                <w:rFonts w:ascii="Arial Narrow" w:hAnsi="Arial Narrow" w:cs="Arial"/>
              </w:rPr>
              <w:t>Sector 11,</w:t>
            </w:r>
            <w:r w:rsidR="00366013" w:rsidRPr="00DB4BBC">
              <w:rPr>
                <w:rFonts w:ascii="Arial Narrow" w:hAnsi="Arial Narrow" w:cs="Arial"/>
              </w:rPr>
              <w:t xml:space="preserve"> </w:t>
            </w:r>
            <w:r w:rsidRPr="00DB4BBC">
              <w:rPr>
                <w:rFonts w:ascii="Arial Narrow" w:hAnsi="Arial Narrow" w:cs="Arial"/>
              </w:rPr>
              <w:t xml:space="preserve">CBD </w:t>
            </w:r>
            <w:proofErr w:type="spellStart"/>
            <w:r w:rsidRPr="00DB4BBC">
              <w:rPr>
                <w:rFonts w:ascii="Arial Narrow" w:hAnsi="Arial Narrow" w:cs="Arial"/>
              </w:rPr>
              <w:t>Belapur</w:t>
            </w:r>
            <w:proofErr w:type="spellEnd"/>
            <w:r w:rsidRPr="00DB4BBC">
              <w:rPr>
                <w:rFonts w:ascii="Arial Narrow" w:hAnsi="Arial Narrow" w:cs="Arial"/>
              </w:rPr>
              <w:t xml:space="preserve">, </w:t>
            </w:r>
          </w:p>
          <w:p w14:paraId="070101D8" w14:textId="77777777" w:rsidR="00D66515" w:rsidRPr="00DB4BBC" w:rsidRDefault="00D66515" w:rsidP="006232F2">
            <w:pPr>
              <w:tabs>
                <w:tab w:val="left" w:pos="3750"/>
              </w:tabs>
              <w:spacing w:line="276" w:lineRule="auto"/>
              <w:jc w:val="both"/>
              <w:rPr>
                <w:rFonts w:ascii="Arial Narrow" w:hAnsi="Arial Narrow" w:cs="Arial"/>
              </w:rPr>
            </w:pPr>
            <w:proofErr w:type="spellStart"/>
            <w:r w:rsidRPr="00DB4BBC">
              <w:rPr>
                <w:rFonts w:ascii="Arial Narrow" w:hAnsi="Arial Narrow" w:cs="Arial"/>
              </w:rPr>
              <w:t>Navi</w:t>
            </w:r>
            <w:proofErr w:type="spellEnd"/>
            <w:r w:rsidRPr="00DB4BBC">
              <w:rPr>
                <w:rFonts w:ascii="Arial Narrow" w:hAnsi="Arial Narrow" w:cs="Arial"/>
              </w:rPr>
              <w:t xml:space="preserve"> Mumbai – 400614   Phone 022-67123585, 67123669</w:t>
            </w:r>
          </w:p>
        </w:tc>
      </w:tr>
      <w:tr w:rsidR="00D66515" w:rsidRPr="00DB4BBC" w14:paraId="2F9E2B56" w14:textId="77777777" w:rsidTr="00663AED">
        <w:trPr>
          <w:trHeight w:val="70"/>
        </w:trPr>
        <w:tc>
          <w:tcPr>
            <w:tcW w:w="275" w:type="pct"/>
            <w:vAlign w:val="center"/>
          </w:tcPr>
          <w:p w14:paraId="25D9BFE4"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12</w:t>
            </w:r>
          </w:p>
        </w:tc>
        <w:tc>
          <w:tcPr>
            <w:tcW w:w="1815" w:type="pct"/>
          </w:tcPr>
          <w:p w14:paraId="2DA3620D" w14:textId="77777777" w:rsidR="00D66515" w:rsidRPr="00DB4BBC" w:rsidRDefault="00D66515" w:rsidP="006232F2">
            <w:pPr>
              <w:tabs>
                <w:tab w:val="left" w:pos="3750"/>
              </w:tabs>
              <w:spacing w:after="200" w:line="276" w:lineRule="auto"/>
              <w:jc w:val="both"/>
              <w:rPr>
                <w:rFonts w:ascii="Arial Narrow" w:hAnsi="Arial Narrow" w:cs="Arial"/>
              </w:rPr>
            </w:pPr>
            <w:r w:rsidRPr="00DB4BBC">
              <w:rPr>
                <w:rFonts w:ascii="Arial Narrow" w:hAnsi="Arial Narrow" w:cs="Arial"/>
              </w:rPr>
              <w:t>Mail ID for correspo</w:t>
            </w:r>
            <w:r w:rsidR="00294B40" w:rsidRPr="00DB4BBC">
              <w:rPr>
                <w:rFonts w:ascii="Arial Narrow" w:hAnsi="Arial Narrow" w:cs="Arial"/>
              </w:rPr>
              <w:t xml:space="preserve">ndence </w:t>
            </w:r>
          </w:p>
        </w:tc>
        <w:tc>
          <w:tcPr>
            <w:tcW w:w="2910" w:type="pct"/>
          </w:tcPr>
          <w:p w14:paraId="6FF5467D" w14:textId="77777777" w:rsidR="00D66515" w:rsidRPr="00DB4BBC" w:rsidRDefault="00F454C7" w:rsidP="006232F2">
            <w:pPr>
              <w:tabs>
                <w:tab w:val="left" w:pos="3750"/>
              </w:tabs>
              <w:spacing w:line="276" w:lineRule="auto"/>
              <w:jc w:val="both"/>
              <w:rPr>
                <w:rFonts w:ascii="Arial Narrow" w:hAnsi="Arial Narrow" w:cs="Arial"/>
              </w:rPr>
            </w:pPr>
            <w:hyperlink r:id="rId10" w:history="1">
              <w:r w:rsidR="00D66515" w:rsidRPr="00DB4BBC">
                <w:rPr>
                  <w:rStyle w:val="Hyperlink"/>
                  <w:rFonts w:ascii="Arial Narrow" w:hAnsi="Arial Narrow" w:cs="Arial"/>
                  <w:color w:val="auto"/>
                  <w:u w:val="none"/>
                </w:rPr>
                <w:t>smitpurchase@centralbank.co.in</w:t>
              </w:r>
            </w:hyperlink>
            <w:r w:rsidR="00DC7535" w:rsidRPr="00DB4BBC">
              <w:rPr>
                <w:rStyle w:val="Hyperlink"/>
                <w:rFonts w:ascii="Arial Narrow" w:hAnsi="Arial Narrow" w:cs="Arial"/>
                <w:color w:val="auto"/>
                <w:u w:val="none"/>
              </w:rPr>
              <w:t>;</w:t>
            </w:r>
            <w:r w:rsidR="00294B40" w:rsidRPr="00DB4BBC">
              <w:rPr>
                <w:rStyle w:val="Hyperlink"/>
                <w:rFonts w:ascii="Arial Narrow" w:hAnsi="Arial Narrow" w:cs="Arial"/>
                <w:color w:val="auto"/>
                <w:u w:val="none"/>
              </w:rPr>
              <w:t xml:space="preserve">  purcppco@centralbank.co</w:t>
            </w:r>
            <w:r w:rsidR="00004AD7" w:rsidRPr="00DB4BBC">
              <w:rPr>
                <w:rStyle w:val="Hyperlink"/>
                <w:rFonts w:ascii="Arial Narrow" w:hAnsi="Arial Narrow" w:cs="Arial"/>
                <w:color w:val="auto"/>
                <w:u w:val="none"/>
              </w:rPr>
              <w:t>.in</w:t>
            </w:r>
            <w:r w:rsidR="00C905CB" w:rsidRPr="00DB4BBC">
              <w:rPr>
                <w:rStyle w:val="Hyperlink"/>
                <w:rFonts w:ascii="Arial Narrow" w:hAnsi="Arial Narrow" w:cs="Arial"/>
                <w:color w:val="auto"/>
                <w:u w:val="none"/>
              </w:rPr>
              <w:t xml:space="preserve"> </w:t>
            </w:r>
            <w:r w:rsidR="00294B40" w:rsidRPr="00DB4BBC">
              <w:rPr>
                <w:rStyle w:val="Hyperlink"/>
                <w:rFonts w:ascii="Arial Narrow" w:hAnsi="Arial Narrow" w:cs="Arial"/>
                <w:color w:val="auto"/>
                <w:u w:val="none"/>
              </w:rPr>
              <w:t xml:space="preserve"> </w:t>
            </w:r>
          </w:p>
        </w:tc>
      </w:tr>
    </w:tbl>
    <w:p w14:paraId="61F15AE1" w14:textId="77777777" w:rsidR="00E94699" w:rsidRPr="00DB4BBC" w:rsidRDefault="00E94699" w:rsidP="006232F2">
      <w:pPr>
        <w:pStyle w:val="Default"/>
        <w:jc w:val="both"/>
        <w:rPr>
          <w:rFonts w:ascii="Arial Narrow" w:hAnsi="Arial Narrow" w:cs="Arial"/>
          <w:bCs/>
          <w:color w:val="auto"/>
          <w:sz w:val="22"/>
          <w:szCs w:val="22"/>
        </w:rPr>
      </w:pPr>
    </w:p>
    <w:p w14:paraId="03386560" w14:textId="77777777" w:rsidR="00E94699" w:rsidRPr="00DB4BBC" w:rsidRDefault="00D1603B"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 xml:space="preserve">4. </w:t>
      </w:r>
      <w:r w:rsidR="00E94699" w:rsidRPr="00DB4BBC">
        <w:rPr>
          <w:rFonts w:ascii="Arial Narrow" w:hAnsi="Arial Narrow" w:cs="Arial"/>
          <w:b/>
          <w:bCs/>
          <w:color w:val="auto"/>
          <w:sz w:val="22"/>
          <w:szCs w:val="22"/>
        </w:rPr>
        <w:t>D</w:t>
      </w:r>
      <w:r w:rsidR="006B04A6" w:rsidRPr="00DB4BBC">
        <w:rPr>
          <w:rFonts w:ascii="Arial Narrow" w:hAnsi="Arial Narrow" w:cs="Arial"/>
          <w:b/>
          <w:bCs/>
          <w:color w:val="auto"/>
          <w:sz w:val="22"/>
          <w:szCs w:val="22"/>
        </w:rPr>
        <w:t>isclaimer</w:t>
      </w:r>
    </w:p>
    <w:p w14:paraId="2595BC1D" w14:textId="77777777" w:rsidR="00E94699" w:rsidRPr="00DB4BBC" w:rsidRDefault="00E94699" w:rsidP="006232F2">
      <w:pPr>
        <w:pStyle w:val="Default"/>
        <w:jc w:val="both"/>
        <w:rPr>
          <w:rFonts w:ascii="Arial Narrow" w:hAnsi="Arial Narrow" w:cs="Arial"/>
          <w:color w:val="auto"/>
          <w:sz w:val="22"/>
          <w:szCs w:val="22"/>
        </w:rPr>
      </w:pPr>
    </w:p>
    <w:p w14:paraId="7C5E6CC4" w14:textId="77777777" w:rsidR="009C096A"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information contained in this Request for Proposal (RFP) is provided to the Bidder(s) on the terms and conditions set out in this RFP document. The RFP document contains statements derived from information that is believed to be true and reliable at the date obtained but does not purport to provide all of the information that may be necessary or desirable to enable an intending contracting party to determine whether or not to enter into a contract or arrangement with Bank in relation to the provision of services</w:t>
      </w:r>
    </w:p>
    <w:p w14:paraId="4D7F8FF1"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 </w:t>
      </w:r>
    </w:p>
    <w:p w14:paraId="31C1EA64" w14:textId="77777777" w:rsidR="003C4CA3" w:rsidRPr="00DB4BBC" w:rsidRDefault="009071BC" w:rsidP="006232F2">
      <w:pPr>
        <w:jc w:val="both"/>
        <w:rPr>
          <w:rFonts w:ascii="Arial Narrow" w:hAnsi="Arial Narrow" w:cs="Arial"/>
        </w:rPr>
      </w:pPr>
      <w:r w:rsidRPr="00DB4BBC">
        <w:rPr>
          <w:rFonts w:ascii="Arial Narrow" w:hAnsi="Arial Narrow" w:cs="Arial"/>
        </w:rPr>
        <w:t xml:space="preserve">The RFP document is not a recommendation, offer or invitation to enter into a contract, agreement or any other arrangement, in respect of the services. The provision of the services is subject to observance of selection process and appropriate documentation being agreed between the Bank and any successful Bidder as identified by the Bank, after completion of the selection process as detailed in this document. No contractual obligation whatsoever shall arise from the RFP process unless and until a formal contract is signed and executed by duly authorized officers of </w:t>
      </w:r>
      <w:r w:rsidR="00443AC1" w:rsidRPr="00DB4BBC">
        <w:rPr>
          <w:rFonts w:ascii="Arial Narrow" w:hAnsi="Arial Narrow" w:cs="Arial"/>
        </w:rPr>
        <w:t>Central Bank of India</w:t>
      </w:r>
      <w:r w:rsidRPr="00DB4BBC">
        <w:rPr>
          <w:rFonts w:ascii="Arial Narrow" w:hAnsi="Arial Narrow" w:cs="Arial"/>
        </w:rPr>
        <w:t xml:space="preserve"> with the Bidder. The purpose of this RFP is to provide the Bidder(s) with information to assist the formulation of their proposals. This RFP does not claim to contain all the information each Bidder may require. Each Bidder should conduct their own investigations and analysis and should check the accuracy, reliability and completeness of the information in this RFP and where necessary obtain independent advice. </w:t>
      </w:r>
      <w:r w:rsidR="00443AC1" w:rsidRPr="00DB4BBC">
        <w:rPr>
          <w:rFonts w:ascii="Arial Narrow" w:hAnsi="Arial Narrow" w:cs="Arial"/>
        </w:rPr>
        <w:t>Central Bank of India</w:t>
      </w:r>
      <w:r w:rsidRPr="00DB4BBC">
        <w:rPr>
          <w:rFonts w:ascii="Arial Narrow" w:hAnsi="Arial Narrow" w:cs="Arial"/>
        </w:rPr>
        <w:t xml:space="preserve"> makes no representation or warranty and shall incur no liability under any law, statute, rules or regulations as to the accuracy, reliability or completeness of this RFP. </w:t>
      </w:r>
      <w:r w:rsidR="00443AC1" w:rsidRPr="00DB4BBC">
        <w:rPr>
          <w:rFonts w:ascii="Arial Narrow" w:hAnsi="Arial Narrow" w:cs="Arial"/>
        </w:rPr>
        <w:t>Central Bank of India</w:t>
      </w:r>
      <w:r w:rsidRPr="00DB4BBC">
        <w:rPr>
          <w:rFonts w:ascii="Arial Narrow" w:hAnsi="Arial Narrow" w:cs="Arial"/>
        </w:rPr>
        <w:t xml:space="preserve"> may in its absolute discretion, but without being under any obligation to do so, update, amend or supplement the information in this RFP.</w:t>
      </w:r>
    </w:p>
    <w:p w14:paraId="7749CFFF" w14:textId="77777777" w:rsidR="009071BC" w:rsidRPr="00DB4BBC" w:rsidRDefault="00D1603B"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5</w:t>
      </w:r>
      <w:r w:rsidR="009071BC" w:rsidRPr="00DB4BBC">
        <w:rPr>
          <w:rFonts w:ascii="Arial Narrow" w:hAnsi="Arial Narrow" w:cs="Arial"/>
          <w:b/>
          <w:bCs/>
          <w:color w:val="auto"/>
          <w:sz w:val="22"/>
          <w:szCs w:val="22"/>
        </w:rPr>
        <w:t>. Invitatio</w:t>
      </w:r>
      <w:r w:rsidRPr="00DB4BBC">
        <w:rPr>
          <w:rFonts w:ascii="Arial Narrow" w:hAnsi="Arial Narrow" w:cs="Arial"/>
          <w:b/>
          <w:bCs/>
          <w:color w:val="auto"/>
          <w:sz w:val="22"/>
          <w:szCs w:val="22"/>
        </w:rPr>
        <w:t xml:space="preserve">n </w:t>
      </w:r>
      <w:r w:rsidR="00021ED5" w:rsidRPr="00DB4BBC">
        <w:rPr>
          <w:rFonts w:ascii="Arial Narrow" w:hAnsi="Arial Narrow" w:cs="Arial"/>
          <w:b/>
          <w:bCs/>
          <w:color w:val="auto"/>
          <w:sz w:val="22"/>
          <w:szCs w:val="22"/>
        </w:rPr>
        <w:t xml:space="preserve">for </w:t>
      </w:r>
      <w:r w:rsidR="009071BC" w:rsidRPr="00DB4BBC">
        <w:rPr>
          <w:rFonts w:ascii="Arial Narrow" w:hAnsi="Arial Narrow" w:cs="Arial"/>
          <w:b/>
          <w:bCs/>
          <w:color w:val="auto"/>
          <w:sz w:val="22"/>
          <w:szCs w:val="22"/>
        </w:rPr>
        <w:t xml:space="preserve">Bids </w:t>
      </w:r>
    </w:p>
    <w:p w14:paraId="65BD6963" w14:textId="77777777" w:rsidR="00D1603B" w:rsidRPr="00DB4BBC" w:rsidRDefault="00D1603B" w:rsidP="006232F2">
      <w:pPr>
        <w:pStyle w:val="Default"/>
        <w:jc w:val="both"/>
        <w:rPr>
          <w:rFonts w:ascii="Arial Narrow" w:hAnsi="Arial Narrow" w:cs="Arial"/>
          <w:b/>
          <w:color w:val="auto"/>
          <w:sz w:val="22"/>
          <w:szCs w:val="22"/>
        </w:rPr>
      </w:pPr>
    </w:p>
    <w:p w14:paraId="2E80EFA1"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This RFP is an invitation for bidder responses. No contractual obligation on behalf of the Bank whatsoever shall arise from the RFP process unless and until a formal contract is signed &amp; executed by duly authorized officers of the Bank and the successful bidder. However, until a formal contract is prepared and executed, this offer together with Bank</w:t>
      </w:r>
      <w:r w:rsidR="00443AC1" w:rsidRPr="00DB4BBC">
        <w:rPr>
          <w:rFonts w:ascii="Arial Narrow" w:hAnsi="Arial Narrow" w:cs="Arial"/>
          <w:color w:val="auto"/>
          <w:sz w:val="22"/>
          <w:szCs w:val="22"/>
        </w:rPr>
        <w:t>’</w:t>
      </w:r>
      <w:r w:rsidRPr="00DB4BBC">
        <w:rPr>
          <w:rFonts w:ascii="Arial Narrow" w:hAnsi="Arial Narrow" w:cs="Arial"/>
          <w:color w:val="auto"/>
          <w:sz w:val="22"/>
          <w:szCs w:val="22"/>
        </w:rPr>
        <w:t xml:space="preserve">s written acceptance &amp; notification of award shall constitute a binding contract with the successful bidder. </w:t>
      </w:r>
    </w:p>
    <w:p w14:paraId="2375C636"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Bidders are expected to examine all instructions, forms, terms, specifications, and other information in the RFP document. Failure to furnish any information required by the RFP document or to submit a bid not substantially responsive to the RFP document in every respect will be at the Bidder</w:t>
      </w:r>
      <w:r w:rsidR="00443AC1" w:rsidRPr="00DB4BBC">
        <w:rPr>
          <w:rFonts w:ascii="Arial Narrow" w:hAnsi="Arial Narrow" w:cs="Arial"/>
          <w:color w:val="auto"/>
          <w:sz w:val="22"/>
          <w:szCs w:val="22"/>
        </w:rPr>
        <w:t>’</w:t>
      </w:r>
      <w:r w:rsidRPr="00DB4BBC">
        <w:rPr>
          <w:rFonts w:ascii="Arial Narrow" w:hAnsi="Arial Narrow" w:cs="Arial"/>
          <w:color w:val="auto"/>
          <w:sz w:val="22"/>
          <w:szCs w:val="22"/>
        </w:rPr>
        <w:t xml:space="preserve">s risk and shall result in the rejection of its bid. The procedure and terms &amp; conditions for submission of bid are enumerated in this RFP. </w:t>
      </w:r>
    </w:p>
    <w:p w14:paraId="7841CD78"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All offers of the bidders shall be unconditional and once accepted whether with or without modifications by the Bank shall be binding </w:t>
      </w:r>
      <w:r w:rsidR="00B2669E" w:rsidRPr="00DB4BBC">
        <w:rPr>
          <w:rFonts w:ascii="Arial Narrow" w:hAnsi="Arial Narrow" w:cs="Arial"/>
          <w:color w:val="auto"/>
          <w:sz w:val="22"/>
          <w:szCs w:val="22"/>
        </w:rPr>
        <w:t xml:space="preserve">on the </w:t>
      </w:r>
      <w:r w:rsidRPr="00DB4BBC">
        <w:rPr>
          <w:rFonts w:ascii="Arial Narrow" w:hAnsi="Arial Narrow" w:cs="Arial"/>
          <w:color w:val="auto"/>
          <w:sz w:val="22"/>
          <w:szCs w:val="22"/>
        </w:rPr>
        <w:t xml:space="preserve">Bidder. </w:t>
      </w:r>
    </w:p>
    <w:p w14:paraId="0F747C38"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document may be obtained from the Bank at the address mentioned </w:t>
      </w:r>
      <w:r w:rsidR="00AB5143" w:rsidRPr="00DB4BBC">
        <w:rPr>
          <w:rFonts w:ascii="Arial Narrow" w:hAnsi="Arial Narrow" w:cs="Arial"/>
          <w:color w:val="auto"/>
          <w:sz w:val="22"/>
          <w:szCs w:val="22"/>
        </w:rPr>
        <w:t>above</w:t>
      </w:r>
      <w:r w:rsidRPr="00DB4BBC">
        <w:rPr>
          <w:rFonts w:ascii="Arial Narrow" w:hAnsi="Arial Narrow" w:cs="Arial"/>
          <w:color w:val="auto"/>
          <w:sz w:val="22"/>
          <w:szCs w:val="22"/>
        </w:rPr>
        <w:t xml:space="preserve"> or can be downloaded from Bank</w:t>
      </w:r>
      <w:r w:rsidR="00443AC1" w:rsidRPr="00DB4BBC">
        <w:rPr>
          <w:rFonts w:ascii="Arial Narrow" w:hAnsi="Arial Narrow" w:cs="Arial"/>
          <w:color w:val="auto"/>
          <w:sz w:val="22"/>
          <w:szCs w:val="22"/>
        </w:rPr>
        <w:t>’</w:t>
      </w:r>
      <w:r w:rsidRPr="00DB4BBC">
        <w:rPr>
          <w:rFonts w:ascii="Arial Narrow" w:hAnsi="Arial Narrow" w:cs="Arial"/>
          <w:color w:val="auto"/>
          <w:sz w:val="22"/>
          <w:szCs w:val="22"/>
        </w:rPr>
        <w:t>s Website www.</w:t>
      </w:r>
      <w:r w:rsidR="00443AC1" w:rsidRPr="00DB4BBC">
        <w:rPr>
          <w:rFonts w:ascii="Arial Narrow" w:hAnsi="Arial Narrow" w:cs="Arial"/>
          <w:color w:val="auto"/>
          <w:sz w:val="22"/>
          <w:szCs w:val="22"/>
        </w:rPr>
        <w:t>centralbankofindia</w:t>
      </w:r>
      <w:r w:rsidRPr="00DB4BBC">
        <w:rPr>
          <w:rFonts w:ascii="Arial Narrow" w:hAnsi="Arial Narrow" w:cs="Arial"/>
          <w:color w:val="auto"/>
          <w:sz w:val="22"/>
          <w:szCs w:val="22"/>
        </w:rPr>
        <w:t>.co.in or govt.</w:t>
      </w:r>
      <w:r w:rsidR="00C56A5C" w:rsidRPr="00DB4BBC">
        <w:rPr>
          <w:rFonts w:ascii="Arial Narrow" w:hAnsi="Arial Narrow" w:cs="Arial"/>
          <w:color w:val="auto"/>
          <w:sz w:val="22"/>
          <w:szCs w:val="22"/>
        </w:rPr>
        <w:t xml:space="preserve"> of India Central Public Procurement Portal</w:t>
      </w:r>
      <w:r w:rsidRPr="00DB4BBC">
        <w:rPr>
          <w:rFonts w:ascii="Arial Narrow" w:hAnsi="Arial Narrow" w:cs="Arial"/>
          <w:color w:val="auto"/>
          <w:sz w:val="22"/>
          <w:szCs w:val="22"/>
        </w:rPr>
        <w:t xml:space="preserve"> www.eprocure.gov.in. </w:t>
      </w:r>
    </w:p>
    <w:p w14:paraId="02CE1B22" w14:textId="77777777" w:rsidR="00E9300F" w:rsidRPr="00DB4BBC" w:rsidRDefault="00E9300F" w:rsidP="006232F2">
      <w:pPr>
        <w:pStyle w:val="Default"/>
        <w:jc w:val="both"/>
        <w:rPr>
          <w:rFonts w:ascii="Arial Narrow" w:hAnsi="Arial Narrow" w:cs="Arial"/>
          <w:bCs/>
          <w:color w:val="auto"/>
          <w:sz w:val="22"/>
          <w:szCs w:val="22"/>
        </w:rPr>
      </w:pPr>
    </w:p>
    <w:p w14:paraId="37F38FF7" w14:textId="77777777" w:rsidR="009071BC" w:rsidRPr="00DB4BBC" w:rsidRDefault="00D1603B"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6</w:t>
      </w:r>
      <w:r w:rsidR="009071BC" w:rsidRPr="00DB4BBC">
        <w:rPr>
          <w:rFonts w:ascii="Arial Narrow" w:hAnsi="Arial Narrow" w:cs="Arial"/>
          <w:b/>
          <w:bCs/>
          <w:color w:val="auto"/>
          <w:sz w:val="22"/>
          <w:szCs w:val="22"/>
        </w:rPr>
        <w:t xml:space="preserve">. Eligibility Criteria </w:t>
      </w:r>
    </w:p>
    <w:p w14:paraId="15E6BB72" w14:textId="77777777" w:rsidR="00D1603B" w:rsidRPr="00DB4BBC" w:rsidRDefault="00D1603B" w:rsidP="006232F2">
      <w:pPr>
        <w:pStyle w:val="Default"/>
        <w:jc w:val="both"/>
        <w:rPr>
          <w:rFonts w:ascii="Arial Narrow" w:hAnsi="Arial Narrow" w:cs="Arial"/>
          <w:b/>
          <w:color w:val="auto"/>
          <w:sz w:val="22"/>
          <w:szCs w:val="22"/>
        </w:rPr>
      </w:pPr>
    </w:p>
    <w:p w14:paraId="4FB1BE2F" w14:textId="77777777" w:rsidR="009071BC" w:rsidRPr="00DB4BBC" w:rsidRDefault="009071BC" w:rsidP="006232F2">
      <w:pPr>
        <w:pStyle w:val="Default"/>
        <w:jc w:val="both"/>
        <w:rPr>
          <w:rFonts w:ascii="Arial Narrow" w:hAnsi="Arial Narrow" w:cs="Arial"/>
          <w:color w:val="auto"/>
          <w:sz w:val="22"/>
          <w:szCs w:val="22"/>
        </w:rPr>
      </w:pPr>
      <w:proofErr w:type="gramStart"/>
      <w:r w:rsidRPr="00DB4BBC">
        <w:rPr>
          <w:rFonts w:ascii="Arial Narrow" w:hAnsi="Arial Narrow" w:cs="Arial"/>
          <w:color w:val="auto"/>
          <w:sz w:val="22"/>
          <w:szCs w:val="22"/>
        </w:rPr>
        <w:t xml:space="preserve">Only those Bidders who </w:t>
      </w:r>
      <w:r w:rsidR="002B144F" w:rsidRPr="00DB4BBC">
        <w:rPr>
          <w:rFonts w:ascii="Arial Narrow" w:hAnsi="Arial Narrow" w:cs="Arial"/>
          <w:color w:val="auto"/>
          <w:sz w:val="22"/>
          <w:szCs w:val="22"/>
        </w:rPr>
        <w:t>fulfil</w:t>
      </w:r>
      <w:r w:rsidRPr="00DB4BBC">
        <w:rPr>
          <w:rFonts w:ascii="Arial Narrow" w:hAnsi="Arial Narrow" w:cs="Arial"/>
          <w:color w:val="auto"/>
          <w:sz w:val="22"/>
          <w:szCs w:val="22"/>
        </w:rPr>
        <w:t xml:space="preserve"> the </w:t>
      </w:r>
      <w:r w:rsidR="006E26C2" w:rsidRPr="00DB4BBC">
        <w:rPr>
          <w:rFonts w:ascii="Arial Narrow" w:hAnsi="Arial Narrow" w:cs="Arial"/>
          <w:color w:val="auto"/>
          <w:sz w:val="22"/>
          <w:szCs w:val="22"/>
        </w:rPr>
        <w:t>eligibility criteria</w:t>
      </w:r>
      <w:r w:rsidR="00840C21" w:rsidRPr="00DB4BBC">
        <w:rPr>
          <w:rFonts w:ascii="Arial Narrow" w:hAnsi="Arial Narrow" w:cs="Arial"/>
          <w:color w:val="auto"/>
          <w:sz w:val="22"/>
          <w:szCs w:val="22"/>
        </w:rPr>
        <w:t>, Specifications</w:t>
      </w:r>
      <w:r w:rsidR="006E26C2" w:rsidRPr="00DB4BBC">
        <w:rPr>
          <w:rFonts w:ascii="Arial Narrow" w:hAnsi="Arial Narrow" w:cs="Arial"/>
          <w:color w:val="auto"/>
          <w:sz w:val="22"/>
          <w:szCs w:val="22"/>
        </w:rPr>
        <w:t xml:space="preserve"> as per Annexure –</w:t>
      </w:r>
      <w:r w:rsidR="00840C21" w:rsidRPr="00DB4BBC">
        <w:rPr>
          <w:rFonts w:ascii="Arial Narrow" w:hAnsi="Arial Narrow" w:cs="Arial"/>
          <w:color w:val="auto"/>
          <w:sz w:val="22"/>
          <w:szCs w:val="22"/>
        </w:rPr>
        <w:t xml:space="preserve"> </w:t>
      </w:r>
      <w:r w:rsidR="006E26C2" w:rsidRPr="00DB4BBC">
        <w:rPr>
          <w:rFonts w:ascii="Arial Narrow" w:hAnsi="Arial Narrow" w:cs="Arial"/>
          <w:color w:val="auto"/>
          <w:sz w:val="22"/>
          <w:szCs w:val="22"/>
        </w:rPr>
        <w:t>C</w:t>
      </w:r>
      <w:r w:rsidR="00840C21" w:rsidRPr="00DB4BBC">
        <w:rPr>
          <w:rFonts w:ascii="Arial Narrow" w:hAnsi="Arial Narrow" w:cs="Arial"/>
          <w:color w:val="auto"/>
          <w:sz w:val="22"/>
          <w:szCs w:val="22"/>
        </w:rPr>
        <w:t xml:space="preserve"> &amp; D</w:t>
      </w:r>
      <w:r w:rsidRPr="00DB4BBC">
        <w:rPr>
          <w:rFonts w:ascii="Arial Narrow" w:hAnsi="Arial Narrow" w:cs="Arial"/>
          <w:color w:val="auto"/>
          <w:sz w:val="22"/>
          <w:szCs w:val="22"/>
        </w:rPr>
        <w:t xml:space="preserve"> to respond to the RFP.</w:t>
      </w:r>
      <w:proofErr w:type="gramEnd"/>
      <w:r w:rsidRPr="00DB4BBC">
        <w:rPr>
          <w:rFonts w:ascii="Arial Narrow" w:hAnsi="Arial Narrow" w:cs="Arial"/>
          <w:color w:val="auto"/>
          <w:sz w:val="22"/>
          <w:szCs w:val="22"/>
        </w:rPr>
        <w:t xml:space="preserve"> </w:t>
      </w:r>
      <w:r w:rsidR="00840C21" w:rsidRPr="00DB4BBC">
        <w:rPr>
          <w:rFonts w:ascii="Arial Narrow" w:hAnsi="Arial Narrow" w:cs="Arial"/>
          <w:color w:val="auto"/>
          <w:sz w:val="22"/>
          <w:szCs w:val="22"/>
        </w:rPr>
        <w:t>Supporting d</w:t>
      </w:r>
      <w:r w:rsidRPr="00DB4BBC">
        <w:rPr>
          <w:rFonts w:ascii="Arial Narrow" w:hAnsi="Arial Narrow" w:cs="Arial"/>
          <w:color w:val="auto"/>
          <w:sz w:val="22"/>
          <w:szCs w:val="22"/>
        </w:rPr>
        <w:t>ocument</w:t>
      </w:r>
      <w:r w:rsidR="00840C21" w:rsidRPr="00DB4BBC">
        <w:rPr>
          <w:rFonts w:ascii="Arial Narrow" w:hAnsi="Arial Narrow" w:cs="Arial"/>
          <w:color w:val="auto"/>
          <w:sz w:val="22"/>
          <w:szCs w:val="22"/>
        </w:rPr>
        <w:t xml:space="preserve">s </w:t>
      </w:r>
      <w:r w:rsidRPr="00DB4BBC">
        <w:rPr>
          <w:rFonts w:ascii="Arial Narrow" w:hAnsi="Arial Narrow" w:cs="Arial"/>
          <w:color w:val="auto"/>
          <w:sz w:val="22"/>
          <w:szCs w:val="22"/>
        </w:rPr>
        <w:t xml:space="preserve">are required to be submitted along with the Technical Bid. Offers received from the bidders who do not </w:t>
      </w:r>
      <w:r w:rsidR="00443AC1" w:rsidRPr="00DB4BBC">
        <w:rPr>
          <w:rFonts w:ascii="Arial Narrow" w:hAnsi="Arial Narrow" w:cs="Arial"/>
          <w:color w:val="auto"/>
          <w:sz w:val="22"/>
          <w:szCs w:val="22"/>
        </w:rPr>
        <w:t>fulfil</w:t>
      </w:r>
      <w:r w:rsidRPr="00DB4BBC">
        <w:rPr>
          <w:rFonts w:ascii="Arial Narrow" w:hAnsi="Arial Narrow" w:cs="Arial"/>
          <w:color w:val="auto"/>
          <w:sz w:val="22"/>
          <w:szCs w:val="22"/>
        </w:rPr>
        <w:t xml:space="preserve"> any of the eligibility criteria </w:t>
      </w:r>
      <w:r w:rsidR="006C3457" w:rsidRPr="00DB4BBC">
        <w:rPr>
          <w:rFonts w:ascii="Arial Narrow" w:hAnsi="Arial Narrow" w:cs="Arial"/>
          <w:color w:val="auto"/>
          <w:sz w:val="22"/>
          <w:szCs w:val="22"/>
        </w:rPr>
        <w:t xml:space="preserve">as above </w:t>
      </w:r>
      <w:r w:rsidRPr="00DB4BBC">
        <w:rPr>
          <w:rFonts w:ascii="Arial Narrow" w:hAnsi="Arial Narrow" w:cs="Arial"/>
          <w:color w:val="auto"/>
          <w:sz w:val="22"/>
          <w:szCs w:val="22"/>
        </w:rPr>
        <w:t xml:space="preserve">are liable to be rejected. </w:t>
      </w:r>
    </w:p>
    <w:p w14:paraId="70D9ECA2" w14:textId="77777777" w:rsidR="00EF4C4C" w:rsidRPr="00DB4BBC" w:rsidRDefault="00EF4C4C" w:rsidP="006232F2">
      <w:pPr>
        <w:pStyle w:val="Default"/>
        <w:jc w:val="both"/>
        <w:rPr>
          <w:rFonts w:ascii="Arial Narrow" w:hAnsi="Arial Narrow" w:cs="Arial"/>
          <w:bCs/>
          <w:color w:val="auto"/>
          <w:sz w:val="22"/>
          <w:szCs w:val="22"/>
        </w:rPr>
      </w:pPr>
    </w:p>
    <w:p w14:paraId="735801B4" w14:textId="77777777" w:rsidR="009071BC" w:rsidRPr="00DB4BBC" w:rsidRDefault="009071BC" w:rsidP="006232F2">
      <w:pPr>
        <w:pStyle w:val="Default"/>
        <w:jc w:val="both"/>
        <w:rPr>
          <w:rFonts w:ascii="Arial Narrow" w:hAnsi="Arial Narrow" w:cs="Arial"/>
          <w:bCs/>
          <w:i/>
          <w:color w:val="auto"/>
          <w:sz w:val="22"/>
          <w:szCs w:val="22"/>
        </w:rPr>
      </w:pPr>
      <w:r w:rsidRPr="00DB4BBC">
        <w:rPr>
          <w:rFonts w:ascii="Arial Narrow" w:hAnsi="Arial Narrow" w:cs="Arial"/>
          <w:bCs/>
          <w:i/>
          <w:color w:val="auto"/>
          <w:sz w:val="22"/>
          <w:szCs w:val="22"/>
        </w:rPr>
        <w:t xml:space="preserve">The Bank reserves the right to verify/evaluate the claims made by the vendor independently. Any misrepresentation will entail rejection of the offer. </w:t>
      </w:r>
    </w:p>
    <w:p w14:paraId="1246442A" w14:textId="77777777" w:rsidR="0017716B" w:rsidRPr="00DB4BBC" w:rsidRDefault="0017716B" w:rsidP="006232F2">
      <w:pPr>
        <w:pStyle w:val="Default"/>
        <w:jc w:val="both"/>
        <w:rPr>
          <w:rFonts w:ascii="Arial Narrow" w:hAnsi="Arial Narrow" w:cs="Arial"/>
          <w:bCs/>
          <w:i/>
          <w:color w:val="auto"/>
          <w:sz w:val="22"/>
          <w:szCs w:val="22"/>
        </w:rPr>
      </w:pPr>
    </w:p>
    <w:p w14:paraId="2CB1B6C8" w14:textId="77777777" w:rsidR="00020444" w:rsidRPr="00DB4BBC" w:rsidRDefault="00020444" w:rsidP="006232F2">
      <w:pPr>
        <w:pStyle w:val="Default"/>
        <w:jc w:val="both"/>
        <w:rPr>
          <w:rFonts w:ascii="Arial Narrow" w:hAnsi="Arial Narrow" w:cs="Arial"/>
          <w:bCs/>
          <w:i/>
          <w:color w:val="auto"/>
          <w:sz w:val="22"/>
          <w:szCs w:val="22"/>
        </w:rPr>
      </w:pPr>
    </w:p>
    <w:p w14:paraId="38BDE0FC" w14:textId="77777777" w:rsidR="009071BC" w:rsidRPr="00DB4BBC" w:rsidRDefault="000B5A3B"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7</w:t>
      </w:r>
      <w:r w:rsidR="009071BC" w:rsidRPr="00DB4BBC">
        <w:rPr>
          <w:rFonts w:ascii="Arial Narrow" w:hAnsi="Arial Narrow" w:cs="Arial"/>
          <w:b/>
          <w:bCs/>
          <w:color w:val="auto"/>
          <w:sz w:val="22"/>
          <w:szCs w:val="22"/>
        </w:rPr>
        <w:t xml:space="preserve">. Broad Scope of Work </w:t>
      </w:r>
    </w:p>
    <w:p w14:paraId="676D0494" w14:textId="77777777" w:rsidR="000B5A3B" w:rsidRPr="00DB4BBC" w:rsidRDefault="000B5A3B" w:rsidP="006232F2">
      <w:pPr>
        <w:pStyle w:val="Default"/>
        <w:jc w:val="both"/>
        <w:rPr>
          <w:rFonts w:ascii="Arial Narrow" w:hAnsi="Arial Narrow" w:cs="Arial"/>
          <w:b/>
          <w:color w:val="auto"/>
          <w:sz w:val="22"/>
          <w:szCs w:val="22"/>
        </w:rPr>
      </w:pPr>
    </w:p>
    <w:p w14:paraId="5C558438"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scope of work shall cover enabling </w:t>
      </w:r>
      <w:r w:rsidR="00FC2EFB" w:rsidRPr="00DB4BBC">
        <w:rPr>
          <w:rFonts w:ascii="Arial Narrow" w:hAnsi="Arial Narrow" w:cs="Arial"/>
          <w:color w:val="auto"/>
          <w:sz w:val="22"/>
          <w:szCs w:val="22"/>
        </w:rPr>
        <w:t xml:space="preserve">of hosted </w:t>
      </w:r>
      <w:r w:rsidRPr="00DB4BBC">
        <w:rPr>
          <w:rFonts w:ascii="Arial Narrow" w:hAnsi="Arial Narrow" w:cs="Arial"/>
          <w:color w:val="auto"/>
          <w:sz w:val="22"/>
          <w:szCs w:val="22"/>
        </w:rPr>
        <w:t>solution</w:t>
      </w:r>
      <w:r w:rsidR="002E5B43" w:rsidRPr="00DB4BBC">
        <w:rPr>
          <w:rFonts w:ascii="Arial Narrow" w:hAnsi="Arial Narrow" w:cs="Arial"/>
          <w:color w:val="auto"/>
          <w:sz w:val="22"/>
          <w:szCs w:val="22"/>
        </w:rPr>
        <w:t xml:space="preserve"> for e-procurements/</w:t>
      </w:r>
      <w:r w:rsidR="00E33582" w:rsidRPr="00DB4BBC">
        <w:rPr>
          <w:rFonts w:ascii="Arial Narrow" w:hAnsi="Arial Narrow" w:cs="Arial"/>
          <w:color w:val="auto"/>
          <w:sz w:val="22"/>
          <w:szCs w:val="22"/>
        </w:rPr>
        <w:t xml:space="preserve">Reverse </w:t>
      </w:r>
      <w:r w:rsidR="002E5B43" w:rsidRPr="00DB4BBC">
        <w:rPr>
          <w:rFonts w:ascii="Arial Narrow" w:hAnsi="Arial Narrow" w:cs="Arial"/>
          <w:color w:val="auto"/>
          <w:sz w:val="22"/>
          <w:szCs w:val="22"/>
        </w:rPr>
        <w:t xml:space="preserve">&amp; Forward </w:t>
      </w:r>
      <w:r w:rsidR="00E33582" w:rsidRPr="00DB4BBC">
        <w:rPr>
          <w:rFonts w:ascii="Arial Narrow" w:hAnsi="Arial Narrow" w:cs="Arial"/>
          <w:color w:val="auto"/>
          <w:sz w:val="22"/>
          <w:szCs w:val="22"/>
        </w:rPr>
        <w:t>Auction</w:t>
      </w:r>
      <w:r w:rsidR="002E5B43" w:rsidRPr="00DB4BBC">
        <w:rPr>
          <w:rFonts w:ascii="Arial Narrow" w:hAnsi="Arial Narrow" w:cs="Arial"/>
          <w:color w:val="auto"/>
          <w:sz w:val="22"/>
          <w:szCs w:val="22"/>
        </w:rPr>
        <w:t>s</w:t>
      </w:r>
      <w:r w:rsidR="00E33582" w:rsidRPr="00DB4BBC">
        <w:rPr>
          <w:rFonts w:ascii="Arial Narrow" w:hAnsi="Arial Narrow" w:cs="Arial"/>
          <w:color w:val="auto"/>
          <w:sz w:val="22"/>
          <w:szCs w:val="22"/>
        </w:rPr>
        <w:t xml:space="preserve"> of any Product, S</w:t>
      </w:r>
      <w:r w:rsidRPr="00DB4BBC">
        <w:rPr>
          <w:rFonts w:ascii="Arial Narrow" w:hAnsi="Arial Narrow" w:cs="Arial"/>
          <w:color w:val="auto"/>
          <w:sz w:val="22"/>
          <w:szCs w:val="22"/>
        </w:rPr>
        <w:t xml:space="preserve">ervices or </w:t>
      </w:r>
      <w:r w:rsidR="00E33582" w:rsidRPr="00DB4BBC">
        <w:rPr>
          <w:rFonts w:ascii="Arial Narrow" w:hAnsi="Arial Narrow" w:cs="Arial"/>
          <w:color w:val="auto"/>
          <w:sz w:val="22"/>
          <w:szCs w:val="22"/>
        </w:rPr>
        <w:t>G</w:t>
      </w:r>
      <w:r w:rsidRPr="00DB4BBC">
        <w:rPr>
          <w:rFonts w:ascii="Arial Narrow" w:hAnsi="Arial Narrow" w:cs="Arial"/>
          <w:color w:val="auto"/>
          <w:sz w:val="22"/>
          <w:szCs w:val="22"/>
        </w:rPr>
        <w:t xml:space="preserve">oods for </w:t>
      </w:r>
      <w:r w:rsidR="00E96CDA" w:rsidRPr="00DB4BBC">
        <w:rPr>
          <w:rFonts w:ascii="Arial Narrow" w:hAnsi="Arial Narrow" w:cs="Arial"/>
          <w:color w:val="auto"/>
          <w:sz w:val="22"/>
          <w:szCs w:val="22"/>
        </w:rPr>
        <w:t xml:space="preserve">the </w:t>
      </w:r>
      <w:r w:rsidRPr="00DB4BBC">
        <w:rPr>
          <w:rFonts w:ascii="Arial Narrow" w:hAnsi="Arial Narrow" w:cs="Arial"/>
          <w:color w:val="auto"/>
          <w:sz w:val="22"/>
          <w:szCs w:val="22"/>
        </w:rPr>
        <w:t xml:space="preserve">Bank. </w:t>
      </w:r>
    </w:p>
    <w:p w14:paraId="57BE4C1B"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 xml:space="preserve">.1. Bidder should have </w:t>
      </w:r>
      <w:r w:rsidR="006A144F" w:rsidRPr="00DB4BBC">
        <w:rPr>
          <w:rFonts w:ascii="Arial Narrow" w:hAnsi="Arial Narrow" w:cs="Arial"/>
          <w:color w:val="auto"/>
          <w:sz w:val="22"/>
          <w:szCs w:val="22"/>
        </w:rPr>
        <w:t>their</w:t>
      </w:r>
      <w:r w:rsidR="00190402" w:rsidRPr="00DB4BBC">
        <w:rPr>
          <w:rFonts w:ascii="Arial Narrow" w:hAnsi="Arial Narrow" w:cs="Arial"/>
          <w:color w:val="auto"/>
          <w:sz w:val="22"/>
          <w:szCs w:val="22"/>
        </w:rPr>
        <w:t xml:space="preserve"> </w:t>
      </w:r>
      <w:r w:rsidR="009071BC" w:rsidRPr="00DB4BBC">
        <w:rPr>
          <w:rFonts w:ascii="Arial Narrow" w:hAnsi="Arial Narrow" w:cs="Arial"/>
          <w:color w:val="auto"/>
          <w:sz w:val="22"/>
          <w:szCs w:val="22"/>
        </w:rPr>
        <w:t>own Hardware, Software,</w:t>
      </w:r>
      <w:r w:rsidR="00430BD6" w:rsidRPr="00DB4BBC">
        <w:rPr>
          <w:rFonts w:ascii="Arial Narrow" w:hAnsi="Arial Narrow" w:cs="Arial"/>
          <w:color w:val="auto"/>
          <w:sz w:val="22"/>
          <w:szCs w:val="22"/>
        </w:rPr>
        <w:t xml:space="preserve"> Database,</w:t>
      </w:r>
      <w:r w:rsidR="009071BC" w:rsidRPr="00DB4BBC">
        <w:rPr>
          <w:rFonts w:ascii="Arial Narrow" w:hAnsi="Arial Narrow" w:cs="Arial"/>
          <w:color w:val="auto"/>
          <w:sz w:val="22"/>
          <w:szCs w:val="22"/>
        </w:rPr>
        <w:t xml:space="preserve"> connectivity and expertise in conducting e-Tendering (e-Procurement, Reverse Auction, Forward Auction) events online</w:t>
      </w:r>
      <w:r w:rsidR="00007208" w:rsidRPr="00DB4BBC">
        <w:rPr>
          <w:rFonts w:ascii="Arial Narrow" w:hAnsi="Arial Narrow" w:cs="Arial"/>
          <w:color w:val="auto"/>
          <w:sz w:val="22"/>
          <w:szCs w:val="22"/>
        </w:rPr>
        <w:t>, stationed in India</w:t>
      </w:r>
      <w:r w:rsidR="009071BC" w:rsidRPr="00DB4BBC">
        <w:rPr>
          <w:rFonts w:ascii="Arial Narrow" w:hAnsi="Arial Narrow" w:cs="Arial"/>
          <w:color w:val="auto"/>
          <w:sz w:val="22"/>
          <w:szCs w:val="22"/>
        </w:rPr>
        <w:t xml:space="preserve">. </w:t>
      </w:r>
    </w:p>
    <w:p w14:paraId="3A7A9A00" w14:textId="77777777" w:rsidR="009071BC" w:rsidRPr="00DB4BBC" w:rsidRDefault="009071BC" w:rsidP="006232F2">
      <w:pPr>
        <w:pStyle w:val="Default"/>
        <w:jc w:val="both"/>
        <w:rPr>
          <w:rFonts w:ascii="Arial Narrow" w:hAnsi="Arial Narrow" w:cs="Arial"/>
          <w:color w:val="auto"/>
          <w:sz w:val="22"/>
          <w:szCs w:val="22"/>
        </w:rPr>
      </w:pPr>
    </w:p>
    <w:p w14:paraId="0C72C4F3"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 xml:space="preserve">.2. Bidder should ensure the existence of adequate and secure infrastructure including firewall, intrusion detection, Prevention systems etc. The system shall be scalable and shall permit expansion of both the capacity and functionality. </w:t>
      </w:r>
    </w:p>
    <w:p w14:paraId="29FA54AD" w14:textId="77777777" w:rsidR="00F80C20"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7.3.</w:t>
      </w:r>
      <w:r w:rsidR="00F80C20" w:rsidRPr="00DB4BBC">
        <w:rPr>
          <w:rFonts w:ascii="Arial Narrow" w:hAnsi="Arial Narrow" w:cs="Arial"/>
          <w:color w:val="auto"/>
          <w:sz w:val="22"/>
          <w:szCs w:val="22"/>
        </w:rPr>
        <w:t xml:space="preserve"> The system should ensure that the functionality of right button of the mouse is inactive and source code </w:t>
      </w:r>
      <w:r w:rsidR="00E50301" w:rsidRPr="00DB4BBC">
        <w:rPr>
          <w:rFonts w:ascii="Arial Narrow" w:hAnsi="Arial Narrow" w:cs="Arial"/>
          <w:color w:val="auto"/>
          <w:sz w:val="22"/>
          <w:szCs w:val="22"/>
        </w:rPr>
        <w:t>is</w:t>
      </w:r>
      <w:r w:rsidR="00F80C20" w:rsidRPr="00DB4BBC">
        <w:rPr>
          <w:rFonts w:ascii="Arial Narrow" w:hAnsi="Arial Narrow" w:cs="Arial"/>
          <w:color w:val="auto"/>
          <w:sz w:val="22"/>
          <w:szCs w:val="22"/>
        </w:rPr>
        <w:t xml:space="preserve"> not visible</w:t>
      </w:r>
      <w:r w:rsidR="00EF7D8B" w:rsidRPr="00DB4BBC">
        <w:rPr>
          <w:rFonts w:ascii="Arial Narrow" w:hAnsi="Arial Narrow" w:cs="Arial"/>
          <w:color w:val="auto"/>
          <w:sz w:val="22"/>
          <w:szCs w:val="22"/>
        </w:rPr>
        <w:t>.</w:t>
      </w:r>
    </w:p>
    <w:p w14:paraId="038F45BF" w14:textId="77777777" w:rsidR="009071BC" w:rsidRPr="00DB4BBC" w:rsidRDefault="009071BC" w:rsidP="006232F2">
      <w:pPr>
        <w:pStyle w:val="Default"/>
        <w:jc w:val="both"/>
        <w:rPr>
          <w:rFonts w:ascii="Arial Narrow" w:hAnsi="Arial Narrow" w:cs="Arial"/>
          <w:color w:val="auto"/>
          <w:sz w:val="22"/>
          <w:szCs w:val="22"/>
        </w:rPr>
      </w:pPr>
    </w:p>
    <w:p w14:paraId="2A735C26"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w:t>
      </w:r>
      <w:r w:rsidRPr="00DB4BBC">
        <w:rPr>
          <w:rFonts w:ascii="Arial Narrow" w:hAnsi="Arial Narrow" w:cs="Arial"/>
          <w:color w:val="auto"/>
          <w:sz w:val="22"/>
          <w:szCs w:val="22"/>
        </w:rPr>
        <w:t>4</w:t>
      </w:r>
      <w:r w:rsidR="009071BC" w:rsidRPr="00DB4BBC">
        <w:rPr>
          <w:rFonts w:ascii="Arial Narrow" w:hAnsi="Arial Narrow" w:cs="Arial"/>
          <w:color w:val="auto"/>
          <w:sz w:val="22"/>
          <w:szCs w:val="22"/>
        </w:rPr>
        <w:t xml:space="preserve">. The bidder will also provide the details regarding the redundancy available at their primary site in case of any eventuality. </w:t>
      </w:r>
    </w:p>
    <w:p w14:paraId="26A2D448" w14:textId="77777777" w:rsidR="009071BC" w:rsidRPr="00DB4BBC" w:rsidRDefault="009071BC" w:rsidP="006232F2">
      <w:pPr>
        <w:pStyle w:val="Default"/>
        <w:jc w:val="both"/>
        <w:rPr>
          <w:rFonts w:ascii="Arial Narrow" w:hAnsi="Arial Narrow" w:cs="Arial"/>
          <w:color w:val="auto"/>
          <w:sz w:val="22"/>
          <w:szCs w:val="22"/>
        </w:rPr>
      </w:pPr>
    </w:p>
    <w:p w14:paraId="4FB683A8"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w:t>
      </w:r>
      <w:r w:rsidRPr="00DB4BBC">
        <w:rPr>
          <w:rFonts w:ascii="Arial Narrow" w:hAnsi="Arial Narrow" w:cs="Arial"/>
          <w:color w:val="auto"/>
          <w:sz w:val="22"/>
          <w:szCs w:val="22"/>
        </w:rPr>
        <w:t>5</w:t>
      </w:r>
      <w:r w:rsidR="009071BC" w:rsidRPr="00DB4BBC">
        <w:rPr>
          <w:rFonts w:ascii="Arial Narrow" w:hAnsi="Arial Narrow" w:cs="Arial"/>
          <w:color w:val="auto"/>
          <w:sz w:val="22"/>
          <w:szCs w:val="22"/>
        </w:rPr>
        <w:t>. The system sh</w:t>
      </w:r>
      <w:r w:rsidR="00CD1F71" w:rsidRPr="00DB4BBC">
        <w:rPr>
          <w:rFonts w:ascii="Arial Narrow" w:hAnsi="Arial Narrow" w:cs="Arial"/>
          <w:color w:val="auto"/>
          <w:sz w:val="22"/>
          <w:szCs w:val="22"/>
        </w:rPr>
        <w:t>ould</w:t>
      </w:r>
      <w:r w:rsidR="009071BC" w:rsidRPr="00DB4BBC">
        <w:rPr>
          <w:rFonts w:ascii="Arial Narrow" w:hAnsi="Arial Narrow" w:cs="Arial"/>
          <w:color w:val="auto"/>
          <w:sz w:val="22"/>
          <w:szCs w:val="22"/>
        </w:rPr>
        <w:t xml:space="preserve"> support a minimum of </w:t>
      </w:r>
      <w:r w:rsidR="00EF4C4C" w:rsidRPr="00DB4BBC">
        <w:rPr>
          <w:rFonts w:ascii="Arial Narrow" w:hAnsi="Arial Narrow" w:cs="Arial"/>
          <w:color w:val="auto"/>
          <w:sz w:val="22"/>
          <w:szCs w:val="22"/>
        </w:rPr>
        <w:t>256</w:t>
      </w:r>
      <w:r w:rsidR="00EF7D8B" w:rsidRPr="00DB4BBC">
        <w:rPr>
          <w:rFonts w:ascii="Arial Narrow" w:hAnsi="Arial Narrow" w:cs="Arial"/>
          <w:i/>
          <w:color w:val="auto"/>
          <w:sz w:val="22"/>
          <w:szCs w:val="22"/>
          <w:u w:val="single"/>
        </w:rPr>
        <w:t xml:space="preserve"> </w:t>
      </w:r>
      <w:r w:rsidR="009071BC" w:rsidRPr="00DB4BBC">
        <w:rPr>
          <w:rFonts w:ascii="Arial Narrow" w:hAnsi="Arial Narrow" w:cs="Arial"/>
          <w:color w:val="auto"/>
          <w:sz w:val="22"/>
          <w:szCs w:val="22"/>
        </w:rPr>
        <w:t>bit encryption</w:t>
      </w:r>
      <w:r w:rsidR="0019418A" w:rsidRPr="00DB4BBC">
        <w:rPr>
          <w:rFonts w:ascii="Arial Narrow" w:hAnsi="Arial Narrow" w:cs="Arial"/>
          <w:color w:val="auto"/>
          <w:sz w:val="22"/>
          <w:szCs w:val="22"/>
        </w:rPr>
        <w:t xml:space="preserve"> for sensitive data</w:t>
      </w:r>
      <w:r w:rsidR="009071BC" w:rsidRPr="00DB4BBC">
        <w:rPr>
          <w:rFonts w:ascii="Arial Narrow" w:hAnsi="Arial Narrow" w:cs="Arial"/>
          <w:color w:val="auto"/>
          <w:sz w:val="22"/>
          <w:szCs w:val="22"/>
        </w:rPr>
        <w:t xml:space="preserve"> and informat</w:t>
      </w:r>
      <w:r w:rsidR="00CD1F71" w:rsidRPr="00DB4BBC">
        <w:rPr>
          <w:rFonts w:ascii="Arial Narrow" w:hAnsi="Arial Narrow" w:cs="Arial"/>
          <w:color w:val="auto"/>
          <w:sz w:val="22"/>
          <w:szCs w:val="22"/>
        </w:rPr>
        <w:t>ion while in transfer. Data should</w:t>
      </w:r>
      <w:r w:rsidR="009071BC" w:rsidRPr="00DB4BBC">
        <w:rPr>
          <w:rFonts w:ascii="Arial Narrow" w:hAnsi="Arial Narrow" w:cs="Arial"/>
          <w:color w:val="auto"/>
          <w:sz w:val="22"/>
          <w:szCs w:val="22"/>
        </w:rPr>
        <w:t xml:space="preserve"> be encrypted and stored in secured format. Within 10 days of completion of every quarter, the data pertaining to Bank shall be submitted in a separate CD. Further, bidder has to provide data pertaining to all the events conducted on the website during contract period to the </w:t>
      </w:r>
      <w:r w:rsidR="009B4B4A" w:rsidRPr="00DB4BBC">
        <w:rPr>
          <w:rFonts w:ascii="Arial Narrow" w:hAnsi="Arial Narrow" w:cs="Arial"/>
          <w:color w:val="auto"/>
          <w:sz w:val="22"/>
          <w:szCs w:val="22"/>
        </w:rPr>
        <w:t>B</w:t>
      </w:r>
      <w:r w:rsidR="009071BC" w:rsidRPr="00DB4BBC">
        <w:rPr>
          <w:rFonts w:ascii="Arial Narrow" w:hAnsi="Arial Narrow" w:cs="Arial"/>
          <w:color w:val="auto"/>
          <w:sz w:val="22"/>
          <w:szCs w:val="22"/>
        </w:rPr>
        <w:t xml:space="preserve">ank </w:t>
      </w:r>
      <w:r w:rsidR="0053236E" w:rsidRPr="00DB4BBC">
        <w:rPr>
          <w:rFonts w:ascii="Arial Narrow" w:hAnsi="Arial Narrow" w:cs="Arial"/>
          <w:color w:val="auto"/>
          <w:sz w:val="22"/>
          <w:szCs w:val="22"/>
        </w:rPr>
        <w:t>at least</w:t>
      </w:r>
      <w:r w:rsidR="009071BC" w:rsidRPr="00DB4BBC">
        <w:rPr>
          <w:rFonts w:ascii="Arial Narrow" w:hAnsi="Arial Narrow" w:cs="Arial"/>
          <w:color w:val="auto"/>
          <w:sz w:val="22"/>
          <w:szCs w:val="22"/>
        </w:rPr>
        <w:t xml:space="preserve"> 7 days prior to end of the contract period. </w:t>
      </w:r>
    </w:p>
    <w:p w14:paraId="27E59209" w14:textId="77777777" w:rsidR="009071BC" w:rsidRPr="00DB4BBC" w:rsidRDefault="009071BC" w:rsidP="006232F2">
      <w:pPr>
        <w:pStyle w:val="Default"/>
        <w:jc w:val="both"/>
        <w:rPr>
          <w:rFonts w:ascii="Arial Narrow" w:hAnsi="Arial Narrow" w:cs="Arial"/>
          <w:color w:val="auto"/>
          <w:sz w:val="22"/>
          <w:szCs w:val="22"/>
        </w:rPr>
      </w:pPr>
    </w:p>
    <w:p w14:paraId="2D201A1E" w14:textId="20629FF5" w:rsidR="00754062"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w:t>
      </w:r>
      <w:r w:rsidRPr="00DB4BBC">
        <w:rPr>
          <w:rFonts w:ascii="Arial Narrow" w:hAnsi="Arial Narrow" w:cs="Arial"/>
          <w:color w:val="auto"/>
          <w:sz w:val="22"/>
          <w:szCs w:val="22"/>
        </w:rPr>
        <w:t>6</w:t>
      </w:r>
      <w:r w:rsidR="009071BC" w:rsidRPr="00DB4BBC">
        <w:rPr>
          <w:rFonts w:ascii="Arial Narrow" w:hAnsi="Arial Narrow" w:cs="Arial"/>
          <w:color w:val="auto"/>
          <w:sz w:val="22"/>
          <w:szCs w:val="22"/>
        </w:rPr>
        <w:t>. The system sh</w:t>
      </w:r>
      <w:r w:rsidR="0078043E" w:rsidRPr="00DB4BBC">
        <w:rPr>
          <w:rFonts w:ascii="Arial Narrow" w:hAnsi="Arial Narrow" w:cs="Arial"/>
          <w:color w:val="auto"/>
          <w:sz w:val="22"/>
          <w:szCs w:val="22"/>
        </w:rPr>
        <w:t>ould</w:t>
      </w:r>
      <w:r w:rsidR="009071BC" w:rsidRPr="00DB4BBC">
        <w:rPr>
          <w:rFonts w:ascii="Arial Narrow" w:hAnsi="Arial Narrow" w:cs="Arial"/>
          <w:color w:val="auto"/>
          <w:sz w:val="22"/>
          <w:szCs w:val="22"/>
        </w:rPr>
        <w:t xml:space="preserve"> cover full life cycle of purchas</w:t>
      </w:r>
      <w:r w:rsidR="00EB6D1A" w:rsidRPr="00DB4BBC">
        <w:rPr>
          <w:rFonts w:ascii="Arial Narrow" w:hAnsi="Arial Narrow" w:cs="Arial"/>
          <w:color w:val="auto"/>
          <w:sz w:val="22"/>
          <w:szCs w:val="22"/>
        </w:rPr>
        <w:t xml:space="preserve">e </w:t>
      </w:r>
      <w:r w:rsidR="009071BC" w:rsidRPr="00DB4BBC">
        <w:rPr>
          <w:rFonts w:ascii="Arial Narrow" w:hAnsi="Arial Narrow" w:cs="Arial"/>
          <w:color w:val="auto"/>
          <w:sz w:val="22"/>
          <w:szCs w:val="22"/>
        </w:rPr>
        <w:t>/ s</w:t>
      </w:r>
      <w:r w:rsidR="00EB6D1A" w:rsidRPr="00DB4BBC">
        <w:rPr>
          <w:rFonts w:ascii="Arial Narrow" w:hAnsi="Arial Narrow" w:cs="Arial"/>
          <w:color w:val="auto"/>
          <w:sz w:val="22"/>
          <w:szCs w:val="22"/>
        </w:rPr>
        <w:t>ale</w:t>
      </w:r>
      <w:r w:rsidR="009071BC" w:rsidRPr="00DB4BBC">
        <w:rPr>
          <w:rFonts w:ascii="Arial Narrow" w:hAnsi="Arial Narrow" w:cs="Arial"/>
          <w:color w:val="auto"/>
          <w:sz w:val="22"/>
          <w:szCs w:val="22"/>
        </w:rPr>
        <w:t xml:space="preserve"> (</w:t>
      </w:r>
      <w:r w:rsidR="004C046E" w:rsidRPr="00DB4BBC">
        <w:rPr>
          <w:rFonts w:ascii="Arial Narrow" w:hAnsi="Arial Narrow" w:cs="Arial"/>
          <w:color w:val="auto"/>
          <w:sz w:val="22"/>
          <w:szCs w:val="22"/>
        </w:rPr>
        <w:t xml:space="preserve">From </w:t>
      </w:r>
      <w:r w:rsidR="007F3C66" w:rsidRPr="00DB4BBC">
        <w:rPr>
          <w:rFonts w:ascii="Arial Narrow" w:hAnsi="Arial Narrow" w:cs="Arial"/>
          <w:color w:val="auto"/>
          <w:sz w:val="22"/>
          <w:szCs w:val="22"/>
        </w:rPr>
        <w:t>floating of tender</w:t>
      </w:r>
      <w:r w:rsidR="009071BC" w:rsidRPr="00DB4BBC">
        <w:rPr>
          <w:rFonts w:ascii="Arial Narrow" w:hAnsi="Arial Narrow" w:cs="Arial"/>
          <w:color w:val="auto"/>
          <w:sz w:val="22"/>
          <w:szCs w:val="22"/>
        </w:rPr>
        <w:t xml:space="preserve"> to </w:t>
      </w:r>
      <w:r w:rsidR="004C046E" w:rsidRPr="00DB4BBC">
        <w:rPr>
          <w:rFonts w:ascii="Arial Narrow" w:hAnsi="Arial Narrow" w:cs="Arial"/>
          <w:color w:val="auto"/>
          <w:sz w:val="22"/>
          <w:szCs w:val="22"/>
        </w:rPr>
        <w:t>f</w:t>
      </w:r>
      <w:r w:rsidR="00244A36" w:rsidRPr="00DB4BBC">
        <w:rPr>
          <w:rFonts w:ascii="Arial Narrow" w:hAnsi="Arial Narrow" w:cs="Arial"/>
          <w:color w:val="auto"/>
          <w:sz w:val="22"/>
          <w:szCs w:val="22"/>
        </w:rPr>
        <w:t>inalization of L1</w:t>
      </w:r>
      <w:r w:rsidR="00822A21" w:rsidRPr="00DB4BBC">
        <w:rPr>
          <w:rFonts w:ascii="Arial Narrow" w:hAnsi="Arial Narrow" w:cs="Arial"/>
          <w:color w:val="auto"/>
          <w:sz w:val="22"/>
          <w:szCs w:val="22"/>
        </w:rPr>
        <w:t xml:space="preserve">/H1 </w:t>
      </w:r>
      <w:r w:rsidR="00244A36" w:rsidRPr="00DB4BBC">
        <w:rPr>
          <w:rFonts w:ascii="Arial Narrow" w:hAnsi="Arial Narrow" w:cs="Arial"/>
          <w:color w:val="auto"/>
          <w:sz w:val="22"/>
          <w:szCs w:val="22"/>
        </w:rPr>
        <w:t>Vendor</w:t>
      </w:r>
      <w:r w:rsidR="009071BC" w:rsidRPr="00DB4BBC">
        <w:rPr>
          <w:rFonts w:ascii="Arial Narrow" w:hAnsi="Arial Narrow" w:cs="Arial"/>
          <w:color w:val="auto"/>
          <w:sz w:val="22"/>
          <w:szCs w:val="22"/>
        </w:rPr>
        <w:t xml:space="preserve"> for procurement/ s</w:t>
      </w:r>
      <w:r w:rsidR="00EB6D1A" w:rsidRPr="00DB4BBC">
        <w:rPr>
          <w:rFonts w:ascii="Arial Narrow" w:hAnsi="Arial Narrow" w:cs="Arial"/>
          <w:color w:val="auto"/>
          <w:sz w:val="22"/>
          <w:szCs w:val="22"/>
        </w:rPr>
        <w:t>ale</w:t>
      </w:r>
      <w:r w:rsidR="009071BC" w:rsidRPr="00DB4BBC">
        <w:rPr>
          <w:rFonts w:ascii="Arial Narrow" w:hAnsi="Arial Narrow" w:cs="Arial"/>
          <w:color w:val="auto"/>
          <w:sz w:val="22"/>
          <w:szCs w:val="22"/>
        </w:rPr>
        <w:t xml:space="preserve"> of goods</w:t>
      </w:r>
      <w:r w:rsidR="00987710" w:rsidRPr="00DB4BBC">
        <w:rPr>
          <w:rFonts w:ascii="Arial Narrow" w:hAnsi="Arial Narrow" w:cs="Arial"/>
          <w:color w:val="auto"/>
          <w:sz w:val="22"/>
          <w:szCs w:val="22"/>
        </w:rPr>
        <w:t>/services</w:t>
      </w:r>
      <w:r w:rsidR="009071BC" w:rsidRPr="00DB4BBC">
        <w:rPr>
          <w:rFonts w:ascii="Arial Narrow" w:hAnsi="Arial Narrow" w:cs="Arial"/>
          <w:color w:val="auto"/>
          <w:sz w:val="22"/>
          <w:szCs w:val="22"/>
        </w:rPr>
        <w:t xml:space="preserve"> for Bank</w:t>
      </w:r>
      <w:r w:rsidR="004E5A3D" w:rsidRPr="00DB4BBC">
        <w:rPr>
          <w:rFonts w:ascii="Arial Narrow" w:hAnsi="Arial Narrow" w:cs="Arial"/>
          <w:color w:val="auto"/>
          <w:sz w:val="22"/>
          <w:szCs w:val="22"/>
        </w:rPr>
        <w:t>) in respect of e Tendering/Reverse/Forward Auctions.</w:t>
      </w:r>
      <w:r w:rsidR="009071BC" w:rsidRPr="00DB4BBC">
        <w:rPr>
          <w:rFonts w:ascii="Arial Narrow" w:hAnsi="Arial Narrow" w:cs="Arial"/>
          <w:color w:val="auto"/>
          <w:sz w:val="22"/>
          <w:szCs w:val="22"/>
        </w:rPr>
        <w:t xml:space="preserve"> </w:t>
      </w:r>
    </w:p>
    <w:p w14:paraId="4396C93D" w14:textId="77777777" w:rsidR="00754062" w:rsidRPr="00DB4BBC" w:rsidRDefault="00754062" w:rsidP="006232F2">
      <w:pPr>
        <w:pStyle w:val="Default"/>
        <w:jc w:val="both"/>
        <w:rPr>
          <w:rFonts w:ascii="Arial Narrow" w:hAnsi="Arial Narrow" w:cs="Arial"/>
          <w:color w:val="auto"/>
          <w:sz w:val="22"/>
          <w:szCs w:val="22"/>
        </w:rPr>
      </w:pPr>
    </w:p>
    <w:p w14:paraId="0AB308EC" w14:textId="77777777" w:rsidR="009071BC" w:rsidRPr="00DB4BBC" w:rsidRDefault="0075406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7.7.</w:t>
      </w:r>
      <w:r w:rsidR="00FC2EFB" w:rsidRPr="00DB4BBC">
        <w:rPr>
          <w:rFonts w:ascii="Arial Narrow" w:hAnsi="Arial Narrow" w:cs="Arial"/>
          <w:color w:val="auto"/>
          <w:sz w:val="22"/>
          <w:szCs w:val="22"/>
        </w:rPr>
        <w:t xml:space="preserve"> </w:t>
      </w:r>
      <w:r w:rsidR="009071BC" w:rsidRPr="00DB4BBC">
        <w:rPr>
          <w:rFonts w:ascii="Arial Narrow" w:hAnsi="Arial Narrow" w:cs="Arial"/>
          <w:color w:val="auto"/>
          <w:sz w:val="22"/>
          <w:szCs w:val="22"/>
        </w:rPr>
        <w:t xml:space="preserve">Bidder shall customize the software suitable for </w:t>
      </w:r>
      <w:r w:rsidR="00342B25" w:rsidRPr="00DB4BBC">
        <w:rPr>
          <w:rFonts w:ascii="Arial Narrow" w:hAnsi="Arial Narrow" w:cs="Arial"/>
          <w:color w:val="auto"/>
          <w:sz w:val="22"/>
          <w:szCs w:val="22"/>
        </w:rPr>
        <w:t>Bank’s</w:t>
      </w:r>
      <w:r w:rsidR="009071BC" w:rsidRPr="00DB4BBC">
        <w:rPr>
          <w:rFonts w:ascii="Arial Narrow" w:hAnsi="Arial Narrow" w:cs="Arial"/>
          <w:color w:val="auto"/>
          <w:sz w:val="22"/>
          <w:szCs w:val="22"/>
        </w:rPr>
        <w:t xml:space="preserve"> Technical and Functional Requirements and shall make the Application ready for the live online e-tender events within </w:t>
      </w:r>
      <w:r w:rsidR="00C055DD" w:rsidRPr="00DB4BBC">
        <w:rPr>
          <w:rFonts w:ascii="Arial Narrow" w:hAnsi="Arial Narrow" w:cs="Arial"/>
          <w:color w:val="auto"/>
          <w:sz w:val="22"/>
          <w:szCs w:val="22"/>
        </w:rPr>
        <w:t>30</w:t>
      </w:r>
      <w:r w:rsidR="009071BC" w:rsidRPr="00DB4BBC">
        <w:rPr>
          <w:rFonts w:ascii="Arial Narrow" w:hAnsi="Arial Narrow" w:cs="Arial"/>
          <w:color w:val="auto"/>
          <w:sz w:val="22"/>
          <w:szCs w:val="22"/>
        </w:rPr>
        <w:t xml:space="preserve"> days of acceptance of </w:t>
      </w:r>
      <w:r w:rsidR="00FC2EFB" w:rsidRPr="00DB4BBC">
        <w:rPr>
          <w:rFonts w:ascii="Arial Narrow" w:hAnsi="Arial Narrow" w:cs="Arial"/>
          <w:color w:val="auto"/>
          <w:sz w:val="22"/>
          <w:szCs w:val="22"/>
        </w:rPr>
        <w:t>the Letter of intent (LOI)/P</w:t>
      </w:r>
      <w:r w:rsidR="009071BC" w:rsidRPr="00DB4BBC">
        <w:rPr>
          <w:rFonts w:ascii="Arial Narrow" w:hAnsi="Arial Narrow" w:cs="Arial"/>
          <w:color w:val="auto"/>
          <w:sz w:val="22"/>
          <w:szCs w:val="22"/>
        </w:rPr>
        <w:t xml:space="preserve">urchase order. </w:t>
      </w:r>
    </w:p>
    <w:p w14:paraId="1169FE75" w14:textId="77777777" w:rsidR="009071BC" w:rsidRPr="00DB4BBC" w:rsidRDefault="009071BC" w:rsidP="006232F2">
      <w:pPr>
        <w:pStyle w:val="Default"/>
        <w:jc w:val="both"/>
        <w:rPr>
          <w:rFonts w:ascii="Arial Narrow" w:hAnsi="Arial Narrow" w:cs="Arial"/>
          <w:i/>
          <w:color w:val="auto"/>
          <w:sz w:val="22"/>
          <w:szCs w:val="22"/>
          <w:u w:val="single"/>
        </w:rPr>
      </w:pPr>
    </w:p>
    <w:p w14:paraId="2A53953D"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w:t>
      </w:r>
      <w:r w:rsidR="00754062" w:rsidRPr="00DB4BBC">
        <w:rPr>
          <w:rFonts w:ascii="Arial Narrow" w:hAnsi="Arial Narrow" w:cs="Arial"/>
          <w:color w:val="auto"/>
          <w:sz w:val="22"/>
          <w:szCs w:val="22"/>
        </w:rPr>
        <w:t>8</w:t>
      </w:r>
      <w:r w:rsidR="009071BC" w:rsidRPr="00DB4BBC">
        <w:rPr>
          <w:rFonts w:ascii="Arial Narrow" w:hAnsi="Arial Narrow" w:cs="Arial"/>
          <w:color w:val="auto"/>
          <w:sz w:val="22"/>
          <w:szCs w:val="22"/>
        </w:rPr>
        <w:t xml:space="preserve">. It is estimated that BANK will undertake about 50 events (e-Procurement/ Reverse Auction/Forward Auction) every year after awarding the contract to the successful bidder. </w:t>
      </w:r>
      <w:r w:rsidR="004D0FCF" w:rsidRPr="00DB4BBC">
        <w:rPr>
          <w:rFonts w:ascii="Arial Narrow" w:hAnsi="Arial Narrow" w:cs="Arial"/>
          <w:color w:val="auto"/>
          <w:sz w:val="22"/>
          <w:szCs w:val="22"/>
        </w:rPr>
        <w:t>However, Bank cannot assure the</w:t>
      </w:r>
      <w:r w:rsidR="00F12E97" w:rsidRPr="00DB4BBC">
        <w:rPr>
          <w:rFonts w:ascii="Arial Narrow" w:hAnsi="Arial Narrow" w:cs="Arial"/>
          <w:color w:val="auto"/>
          <w:sz w:val="22"/>
          <w:szCs w:val="22"/>
        </w:rPr>
        <w:t xml:space="preserve"> minimum</w:t>
      </w:r>
      <w:r w:rsidR="004D0FCF" w:rsidRPr="00DB4BBC">
        <w:rPr>
          <w:rFonts w:ascii="Arial Narrow" w:hAnsi="Arial Narrow" w:cs="Arial"/>
          <w:color w:val="auto"/>
          <w:sz w:val="22"/>
          <w:szCs w:val="22"/>
        </w:rPr>
        <w:t xml:space="preserve"> number </w:t>
      </w:r>
      <w:r w:rsidR="00F12E97" w:rsidRPr="00DB4BBC">
        <w:rPr>
          <w:rFonts w:ascii="Arial Narrow" w:hAnsi="Arial Narrow" w:cs="Arial"/>
          <w:color w:val="auto"/>
          <w:sz w:val="22"/>
          <w:szCs w:val="22"/>
        </w:rPr>
        <w:t xml:space="preserve">of </w:t>
      </w:r>
      <w:r w:rsidR="004D0FCF" w:rsidRPr="00DB4BBC">
        <w:rPr>
          <w:rFonts w:ascii="Arial Narrow" w:hAnsi="Arial Narrow" w:cs="Arial"/>
          <w:color w:val="auto"/>
          <w:sz w:val="22"/>
          <w:szCs w:val="22"/>
        </w:rPr>
        <w:t>events</w:t>
      </w:r>
      <w:r w:rsidR="00915F7A" w:rsidRPr="00DB4BBC">
        <w:rPr>
          <w:rFonts w:ascii="Arial Narrow" w:hAnsi="Arial Narrow" w:cs="Arial"/>
          <w:color w:val="auto"/>
          <w:sz w:val="22"/>
          <w:szCs w:val="22"/>
        </w:rPr>
        <w:t>.</w:t>
      </w:r>
    </w:p>
    <w:p w14:paraId="63910A9E" w14:textId="77777777" w:rsidR="009071BC" w:rsidRPr="00DB4BBC" w:rsidRDefault="009071BC" w:rsidP="006232F2">
      <w:pPr>
        <w:pStyle w:val="Default"/>
        <w:jc w:val="both"/>
        <w:rPr>
          <w:rFonts w:ascii="Arial Narrow" w:hAnsi="Arial Narrow" w:cs="Arial"/>
          <w:color w:val="auto"/>
          <w:sz w:val="22"/>
          <w:szCs w:val="22"/>
        </w:rPr>
      </w:pPr>
    </w:p>
    <w:p w14:paraId="4E5137D9"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754062" w:rsidRPr="00DB4BBC">
        <w:rPr>
          <w:rFonts w:ascii="Arial Narrow" w:hAnsi="Arial Narrow" w:cs="Arial"/>
          <w:color w:val="auto"/>
          <w:sz w:val="22"/>
          <w:szCs w:val="22"/>
        </w:rPr>
        <w:t>.9</w:t>
      </w:r>
      <w:r w:rsidR="009071BC" w:rsidRPr="00DB4BBC">
        <w:rPr>
          <w:rFonts w:ascii="Arial Narrow" w:hAnsi="Arial Narrow" w:cs="Arial"/>
          <w:color w:val="auto"/>
          <w:sz w:val="22"/>
          <w:szCs w:val="22"/>
        </w:rPr>
        <w:t xml:space="preserve"> The vendor should be able to provide solutions i.e. e-Procurement, Reverse Auction &amp; Forward Auction separately without dependency on one another. Bank may utilize one or a</w:t>
      </w:r>
      <w:r w:rsidR="00244A36" w:rsidRPr="00DB4BBC">
        <w:rPr>
          <w:rFonts w:ascii="Arial Narrow" w:hAnsi="Arial Narrow" w:cs="Arial"/>
          <w:color w:val="auto"/>
          <w:sz w:val="22"/>
          <w:szCs w:val="22"/>
        </w:rPr>
        <w:t>ll solutions as per requirement</w:t>
      </w:r>
      <w:r w:rsidR="009071BC" w:rsidRPr="00DB4BBC">
        <w:rPr>
          <w:rFonts w:ascii="Arial Narrow" w:hAnsi="Arial Narrow" w:cs="Arial"/>
          <w:color w:val="auto"/>
          <w:sz w:val="22"/>
          <w:szCs w:val="22"/>
        </w:rPr>
        <w:t xml:space="preserve">. </w:t>
      </w:r>
    </w:p>
    <w:p w14:paraId="1CD8619E" w14:textId="77777777" w:rsidR="009071BC" w:rsidRPr="00DB4BBC" w:rsidRDefault="009071BC" w:rsidP="006232F2">
      <w:pPr>
        <w:pStyle w:val="Default"/>
        <w:jc w:val="both"/>
        <w:rPr>
          <w:rFonts w:ascii="Arial Narrow" w:hAnsi="Arial Narrow" w:cs="Arial"/>
          <w:color w:val="auto"/>
          <w:sz w:val="22"/>
          <w:szCs w:val="22"/>
        </w:rPr>
      </w:pPr>
    </w:p>
    <w:p w14:paraId="34259F73"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754062" w:rsidRPr="00DB4BBC">
        <w:rPr>
          <w:rFonts w:ascii="Arial Narrow" w:hAnsi="Arial Narrow" w:cs="Arial"/>
          <w:color w:val="auto"/>
          <w:sz w:val="22"/>
          <w:szCs w:val="22"/>
        </w:rPr>
        <w:t>.10</w:t>
      </w:r>
      <w:r w:rsidR="009071BC" w:rsidRPr="00DB4BBC">
        <w:rPr>
          <w:rFonts w:ascii="Arial Narrow" w:hAnsi="Arial Narrow" w:cs="Arial"/>
          <w:color w:val="auto"/>
          <w:sz w:val="22"/>
          <w:szCs w:val="22"/>
        </w:rPr>
        <w:t xml:space="preserve">. The selected Bidder shall appoint a single point of contact with whom BANK will deal for any activity pertaining to the requirements. </w:t>
      </w:r>
    </w:p>
    <w:p w14:paraId="2262C955" w14:textId="77777777" w:rsidR="009071BC" w:rsidRPr="00DB4BBC" w:rsidRDefault="009071BC" w:rsidP="006232F2">
      <w:pPr>
        <w:pStyle w:val="Default"/>
        <w:jc w:val="both"/>
        <w:rPr>
          <w:rFonts w:ascii="Arial Narrow" w:hAnsi="Arial Narrow" w:cs="Arial"/>
          <w:color w:val="auto"/>
          <w:sz w:val="22"/>
          <w:szCs w:val="22"/>
        </w:rPr>
      </w:pPr>
    </w:p>
    <w:p w14:paraId="42D29174"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00754062" w:rsidRPr="00DB4BBC">
        <w:rPr>
          <w:rFonts w:ascii="Arial Narrow" w:hAnsi="Arial Narrow" w:cs="Arial"/>
          <w:color w:val="auto"/>
          <w:sz w:val="22"/>
          <w:szCs w:val="22"/>
        </w:rPr>
        <w:t>1</w:t>
      </w:r>
      <w:r w:rsidR="009071BC" w:rsidRPr="00DB4BBC">
        <w:rPr>
          <w:rFonts w:ascii="Arial Narrow" w:hAnsi="Arial Narrow" w:cs="Arial"/>
          <w:color w:val="auto"/>
          <w:sz w:val="22"/>
          <w:szCs w:val="22"/>
        </w:rPr>
        <w:t xml:space="preserve">. The Bidder should possess the requisite experience, resources and capabilities in providing the services necessary to meet the requirements, as described in the tender document. </w:t>
      </w:r>
    </w:p>
    <w:p w14:paraId="2322E53C" w14:textId="77777777" w:rsidR="009071BC" w:rsidRPr="00DB4BBC" w:rsidRDefault="009071BC" w:rsidP="006232F2">
      <w:pPr>
        <w:pStyle w:val="Default"/>
        <w:jc w:val="both"/>
        <w:rPr>
          <w:rFonts w:ascii="Arial Narrow" w:hAnsi="Arial Narrow" w:cs="Arial"/>
          <w:color w:val="auto"/>
          <w:sz w:val="22"/>
          <w:szCs w:val="22"/>
        </w:rPr>
      </w:pPr>
    </w:p>
    <w:p w14:paraId="0CC0FD53"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00754062" w:rsidRPr="00DB4BBC">
        <w:rPr>
          <w:rFonts w:ascii="Arial Narrow" w:hAnsi="Arial Narrow" w:cs="Arial"/>
          <w:color w:val="auto"/>
          <w:sz w:val="22"/>
          <w:szCs w:val="22"/>
        </w:rPr>
        <w:t>2</w:t>
      </w:r>
      <w:r w:rsidR="009071BC" w:rsidRPr="00DB4BBC">
        <w:rPr>
          <w:rFonts w:ascii="Arial Narrow" w:hAnsi="Arial Narrow" w:cs="Arial"/>
          <w:color w:val="auto"/>
          <w:sz w:val="22"/>
          <w:szCs w:val="22"/>
        </w:rPr>
        <w:t>. Proposed Solution should be STQC Certifi</w:t>
      </w:r>
      <w:r w:rsidR="00B1020D" w:rsidRPr="00DB4BBC">
        <w:rPr>
          <w:rFonts w:ascii="Arial Narrow" w:hAnsi="Arial Narrow" w:cs="Arial"/>
          <w:color w:val="auto"/>
          <w:sz w:val="22"/>
          <w:szCs w:val="22"/>
        </w:rPr>
        <w:t xml:space="preserve">ed and compliant with </w:t>
      </w:r>
      <w:r w:rsidR="009071BC" w:rsidRPr="00DB4BBC">
        <w:rPr>
          <w:rFonts w:ascii="Arial Narrow" w:hAnsi="Arial Narrow" w:cs="Arial"/>
          <w:color w:val="auto"/>
          <w:sz w:val="22"/>
          <w:szCs w:val="22"/>
        </w:rPr>
        <w:t>Information Technology Act</w:t>
      </w:r>
      <w:r w:rsidR="00F80C20" w:rsidRPr="00DB4BBC">
        <w:rPr>
          <w:rFonts w:ascii="Arial Narrow" w:hAnsi="Arial Narrow" w:cs="Arial"/>
          <w:color w:val="auto"/>
          <w:sz w:val="22"/>
          <w:szCs w:val="22"/>
        </w:rPr>
        <w:t xml:space="preserve"> 2000</w:t>
      </w:r>
      <w:r w:rsidR="009071BC" w:rsidRPr="00DB4BBC">
        <w:rPr>
          <w:rFonts w:ascii="Arial Narrow" w:hAnsi="Arial Narrow" w:cs="Arial"/>
          <w:color w:val="auto"/>
          <w:sz w:val="22"/>
          <w:szCs w:val="22"/>
        </w:rPr>
        <w:t>, CVC guidelines and other guidelines issued by regulatory authorities in respect of e-Auction</w:t>
      </w:r>
      <w:r w:rsidR="00B01ADB" w:rsidRPr="00DB4BBC">
        <w:rPr>
          <w:rFonts w:ascii="Arial Narrow" w:hAnsi="Arial Narrow" w:cs="Arial"/>
          <w:color w:val="auto"/>
          <w:sz w:val="22"/>
          <w:szCs w:val="22"/>
        </w:rPr>
        <w:t>,</w:t>
      </w:r>
      <w:r w:rsidR="009071BC" w:rsidRPr="00DB4BBC">
        <w:rPr>
          <w:rFonts w:ascii="Arial Narrow" w:hAnsi="Arial Narrow" w:cs="Arial"/>
          <w:color w:val="auto"/>
          <w:sz w:val="22"/>
          <w:szCs w:val="22"/>
        </w:rPr>
        <w:t xml:space="preserve"> e-procurement</w:t>
      </w:r>
      <w:r w:rsidR="00B01ADB" w:rsidRPr="00DB4BBC">
        <w:rPr>
          <w:rFonts w:ascii="Arial Narrow" w:hAnsi="Arial Narrow" w:cs="Arial"/>
          <w:color w:val="auto"/>
          <w:sz w:val="22"/>
          <w:szCs w:val="22"/>
        </w:rPr>
        <w:t>/Reverse Auction</w:t>
      </w:r>
      <w:r w:rsidR="0057568E" w:rsidRPr="00DB4BBC">
        <w:rPr>
          <w:rFonts w:ascii="Arial Narrow" w:hAnsi="Arial Narrow" w:cs="Arial"/>
          <w:color w:val="auto"/>
          <w:sz w:val="22"/>
          <w:szCs w:val="22"/>
        </w:rPr>
        <w:t>/Forward Auction</w:t>
      </w:r>
      <w:r w:rsidR="009071BC" w:rsidRPr="00DB4BBC">
        <w:rPr>
          <w:rFonts w:ascii="Arial Narrow" w:hAnsi="Arial Narrow" w:cs="Arial"/>
          <w:color w:val="auto"/>
          <w:sz w:val="22"/>
          <w:szCs w:val="22"/>
        </w:rPr>
        <w:t xml:space="preserve">. </w:t>
      </w:r>
    </w:p>
    <w:p w14:paraId="62C31A6A" w14:textId="0266600F" w:rsidR="00877E76" w:rsidRPr="00DB4BBC" w:rsidRDefault="00F80C20"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 </w:t>
      </w:r>
      <w:r w:rsidR="00761CA2" w:rsidRPr="00DB4BBC">
        <w:rPr>
          <w:rFonts w:ascii="Arial Narrow" w:hAnsi="Arial Narrow" w:cs="Arial"/>
          <w:color w:val="auto"/>
          <w:sz w:val="22"/>
          <w:szCs w:val="22"/>
        </w:rPr>
        <w:t>7</w:t>
      </w:r>
      <w:r w:rsidRPr="00DB4BBC">
        <w:rPr>
          <w:rFonts w:ascii="Arial Narrow" w:hAnsi="Arial Narrow" w:cs="Arial"/>
          <w:color w:val="auto"/>
          <w:sz w:val="22"/>
          <w:szCs w:val="22"/>
        </w:rPr>
        <w:t>.1</w:t>
      </w:r>
      <w:r w:rsidR="00754062" w:rsidRPr="00DB4BBC">
        <w:rPr>
          <w:rFonts w:ascii="Arial Narrow" w:hAnsi="Arial Narrow" w:cs="Arial"/>
          <w:color w:val="auto"/>
          <w:sz w:val="22"/>
          <w:szCs w:val="22"/>
        </w:rPr>
        <w:t>3</w:t>
      </w:r>
      <w:r w:rsidRPr="00DB4BBC">
        <w:rPr>
          <w:rFonts w:ascii="Arial Narrow" w:hAnsi="Arial Narrow" w:cs="Arial"/>
          <w:color w:val="auto"/>
          <w:sz w:val="22"/>
          <w:szCs w:val="22"/>
        </w:rPr>
        <w:t xml:space="preserve"> The vendor should comply with guidelines of </w:t>
      </w:r>
      <w:r w:rsidR="0028659E" w:rsidRPr="00DB4BBC">
        <w:rPr>
          <w:rFonts w:ascii="Arial Narrow" w:hAnsi="Arial Narrow" w:cs="Arial"/>
          <w:color w:val="auto"/>
          <w:sz w:val="22"/>
          <w:szCs w:val="22"/>
        </w:rPr>
        <w:t>IT Act</w:t>
      </w:r>
      <w:r w:rsidR="00FF7F13" w:rsidRPr="00DB4BBC">
        <w:rPr>
          <w:rFonts w:ascii="Arial Narrow" w:hAnsi="Arial Narrow" w:cs="Arial"/>
          <w:color w:val="auto"/>
          <w:sz w:val="22"/>
          <w:szCs w:val="22"/>
        </w:rPr>
        <w:t xml:space="preserve"> (including amendments)</w:t>
      </w:r>
      <w:r w:rsidR="0028659E" w:rsidRPr="00DB4BBC">
        <w:rPr>
          <w:rFonts w:ascii="Arial Narrow" w:hAnsi="Arial Narrow" w:cs="Arial"/>
          <w:color w:val="auto"/>
          <w:sz w:val="22"/>
          <w:szCs w:val="22"/>
        </w:rPr>
        <w:t>/</w:t>
      </w:r>
      <w:r w:rsidRPr="00DB4BBC">
        <w:rPr>
          <w:rFonts w:ascii="Arial Narrow" w:hAnsi="Arial Narrow" w:cs="Arial"/>
          <w:color w:val="auto"/>
          <w:sz w:val="22"/>
          <w:szCs w:val="22"/>
        </w:rPr>
        <w:t>CVC/</w:t>
      </w:r>
      <w:proofErr w:type="spellStart"/>
      <w:r w:rsidRPr="00DB4BBC">
        <w:rPr>
          <w:rFonts w:ascii="Arial Narrow" w:hAnsi="Arial Narrow" w:cs="Arial"/>
          <w:color w:val="auto"/>
          <w:sz w:val="22"/>
          <w:szCs w:val="22"/>
        </w:rPr>
        <w:t>MeitY</w:t>
      </w:r>
      <w:proofErr w:type="spellEnd"/>
      <w:r w:rsidRPr="00DB4BBC">
        <w:rPr>
          <w:rFonts w:ascii="Arial Narrow" w:hAnsi="Arial Narrow" w:cs="Arial"/>
          <w:color w:val="auto"/>
          <w:sz w:val="22"/>
          <w:szCs w:val="22"/>
        </w:rPr>
        <w:t>/GFR</w:t>
      </w:r>
      <w:r w:rsidR="0028659E" w:rsidRPr="00DB4BBC">
        <w:rPr>
          <w:rFonts w:ascii="Arial Narrow" w:hAnsi="Arial Narrow" w:cs="Arial"/>
          <w:color w:val="auto"/>
          <w:sz w:val="22"/>
          <w:szCs w:val="22"/>
        </w:rPr>
        <w:t>/Guidelines for Compliance to Quality requirements of e Procurement Systems (GCQE)</w:t>
      </w:r>
      <w:r w:rsidRPr="00DB4BBC">
        <w:rPr>
          <w:rFonts w:ascii="Arial Narrow" w:hAnsi="Arial Narrow" w:cs="Arial"/>
          <w:color w:val="auto"/>
          <w:sz w:val="22"/>
          <w:szCs w:val="22"/>
        </w:rPr>
        <w:t xml:space="preserve"> or any other guideline</w:t>
      </w:r>
      <w:r w:rsidR="00FB6396" w:rsidRPr="00DB4BBC">
        <w:rPr>
          <w:rFonts w:ascii="Arial Narrow" w:hAnsi="Arial Narrow" w:cs="Arial"/>
          <w:color w:val="auto"/>
          <w:sz w:val="22"/>
          <w:szCs w:val="22"/>
        </w:rPr>
        <w:t xml:space="preserve"> </w:t>
      </w:r>
      <w:r w:rsidRPr="00DB4BBC">
        <w:rPr>
          <w:rFonts w:ascii="Arial Narrow" w:hAnsi="Arial Narrow" w:cs="Arial"/>
          <w:color w:val="auto"/>
          <w:sz w:val="22"/>
          <w:szCs w:val="22"/>
        </w:rPr>
        <w:t xml:space="preserve"> </w:t>
      </w:r>
      <w:r w:rsidR="00877E76" w:rsidRPr="00DB4BBC">
        <w:rPr>
          <w:rFonts w:ascii="Arial Narrow" w:hAnsi="Arial Narrow" w:cs="Arial"/>
          <w:color w:val="auto"/>
          <w:sz w:val="22"/>
          <w:szCs w:val="22"/>
        </w:rPr>
        <w:t>of GOI or any regulatory authorities in respect of E-procurement</w:t>
      </w:r>
      <w:r w:rsidR="00FB6396" w:rsidRPr="00DB4BBC">
        <w:rPr>
          <w:rFonts w:ascii="Arial Narrow" w:hAnsi="Arial Narrow" w:cs="Arial"/>
          <w:color w:val="auto"/>
          <w:sz w:val="22"/>
          <w:szCs w:val="22"/>
        </w:rPr>
        <w:t>,</w:t>
      </w:r>
      <w:r w:rsidR="00877E76" w:rsidRPr="00DB4BBC">
        <w:rPr>
          <w:rFonts w:ascii="Arial Narrow" w:hAnsi="Arial Narrow" w:cs="Arial"/>
          <w:color w:val="auto"/>
          <w:sz w:val="22"/>
          <w:szCs w:val="22"/>
        </w:rPr>
        <w:t xml:space="preserve"> issued from time to time.</w:t>
      </w:r>
    </w:p>
    <w:p w14:paraId="71D9365D" w14:textId="77777777" w:rsidR="00877E76"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877E76" w:rsidRPr="00DB4BBC">
        <w:rPr>
          <w:rFonts w:ascii="Arial Narrow" w:hAnsi="Arial Narrow" w:cs="Arial"/>
          <w:color w:val="auto"/>
          <w:sz w:val="22"/>
          <w:szCs w:val="22"/>
        </w:rPr>
        <w:t>.1</w:t>
      </w:r>
      <w:r w:rsidR="00754062" w:rsidRPr="00DB4BBC">
        <w:rPr>
          <w:rFonts w:ascii="Arial Narrow" w:hAnsi="Arial Narrow" w:cs="Arial"/>
          <w:color w:val="auto"/>
          <w:sz w:val="22"/>
          <w:szCs w:val="22"/>
        </w:rPr>
        <w:t>4</w:t>
      </w:r>
      <w:r w:rsidRPr="00DB4BBC">
        <w:rPr>
          <w:rFonts w:ascii="Arial Narrow" w:hAnsi="Arial Narrow" w:cs="Arial"/>
          <w:color w:val="auto"/>
          <w:sz w:val="22"/>
          <w:szCs w:val="22"/>
        </w:rPr>
        <w:t>.</w:t>
      </w:r>
      <w:r w:rsidR="00877E76" w:rsidRPr="00DB4BBC">
        <w:rPr>
          <w:rFonts w:ascii="Arial Narrow" w:hAnsi="Arial Narrow" w:cs="Arial"/>
          <w:color w:val="auto"/>
          <w:sz w:val="22"/>
          <w:szCs w:val="22"/>
        </w:rPr>
        <w:t xml:space="preserve"> </w:t>
      </w:r>
      <w:r w:rsidR="00877E76" w:rsidRPr="00DB4BBC">
        <w:rPr>
          <w:rFonts w:ascii="Arial Narrow" w:hAnsi="Arial Narrow" w:cs="Arial"/>
          <w:color w:val="auto"/>
          <w:sz w:val="22"/>
          <w:szCs w:val="22"/>
          <w:lang w:val="en-US"/>
        </w:rPr>
        <w:t>The vendor</w:t>
      </w:r>
      <w:r w:rsidR="005767FF" w:rsidRPr="00DB4BBC">
        <w:rPr>
          <w:rFonts w:ascii="Arial Narrow" w:hAnsi="Arial Narrow" w:cs="Arial"/>
          <w:color w:val="auto"/>
          <w:sz w:val="22"/>
          <w:szCs w:val="22"/>
          <w:lang w:val="en-US"/>
        </w:rPr>
        <w:t xml:space="preserve">s </w:t>
      </w:r>
      <w:r w:rsidR="00877E76" w:rsidRPr="00DB4BBC">
        <w:rPr>
          <w:rFonts w:ascii="Arial Narrow" w:hAnsi="Arial Narrow" w:cs="Arial"/>
          <w:color w:val="auto"/>
          <w:sz w:val="22"/>
          <w:szCs w:val="22"/>
          <w:lang w:val="en-US"/>
        </w:rPr>
        <w:t xml:space="preserve"> must hav</w:t>
      </w:r>
      <w:r w:rsidR="005767FF" w:rsidRPr="00DB4BBC">
        <w:rPr>
          <w:rFonts w:ascii="Arial Narrow" w:hAnsi="Arial Narrow" w:cs="Arial"/>
          <w:color w:val="auto"/>
          <w:sz w:val="22"/>
          <w:szCs w:val="22"/>
          <w:lang w:val="en-US"/>
        </w:rPr>
        <w:t>e their</w:t>
      </w:r>
      <w:r w:rsidR="00877E76" w:rsidRPr="00DB4BBC">
        <w:rPr>
          <w:rFonts w:ascii="Arial Narrow" w:hAnsi="Arial Narrow" w:cs="Arial"/>
          <w:color w:val="auto"/>
          <w:sz w:val="22"/>
          <w:szCs w:val="22"/>
          <w:lang w:val="en-US"/>
        </w:rPr>
        <w:t xml:space="preserve"> own e-procurement system, software and services AUDITED by STQC with valid certification on the date of bid submission whereby </w:t>
      </w:r>
      <w:r w:rsidR="00A02291" w:rsidRPr="00DB4BBC">
        <w:rPr>
          <w:rFonts w:ascii="Arial Narrow" w:hAnsi="Arial Narrow" w:cs="Arial"/>
          <w:color w:val="auto"/>
          <w:sz w:val="22"/>
          <w:szCs w:val="22"/>
          <w:lang w:val="en-US"/>
        </w:rPr>
        <w:t>c</w:t>
      </w:r>
      <w:r w:rsidR="00877E76" w:rsidRPr="00DB4BBC">
        <w:rPr>
          <w:rFonts w:ascii="Arial Narrow" w:hAnsi="Arial Narrow" w:cs="Arial"/>
          <w:color w:val="auto"/>
          <w:sz w:val="22"/>
          <w:szCs w:val="22"/>
          <w:lang w:val="en-US"/>
        </w:rPr>
        <w:t>ompliance to ‘Guidelines for compliance to Quality requirement of e-Procurement System’ dated 31</w:t>
      </w:r>
      <w:r w:rsidR="00877E76" w:rsidRPr="00DB4BBC">
        <w:rPr>
          <w:rFonts w:ascii="Arial Narrow" w:hAnsi="Arial Narrow" w:cs="Arial"/>
          <w:color w:val="auto"/>
          <w:sz w:val="22"/>
          <w:szCs w:val="22"/>
          <w:vertAlign w:val="superscript"/>
          <w:lang w:val="en-US"/>
        </w:rPr>
        <w:t>st</w:t>
      </w:r>
      <w:r w:rsidR="00877E76" w:rsidRPr="00DB4BBC">
        <w:rPr>
          <w:rFonts w:ascii="Arial Narrow" w:hAnsi="Arial Narrow" w:cs="Arial"/>
          <w:color w:val="auto"/>
          <w:sz w:val="22"/>
          <w:szCs w:val="22"/>
          <w:lang w:val="en-US"/>
        </w:rPr>
        <w:t xml:space="preserve"> August 2011 of Department of Information Technology (DIT), Ministry of Communications &amp; Information Technology of India</w:t>
      </w:r>
      <w:r w:rsidR="00A02291" w:rsidRPr="00DB4BBC">
        <w:rPr>
          <w:rFonts w:ascii="Arial Narrow" w:hAnsi="Arial Narrow" w:cs="Arial"/>
          <w:color w:val="auto"/>
          <w:sz w:val="22"/>
          <w:szCs w:val="22"/>
          <w:lang w:val="en-US"/>
        </w:rPr>
        <w:t xml:space="preserve"> is ensured</w:t>
      </w:r>
      <w:r w:rsidR="00877E76" w:rsidRPr="00DB4BBC">
        <w:rPr>
          <w:rFonts w:ascii="Arial Narrow" w:hAnsi="Arial Narrow" w:cs="Arial"/>
          <w:color w:val="auto"/>
          <w:sz w:val="22"/>
          <w:szCs w:val="22"/>
          <w:lang w:val="en-US"/>
        </w:rPr>
        <w:t>.</w:t>
      </w:r>
      <w:r w:rsidR="00877E76" w:rsidRPr="00DB4BBC">
        <w:rPr>
          <w:rFonts w:ascii="Arial Narrow" w:hAnsi="Arial Narrow" w:cs="Arial"/>
          <w:color w:val="auto"/>
          <w:sz w:val="22"/>
          <w:szCs w:val="22"/>
        </w:rPr>
        <w:t xml:space="preserve"> </w:t>
      </w:r>
    </w:p>
    <w:p w14:paraId="3507702B" w14:textId="77777777" w:rsidR="00877E76" w:rsidRPr="00DB4BBC" w:rsidRDefault="00877E76" w:rsidP="006232F2">
      <w:pPr>
        <w:pStyle w:val="Default"/>
        <w:jc w:val="both"/>
        <w:rPr>
          <w:rFonts w:ascii="Arial Narrow" w:hAnsi="Arial Narrow" w:cs="Arial"/>
          <w:color w:val="auto"/>
          <w:sz w:val="22"/>
          <w:szCs w:val="22"/>
        </w:rPr>
      </w:pPr>
    </w:p>
    <w:p w14:paraId="7966E820" w14:textId="77777777" w:rsidR="00B21E14"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00754062" w:rsidRPr="00DB4BBC">
        <w:rPr>
          <w:rFonts w:ascii="Arial Narrow" w:hAnsi="Arial Narrow" w:cs="Arial"/>
          <w:color w:val="auto"/>
          <w:sz w:val="22"/>
          <w:szCs w:val="22"/>
        </w:rPr>
        <w:t>5</w:t>
      </w:r>
      <w:r w:rsidR="009071BC" w:rsidRPr="00DB4BBC">
        <w:rPr>
          <w:rFonts w:ascii="Arial Narrow" w:hAnsi="Arial Narrow" w:cs="Arial"/>
          <w:color w:val="auto"/>
          <w:sz w:val="22"/>
          <w:szCs w:val="22"/>
        </w:rPr>
        <w:t>. Bidder should provide trai</w:t>
      </w:r>
      <w:r w:rsidR="00A21E03" w:rsidRPr="00DB4BBC">
        <w:rPr>
          <w:rFonts w:ascii="Arial Narrow" w:hAnsi="Arial Narrow" w:cs="Arial"/>
          <w:color w:val="auto"/>
          <w:sz w:val="22"/>
          <w:szCs w:val="22"/>
        </w:rPr>
        <w:t xml:space="preserve">ning to all </w:t>
      </w:r>
      <w:r w:rsidR="00A2632B" w:rsidRPr="00DB4BBC">
        <w:rPr>
          <w:rFonts w:ascii="Arial Narrow" w:hAnsi="Arial Narrow" w:cs="Arial"/>
          <w:color w:val="auto"/>
          <w:sz w:val="22"/>
          <w:szCs w:val="22"/>
        </w:rPr>
        <w:t xml:space="preserve">participating bidders </w:t>
      </w:r>
      <w:r w:rsidR="009071BC" w:rsidRPr="00DB4BBC">
        <w:rPr>
          <w:rFonts w:ascii="Arial Narrow" w:hAnsi="Arial Narrow" w:cs="Arial"/>
          <w:color w:val="auto"/>
          <w:sz w:val="22"/>
          <w:szCs w:val="22"/>
        </w:rPr>
        <w:t>in</w:t>
      </w:r>
    </w:p>
    <w:p w14:paraId="7BE410E7" w14:textId="77777777" w:rsidR="009071BC" w:rsidRPr="00DB4BBC" w:rsidRDefault="009071B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 online bidding as well as on  comprehensive use of online bidding tool and obtain confirmation to this effect from </w:t>
      </w:r>
      <w:r w:rsidR="00A2632B" w:rsidRPr="00DB4BBC">
        <w:rPr>
          <w:rFonts w:ascii="Arial Narrow" w:hAnsi="Arial Narrow" w:cs="Arial"/>
          <w:color w:val="auto"/>
          <w:sz w:val="22"/>
          <w:szCs w:val="22"/>
        </w:rPr>
        <w:t>them</w:t>
      </w:r>
      <w:r w:rsidRPr="00DB4BBC">
        <w:rPr>
          <w:rFonts w:ascii="Arial Narrow" w:hAnsi="Arial Narrow" w:cs="Arial"/>
          <w:color w:val="auto"/>
          <w:sz w:val="22"/>
          <w:szCs w:val="22"/>
        </w:rPr>
        <w:t xml:space="preserve"> and provide dedicated Help-line during Events. The bidder should note that no additional charges are payable for training the </w:t>
      </w:r>
      <w:r w:rsidR="00A2632B" w:rsidRPr="00DB4BBC">
        <w:rPr>
          <w:rFonts w:ascii="Arial Narrow" w:hAnsi="Arial Narrow" w:cs="Arial"/>
          <w:color w:val="auto"/>
          <w:sz w:val="22"/>
          <w:szCs w:val="22"/>
        </w:rPr>
        <w:t>participating bidders</w:t>
      </w:r>
      <w:r w:rsidRPr="00DB4BBC">
        <w:rPr>
          <w:rFonts w:ascii="Arial Narrow" w:hAnsi="Arial Narrow" w:cs="Arial"/>
          <w:color w:val="auto"/>
          <w:sz w:val="22"/>
          <w:szCs w:val="22"/>
        </w:rPr>
        <w:t xml:space="preserve"> for e</w:t>
      </w:r>
      <w:r w:rsidR="00A21E03" w:rsidRPr="00DB4BBC">
        <w:rPr>
          <w:rFonts w:ascii="Arial Narrow" w:hAnsi="Arial Narrow" w:cs="Arial"/>
          <w:color w:val="auto"/>
          <w:sz w:val="22"/>
          <w:szCs w:val="22"/>
        </w:rPr>
        <w:t>very</w:t>
      </w:r>
      <w:r w:rsidRPr="00DB4BBC">
        <w:rPr>
          <w:rFonts w:ascii="Arial Narrow" w:hAnsi="Arial Narrow" w:cs="Arial"/>
          <w:color w:val="auto"/>
          <w:sz w:val="22"/>
          <w:szCs w:val="22"/>
        </w:rPr>
        <w:t xml:space="preserve"> event. </w:t>
      </w:r>
    </w:p>
    <w:p w14:paraId="776962BA" w14:textId="77777777" w:rsidR="009071BC" w:rsidRPr="00DB4BBC" w:rsidRDefault="009071BC" w:rsidP="006232F2">
      <w:pPr>
        <w:pStyle w:val="Default"/>
        <w:jc w:val="both"/>
        <w:rPr>
          <w:rFonts w:ascii="Arial Narrow" w:hAnsi="Arial Narrow" w:cs="Arial"/>
          <w:color w:val="auto"/>
          <w:sz w:val="22"/>
          <w:szCs w:val="22"/>
        </w:rPr>
      </w:pPr>
    </w:p>
    <w:p w14:paraId="20FD80AB"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Pr="00DB4BBC">
        <w:rPr>
          <w:rFonts w:ascii="Arial Narrow" w:hAnsi="Arial Narrow" w:cs="Arial"/>
          <w:color w:val="auto"/>
          <w:sz w:val="22"/>
          <w:szCs w:val="22"/>
        </w:rPr>
        <w:t>6</w:t>
      </w:r>
      <w:r w:rsidR="009071BC" w:rsidRPr="00DB4BBC">
        <w:rPr>
          <w:rFonts w:ascii="Arial Narrow" w:hAnsi="Arial Narrow" w:cs="Arial"/>
          <w:color w:val="auto"/>
          <w:sz w:val="22"/>
          <w:szCs w:val="22"/>
        </w:rPr>
        <w:t xml:space="preserve">. The bidder shall also provide Training to </w:t>
      </w:r>
      <w:r w:rsidR="00342B25" w:rsidRPr="00DB4BBC">
        <w:rPr>
          <w:rFonts w:ascii="Arial Narrow" w:hAnsi="Arial Narrow" w:cs="Arial"/>
          <w:color w:val="auto"/>
          <w:sz w:val="22"/>
          <w:szCs w:val="22"/>
        </w:rPr>
        <w:t>Bank’s</w:t>
      </w:r>
      <w:r w:rsidR="009071BC" w:rsidRPr="00DB4BBC">
        <w:rPr>
          <w:rFonts w:ascii="Arial Narrow" w:hAnsi="Arial Narrow" w:cs="Arial"/>
          <w:color w:val="auto"/>
          <w:sz w:val="22"/>
          <w:szCs w:val="22"/>
        </w:rPr>
        <w:t xml:space="preserve"> Procurement Team (Minimum of 10) on administering, monitoring, supervising and usage of the e-procurement solution by conducting a mock event</w:t>
      </w:r>
      <w:r w:rsidR="001C1305" w:rsidRPr="00DB4BBC">
        <w:rPr>
          <w:rFonts w:ascii="Arial Narrow" w:hAnsi="Arial Narrow" w:cs="Arial"/>
          <w:color w:val="auto"/>
          <w:sz w:val="22"/>
          <w:szCs w:val="22"/>
        </w:rPr>
        <w:t xml:space="preserve"> without any cost to the Bank</w:t>
      </w:r>
      <w:r w:rsidR="009071BC" w:rsidRPr="00DB4BBC">
        <w:rPr>
          <w:rFonts w:ascii="Arial Narrow" w:hAnsi="Arial Narrow" w:cs="Arial"/>
          <w:color w:val="auto"/>
          <w:sz w:val="22"/>
          <w:szCs w:val="22"/>
        </w:rPr>
        <w:t xml:space="preserve">. </w:t>
      </w:r>
    </w:p>
    <w:p w14:paraId="383DE6C7" w14:textId="77777777" w:rsidR="009071BC" w:rsidRPr="00DB4BBC" w:rsidRDefault="009071BC" w:rsidP="006232F2">
      <w:pPr>
        <w:pStyle w:val="Default"/>
        <w:jc w:val="both"/>
        <w:rPr>
          <w:rFonts w:ascii="Arial Narrow" w:hAnsi="Arial Narrow" w:cs="Arial"/>
          <w:color w:val="auto"/>
          <w:sz w:val="22"/>
          <w:szCs w:val="22"/>
        </w:rPr>
      </w:pPr>
    </w:p>
    <w:p w14:paraId="39CB4526"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Pr="00DB4BBC">
        <w:rPr>
          <w:rFonts w:ascii="Arial Narrow" w:hAnsi="Arial Narrow" w:cs="Arial"/>
          <w:color w:val="auto"/>
          <w:sz w:val="22"/>
          <w:szCs w:val="22"/>
        </w:rPr>
        <w:t>7</w:t>
      </w:r>
      <w:r w:rsidR="009071BC" w:rsidRPr="00DB4BBC">
        <w:rPr>
          <w:rFonts w:ascii="Arial Narrow" w:hAnsi="Arial Narrow" w:cs="Arial"/>
          <w:color w:val="auto"/>
          <w:sz w:val="22"/>
          <w:szCs w:val="22"/>
        </w:rPr>
        <w:t>. The</w:t>
      </w:r>
      <w:r w:rsidR="007510BD" w:rsidRPr="00DB4BBC">
        <w:rPr>
          <w:rFonts w:ascii="Arial Narrow" w:hAnsi="Arial Narrow" w:cs="Arial"/>
          <w:color w:val="auto"/>
          <w:sz w:val="22"/>
          <w:szCs w:val="22"/>
        </w:rPr>
        <w:t xml:space="preserve"> Authorised official</w:t>
      </w:r>
      <w:r w:rsidR="0026784A" w:rsidRPr="00DB4BBC">
        <w:rPr>
          <w:rFonts w:ascii="Arial Narrow" w:hAnsi="Arial Narrow" w:cs="Arial"/>
          <w:color w:val="auto"/>
          <w:sz w:val="22"/>
          <w:szCs w:val="22"/>
        </w:rPr>
        <w:t xml:space="preserve">s </w:t>
      </w:r>
      <w:r w:rsidR="007510BD" w:rsidRPr="00DB4BBC">
        <w:rPr>
          <w:rFonts w:ascii="Arial Narrow" w:hAnsi="Arial Narrow" w:cs="Arial"/>
          <w:color w:val="auto"/>
          <w:sz w:val="22"/>
          <w:szCs w:val="22"/>
        </w:rPr>
        <w:t xml:space="preserve">of the </w:t>
      </w:r>
      <w:r w:rsidR="00F40917" w:rsidRPr="00DB4BBC">
        <w:rPr>
          <w:rFonts w:ascii="Arial Narrow" w:hAnsi="Arial Narrow" w:cs="Arial"/>
          <w:color w:val="auto"/>
          <w:sz w:val="22"/>
          <w:szCs w:val="22"/>
        </w:rPr>
        <w:t>B</w:t>
      </w:r>
      <w:r w:rsidR="009071BC" w:rsidRPr="00DB4BBC">
        <w:rPr>
          <w:rFonts w:ascii="Arial Narrow" w:hAnsi="Arial Narrow" w:cs="Arial"/>
          <w:color w:val="auto"/>
          <w:sz w:val="22"/>
          <w:szCs w:val="22"/>
        </w:rPr>
        <w:t xml:space="preserve">ank should be able to </w:t>
      </w:r>
      <w:r w:rsidR="007510BD" w:rsidRPr="00DB4BBC">
        <w:rPr>
          <w:rFonts w:ascii="Arial Narrow" w:hAnsi="Arial Narrow" w:cs="Arial"/>
          <w:color w:val="auto"/>
          <w:sz w:val="22"/>
          <w:szCs w:val="22"/>
        </w:rPr>
        <w:t xml:space="preserve">view the online Reverse/Forward Auction activity, </w:t>
      </w:r>
      <w:r w:rsidR="009071BC" w:rsidRPr="00DB4BBC">
        <w:rPr>
          <w:rFonts w:ascii="Arial Narrow" w:hAnsi="Arial Narrow" w:cs="Arial"/>
          <w:color w:val="auto"/>
          <w:sz w:val="22"/>
          <w:szCs w:val="22"/>
        </w:rPr>
        <w:t xml:space="preserve">generate all the essential reports required for analysis of the online bidding as well as historical data comprising of Bid history, suppliers login data, compliance statement, online bidding summary and price breakups etc. In case of dispute in e-procurement and e-auction (forward/reverse auction), bidder has to provide all the required information/data/log reports/audit trails and all other relevant information of the event. </w:t>
      </w:r>
    </w:p>
    <w:p w14:paraId="46288903" w14:textId="77777777" w:rsidR="009071BC" w:rsidRPr="00DB4BBC" w:rsidRDefault="009071BC" w:rsidP="006232F2">
      <w:pPr>
        <w:pStyle w:val="Default"/>
        <w:jc w:val="both"/>
        <w:rPr>
          <w:rFonts w:ascii="Arial Narrow" w:hAnsi="Arial Narrow" w:cs="Arial"/>
          <w:color w:val="auto"/>
          <w:sz w:val="22"/>
          <w:szCs w:val="22"/>
        </w:rPr>
      </w:pPr>
    </w:p>
    <w:p w14:paraId="1C1D1980"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Pr="00DB4BBC">
        <w:rPr>
          <w:rFonts w:ascii="Arial Narrow" w:hAnsi="Arial Narrow" w:cs="Arial"/>
          <w:color w:val="auto"/>
          <w:sz w:val="22"/>
          <w:szCs w:val="22"/>
        </w:rPr>
        <w:t>8</w:t>
      </w:r>
      <w:r w:rsidR="009071BC" w:rsidRPr="00DB4BBC">
        <w:rPr>
          <w:rFonts w:ascii="Arial Narrow" w:hAnsi="Arial Narrow" w:cs="Arial"/>
          <w:color w:val="auto"/>
          <w:sz w:val="22"/>
          <w:szCs w:val="22"/>
        </w:rPr>
        <w:t>. Support and Help desk services on connectivity &amp; other technical issues</w:t>
      </w:r>
      <w:r w:rsidR="00087781" w:rsidRPr="00DB4BBC">
        <w:rPr>
          <w:rFonts w:ascii="Arial Narrow" w:hAnsi="Arial Narrow" w:cs="Arial"/>
          <w:color w:val="auto"/>
          <w:sz w:val="22"/>
          <w:szCs w:val="22"/>
        </w:rPr>
        <w:t xml:space="preserve"> should be available</w:t>
      </w:r>
      <w:r w:rsidR="009071BC" w:rsidRPr="00DB4BBC">
        <w:rPr>
          <w:rFonts w:ascii="Arial Narrow" w:hAnsi="Arial Narrow" w:cs="Arial"/>
          <w:color w:val="auto"/>
          <w:sz w:val="22"/>
          <w:szCs w:val="22"/>
        </w:rPr>
        <w:t xml:space="preserve"> while conducting the on-line</w:t>
      </w:r>
      <w:r w:rsidR="002E5D7B" w:rsidRPr="00DB4BBC">
        <w:rPr>
          <w:rFonts w:ascii="Arial Narrow" w:hAnsi="Arial Narrow" w:cs="Arial"/>
          <w:color w:val="auto"/>
          <w:sz w:val="22"/>
          <w:szCs w:val="22"/>
        </w:rPr>
        <w:t xml:space="preserve"> tender events</w:t>
      </w:r>
      <w:r w:rsidR="009071BC" w:rsidRPr="00DB4BBC">
        <w:rPr>
          <w:rFonts w:ascii="Arial Narrow" w:hAnsi="Arial Narrow" w:cs="Arial"/>
          <w:color w:val="auto"/>
          <w:sz w:val="22"/>
          <w:szCs w:val="22"/>
        </w:rPr>
        <w:t xml:space="preserve">. </w:t>
      </w:r>
    </w:p>
    <w:p w14:paraId="2367FC13" w14:textId="77777777" w:rsidR="009071BC" w:rsidRPr="00DB4BBC" w:rsidRDefault="009071BC" w:rsidP="006232F2">
      <w:pPr>
        <w:pStyle w:val="Default"/>
        <w:jc w:val="both"/>
        <w:rPr>
          <w:rFonts w:ascii="Arial Narrow" w:hAnsi="Arial Narrow" w:cs="Arial"/>
          <w:color w:val="auto"/>
          <w:sz w:val="22"/>
          <w:szCs w:val="22"/>
        </w:rPr>
      </w:pPr>
    </w:p>
    <w:p w14:paraId="673E1DB2"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.1</w:t>
      </w:r>
      <w:r w:rsidRPr="00DB4BBC">
        <w:rPr>
          <w:rFonts w:ascii="Arial Narrow" w:hAnsi="Arial Narrow" w:cs="Arial"/>
          <w:color w:val="auto"/>
          <w:sz w:val="22"/>
          <w:szCs w:val="22"/>
        </w:rPr>
        <w:t>9</w:t>
      </w:r>
      <w:r w:rsidR="009071BC" w:rsidRPr="00DB4BBC">
        <w:rPr>
          <w:rFonts w:ascii="Arial Narrow" w:hAnsi="Arial Narrow" w:cs="Arial"/>
          <w:color w:val="auto"/>
          <w:sz w:val="22"/>
          <w:szCs w:val="22"/>
        </w:rPr>
        <w:t xml:space="preserve">. The Bidder </w:t>
      </w:r>
      <w:r w:rsidR="00A221D5" w:rsidRPr="00DB4BBC">
        <w:rPr>
          <w:rFonts w:ascii="Arial Narrow" w:hAnsi="Arial Narrow" w:cs="Arial"/>
          <w:color w:val="auto"/>
          <w:sz w:val="22"/>
          <w:szCs w:val="22"/>
        </w:rPr>
        <w:t xml:space="preserve">will have to provide Services of e Tendering, Reverse/Forward Auction to </w:t>
      </w:r>
      <w:proofErr w:type="gramStart"/>
      <w:r w:rsidR="00A221D5" w:rsidRPr="00DB4BBC">
        <w:rPr>
          <w:rFonts w:ascii="Arial Narrow" w:hAnsi="Arial Narrow" w:cs="Arial"/>
          <w:color w:val="auto"/>
          <w:sz w:val="22"/>
          <w:szCs w:val="22"/>
        </w:rPr>
        <w:t>all  the</w:t>
      </w:r>
      <w:proofErr w:type="gramEnd"/>
      <w:r w:rsidR="00A221D5" w:rsidRPr="00DB4BBC">
        <w:rPr>
          <w:rFonts w:ascii="Arial Narrow" w:hAnsi="Arial Narrow" w:cs="Arial"/>
          <w:color w:val="auto"/>
          <w:sz w:val="22"/>
          <w:szCs w:val="22"/>
        </w:rPr>
        <w:t xml:space="preserve"> offices/branches of Central Bank of India also, as and when required, at the same agreed rates and terms and conditions, </w:t>
      </w:r>
    </w:p>
    <w:p w14:paraId="550629BA" w14:textId="77777777" w:rsidR="009071BC" w:rsidRPr="00DB4BBC" w:rsidRDefault="00761CA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w:t>
      </w:r>
      <w:r w:rsidRPr="00DB4BBC">
        <w:rPr>
          <w:rFonts w:ascii="Arial Narrow" w:hAnsi="Arial Narrow" w:cs="Arial"/>
          <w:color w:val="auto"/>
          <w:sz w:val="22"/>
          <w:szCs w:val="22"/>
        </w:rPr>
        <w:t>2</w:t>
      </w:r>
      <w:r w:rsidR="007B47D2" w:rsidRPr="00DB4BBC">
        <w:rPr>
          <w:rFonts w:ascii="Arial Narrow" w:hAnsi="Arial Narrow" w:cs="Arial"/>
          <w:color w:val="auto"/>
          <w:sz w:val="22"/>
          <w:szCs w:val="22"/>
        </w:rPr>
        <w:t>0</w:t>
      </w:r>
      <w:r w:rsidR="009071BC" w:rsidRPr="00DB4BBC">
        <w:rPr>
          <w:rFonts w:ascii="Arial Narrow" w:hAnsi="Arial Narrow" w:cs="Arial"/>
          <w:color w:val="auto"/>
          <w:sz w:val="22"/>
          <w:szCs w:val="22"/>
        </w:rPr>
        <w:t xml:space="preserve">. The bidder should have in place a documented quality and audit process. A copy of the same shall be made available along with the technical bids. The bidder should close all VAPT &amp; allow access to audit team. </w:t>
      </w:r>
    </w:p>
    <w:p w14:paraId="687BAC45" w14:textId="77777777" w:rsidR="009071BC" w:rsidRPr="00DB4BBC" w:rsidRDefault="009071BC" w:rsidP="006232F2">
      <w:pPr>
        <w:pStyle w:val="Default"/>
        <w:jc w:val="both"/>
        <w:rPr>
          <w:rFonts w:ascii="Arial Narrow" w:hAnsi="Arial Narrow" w:cs="Arial"/>
          <w:color w:val="auto"/>
          <w:sz w:val="22"/>
          <w:szCs w:val="22"/>
        </w:rPr>
      </w:pPr>
    </w:p>
    <w:p w14:paraId="6B8CBBE4" w14:textId="77777777" w:rsidR="009071BC" w:rsidRPr="00DB4BBC" w:rsidRDefault="007B47D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7.21</w:t>
      </w:r>
      <w:r w:rsidR="009071BC" w:rsidRPr="00DB4BBC">
        <w:rPr>
          <w:rFonts w:ascii="Arial Narrow" w:hAnsi="Arial Narrow" w:cs="Arial"/>
          <w:color w:val="auto"/>
          <w:sz w:val="22"/>
          <w:szCs w:val="22"/>
        </w:rPr>
        <w:t xml:space="preserve">. The </w:t>
      </w:r>
      <w:r w:rsidR="00B27C82" w:rsidRPr="00DB4BBC">
        <w:rPr>
          <w:rFonts w:ascii="Arial Narrow" w:hAnsi="Arial Narrow" w:cs="Arial"/>
          <w:color w:val="auto"/>
          <w:sz w:val="22"/>
          <w:szCs w:val="22"/>
        </w:rPr>
        <w:t>offered Application</w:t>
      </w:r>
      <w:r w:rsidR="009071BC" w:rsidRPr="00DB4BBC">
        <w:rPr>
          <w:rFonts w:ascii="Arial Narrow" w:hAnsi="Arial Narrow" w:cs="Arial"/>
          <w:color w:val="auto"/>
          <w:sz w:val="22"/>
          <w:szCs w:val="22"/>
        </w:rPr>
        <w:t xml:space="preserve"> should</w:t>
      </w:r>
      <w:r w:rsidR="00B27C82" w:rsidRPr="00DB4BBC">
        <w:rPr>
          <w:rFonts w:ascii="Arial Narrow" w:hAnsi="Arial Narrow" w:cs="Arial"/>
          <w:color w:val="auto"/>
          <w:sz w:val="22"/>
          <w:szCs w:val="22"/>
        </w:rPr>
        <w:t xml:space="preserve"> have flexibility to</w:t>
      </w:r>
      <w:r w:rsidR="009071BC" w:rsidRPr="00DB4BBC">
        <w:rPr>
          <w:rFonts w:ascii="Arial Narrow" w:hAnsi="Arial Narrow" w:cs="Arial"/>
          <w:color w:val="auto"/>
          <w:sz w:val="22"/>
          <w:szCs w:val="22"/>
        </w:rPr>
        <w:t xml:space="preserve"> allow Bank to add multiple</w:t>
      </w:r>
      <w:r w:rsidR="00DC2233" w:rsidRPr="00DB4BBC">
        <w:rPr>
          <w:rFonts w:ascii="Arial Narrow" w:hAnsi="Arial Narrow" w:cs="Arial"/>
          <w:color w:val="auto"/>
          <w:sz w:val="22"/>
          <w:szCs w:val="22"/>
        </w:rPr>
        <w:t xml:space="preserve"> Line</w:t>
      </w:r>
      <w:r w:rsidR="009071BC" w:rsidRPr="00DB4BBC">
        <w:rPr>
          <w:rFonts w:ascii="Arial Narrow" w:hAnsi="Arial Narrow" w:cs="Arial"/>
          <w:color w:val="auto"/>
          <w:sz w:val="22"/>
          <w:szCs w:val="22"/>
        </w:rPr>
        <w:t xml:space="preserve"> items for bidding</w:t>
      </w:r>
      <w:r w:rsidR="00B27C82" w:rsidRPr="00DB4BBC">
        <w:rPr>
          <w:rFonts w:ascii="Arial Narrow" w:hAnsi="Arial Narrow" w:cs="Arial"/>
          <w:color w:val="auto"/>
          <w:sz w:val="22"/>
          <w:szCs w:val="22"/>
        </w:rPr>
        <w:t>/auction</w:t>
      </w:r>
      <w:r w:rsidR="00223F34" w:rsidRPr="00DB4BBC">
        <w:rPr>
          <w:rFonts w:ascii="Arial Narrow" w:hAnsi="Arial Narrow" w:cs="Arial"/>
          <w:color w:val="auto"/>
          <w:sz w:val="22"/>
          <w:szCs w:val="22"/>
        </w:rPr>
        <w:t>,</w:t>
      </w:r>
      <w:r w:rsidR="009071BC" w:rsidRPr="00DB4BBC">
        <w:rPr>
          <w:rFonts w:ascii="Arial Narrow" w:hAnsi="Arial Narrow" w:cs="Arial"/>
          <w:color w:val="auto"/>
          <w:sz w:val="22"/>
          <w:szCs w:val="22"/>
        </w:rPr>
        <w:t xml:space="preserve"> depending on the type of procurement. </w:t>
      </w:r>
    </w:p>
    <w:p w14:paraId="1110F817" w14:textId="77777777" w:rsidR="009071BC" w:rsidRPr="00DB4BBC" w:rsidRDefault="009071BC" w:rsidP="006232F2">
      <w:pPr>
        <w:pStyle w:val="Default"/>
        <w:jc w:val="both"/>
        <w:rPr>
          <w:rFonts w:ascii="Arial Narrow" w:hAnsi="Arial Narrow" w:cs="Arial"/>
          <w:color w:val="auto"/>
          <w:sz w:val="22"/>
          <w:szCs w:val="22"/>
        </w:rPr>
      </w:pPr>
    </w:p>
    <w:p w14:paraId="530A5150" w14:textId="77777777" w:rsidR="009071BC" w:rsidRPr="00DB4BBC" w:rsidRDefault="007B47D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w:t>
      </w:r>
      <w:r w:rsidRPr="00DB4BBC">
        <w:rPr>
          <w:rFonts w:ascii="Arial Narrow" w:hAnsi="Arial Narrow" w:cs="Arial"/>
          <w:color w:val="auto"/>
          <w:sz w:val="22"/>
          <w:szCs w:val="22"/>
        </w:rPr>
        <w:t>22</w:t>
      </w:r>
      <w:r w:rsidR="009071BC" w:rsidRPr="00DB4BBC">
        <w:rPr>
          <w:rFonts w:ascii="Arial Narrow" w:hAnsi="Arial Narrow" w:cs="Arial"/>
          <w:color w:val="auto"/>
          <w:sz w:val="22"/>
          <w:szCs w:val="22"/>
        </w:rPr>
        <w:t>. Bidders participating in tender</w:t>
      </w:r>
      <w:r w:rsidR="00935F0E" w:rsidRPr="00DB4BBC">
        <w:rPr>
          <w:rFonts w:ascii="Arial Narrow" w:hAnsi="Arial Narrow" w:cs="Arial"/>
          <w:color w:val="auto"/>
          <w:sz w:val="22"/>
          <w:szCs w:val="22"/>
        </w:rPr>
        <w:t>s</w:t>
      </w:r>
      <w:r w:rsidR="009071BC" w:rsidRPr="00DB4BBC">
        <w:rPr>
          <w:rFonts w:ascii="Arial Narrow" w:hAnsi="Arial Narrow" w:cs="Arial"/>
          <w:color w:val="auto"/>
          <w:sz w:val="22"/>
          <w:szCs w:val="22"/>
        </w:rPr>
        <w:t xml:space="preserve"> shall be given system generated user ids and passwords. The bidder</w:t>
      </w:r>
      <w:r w:rsidR="00935F0E" w:rsidRPr="00DB4BBC">
        <w:rPr>
          <w:rFonts w:ascii="Arial Narrow" w:hAnsi="Arial Narrow" w:cs="Arial"/>
          <w:color w:val="auto"/>
          <w:sz w:val="22"/>
          <w:szCs w:val="22"/>
        </w:rPr>
        <w:t>s</w:t>
      </w:r>
      <w:r w:rsidR="009071BC" w:rsidRPr="00DB4BBC">
        <w:rPr>
          <w:rFonts w:ascii="Arial Narrow" w:hAnsi="Arial Narrow" w:cs="Arial"/>
          <w:color w:val="auto"/>
          <w:sz w:val="22"/>
          <w:szCs w:val="22"/>
        </w:rPr>
        <w:t xml:space="preserve"> should be able to log in to the system from anywhere via internet and submit their response</w:t>
      </w:r>
      <w:r w:rsidR="00935F0E" w:rsidRPr="00DB4BBC">
        <w:rPr>
          <w:rFonts w:ascii="Arial Narrow" w:hAnsi="Arial Narrow" w:cs="Arial"/>
          <w:color w:val="auto"/>
          <w:sz w:val="22"/>
          <w:szCs w:val="22"/>
        </w:rPr>
        <w:t>s</w:t>
      </w:r>
      <w:r w:rsidR="009071BC" w:rsidRPr="00DB4BBC">
        <w:rPr>
          <w:rFonts w:ascii="Arial Narrow" w:hAnsi="Arial Narrow" w:cs="Arial"/>
          <w:color w:val="auto"/>
          <w:sz w:val="22"/>
          <w:szCs w:val="22"/>
        </w:rPr>
        <w:t xml:space="preserve">/bids. </w:t>
      </w:r>
      <w:r w:rsidR="00902E8A" w:rsidRPr="00DB4BBC">
        <w:rPr>
          <w:rFonts w:ascii="Arial Narrow" w:hAnsi="Arial Narrow" w:cs="Arial"/>
          <w:color w:val="auto"/>
          <w:sz w:val="22"/>
          <w:szCs w:val="22"/>
        </w:rPr>
        <w:t xml:space="preserve">In case of </w:t>
      </w:r>
      <w:r w:rsidR="00B60B3E" w:rsidRPr="00DB4BBC">
        <w:rPr>
          <w:rFonts w:ascii="Arial Narrow" w:hAnsi="Arial Narrow" w:cs="Arial"/>
          <w:color w:val="auto"/>
          <w:sz w:val="22"/>
          <w:szCs w:val="22"/>
        </w:rPr>
        <w:t xml:space="preserve">Reverse Auction, </w:t>
      </w:r>
      <w:r w:rsidR="00EB6E8D" w:rsidRPr="00DB4BBC">
        <w:rPr>
          <w:rFonts w:ascii="Arial Narrow" w:hAnsi="Arial Narrow" w:cs="Arial"/>
          <w:color w:val="auto"/>
          <w:sz w:val="22"/>
          <w:szCs w:val="22"/>
        </w:rPr>
        <w:t xml:space="preserve">only </w:t>
      </w:r>
      <w:r w:rsidR="00B60B3E" w:rsidRPr="00DB4BBC">
        <w:rPr>
          <w:rFonts w:ascii="Arial Narrow" w:hAnsi="Arial Narrow" w:cs="Arial"/>
          <w:color w:val="auto"/>
          <w:sz w:val="22"/>
          <w:szCs w:val="22"/>
        </w:rPr>
        <w:t>th</w:t>
      </w:r>
      <w:r w:rsidR="009071BC" w:rsidRPr="00DB4BBC">
        <w:rPr>
          <w:rFonts w:ascii="Arial Narrow" w:hAnsi="Arial Narrow" w:cs="Arial"/>
          <w:color w:val="auto"/>
          <w:sz w:val="22"/>
          <w:szCs w:val="22"/>
        </w:rPr>
        <w:t xml:space="preserve">e lowest bid at the particular moment will be displayed on the screens </w:t>
      </w:r>
      <w:proofErr w:type="gramStart"/>
      <w:r w:rsidR="009071BC" w:rsidRPr="00DB4BBC">
        <w:rPr>
          <w:rFonts w:ascii="Arial Narrow" w:hAnsi="Arial Narrow" w:cs="Arial"/>
          <w:color w:val="auto"/>
          <w:sz w:val="22"/>
          <w:szCs w:val="22"/>
        </w:rPr>
        <w:t xml:space="preserve">of </w:t>
      </w:r>
      <w:r w:rsidR="00B96901" w:rsidRPr="00DB4BBC">
        <w:rPr>
          <w:rFonts w:ascii="Arial Narrow" w:hAnsi="Arial Narrow" w:cs="Arial"/>
          <w:color w:val="auto"/>
          <w:sz w:val="22"/>
          <w:szCs w:val="22"/>
        </w:rPr>
        <w:t xml:space="preserve"> </w:t>
      </w:r>
      <w:r w:rsidR="009071BC" w:rsidRPr="00DB4BBC">
        <w:rPr>
          <w:rFonts w:ascii="Arial Narrow" w:hAnsi="Arial Narrow" w:cs="Arial"/>
          <w:color w:val="auto"/>
          <w:sz w:val="22"/>
          <w:szCs w:val="22"/>
        </w:rPr>
        <w:t>all</w:t>
      </w:r>
      <w:proofErr w:type="gramEnd"/>
      <w:r w:rsidR="009071BC" w:rsidRPr="00DB4BBC">
        <w:rPr>
          <w:rFonts w:ascii="Arial Narrow" w:hAnsi="Arial Narrow" w:cs="Arial"/>
          <w:color w:val="auto"/>
          <w:sz w:val="22"/>
          <w:szCs w:val="22"/>
        </w:rPr>
        <w:t xml:space="preserve"> the participants</w:t>
      </w:r>
      <w:r w:rsidR="00B96901" w:rsidRPr="00DB4BBC">
        <w:rPr>
          <w:rFonts w:ascii="Arial Narrow" w:hAnsi="Arial Narrow" w:cs="Arial"/>
          <w:color w:val="auto"/>
          <w:sz w:val="22"/>
          <w:szCs w:val="22"/>
        </w:rPr>
        <w:t xml:space="preserve"> during the auction process</w:t>
      </w:r>
      <w:r w:rsidR="009071BC" w:rsidRPr="00DB4BBC">
        <w:rPr>
          <w:rFonts w:ascii="Arial Narrow" w:hAnsi="Arial Narrow" w:cs="Arial"/>
          <w:color w:val="auto"/>
          <w:sz w:val="22"/>
          <w:szCs w:val="22"/>
        </w:rPr>
        <w:t xml:space="preserve">. A bidder participant should not </w:t>
      </w:r>
      <w:r w:rsidR="00B60B3E" w:rsidRPr="00DB4BBC">
        <w:rPr>
          <w:rFonts w:ascii="Arial Narrow" w:hAnsi="Arial Narrow" w:cs="Arial"/>
          <w:color w:val="auto"/>
          <w:sz w:val="22"/>
          <w:szCs w:val="22"/>
        </w:rPr>
        <w:t xml:space="preserve">be </w:t>
      </w:r>
      <w:r w:rsidR="009071BC" w:rsidRPr="00DB4BBC">
        <w:rPr>
          <w:rFonts w:ascii="Arial Narrow" w:hAnsi="Arial Narrow" w:cs="Arial"/>
          <w:color w:val="auto"/>
          <w:sz w:val="22"/>
          <w:szCs w:val="22"/>
        </w:rPr>
        <w:t>able to see other participants</w:t>
      </w:r>
      <w:r w:rsidR="00B96901" w:rsidRPr="00DB4BBC">
        <w:rPr>
          <w:rFonts w:ascii="Arial Narrow" w:hAnsi="Arial Narrow" w:cs="Arial"/>
          <w:color w:val="auto"/>
          <w:sz w:val="22"/>
          <w:szCs w:val="22"/>
        </w:rPr>
        <w:t>’</w:t>
      </w:r>
      <w:r w:rsidR="009071BC" w:rsidRPr="00DB4BBC">
        <w:rPr>
          <w:rFonts w:ascii="Arial Narrow" w:hAnsi="Arial Narrow" w:cs="Arial"/>
          <w:color w:val="auto"/>
          <w:sz w:val="22"/>
          <w:szCs w:val="22"/>
        </w:rPr>
        <w:t xml:space="preserve"> bid. The final results will be based on the lowest price amongst all the bidders. </w:t>
      </w:r>
    </w:p>
    <w:p w14:paraId="4DDE446D" w14:textId="77777777" w:rsidR="009071BC" w:rsidRPr="00DB4BBC" w:rsidRDefault="009071BC" w:rsidP="006232F2">
      <w:pPr>
        <w:pStyle w:val="Default"/>
        <w:jc w:val="both"/>
        <w:rPr>
          <w:rFonts w:ascii="Arial Narrow" w:hAnsi="Arial Narrow" w:cs="Arial"/>
          <w:color w:val="auto"/>
          <w:sz w:val="22"/>
          <w:szCs w:val="22"/>
        </w:rPr>
      </w:pPr>
    </w:p>
    <w:p w14:paraId="62F3E5AF" w14:textId="37A4B30F" w:rsidR="009071BC" w:rsidRPr="00DB4BBC" w:rsidRDefault="007B47D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.2</w:t>
      </w:r>
      <w:r w:rsidRPr="00DB4BBC">
        <w:rPr>
          <w:rFonts w:ascii="Arial Narrow" w:hAnsi="Arial Narrow" w:cs="Arial"/>
          <w:color w:val="auto"/>
          <w:sz w:val="22"/>
          <w:szCs w:val="22"/>
        </w:rPr>
        <w:t>3</w:t>
      </w:r>
      <w:r w:rsidR="009071BC" w:rsidRPr="00DB4BBC">
        <w:rPr>
          <w:rFonts w:ascii="Arial Narrow" w:hAnsi="Arial Narrow" w:cs="Arial"/>
          <w:color w:val="auto"/>
          <w:sz w:val="22"/>
          <w:szCs w:val="22"/>
        </w:rPr>
        <w:t>. Bidder shall comply with the Bank</w:t>
      </w:r>
      <w:r w:rsidR="002E1798" w:rsidRPr="00DB4BBC">
        <w:rPr>
          <w:rFonts w:ascii="Arial Narrow" w:hAnsi="Arial Narrow" w:cs="Arial"/>
          <w:color w:val="auto"/>
          <w:sz w:val="22"/>
          <w:szCs w:val="22"/>
        </w:rPr>
        <w:t>’</w:t>
      </w:r>
      <w:r w:rsidR="009071BC" w:rsidRPr="00DB4BBC">
        <w:rPr>
          <w:rFonts w:ascii="Arial Narrow" w:hAnsi="Arial Narrow" w:cs="Arial"/>
          <w:color w:val="auto"/>
          <w:sz w:val="22"/>
          <w:szCs w:val="22"/>
        </w:rPr>
        <w:t>s internal audit (including IS Audit) requirement</w:t>
      </w:r>
      <w:r w:rsidR="00234E13" w:rsidRPr="00DB4BBC">
        <w:rPr>
          <w:rFonts w:ascii="Arial Narrow" w:hAnsi="Arial Narrow" w:cs="Arial"/>
          <w:color w:val="auto"/>
          <w:sz w:val="22"/>
          <w:szCs w:val="22"/>
        </w:rPr>
        <w:t>s</w:t>
      </w:r>
      <w:r w:rsidR="009071BC" w:rsidRPr="00DB4BBC">
        <w:rPr>
          <w:rFonts w:ascii="Arial Narrow" w:hAnsi="Arial Narrow" w:cs="Arial"/>
          <w:color w:val="auto"/>
          <w:sz w:val="22"/>
          <w:szCs w:val="22"/>
        </w:rPr>
        <w:t xml:space="preserve"> as well as third- party external auditors for conducting periodical audit. Bidder should carry out patch management activities, including Operating System (OS) hardening for the infrastructure deployed as well as changes required in hardwar</w:t>
      </w:r>
      <w:r w:rsidR="005E2B81" w:rsidRPr="00DB4BBC">
        <w:rPr>
          <w:rFonts w:ascii="Arial Narrow" w:hAnsi="Arial Narrow" w:cs="Arial"/>
          <w:color w:val="auto"/>
          <w:sz w:val="22"/>
          <w:szCs w:val="22"/>
        </w:rPr>
        <w:t>e and software</w:t>
      </w:r>
      <w:r w:rsidR="00586628" w:rsidRPr="00DB4BBC">
        <w:rPr>
          <w:rFonts w:ascii="Arial Narrow" w:hAnsi="Arial Narrow" w:cs="Arial"/>
          <w:color w:val="auto"/>
          <w:sz w:val="22"/>
          <w:szCs w:val="22"/>
        </w:rPr>
        <w:t xml:space="preserve"> at their end</w:t>
      </w:r>
      <w:r w:rsidR="005E2B81" w:rsidRPr="00DB4BBC">
        <w:rPr>
          <w:rFonts w:ascii="Arial Narrow" w:hAnsi="Arial Narrow" w:cs="Arial"/>
          <w:color w:val="auto"/>
          <w:sz w:val="22"/>
          <w:szCs w:val="22"/>
        </w:rPr>
        <w:t xml:space="preserve"> for closure of VAPT &amp; A</w:t>
      </w:r>
      <w:r w:rsidR="009071BC" w:rsidRPr="00DB4BBC">
        <w:rPr>
          <w:rFonts w:ascii="Arial Narrow" w:hAnsi="Arial Narrow" w:cs="Arial"/>
          <w:color w:val="auto"/>
          <w:sz w:val="22"/>
          <w:szCs w:val="22"/>
        </w:rPr>
        <w:t xml:space="preserve">udit reports without any extra cost to </w:t>
      </w:r>
      <w:r w:rsidR="00DD3A30" w:rsidRPr="00DB4BBC">
        <w:rPr>
          <w:rFonts w:ascii="Arial Narrow" w:hAnsi="Arial Narrow" w:cs="Arial"/>
          <w:color w:val="auto"/>
          <w:sz w:val="22"/>
          <w:szCs w:val="22"/>
        </w:rPr>
        <w:t>the B</w:t>
      </w:r>
      <w:r w:rsidR="009071BC" w:rsidRPr="00DB4BBC">
        <w:rPr>
          <w:rFonts w:ascii="Arial Narrow" w:hAnsi="Arial Narrow" w:cs="Arial"/>
          <w:color w:val="auto"/>
          <w:sz w:val="22"/>
          <w:szCs w:val="22"/>
        </w:rPr>
        <w:t xml:space="preserve">ank. </w:t>
      </w:r>
      <w:r w:rsidR="00207268" w:rsidRPr="00DB4BBC">
        <w:rPr>
          <w:rFonts w:ascii="Arial Narrow" w:hAnsi="Arial Narrow" w:cs="Arial"/>
          <w:color w:val="auto"/>
          <w:sz w:val="22"/>
          <w:szCs w:val="22"/>
        </w:rPr>
        <w:t xml:space="preserve">Third Party external auditors will be appointed by Bank. </w:t>
      </w:r>
    </w:p>
    <w:p w14:paraId="41BF4D7B" w14:textId="77777777" w:rsidR="009071BC" w:rsidRPr="00DB4BBC" w:rsidRDefault="009071BC" w:rsidP="006232F2">
      <w:pPr>
        <w:pStyle w:val="Default"/>
        <w:jc w:val="both"/>
        <w:rPr>
          <w:rFonts w:ascii="Arial Narrow" w:hAnsi="Arial Narrow" w:cs="Arial"/>
          <w:color w:val="auto"/>
          <w:sz w:val="22"/>
          <w:szCs w:val="22"/>
        </w:rPr>
      </w:pPr>
    </w:p>
    <w:p w14:paraId="630C3888" w14:textId="2704AF17" w:rsidR="009071BC" w:rsidRPr="00DB4BBC" w:rsidRDefault="007B47D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9071BC" w:rsidRPr="00DB4BBC">
        <w:rPr>
          <w:rFonts w:ascii="Arial Narrow" w:hAnsi="Arial Narrow" w:cs="Arial"/>
          <w:color w:val="auto"/>
          <w:sz w:val="22"/>
          <w:szCs w:val="22"/>
        </w:rPr>
        <w:t>.2</w:t>
      </w:r>
      <w:r w:rsidRPr="00DB4BBC">
        <w:rPr>
          <w:rFonts w:ascii="Arial Narrow" w:hAnsi="Arial Narrow" w:cs="Arial"/>
          <w:color w:val="auto"/>
          <w:sz w:val="22"/>
          <w:szCs w:val="22"/>
        </w:rPr>
        <w:t>4</w:t>
      </w:r>
      <w:r w:rsidR="009071BC" w:rsidRPr="00DB4BBC">
        <w:rPr>
          <w:rFonts w:ascii="Arial Narrow" w:hAnsi="Arial Narrow" w:cs="Arial"/>
          <w:color w:val="auto"/>
          <w:sz w:val="22"/>
          <w:szCs w:val="22"/>
        </w:rPr>
        <w:t>. Expected facilities for full life cycle of</w:t>
      </w:r>
      <w:r w:rsidR="00337736" w:rsidRPr="00DB4BBC">
        <w:rPr>
          <w:rFonts w:ascii="Arial Narrow" w:hAnsi="Arial Narrow" w:cs="Arial"/>
          <w:color w:val="auto"/>
          <w:sz w:val="22"/>
          <w:szCs w:val="22"/>
        </w:rPr>
        <w:t xml:space="preserve"> e</w:t>
      </w:r>
      <w:r w:rsidR="009071BC" w:rsidRPr="00DB4BBC">
        <w:rPr>
          <w:rFonts w:ascii="Arial Narrow" w:hAnsi="Arial Narrow" w:cs="Arial"/>
          <w:color w:val="auto"/>
          <w:sz w:val="22"/>
          <w:szCs w:val="22"/>
        </w:rPr>
        <w:t xml:space="preserve"> procurement / Auction </w:t>
      </w:r>
      <w:r w:rsidR="00817365" w:rsidRPr="00DB4BBC">
        <w:rPr>
          <w:rFonts w:ascii="Arial Narrow" w:hAnsi="Arial Narrow" w:cs="Arial"/>
          <w:color w:val="auto"/>
          <w:sz w:val="22"/>
          <w:szCs w:val="22"/>
        </w:rPr>
        <w:t xml:space="preserve">– </w:t>
      </w:r>
    </w:p>
    <w:p w14:paraId="320B0D34" w14:textId="77777777" w:rsidR="00817365" w:rsidRPr="00DB4BBC" w:rsidRDefault="00817365" w:rsidP="006232F2">
      <w:pPr>
        <w:pStyle w:val="Default"/>
        <w:jc w:val="both"/>
        <w:rPr>
          <w:rFonts w:ascii="Arial Narrow" w:hAnsi="Arial Narrow" w:cs="Arial"/>
          <w:color w:val="auto"/>
          <w:sz w:val="22"/>
          <w:szCs w:val="22"/>
        </w:rPr>
      </w:pPr>
    </w:p>
    <w:p w14:paraId="66E192DE"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Creation of Requirement</w:t>
      </w:r>
    </w:p>
    <w:p w14:paraId="76CC4A34"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Creation of Tender document online</w:t>
      </w:r>
    </w:p>
    <w:p w14:paraId="16479AE3"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Cancel/Re-invite Tender</w:t>
      </w:r>
    </w:p>
    <w:p w14:paraId="540DC2D1"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Approve Tender online</w:t>
      </w:r>
    </w:p>
    <w:p w14:paraId="2EF7A94A"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Create Bidding formats</w:t>
      </w:r>
    </w:p>
    <w:p w14:paraId="6E263BCB"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Mapping the selected business rules on to the online bidding package.</w:t>
      </w:r>
    </w:p>
    <w:p w14:paraId="4BD0D8A0"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Centralized Registration of Vendors/ Contractors</w:t>
      </w:r>
    </w:p>
    <w:p w14:paraId="261351F6"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Uploading of Tenders</w:t>
      </w:r>
    </w:p>
    <w:p w14:paraId="4E3C0A0E"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Downloading of Tenders by prospective Vendors</w:t>
      </w:r>
    </w:p>
    <w:p w14:paraId="705AA40F"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Pre-Bid Queries</w:t>
      </w:r>
    </w:p>
    <w:p w14:paraId="6054BFA5"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Facility for online Pre-Bid Meetings</w:t>
      </w:r>
    </w:p>
    <w:p w14:paraId="2E4901DF"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Publish Minutes of Pre-Bid Meeting</w:t>
      </w:r>
    </w:p>
    <w:p w14:paraId="41D99530"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lastRenderedPageBreak/>
        <w:t>Publish replies to the Pre-Bid Queries</w:t>
      </w:r>
    </w:p>
    <w:p w14:paraId="533D2FB9"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Submit Bids Online</w:t>
      </w:r>
    </w:p>
    <w:p w14:paraId="6D5CAB83"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Upload attachments to Tender</w:t>
      </w:r>
    </w:p>
    <w:p w14:paraId="172CC298"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Technical Evaluation</w:t>
      </w:r>
    </w:p>
    <w:p w14:paraId="2B31FA64" w14:textId="77777777" w:rsidR="006045A9" w:rsidRPr="00DB4BBC" w:rsidRDefault="006045A9"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 xml:space="preserve">Uploading of Technical Scores in case of Techno </w:t>
      </w:r>
      <w:r w:rsidR="00941B1B" w:rsidRPr="00DB4BBC">
        <w:rPr>
          <w:rFonts w:ascii="Arial Narrow" w:hAnsi="Arial Narrow" w:cs="Arial"/>
          <w:color w:val="auto"/>
          <w:sz w:val="22"/>
          <w:szCs w:val="22"/>
        </w:rPr>
        <w:t>C</w:t>
      </w:r>
      <w:r w:rsidRPr="00DB4BBC">
        <w:rPr>
          <w:rFonts w:ascii="Arial Narrow" w:hAnsi="Arial Narrow" w:cs="Arial"/>
          <w:color w:val="auto"/>
          <w:sz w:val="22"/>
          <w:szCs w:val="22"/>
        </w:rPr>
        <w:t>ommercial Bids</w:t>
      </w:r>
    </w:p>
    <w:p w14:paraId="375F9882"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Opening</w:t>
      </w:r>
      <w:r w:rsidR="00202132" w:rsidRPr="00DB4BBC">
        <w:rPr>
          <w:rFonts w:ascii="Arial Narrow" w:hAnsi="Arial Narrow" w:cs="Arial"/>
          <w:color w:val="auto"/>
          <w:sz w:val="22"/>
          <w:szCs w:val="22"/>
        </w:rPr>
        <w:t xml:space="preserve"> of Technical/Commercial Bids</w:t>
      </w:r>
    </w:p>
    <w:p w14:paraId="696A8652" w14:textId="77777777" w:rsidR="006045A9" w:rsidRPr="00DB4BBC" w:rsidRDefault="00941B1B"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Processing of Techno Commercial Bids</w:t>
      </w:r>
    </w:p>
    <w:p w14:paraId="36AFE27D"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Commercial evaluation</w:t>
      </w:r>
    </w:p>
    <w:p w14:paraId="1490A211"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Forward Auction &amp; Reverse Auction</w:t>
      </w:r>
    </w:p>
    <w:p w14:paraId="0BA612B0"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Tracking and displaying the Auction results</w:t>
      </w:r>
    </w:p>
    <w:p w14:paraId="7D27995D" w14:textId="77777777" w:rsidR="009071BC" w:rsidRPr="00DB4BBC" w:rsidRDefault="009071BC" w:rsidP="006232F2">
      <w:pPr>
        <w:pStyle w:val="Default"/>
        <w:numPr>
          <w:ilvl w:val="0"/>
          <w:numId w:val="29"/>
        </w:numPr>
        <w:tabs>
          <w:tab w:val="left" w:pos="8220"/>
        </w:tabs>
        <w:spacing w:after="22"/>
        <w:jc w:val="both"/>
        <w:rPr>
          <w:rFonts w:ascii="Arial Narrow" w:hAnsi="Arial Narrow" w:cs="Arial"/>
          <w:color w:val="auto"/>
          <w:sz w:val="22"/>
          <w:szCs w:val="22"/>
        </w:rPr>
      </w:pPr>
      <w:r w:rsidRPr="00DB4BBC">
        <w:rPr>
          <w:rFonts w:ascii="Arial Narrow" w:hAnsi="Arial Narrow" w:cs="Arial"/>
          <w:color w:val="auto"/>
          <w:sz w:val="22"/>
          <w:szCs w:val="22"/>
        </w:rPr>
        <w:t>Publish Tender Results</w:t>
      </w:r>
    </w:p>
    <w:p w14:paraId="73338429"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Award of Contract</w:t>
      </w:r>
    </w:p>
    <w:p w14:paraId="1A621102" w14:textId="77777777" w:rsidR="009071BC" w:rsidRPr="00DB4BBC" w:rsidRDefault="009071BC" w:rsidP="006232F2">
      <w:pPr>
        <w:pStyle w:val="Default"/>
        <w:numPr>
          <w:ilvl w:val="0"/>
          <w:numId w:val="29"/>
        </w:numPr>
        <w:jc w:val="both"/>
        <w:rPr>
          <w:rFonts w:ascii="Arial Narrow" w:hAnsi="Arial Narrow" w:cs="Arial"/>
          <w:color w:val="auto"/>
          <w:sz w:val="22"/>
          <w:szCs w:val="22"/>
        </w:rPr>
      </w:pPr>
      <w:r w:rsidRPr="00DB4BBC">
        <w:rPr>
          <w:rFonts w:ascii="Arial Narrow" w:hAnsi="Arial Narrow" w:cs="Arial"/>
          <w:color w:val="auto"/>
          <w:sz w:val="22"/>
          <w:szCs w:val="22"/>
        </w:rPr>
        <w:t>Purchase Order</w:t>
      </w:r>
    </w:p>
    <w:p w14:paraId="3F3333CC" w14:textId="77777777" w:rsidR="009071BC" w:rsidRPr="00DB4BBC" w:rsidRDefault="009071BC" w:rsidP="006232F2">
      <w:pPr>
        <w:pStyle w:val="Default"/>
        <w:numPr>
          <w:ilvl w:val="0"/>
          <w:numId w:val="29"/>
        </w:numPr>
        <w:spacing w:after="22"/>
        <w:jc w:val="both"/>
        <w:rPr>
          <w:rFonts w:ascii="Arial Narrow" w:hAnsi="Arial Narrow" w:cs="Arial"/>
          <w:color w:val="auto"/>
          <w:sz w:val="22"/>
          <w:szCs w:val="22"/>
        </w:rPr>
      </w:pPr>
      <w:r w:rsidRPr="00DB4BBC">
        <w:rPr>
          <w:rFonts w:ascii="Arial Narrow" w:hAnsi="Arial Narrow" w:cs="Arial"/>
          <w:color w:val="auto"/>
          <w:sz w:val="22"/>
          <w:szCs w:val="22"/>
        </w:rPr>
        <w:t>Management Information System (MIS)</w:t>
      </w:r>
    </w:p>
    <w:p w14:paraId="2A56EA2F" w14:textId="77777777" w:rsidR="009071BC" w:rsidRPr="00DB4BBC" w:rsidRDefault="009071BC" w:rsidP="006232F2">
      <w:pPr>
        <w:pStyle w:val="Default"/>
        <w:numPr>
          <w:ilvl w:val="0"/>
          <w:numId w:val="29"/>
        </w:numPr>
        <w:jc w:val="both"/>
        <w:rPr>
          <w:rFonts w:ascii="Arial Narrow" w:hAnsi="Arial Narrow" w:cs="Arial"/>
          <w:color w:val="auto"/>
          <w:sz w:val="22"/>
          <w:szCs w:val="22"/>
        </w:rPr>
      </w:pPr>
      <w:r w:rsidRPr="00DB4BBC">
        <w:rPr>
          <w:rFonts w:ascii="Arial Narrow" w:hAnsi="Arial Narrow" w:cs="Arial"/>
          <w:color w:val="auto"/>
          <w:sz w:val="22"/>
          <w:szCs w:val="22"/>
        </w:rPr>
        <w:t>Audit Trail</w:t>
      </w:r>
    </w:p>
    <w:p w14:paraId="6362D514" w14:textId="77777777" w:rsidR="00C13C37" w:rsidRPr="00DB4BBC" w:rsidRDefault="00C13C37" w:rsidP="006232F2">
      <w:pPr>
        <w:pStyle w:val="Default"/>
        <w:numPr>
          <w:ilvl w:val="0"/>
          <w:numId w:val="29"/>
        </w:numPr>
        <w:jc w:val="both"/>
        <w:rPr>
          <w:rFonts w:ascii="Arial Narrow" w:hAnsi="Arial Narrow" w:cs="Arial"/>
          <w:color w:val="auto"/>
          <w:sz w:val="22"/>
          <w:szCs w:val="22"/>
        </w:rPr>
      </w:pPr>
      <w:r w:rsidRPr="00DB4BBC">
        <w:rPr>
          <w:rFonts w:ascii="Arial Narrow" w:hAnsi="Arial Narrow" w:cs="Arial"/>
          <w:color w:val="auto"/>
          <w:sz w:val="22"/>
          <w:szCs w:val="22"/>
        </w:rPr>
        <w:t>Uploading of contracts awarded details on CPP portal</w:t>
      </w:r>
    </w:p>
    <w:p w14:paraId="61954F75" w14:textId="77777777" w:rsidR="00C13C37" w:rsidRPr="00DB4BBC" w:rsidRDefault="00C13C37" w:rsidP="006232F2">
      <w:pPr>
        <w:pStyle w:val="Default"/>
        <w:numPr>
          <w:ilvl w:val="0"/>
          <w:numId w:val="29"/>
        </w:numPr>
        <w:jc w:val="both"/>
        <w:rPr>
          <w:rFonts w:ascii="Arial Narrow" w:hAnsi="Arial Narrow" w:cs="Arial"/>
          <w:color w:val="auto"/>
          <w:sz w:val="22"/>
          <w:szCs w:val="22"/>
        </w:rPr>
      </w:pPr>
      <w:r w:rsidRPr="00DB4BBC">
        <w:rPr>
          <w:rFonts w:ascii="Arial Narrow" w:hAnsi="Arial Narrow" w:cs="Arial"/>
          <w:color w:val="auto"/>
          <w:sz w:val="22"/>
          <w:szCs w:val="22"/>
        </w:rPr>
        <w:t>Uploading of modifications of any contents</w:t>
      </w:r>
      <w:r w:rsidR="005445F1" w:rsidRPr="00DB4BBC">
        <w:rPr>
          <w:rFonts w:ascii="Arial Narrow" w:hAnsi="Arial Narrow" w:cs="Arial"/>
          <w:color w:val="auto"/>
          <w:sz w:val="22"/>
          <w:szCs w:val="22"/>
        </w:rPr>
        <w:t xml:space="preserve"> (Corrigendum)</w:t>
      </w:r>
      <w:r w:rsidRPr="00DB4BBC">
        <w:rPr>
          <w:rFonts w:ascii="Arial Narrow" w:hAnsi="Arial Narrow" w:cs="Arial"/>
          <w:color w:val="auto"/>
          <w:sz w:val="22"/>
          <w:szCs w:val="22"/>
        </w:rPr>
        <w:t xml:space="preserve"> of RFP</w:t>
      </w:r>
    </w:p>
    <w:p w14:paraId="38162AA0" w14:textId="77777777" w:rsidR="00C13C37" w:rsidRPr="00DB4BBC" w:rsidRDefault="00C13C37" w:rsidP="006232F2">
      <w:pPr>
        <w:pStyle w:val="Default"/>
        <w:numPr>
          <w:ilvl w:val="0"/>
          <w:numId w:val="29"/>
        </w:numPr>
        <w:jc w:val="both"/>
        <w:rPr>
          <w:rFonts w:ascii="Arial Narrow" w:hAnsi="Arial Narrow" w:cs="Arial"/>
          <w:color w:val="auto"/>
          <w:sz w:val="22"/>
          <w:szCs w:val="22"/>
        </w:rPr>
      </w:pPr>
      <w:r w:rsidRPr="00DB4BBC">
        <w:rPr>
          <w:rFonts w:ascii="Arial Narrow" w:hAnsi="Arial Narrow" w:cs="Arial"/>
          <w:color w:val="auto"/>
          <w:sz w:val="22"/>
          <w:szCs w:val="22"/>
        </w:rPr>
        <w:t>Log files of complete portal process as per requirement</w:t>
      </w:r>
    </w:p>
    <w:p w14:paraId="456DFDE9" w14:textId="77777777" w:rsidR="00DA0AA8" w:rsidRPr="00DB4BBC" w:rsidRDefault="00DA0AA8" w:rsidP="006232F2">
      <w:pPr>
        <w:pStyle w:val="Default"/>
        <w:jc w:val="both"/>
        <w:rPr>
          <w:rFonts w:ascii="Arial Narrow" w:hAnsi="Arial Narrow" w:cs="Arial"/>
          <w:color w:val="auto"/>
          <w:sz w:val="22"/>
          <w:szCs w:val="22"/>
        </w:rPr>
      </w:pPr>
    </w:p>
    <w:p w14:paraId="454BABF8" w14:textId="77A89E90" w:rsidR="00817365" w:rsidRPr="00DB4BBC" w:rsidRDefault="00817365" w:rsidP="00817365">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Service provider is required to create the tender with required forms on their web portal. Bank’s team will verify the created tender/event by publishing the same.</w:t>
      </w:r>
      <w:r w:rsidR="007E3CAF" w:rsidRPr="00DB4BBC">
        <w:rPr>
          <w:rFonts w:ascii="Arial Narrow" w:hAnsi="Arial Narrow" w:cs="Arial"/>
          <w:color w:val="auto"/>
          <w:sz w:val="22"/>
          <w:szCs w:val="22"/>
        </w:rPr>
        <w:t xml:space="preserve"> </w:t>
      </w:r>
    </w:p>
    <w:p w14:paraId="441513E2" w14:textId="77777777" w:rsidR="007E3CAF" w:rsidRPr="00DB4BBC" w:rsidRDefault="007E3CAF" w:rsidP="00817365">
      <w:pPr>
        <w:pStyle w:val="Default"/>
        <w:jc w:val="both"/>
        <w:rPr>
          <w:rFonts w:ascii="Arial Narrow" w:hAnsi="Arial Narrow" w:cs="Arial"/>
          <w:color w:val="auto"/>
          <w:sz w:val="22"/>
          <w:szCs w:val="22"/>
        </w:rPr>
      </w:pPr>
    </w:p>
    <w:p w14:paraId="1AD7F5DF" w14:textId="21D09513" w:rsidR="007E3CAF" w:rsidRPr="00DB4BBC" w:rsidRDefault="007E3CAF" w:rsidP="00817365">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Vendor will have to create forms of technical bids/price bid as per bank’s requirement without any limitation on number of pages. </w:t>
      </w:r>
    </w:p>
    <w:p w14:paraId="044AD14A" w14:textId="77777777" w:rsidR="00817365" w:rsidRPr="00DB4BBC" w:rsidRDefault="00817365" w:rsidP="006232F2">
      <w:pPr>
        <w:pStyle w:val="Default"/>
        <w:jc w:val="both"/>
        <w:rPr>
          <w:rFonts w:ascii="Arial Narrow" w:hAnsi="Arial Narrow" w:cs="Arial"/>
          <w:color w:val="auto"/>
          <w:sz w:val="22"/>
          <w:szCs w:val="22"/>
        </w:rPr>
      </w:pPr>
    </w:p>
    <w:p w14:paraId="27B2BFEB" w14:textId="77777777" w:rsidR="005271A6" w:rsidRPr="00DB4BBC" w:rsidRDefault="00983D8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5271A6" w:rsidRPr="00DB4BBC">
        <w:rPr>
          <w:rFonts w:ascii="Arial Narrow" w:hAnsi="Arial Narrow" w:cs="Arial"/>
          <w:color w:val="auto"/>
          <w:sz w:val="22"/>
          <w:szCs w:val="22"/>
        </w:rPr>
        <w:t>.2</w:t>
      </w:r>
      <w:r w:rsidRPr="00DB4BBC">
        <w:rPr>
          <w:rFonts w:ascii="Arial Narrow" w:hAnsi="Arial Narrow" w:cs="Arial"/>
          <w:color w:val="auto"/>
          <w:sz w:val="22"/>
          <w:szCs w:val="22"/>
        </w:rPr>
        <w:t>5</w:t>
      </w:r>
      <w:r w:rsidR="005271A6" w:rsidRPr="00DB4BBC">
        <w:rPr>
          <w:rFonts w:ascii="Arial Narrow" w:hAnsi="Arial Narrow" w:cs="Arial"/>
          <w:color w:val="auto"/>
          <w:sz w:val="22"/>
          <w:szCs w:val="22"/>
        </w:rPr>
        <w:t xml:space="preserve">. One event means one tendering full life cycle from indenting to </w:t>
      </w:r>
      <w:r w:rsidR="00C7366D" w:rsidRPr="00DB4BBC">
        <w:rPr>
          <w:rFonts w:ascii="Arial Narrow" w:hAnsi="Arial Narrow" w:cs="Arial"/>
          <w:color w:val="auto"/>
          <w:sz w:val="22"/>
          <w:szCs w:val="22"/>
        </w:rPr>
        <w:t>Finalisation of L1 bidder</w:t>
      </w:r>
      <w:r w:rsidR="005271A6" w:rsidRPr="00DB4BBC">
        <w:rPr>
          <w:rFonts w:ascii="Arial Narrow" w:hAnsi="Arial Narrow" w:cs="Arial"/>
          <w:color w:val="auto"/>
          <w:sz w:val="22"/>
          <w:szCs w:val="22"/>
        </w:rPr>
        <w:t xml:space="preserve"> or one </w:t>
      </w:r>
      <w:r w:rsidR="00D973F5" w:rsidRPr="00DB4BBC">
        <w:rPr>
          <w:rFonts w:ascii="Arial Narrow" w:hAnsi="Arial Narrow" w:cs="Arial"/>
          <w:color w:val="auto"/>
          <w:sz w:val="22"/>
          <w:szCs w:val="22"/>
        </w:rPr>
        <w:t xml:space="preserve">round of </w:t>
      </w:r>
      <w:r w:rsidR="005271A6" w:rsidRPr="00DB4BBC">
        <w:rPr>
          <w:rFonts w:ascii="Arial Narrow" w:hAnsi="Arial Narrow" w:cs="Arial"/>
          <w:color w:val="auto"/>
          <w:sz w:val="22"/>
          <w:szCs w:val="22"/>
        </w:rPr>
        <w:t>Reverse auction incident.</w:t>
      </w:r>
    </w:p>
    <w:p w14:paraId="0F795FE8" w14:textId="77777777" w:rsidR="005271A6" w:rsidRPr="00DB4BBC" w:rsidRDefault="00983D8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5271A6" w:rsidRPr="00DB4BBC">
        <w:rPr>
          <w:rFonts w:ascii="Arial Narrow" w:hAnsi="Arial Narrow" w:cs="Arial"/>
          <w:color w:val="auto"/>
          <w:sz w:val="22"/>
          <w:szCs w:val="22"/>
        </w:rPr>
        <w:t>.2</w:t>
      </w:r>
      <w:r w:rsidRPr="00DB4BBC">
        <w:rPr>
          <w:rFonts w:ascii="Arial Narrow" w:hAnsi="Arial Narrow" w:cs="Arial"/>
          <w:color w:val="auto"/>
          <w:sz w:val="22"/>
          <w:szCs w:val="22"/>
        </w:rPr>
        <w:t>6</w:t>
      </w:r>
      <w:r w:rsidR="005271A6" w:rsidRPr="00DB4BBC">
        <w:rPr>
          <w:rFonts w:ascii="Arial Narrow" w:hAnsi="Arial Narrow" w:cs="Arial"/>
          <w:color w:val="auto"/>
          <w:sz w:val="22"/>
          <w:szCs w:val="22"/>
        </w:rPr>
        <w:t>. The bidder should be responsible for patch updates of the deployed solution to make it compatible with latest versions of Operating systems, Browsers and other resources necessary for access within the contract period without</w:t>
      </w:r>
      <w:r w:rsidR="009D2196" w:rsidRPr="00DB4BBC">
        <w:rPr>
          <w:rFonts w:ascii="Arial Narrow" w:hAnsi="Arial Narrow" w:cs="Arial"/>
          <w:color w:val="auto"/>
          <w:sz w:val="22"/>
          <w:szCs w:val="22"/>
        </w:rPr>
        <w:t xml:space="preserve"> incurring any additional cost t</w:t>
      </w:r>
      <w:r w:rsidR="00BC7BDD" w:rsidRPr="00DB4BBC">
        <w:rPr>
          <w:rFonts w:ascii="Arial Narrow" w:hAnsi="Arial Narrow" w:cs="Arial"/>
          <w:color w:val="auto"/>
          <w:sz w:val="22"/>
          <w:szCs w:val="22"/>
        </w:rPr>
        <w:t xml:space="preserve">o the </w:t>
      </w:r>
      <w:r w:rsidR="009D2196" w:rsidRPr="00DB4BBC">
        <w:rPr>
          <w:rFonts w:ascii="Arial Narrow" w:hAnsi="Arial Narrow" w:cs="Arial"/>
          <w:color w:val="auto"/>
          <w:sz w:val="22"/>
          <w:szCs w:val="22"/>
        </w:rPr>
        <w:t>B</w:t>
      </w:r>
      <w:r w:rsidR="00BC7BDD" w:rsidRPr="00DB4BBC">
        <w:rPr>
          <w:rFonts w:ascii="Arial Narrow" w:hAnsi="Arial Narrow" w:cs="Arial"/>
          <w:color w:val="auto"/>
          <w:sz w:val="22"/>
          <w:szCs w:val="22"/>
        </w:rPr>
        <w:t>ank.</w:t>
      </w:r>
    </w:p>
    <w:p w14:paraId="3E611056" w14:textId="77777777" w:rsidR="00BC7BDD" w:rsidRPr="00DB4BBC" w:rsidRDefault="00983D8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BC7BDD" w:rsidRPr="00DB4BBC">
        <w:rPr>
          <w:rFonts w:ascii="Arial Narrow" w:hAnsi="Arial Narrow" w:cs="Arial"/>
          <w:color w:val="auto"/>
          <w:sz w:val="22"/>
          <w:szCs w:val="22"/>
        </w:rPr>
        <w:t>.2</w:t>
      </w:r>
      <w:r w:rsidRPr="00DB4BBC">
        <w:rPr>
          <w:rFonts w:ascii="Arial Narrow" w:hAnsi="Arial Narrow" w:cs="Arial"/>
          <w:color w:val="auto"/>
          <w:sz w:val="22"/>
          <w:szCs w:val="22"/>
        </w:rPr>
        <w:t>7.</w:t>
      </w:r>
      <w:r w:rsidR="00BC7BDD" w:rsidRPr="00DB4BBC">
        <w:rPr>
          <w:rFonts w:ascii="Arial Narrow" w:hAnsi="Arial Narrow" w:cs="Arial"/>
          <w:color w:val="auto"/>
          <w:sz w:val="22"/>
          <w:szCs w:val="22"/>
        </w:rPr>
        <w:t xml:space="preserve"> The bidder shall customize the software suitable for Bank’s Technical and functional requirement and shall make the application ready for UAT</w:t>
      </w:r>
      <w:r w:rsidR="007D36DF" w:rsidRPr="00DB4BBC">
        <w:rPr>
          <w:rFonts w:ascii="Arial Narrow" w:hAnsi="Arial Narrow" w:cs="Arial"/>
          <w:color w:val="auto"/>
          <w:sz w:val="22"/>
          <w:szCs w:val="22"/>
        </w:rPr>
        <w:t>,</w:t>
      </w:r>
      <w:r w:rsidR="00445494" w:rsidRPr="00DB4BBC">
        <w:rPr>
          <w:rFonts w:ascii="Arial Narrow" w:hAnsi="Arial Narrow" w:cs="Arial"/>
          <w:color w:val="auto"/>
          <w:sz w:val="22"/>
          <w:szCs w:val="22"/>
        </w:rPr>
        <w:t xml:space="preserve"> within 7 days of date of Purchase Order/Letter of Intent</w:t>
      </w:r>
      <w:r w:rsidR="00BC7BDD" w:rsidRPr="00DB4BBC">
        <w:rPr>
          <w:rFonts w:ascii="Arial Narrow" w:hAnsi="Arial Narrow" w:cs="Arial"/>
          <w:color w:val="auto"/>
          <w:sz w:val="22"/>
          <w:szCs w:val="22"/>
        </w:rPr>
        <w:t>. Bank shall conduct User Acceptan</w:t>
      </w:r>
      <w:r w:rsidR="004C5E4A" w:rsidRPr="00DB4BBC">
        <w:rPr>
          <w:rFonts w:ascii="Arial Narrow" w:hAnsi="Arial Narrow" w:cs="Arial"/>
          <w:color w:val="auto"/>
          <w:sz w:val="22"/>
          <w:szCs w:val="22"/>
        </w:rPr>
        <w:t>ce Test</w:t>
      </w:r>
      <w:r w:rsidR="00715E29" w:rsidRPr="00DB4BBC">
        <w:rPr>
          <w:rFonts w:ascii="Arial Narrow" w:hAnsi="Arial Narrow" w:cs="Arial"/>
          <w:color w:val="auto"/>
          <w:sz w:val="22"/>
          <w:szCs w:val="22"/>
        </w:rPr>
        <w:t xml:space="preserve"> </w:t>
      </w:r>
      <w:r w:rsidR="004C5E4A" w:rsidRPr="00DB4BBC">
        <w:rPr>
          <w:rFonts w:ascii="Arial Narrow" w:hAnsi="Arial Narrow" w:cs="Arial"/>
          <w:color w:val="auto"/>
          <w:sz w:val="22"/>
          <w:szCs w:val="22"/>
        </w:rPr>
        <w:t>(UAT) assisted by the successful bidder’s team</w:t>
      </w:r>
      <w:r w:rsidR="00BC7BDD" w:rsidRPr="00DB4BBC">
        <w:rPr>
          <w:rFonts w:ascii="Arial Narrow" w:hAnsi="Arial Narrow" w:cs="Arial"/>
          <w:color w:val="auto"/>
          <w:sz w:val="22"/>
          <w:szCs w:val="22"/>
        </w:rPr>
        <w:t>. The E-procurement solution shall be deemed accepted only after sign</w:t>
      </w:r>
      <w:r w:rsidR="00445494" w:rsidRPr="00DB4BBC">
        <w:rPr>
          <w:rFonts w:ascii="Arial Narrow" w:hAnsi="Arial Narrow" w:cs="Arial"/>
          <w:color w:val="auto"/>
          <w:sz w:val="22"/>
          <w:szCs w:val="22"/>
        </w:rPr>
        <w:t xml:space="preserve"> </w:t>
      </w:r>
      <w:r w:rsidR="00BC7BDD" w:rsidRPr="00DB4BBC">
        <w:rPr>
          <w:rFonts w:ascii="Arial Narrow" w:hAnsi="Arial Narrow" w:cs="Arial"/>
          <w:color w:val="auto"/>
          <w:sz w:val="22"/>
          <w:szCs w:val="22"/>
        </w:rPr>
        <w:t xml:space="preserve">off. </w:t>
      </w:r>
      <w:r w:rsidR="00AA5843" w:rsidRPr="00DB4BBC">
        <w:rPr>
          <w:rFonts w:ascii="Arial Narrow" w:hAnsi="Arial Narrow" w:cs="Arial"/>
          <w:color w:val="auto"/>
          <w:sz w:val="22"/>
          <w:szCs w:val="22"/>
        </w:rPr>
        <w:t xml:space="preserve"> Further, bidder should make application ready for e </w:t>
      </w:r>
      <w:r w:rsidR="002167CA" w:rsidRPr="00DB4BBC">
        <w:rPr>
          <w:rFonts w:ascii="Arial Narrow" w:hAnsi="Arial Narrow" w:cs="Arial"/>
          <w:color w:val="auto"/>
          <w:sz w:val="22"/>
          <w:szCs w:val="22"/>
        </w:rPr>
        <w:t>Procurement Services</w:t>
      </w:r>
      <w:r w:rsidR="00AA5843" w:rsidRPr="00DB4BBC">
        <w:rPr>
          <w:rFonts w:ascii="Arial Narrow" w:hAnsi="Arial Narrow" w:cs="Arial"/>
          <w:color w:val="auto"/>
          <w:sz w:val="22"/>
          <w:szCs w:val="22"/>
        </w:rPr>
        <w:t xml:space="preserve"> within 3 days of UAT approval by </w:t>
      </w:r>
      <w:r w:rsidR="007D36DF" w:rsidRPr="00DB4BBC">
        <w:rPr>
          <w:rFonts w:ascii="Arial Narrow" w:hAnsi="Arial Narrow" w:cs="Arial"/>
          <w:color w:val="auto"/>
          <w:sz w:val="22"/>
          <w:szCs w:val="22"/>
        </w:rPr>
        <w:t xml:space="preserve">the </w:t>
      </w:r>
      <w:r w:rsidR="00AA5843" w:rsidRPr="00DB4BBC">
        <w:rPr>
          <w:rFonts w:ascii="Arial Narrow" w:hAnsi="Arial Narrow" w:cs="Arial"/>
          <w:color w:val="auto"/>
          <w:sz w:val="22"/>
          <w:szCs w:val="22"/>
        </w:rPr>
        <w:t xml:space="preserve">Bank.  </w:t>
      </w:r>
      <w:r w:rsidR="00BC7BDD" w:rsidRPr="00DB4BBC">
        <w:rPr>
          <w:rFonts w:ascii="Arial Narrow" w:hAnsi="Arial Narrow" w:cs="Arial"/>
          <w:color w:val="auto"/>
          <w:sz w:val="22"/>
          <w:szCs w:val="22"/>
        </w:rPr>
        <w:t>If the successful Bidder is unable to complete the UAT</w:t>
      </w:r>
      <w:r w:rsidR="000C2011" w:rsidRPr="00DB4BBC">
        <w:rPr>
          <w:rFonts w:ascii="Arial Narrow" w:hAnsi="Arial Narrow" w:cs="Arial"/>
          <w:color w:val="auto"/>
          <w:sz w:val="22"/>
          <w:szCs w:val="22"/>
        </w:rPr>
        <w:t xml:space="preserve"> within the stipulated time of 7 days</w:t>
      </w:r>
      <w:r w:rsidR="00BC7BDD" w:rsidRPr="00DB4BBC">
        <w:rPr>
          <w:rFonts w:ascii="Arial Narrow" w:hAnsi="Arial Narrow" w:cs="Arial"/>
          <w:color w:val="auto"/>
          <w:sz w:val="22"/>
          <w:szCs w:val="22"/>
        </w:rPr>
        <w:t xml:space="preserve">, Bank at </w:t>
      </w:r>
      <w:r w:rsidR="00705684" w:rsidRPr="00DB4BBC">
        <w:rPr>
          <w:rFonts w:ascii="Arial Narrow" w:hAnsi="Arial Narrow" w:cs="Arial"/>
          <w:color w:val="auto"/>
          <w:sz w:val="22"/>
          <w:szCs w:val="22"/>
        </w:rPr>
        <w:t>i</w:t>
      </w:r>
      <w:r w:rsidR="00BC7BDD" w:rsidRPr="00DB4BBC">
        <w:rPr>
          <w:rFonts w:ascii="Arial Narrow" w:hAnsi="Arial Narrow" w:cs="Arial"/>
          <w:color w:val="auto"/>
          <w:sz w:val="22"/>
          <w:szCs w:val="22"/>
        </w:rPr>
        <w:t>ts discretion may cancel the Purchase Order</w:t>
      </w:r>
      <w:r w:rsidR="00AA5843" w:rsidRPr="00DB4BBC">
        <w:rPr>
          <w:rFonts w:ascii="Arial Narrow" w:hAnsi="Arial Narrow" w:cs="Arial"/>
          <w:color w:val="auto"/>
          <w:sz w:val="22"/>
          <w:szCs w:val="22"/>
        </w:rPr>
        <w:t>/LOI</w:t>
      </w:r>
      <w:r w:rsidR="000C2011" w:rsidRPr="00DB4BBC">
        <w:rPr>
          <w:rFonts w:ascii="Arial Narrow" w:hAnsi="Arial Narrow" w:cs="Arial"/>
          <w:color w:val="auto"/>
          <w:sz w:val="22"/>
          <w:szCs w:val="22"/>
        </w:rPr>
        <w:t xml:space="preserve"> issued to them</w:t>
      </w:r>
      <w:r w:rsidR="00BC7BDD" w:rsidRPr="00DB4BBC">
        <w:rPr>
          <w:rFonts w:ascii="Arial Narrow" w:hAnsi="Arial Narrow" w:cs="Arial"/>
          <w:color w:val="auto"/>
          <w:sz w:val="22"/>
          <w:szCs w:val="22"/>
        </w:rPr>
        <w:t xml:space="preserve"> and </w:t>
      </w:r>
      <w:r w:rsidR="00705684" w:rsidRPr="00DB4BBC">
        <w:rPr>
          <w:rFonts w:ascii="Arial Narrow" w:hAnsi="Arial Narrow" w:cs="Arial"/>
          <w:color w:val="auto"/>
          <w:sz w:val="22"/>
          <w:szCs w:val="22"/>
        </w:rPr>
        <w:t>can award</w:t>
      </w:r>
      <w:r w:rsidR="00AA5843" w:rsidRPr="00DB4BBC">
        <w:rPr>
          <w:rFonts w:ascii="Arial Narrow" w:hAnsi="Arial Narrow" w:cs="Arial"/>
          <w:color w:val="auto"/>
          <w:sz w:val="22"/>
          <w:szCs w:val="22"/>
        </w:rPr>
        <w:t xml:space="preserve"> </w:t>
      </w:r>
      <w:r w:rsidR="00BC7BDD" w:rsidRPr="00DB4BBC">
        <w:rPr>
          <w:rFonts w:ascii="Arial Narrow" w:hAnsi="Arial Narrow" w:cs="Arial"/>
          <w:color w:val="auto"/>
          <w:sz w:val="22"/>
          <w:szCs w:val="22"/>
        </w:rPr>
        <w:t>the contract</w:t>
      </w:r>
      <w:r w:rsidR="00AA5843" w:rsidRPr="00DB4BBC">
        <w:rPr>
          <w:rFonts w:ascii="Arial Narrow" w:hAnsi="Arial Narrow" w:cs="Arial"/>
          <w:color w:val="auto"/>
          <w:sz w:val="22"/>
          <w:szCs w:val="22"/>
        </w:rPr>
        <w:t xml:space="preserve"> to</w:t>
      </w:r>
      <w:r w:rsidR="00BC7BDD" w:rsidRPr="00DB4BBC">
        <w:rPr>
          <w:rFonts w:ascii="Arial Narrow" w:hAnsi="Arial Narrow" w:cs="Arial"/>
          <w:color w:val="auto"/>
          <w:sz w:val="22"/>
          <w:szCs w:val="22"/>
        </w:rPr>
        <w:t xml:space="preserve"> L2</w:t>
      </w:r>
      <w:r w:rsidR="00705684" w:rsidRPr="00DB4BBC">
        <w:rPr>
          <w:rFonts w:ascii="Arial Narrow" w:hAnsi="Arial Narrow" w:cs="Arial"/>
          <w:color w:val="auto"/>
          <w:sz w:val="22"/>
          <w:szCs w:val="22"/>
        </w:rPr>
        <w:t xml:space="preserve"> bidder,</w:t>
      </w:r>
      <w:r w:rsidR="00BC7BDD" w:rsidRPr="00DB4BBC">
        <w:rPr>
          <w:rFonts w:ascii="Arial Narrow" w:hAnsi="Arial Narrow" w:cs="Arial"/>
          <w:color w:val="auto"/>
          <w:sz w:val="22"/>
          <w:szCs w:val="22"/>
        </w:rPr>
        <w:t xml:space="preserve"> if L2</w:t>
      </w:r>
      <w:r w:rsidR="00705684" w:rsidRPr="00DB4BBC">
        <w:rPr>
          <w:rFonts w:ascii="Arial Narrow" w:hAnsi="Arial Narrow" w:cs="Arial"/>
          <w:color w:val="auto"/>
          <w:sz w:val="22"/>
          <w:szCs w:val="22"/>
        </w:rPr>
        <w:t xml:space="preserve"> bidder</w:t>
      </w:r>
      <w:r w:rsidR="00BC7BDD" w:rsidRPr="00DB4BBC">
        <w:rPr>
          <w:rFonts w:ascii="Arial Narrow" w:hAnsi="Arial Narrow" w:cs="Arial"/>
          <w:color w:val="auto"/>
          <w:sz w:val="22"/>
          <w:szCs w:val="22"/>
        </w:rPr>
        <w:t xml:space="preserve"> is willing to match</w:t>
      </w:r>
      <w:r w:rsidR="00234E03" w:rsidRPr="00DB4BBC">
        <w:rPr>
          <w:rFonts w:ascii="Arial Narrow" w:hAnsi="Arial Narrow" w:cs="Arial"/>
          <w:color w:val="auto"/>
          <w:sz w:val="22"/>
          <w:szCs w:val="22"/>
        </w:rPr>
        <w:t xml:space="preserve"> the</w:t>
      </w:r>
      <w:r w:rsidR="00BC7BDD" w:rsidRPr="00DB4BBC">
        <w:rPr>
          <w:rFonts w:ascii="Arial Narrow" w:hAnsi="Arial Narrow" w:cs="Arial"/>
          <w:color w:val="auto"/>
          <w:sz w:val="22"/>
          <w:szCs w:val="22"/>
        </w:rPr>
        <w:t xml:space="preserve"> L1 price.</w:t>
      </w:r>
    </w:p>
    <w:p w14:paraId="2CBC90E7" w14:textId="44760949" w:rsidR="004C5E4A" w:rsidRPr="00DB4BBC" w:rsidRDefault="00983D8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4C5E4A" w:rsidRPr="00DB4BBC">
        <w:rPr>
          <w:rFonts w:ascii="Arial Narrow" w:hAnsi="Arial Narrow" w:cs="Arial"/>
          <w:color w:val="auto"/>
          <w:sz w:val="22"/>
          <w:szCs w:val="22"/>
        </w:rPr>
        <w:t>.2</w:t>
      </w:r>
      <w:r w:rsidRPr="00DB4BBC">
        <w:rPr>
          <w:rFonts w:ascii="Arial Narrow" w:hAnsi="Arial Narrow" w:cs="Arial"/>
          <w:color w:val="auto"/>
          <w:sz w:val="22"/>
          <w:szCs w:val="22"/>
        </w:rPr>
        <w:t>8.</w:t>
      </w:r>
      <w:r w:rsidR="004C5E4A" w:rsidRPr="00DB4BBC">
        <w:rPr>
          <w:rFonts w:ascii="Arial Narrow" w:hAnsi="Arial Narrow" w:cs="Arial"/>
          <w:color w:val="auto"/>
          <w:sz w:val="22"/>
          <w:szCs w:val="22"/>
        </w:rPr>
        <w:t xml:space="preserve"> The bidder will take all measu</w:t>
      </w:r>
      <w:r w:rsidR="00E21C1D" w:rsidRPr="00DB4BBC">
        <w:rPr>
          <w:rFonts w:ascii="Arial Narrow" w:hAnsi="Arial Narrow" w:cs="Arial"/>
          <w:color w:val="auto"/>
          <w:sz w:val="22"/>
          <w:szCs w:val="22"/>
        </w:rPr>
        <w:t>res to keep data pertaining to the Bank</w:t>
      </w:r>
      <w:r w:rsidR="004C5E4A" w:rsidRPr="00DB4BBC">
        <w:rPr>
          <w:rFonts w:ascii="Arial Narrow" w:hAnsi="Arial Narrow" w:cs="Arial"/>
          <w:color w:val="auto"/>
          <w:sz w:val="22"/>
          <w:szCs w:val="22"/>
        </w:rPr>
        <w:t xml:space="preserve"> secure at </w:t>
      </w:r>
      <w:r w:rsidR="0047026C" w:rsidRPr="00DB4BBC">
        <w:rPr>
          <w:rFonts w:ascii="Arial Narrow" w:hAnsi="Arial Narrow" w:cs="Arial"/>
          <w:color w:val="auto"/>
          <w:sz w:val="22"/>
          <w:szCs w:val="22"/>
        </w:rPr>
        <w:t xml:space="preserve">their </w:t>
      </w:r>
      <w:r w:rsidR="004C5E4A" w:rsidRPr="00DB4BBC">
        <w:rPr>
          <w:rFonts w:ascii="Arial Narrow" w:hAnsi="Arial Narrow" w:cs="Arial"/>
          <w:color w:val="auto"/>
          <w:sz w:val="22"/>
          <w:szCs w:val="22"/>
        </w:rPr>
        <w:t xml:space="preserve">data </w:t>
      </w:r>
      <w:r w:rsidR="002E1798" w:rsidRPr="00DB4BBC">
        <w:rPr>
          <w:rFonts w:ascii="Arial Narrow" w:hAnsi="Arial Narrow" w:cs="Arial"/>
          <w:color w:val="auto"/>
          <w:sz w:val="22"/>
          <w:szCs w:val="22"/>
        </w:rPr>
        <w:t>centre (</w:t>
      </w:r>
      <w:r w:rsidR="004C5E4A" w:rsidRPr="00DB4BBC">
        <w:rPr>
          <w:rFonts w:ascii="Arial Narrow" w:hAnsi="Arial Narrow" w:cs="Arial"/>
          <w:color w:val="auto"/>
          <w:sz w:val="22"/>
          <w:szCs w:val="22"/>
        </w:rPr>
        <w:t>DC</w:t>
      </w:r>
      <w:proofErr w:type="gramStart"/>
      <w:r w:rsidR="004C5E4A" w:rsidRPr="00DB4BBC">
        <w:rPr>
          <w:rFonts w:ascii="Arial Narrow" w:hAnsi="Arial Narrow" w:cs="Arial"/>
          <w:color w:val="auto"/>
          <w:sz w:val="22"/>
          <w:szCs w:val="22"/>
        </w:rPr>
        <w:t>)  as</w:t>
      </w:r>
      <w:proofErr w:type="gramEnd"/>
      <w:r w:rsidR="004C5E4A" w:rsidRPr="00DB4BBC">
        <w:rPr>
          <w:rFonts w:ascii="Arial Narrow" w:hAnsi="Arial Narrow" w:cs="Arial"/>
          <w:color w:val="auto"/>
          <w:sz w:val="22"/>
          <w:szCs w:val="22"/>
        </w:rPr>
        <w:t xml:space="preserve"> well as </w:t>
      </w:r>
      <w:r w:rsidR="00E21C1D" w:rsidRPr="00DB4BBC">
        <w:rPr>
          <w:rFonts w:ascii="Arial Narrow" w:hAnsi="Arial Narrow" w:cs="Arial"/>
          <w:color w:val="auto"/>
          <w:sz w:val="22"/>
          <w:szCs w:val="22"/>
        </w:rPr>
        <w:t xml:space="preserve">at </w:t>
      </w:r>
      <w:r w:rsidR="004C5E4A" w:rsidRPr="00DB4BBC">
        <w:rPr>
          <w:rFonts w:ascii="Arial Narrow" w:hAnsi="Arial Narrow" w:cs="Arial"/>
          <w:color w:val="auto"/>
          <w:sz w:val="22"/>
          <w:szCs w:val="22"/>
        </w:rPr>
        <w:t>disaster recovery (DR) site during the contract period</w:t>
      </w:r>
      <w:r w:rsidR="00207268" w:rsidRPr="00DB4BBC">
        <w:rPr>
          <w:rFonts w:ascii="Arial Narrow" w:hAnsi="Arial Narrow" w:cs="Arial"/>
          <w:color w:val="auto"/>
          <w:sz w:val="22"/>
          <w:szCs w:val="22"/>
        </w:rPr>
        <w:t xml:space="preserve"> at their own cost</w:t>
      </w:r>
      <w:r w:rsidR="004C5E4A" w:rsidRPr="00DB4BBC">
        <w:rPr>
          <w:rFonts w:ascii="Arial Narrow" w:hAnsi="Arial Narrow" w:cs="Arial"/>
          <w:color w:val="auto"/>
          <w:sz w:val="22"/>
          <w:szCs w:val="22"/>
        </w:rPr>
        <w:t xml:space="preserve">. A copy of this data should be kept in fire proof vault at DC and DR. </w:t>
      </w:r>
      <w:r w:rsidR="009E46E1" w:rsidRPr="00DB4BBC">
        <w:rPr>
          <w:rFonts w:ascii="Arial Narrow" w:hAnsi="Arial Narrow" w:cs="Arial"/>
          <w:color w:val="auto"/>
          <w:sz w:val="22"/>
          <w:szCs w:val="22"/>
        </w:rPr>
        <w:t>A</w:t>
      </w:r>
      <w:r w:rsidR="004C5E4A" w:rsidRPr="00DB4BBC">
        <w:rPr>
          <w:rFonts w:ascii="Arial Narrow" w:hAnsi="Arial Narrow" w:cs="Arial"/>
          <w:color w:val="auto"/>
          <w:sz w:val="22"/>
          <w:szCs w:val="22"/>
        </w:rPr>
        <w:t>t the end</w:t>
      </w:r>
      <w:r w:rsidR="00FD23DA" w:rsidRPr="00DB4BBC">
        <w:rPr>
          <w:rFonts w:ascii="Arial Narrow" w:hAnsi="Arial Narrow" w:cs="Arial"/>
          <w:color w:val="auto"/>
          <w:sz w:val="22"/>
          <w:szCs w:val="22"/>
        </w:rPr>
        <w:t xml:space="preserve"> of contract period, the </w:t>
      </w:r>
      <w:proofErr w:type="gramStart"/>
      <w:r w:rsidR="00FD23DA" w:rsidRPr="00DB4BBC">
        <w:rPr>
          <w:rFonts w:ascii="Arial Narrow" w:hAnsi="Arial Narrow" w:cs="Arial"/>
          <w:color w:val="auto"/>
          <w:sz w:val="22"/>
          <w:szCs w:val="22"/>
        </w:rPr>
        <w:t xml:space="preserve">bidder </w:t>
      </w:r>
      <w:r w:rsidR="004C5E4A" w:rsidRPr="00DB4BBC">
        <w:rPr>
          <w:rFonts w:ascii="Arial Narrow" w:hAnsi="Arial Narrow" w:cs="Arial"/>
          <w:color w:val="auto"/>
          <w:sz w:val="22"/>
          <w:szCs w:val="22"/>
        </w:rPr>
        <w:t>will</w:t>
      </w:r>
      <w:proofErr w:type="gramEnd"/>
      <w:r w:rsidR="004C5E4A" w:rsidRPr="00DB4BBC">
        <w:rPr>
          <w:rFonts w:ascii="Arial Narrow" w:hAnsi="Arial Narrow" w:cs="Arial"/>
          <w:color w:val="auto"/>
          <w:sz w:val="22"/>
          <w:szCs w:val="22"/>
        </w:rPr>
        <w:t xml:space="preserve"> handover this data to Bank, in readable soft format.</w:t>
      </w:r>
    </w:p>
    <w:p w14:paraId="590FC9B4" w14:textId="77777777" w:rsidR="004C5E4A" w:rsidRPr="00DB4BBC" w:rsidRDefault="00983D8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4C5E4A" w:rsidRPr="00DB4BBC">
        <w:rPr>
          <w:rFonts w:ascii="Arial Narrow" w:hAnsi="Arial Narrow" w:cs="Arial"/>
          <w:color w:val="auto"/>
          <w:sz w:val="22"/>
          <w:szCs w:val="22"/>
        </w:rPr>
        <w:t>.2</w:t>
      </w:r>
      <w:r w:rsidRPr="00DB4BBC">
        <w:rPr>
          <w:rFonts w:ascii="Arial Narrow" w:hAnsi="Arial Narrow" w:cs="Arial"/>
          <w:color w:val="auto"/>
          <w:sz w:val="22"/>
          <w:szCs w:val="22"/>
        </w:rPr>
        <w:t>9</w:t>
      </w:r>
      <w:r w:rsidR="004C5E4A" w:rsidRPr="00DB4BBC">
        <w:rPr>
          <w:rFonts w:ascii="Arial Narrow" w:hAnsi="Arial Narrow" w:cs="Arial"/>
          <w:color w:val="auto"/>
          <w:sz w:val="22"/>
          <w:szCs w:val="22"/>
        </w:rPr>
        <w:t>. After the end of the contract period, the vendor should help Bank in migration of current database to the new vendor selected</w:t>
      </w:r>
      <w:r w:rsidR="00D614A3" w:rsidRPr="00DB4BBC">
        <w:rPr>
          <w:rFonts w:ascii="Arial Narrow" w:hAnsi="Arial Narrow" w:cs="Arial"/>
          <w:color w:val="auto"/>
          <w:sz w:val="22"/>
          <w:szCs w:val="22"/>
        </w:rPr>
        <w:t>,</w:t>
      </w:r>
      <w:r w:rsidR="004C5E4A" w:rsidRPr="00DB4BBC">
        <w:rPr>
          <w:rFonts w:ascii="Arial Narrow" w:hAnsi="Arial Narrow" w:cs="Arial"/>
          <w:color w:val="auto"/>
          <w:sz w:val="22"/>
          <w:szCs w:val="22"/>
        </w:rPr>
        <w:t xml:space="preserve"> at no additional cost. As such the data structure of the vendor should be compatible with database structure of new vendor selected. The vendor will have to provide full support to the new vendor selected till the successful implementation of the portal (till portal goes </w:t>
      </w:r>
      <w:proofErr w:type="gramStart"/>
      <w:r w:rsidR="004C5E4A" w:rsidRPr="00DB4BBC">
        <w:rPr>
          <w:rFonts w:ascii="Arial Narrow" w:hAnsi="Arial Narrow" w:cs="Arial"/>
          <w:color w:val="auto"/>
          <w:sz w:val="22"/>
          <w:szCs w:val="22"/>
        </w:rPr>
        <w:t>live )</w:t>
      </w:r>
      <w:proofErr w:type="gramEnd"/>
      <w:r w:rsidR="004C5E4A" w:rsidRPr="00DB4BBC">
        <w:rPr>
          <w:rFonts w:ascii="Arial Narrow" w:hAnsi="Arial Narrow" w:cs="Arial"/>
          <w:color w:val="auto"/>
          <w:sz w:val="22"/>
          <w:szCs w:val="22"/>
        </w:rPr>
        <w:t xml:space="preserve"> at no additional cost.</w:t>
      </w:r>
    </w:p>
    <w:p w14:paraId="4DB9EBC9" w14:textId="77777777" w:rsidR="00DF40C0" w:rsidRPr="00DB4BBC" w:rsidRDefault="00983D8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w:t>
      </w:r>
      <w:r w:rsidR="00877E76" w:rsidRPr="00DB4BBC">
        <w:rPr>
          <w:rFonts w:ascii="Arial Narrow" w:hAnsi="Arial Narrow" w:cs="Arial"/>
          <w:color w:val="auto"/>
          <w:sz w:val="22"/>
          <w:szCs w:val="22"/>
        </w:rPr>
        <w:t>.</w:t>
      </w:r>
      <w:r w:rsidRPr="00DB4BBC">
        <w:rPr>
          <w:rFonts w:ascii="Arial Narrow" w:hAnsi="Arial Narrow" w:cs="Arial"/>
          <w:color w:val="auto"/>
          <w:sz w:val="22"/>
          <w:szCs w:val="22"/>
        </w:rPr>
        <w:t>30</w:t>
      </w:r>
      <w:r w:rsidR="00494FB2" w:rsidRPr="00DB4BBC">
        <w:rPr>
          <w:rFonts w:ascii="Arial Narrow" w:hAnsi="Arial Narrow" w:cs="Arial"/>
          <w:color w:val="auto"/>
          <w:sz w:val="22"/>
          <w:szCs w:val="22"/>
        </w:rPr>
        <w:t>.</w:t>
      </w:r>
      <w:r w:rsidR="00877E76" w:rsidRPr="00DB4BBC">
        <w:rPr>
          <w:rFonts w:ascii="Arial Narrow" w:hAnsi="Arial Narrow" w:cs="Arial"/>
          <w:color w:val="auto"/>
          <w:sz w:val="22"/>
          <w:szCs w:val="22"/>
        </w:rPr>
        <w:t xml:space="preserve"> The solution proposed should ensure compatibility with IP V6</w:t>
      </w:r>
      <w:r w:rsidR="00E579DB" w:rsidRPr="00DB4BBC">
        <w:rPr>
          <w:rFonts w:ascii="Arial Narrow" w:hAnsi="Arial Narrow" w:cs="Arial"/>
          <w:color w:val="auto"/>
          <w:sz w:val="22"/>
          <w:szCs w:val="22"/>
        </w:rPr>
        <w:t>.</w:t>
      </w:r>
    </w:p>
    <w:p w14:paraId="70975F59" w14:textId="77777777" w:rsidR="00F0439F" w:rsidRPr="00DB4BBC" w:rsidRDefault="00F0439F" w:rsidP="006232F2">
      <w:pPr>
        <w:pStyle w:val="Default"/>
        <w:jc w:val="both"/>
        <w:rPr>
          <w:rFonts w:ascii="Arial Narrow" w:hAnsi="Arial Narrow" w:cs="Arial"/>
          <w:color w:val="auto"/>
          <w:sz w:val="22"/>
          <w:szCs w:val="22"/>
        </w:rPr>
      </w:pPr>
    </w:p>
    <w:p w14:paraId="7A31D7A8" w14:textId="77777777" w:rsidR="00DF40C0" w:rsidRPr="00DB4BBC" w:rsidRDefault="004818BC" w:rsidP="006232F2">
      <w:pPr>
        <w:autoSpaceDE w:val="0"/>
        <w:autoSpaceDN w:val="0"/>
        <w:adjustRightInd w:val="0"/>
        <w:spacing w:after="0" w:line="240" w:lineRule="auto"/>
        <w:jc w:val="both"/>
        <w:rPr>
          <w:rFonts w:ascii="Arial Narrow" w:hAnsi="Arial Narrow" w:cs="Arial"/>
          <w:b/>
        </w:rPr>
      </w:pPr>
      <w:r w:rsidRPr="00DB4BBC">
        <w:rPr>
          <w:rFonts w:ascii="Arial Narrow" w:hAnsi="Arial Narrow" w:cs="Arial"/>
          <w:b/>
          <w:bCs/>
        </w:rPr>
        <w:t>8</w:t>
      </w:r>
      <w:r w:rsidR="00EF263C" w:rsidRPr="00DB4BBC">
        <w:rPr>
          <w:rFonts w:ascii="Arial Narrow" w:hAnsi="Arial Narrow" w:cs="Arial"/>
          <w:b/>
          <w:bCs/>
        </w:rPr>
        <w:t>.</w:t>
      </w:r>
      <w:r w:rsidR="002764A1" w:rsidRPr="00DB4BBC">
        <w:rPr>
          <w:rFonts w:ascii="Arial Narrow" w:hAnsi="Arial Narrow" w:cs="Arial"/>
          <w:b/>
          <w:bCs/>
        </w:rPr>
        <w:t xml:space="preserve"> </w:t>
      </w:r>
      <w:r w:rsidR="00DF40C0" w:rsidRPr="00DB4BBC">
        <w:rPr>
          <w:rFonts w:ascii="Arial Narrow" w:hAnsi="Arial Narrow" w:cs="Arial"/>
          <w:b/>
          <w:bCs/>
        </w:rPr>
        <w:t xml:space="preserve">Documents establishing </w:t>
      </w:r>
      <w:r w:rsidR="00F835DC" w:rsidRPr="00DB4BBC">
        <w:rPr>
          <w:rFonts w:ascii="Arial Narrow" w:hAnsi="Arial Narrow" w:cs="Arial"/>
          <w:b/>
          <w:bCs/>
        </w:rPr>
        <w:t>Bidder’s</w:t>
      </w:r>
      <w:r w:rsidR="00DF40C0" w:rsidRPr="00DB4BBC">
        <w:rPr>
          <w:rFonts w:ascii="Arial Narrow" w:hAnsi="Arial Narrow" w:cs="Arial"/>
          <w:b/>
          <w:bCs/>
        </w:rPr>
        <w:t xml:space="preserve"> Qualification </w:t>
      </w:r>
    </w:p>
    <w:p w14:paraId="652B51D3" w14:textId="77777777" w:rsidR="00DF40C0" w:rsidRPr="00DB4BBC" w:rsidRDefault="00DF40C0"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The documentary evidence of the Bidder's qualifications to perform the Contract if it</w:t>
      </w:r>
      <w:r w:rsidR="00FD23DA" w:rsidRPr="00DB4BBC">
        <w:rPr>
          <w:rFonts w:ascii="Arial Narrow" w:hAnsi="Arial Narrow" w:cs="Arial"/>
        </w:rPr>
        <w:t>s</w:t>
      </w:r>
      <w:r w:rsidRPr="00DB4BBC">
        <w:rPr>
          <w:rFonts w:ascii="Arial Narrow" w:hAnsi="Arial Narrow" w:cs="Arial"/>
        </w:rPr>
        <w:t xml:space="preserve"> tender is accepted, shall establish to the Bank’s satisfaction: </w:t>
      </w:r>
    </w:p>
    <w:p w14:paraId="49EEE6FD" w14:textId="77777777" w:rsidR="00DF40C0" w:rsidRPr="00DB4BBC" w:rsidRDefault="00DF40C0"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(a) that in the case of a Bidder offering to supply </w:t>
      </w:r>
      <w:r w:rsidR="00FF1FB6" w:rsidRPr="00DB4BBC">
        <w:rPr>
          <w:rFonts w:ascii="Arial Narrow" w:hAnsi="Arial Narrow" w:cs="Arial"/>
        </w:rPr>
        <w:t>Solution</w:t>
      </w:r>
      <w:r w:rsidRPr="00DB4BBC">
        <w:rPr>
          <w:rFonts w:ascii="Arial Narrow" w:hAnsi="Arial Narrow" w:cs="Arial"/>
        </w:rPr>
        <w:t xml:space="preserve"> under the contract which the Bidder did not manufacture or otherwise produce, the Bidder has been duly authorized by the goods' Manufacturer or producer to supply the goods in India. </w:t>
      </w:r>
    </w:p>
    <w:p w14:paraId="6D2061DB" w14:textId="77777777" w:rsidR="00DF40C0" w:rsidRPr="00DB4BBC" w:rsidRDefault="00DF40C0"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lastRenderedPageBreak/>
        <w:t xml:space="preserve"> (b) </w:t>
      </w:r>
      <w:r w:rsidR="00F835DC" w:rsidRPr="00DB4BBC">
        <w:rPr>
          <w:rFonts w:ascii="Arial Narrow" w:hAnsi="Arial Narrow" w:cs="Arial"/>
        </w:rPr>
        <w:t>T</w:t>
      </w:r>
      <w:r w:rsidRPr="00DB4BBC">
        <w:rPr>
          <w:rFonts w:ascii="Arial Narrow" w:hAnsi="Arial Narrow" w:cs="Arial"/>
        </w:rPr>
        <w:t xml:space="preserve">hat the Bidder has the financial, technical, and production capability necessary to perform the Contract and meets the criteria outlined in the Qualification requirements specified in the tender document. To this end, all bids submitted shall include the following information: </w:t>
      </w:r>
    </w:p>
    <w:p w14:paraId="0E57089F" w14:textId="77777777" w:rsidR="00DF40C0" w:rsidRPr="00DB4BBC" w:rsidRDefault="00DF40C0"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(i) The legal status, place of registration and principal place of business of the company or firm or partnership, etc.</w:t>
      </w:r>
    </w:p>
    <w:p w14:paraId="3BF26B31" w14:textId="77777777" w:rsidR="00F0439F" w:rsidRPr="00DB4BBC" w:rsidRDefault="00DF40C0"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(ii) Details of experience and past performance of the bidder on</w:t>
      </w:r>
      <w:r w:rsidR="00406A0C" w:rsidRPr="00DB4BBC">
        <w:rPr>
          <w:rFonts w:ascii="Arial Narrow" w:hAnsi="Arial Narrow" w:cs="Arial"/>
        </w:rPr>
        <w:t xml:space="preserve"> services</w:t>
      </w:r>
      <w:r w:rsidRPr="00DB4BBC">
        <w:rPr>
          <w:rFonts w:ascii="Arial Narrow" w:hAnsi="Arial Narrow" w:cs="Arial"/>
        </w:rPr>
        <w:t xml:space="preserve"> offered and on those of similar nature within the past three/five years and details of current contracts in hand and other commitments</w:t>
      </w:r>
      <w:r w:rsidR="00F0439F" w:rsidRPr="00DB4BBC">
        <w:rPr>
          <w:rFonts w:ascii="Arial Narrow" w:hAnsi="Arial Narrow" w:cs="Arial"/>
        </w:rPr>
        <w:t>.</w:t>
      </w:r>
    </w:p>
    <w:p w14:paraId="5E070FD0" w14:textId="77777777" w:rsidR="00DF40C0" w:rsidRPr="00DB4BBC" w:rsidRDefault="00DF40C0"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 </w:t>
      </w:r>
    </w:p>
    <w:p w14:paraId="4FF696AC" w14:textId="77777777" w:rsidR="00DF40C0" w:rsidRPr="00DB4BBC" w:rsidRDefault="004818BC" w:rsidP="006232F2">
      <w:pPr>
        <w:autoSpaceDE w:val="0"/>
        <w:autoSpaceDN w:val="0"/>
        <w:adjustRightInd w:val="0"/>
        <w:spacing w:after="0" w:line="240" w:lineRule="auto"/>
        <w:jc w:val="both"/>
        <w:rPr>
          <w:rFonts w:ascii="Arial Narrow" w:hAnsi="Arial Narrow" w:cs="Arial"/>
          <w:b/>
        </w:rPr>
      </w:pPr>
      <w:r w:rsidRPr="00DB4BBC">
        <w:rPr>
          <w:rFonts w:ascii="Arial Narrow" w:hAnsi="Arial Narrow" w:cs="Arial"/>
          <w:b/>
          <w:bCs/>
        </w:rPr>
        <w:t>9</w:t>
      </w:r>
      <w:r w:rsidR="00EF263C" w:rsidRPr="00DB4BBC">
        <w:rPr>
          <w:rFonts w:ascii="Arial Narrow" w:hAnsi="Arial Narrow" w:cs="Arial"/>
          <w:b/>
          <w:bCs/>
        </w:rPr>
        <w:t>.</w:t>
      </w:r>
      <w:r w:rsidR="001A3B4B" w:rsidRPr="00DB4BBC">
        <w:rPr>
          <w:rFonts w:ascii="Arial Narrow" w:hAnsi="Arial Narrow" w:cs="Arial"/>
          <w:b/>
          <w:bCs/>
        </w:rPr>
        <w:t xml:space="preserve"> </w:t>
      </w:r>
      <w:r w:rsidR="005D7A32" w:rsidRPr="00DB4BBC">
        <w:rPr>
          <w:rFonts w:ascii="Arial Narrow" w:hAnsi="Arial Narrow" w:cs="Arial"/>
          <w:b/>
          <w:bCs/>
        </w:rPr>
        <w:t xml:space="preserve">Documents Establishing </w:t>
      </w:r>
      <w:r w:rsidR="00DF40C0" w:rsidRPr="00DB4BBC">
        <w:rPr>
          <w:rFonts w:ascii="Arial" w:hAnsi="Arial" w:cs="Arial"/>
          <w:b/>
          <w:bCs/>
        </w:rPr>
        <w:t>‟</w:t>
      </w:r>
      <w:r w:rsidR="00DF40C0" w:rsidRPr="00DB4BBC">
        <w:rPr>
          <w:rFonts w:ascii="Arial Narrow" w:hAnsi="Arial Narrow" w:cs="Arial"/>
          <w:b/>
          <w:bCs/>
        </w:rPr>
        <w:t>Eligibility an</w:t>
      </w:r>
      <w:r w:rsidR="005D7A32" w:rsidRPr="00DB4BBC">
        <w:rPr>
          <w:rFonts w:ascii="Arial Narrow" w:hAnsi="Arial Narrow" w:cs="Arial"/>
          <w:b/>
          <w:bCs/>
        </w:rPr>
        <w:t>d Conformity to Tender Document”</w:t>
      </w:r>
    </w:p>
    <w:p w14:paraId="41FF24D8" w14:textId="77777777" w:rsidR="00DF40C0" w:rsidRPr="00DB4BBC" w:rsidRDefault="00DF40C0" w:rsidP="006232F2">
      <w:pPr>
        <w:autoSpaceDE w:val="0"/>
        <w:autoSpaceDN w:val="0"/>
        <w:adjustRightInd w:val="0"/>
        <w:spacing w:after="0" w:line="240" w:lineRule="auto"/>
        <w:jc w:val="both"/>
        <w:rPr>
          <w:rFonts w:ascii="Arial Narrow" w:hAnsi="Arial Narrow" w:cs="Arial"/>
        </w:rPr>
      </w:pPr>
    </w:p>
    <w:p w14:paraId="74353C92" w14:textId="77777777" w:rsidR="00DF40C0" w:rsidRPr="00DB4BBC" w:rsidRDefault="00DF40C0" w:rsidP="00357784">
      <w:pPr>
        <w:autoSpaceDE w:val="0"/>
        <w:autoSpaceDN w:val="0"/>
        <w:adjustRightInd w:val="0"/>
        <w:spacing w:after="0" w:line="240" w:lineRule="auto"/>
        <w:rPr>
          <w:rFonts w:ascii="Arial Narrow" w:hAnsi="Arial Narrow" w:cs="Arial"/>
        </w:rPr>
      </w:pPr>
      <w:r w:rsidRPr="00DB4BBC">
        <w:rPr>
          <w:rFonts w:ascii="Arial Narrow" w:hAnsi="Arial Narrow" w:cs="Arial"/>
        </w:rPr>
        <w:t xml:space="preserve">The documentary evidence of conformity of the services to the bidding documents may be in the form of literature, drawings and data, and shall consist of: </w:t>
      </w:r>
      <w:r w:rsidRPr="00DB4BBC">
        <w:rPr>
          <w:rFonts w:ascii="Arial Narrow" w:hAnsi="Arial Narrow" w:cs="Arial"/>
        </w:rPr>
        <w:br/>
      </w:r>
      <w:r w:rsidR="0090467D" w:rsidRPr="00DB4BBC">
        <w:rPr>
          <w:rFonts w:ascii="Arial Narrow" w:hAnsi="Arial Narrow" w:cs="Arial"/>
        </w:rPr>
        <w:t>(</w:t>
      </w:r>
      <w:r w:rsidRPr="00DB4BBC">
        <w:rPr>
          <w:rFonts w:ascii="Arial Narrow" w:hAnsi="Arial Narrow" w:cs="Arial"/>
        </w:rPr>
        <w:t>a</w:t>
      </w:r>
      <w:r w:rsidR="0090467D" w:rsidRPr="00DB4BBC">
        <w:rPr>
          <w:rFonts w:ascii="Arial Narrow" w:hAnsi="Arial Narrow" w:cs="Arial"/>
        </w:rPr>
        <w:t>)</w:t>
      </w:r>
      <w:r w:rsidRPr="00DB4BBC">
        <w:rPr>
          <w:rFonts w:ascii="Arial Narrow" w:hAnsi="Arial Narrow" w:cs="Arial"/>
        </w:rPr>
        <w:t xml:space="preserve"> detailed description of the essential technical and performance characteristics of the </w:t>
      </w:r>
      <w:r w:rsidR="00D657D7" w:rsidRPr="00DB4BBC">
        <w:rPr>
          <w:rFonts w:ascii="Arial Narrow" w:hAnsi="Arial Narrow" w:cs="Arial"/>
        </w:rPr>
        <w:t>Services</w:t>
      </w:r>
    </w:p>
    <w:p w14:paraId="39619F88" w14:textId="77777777" w:rsidR="00DF40C0" w:rsidRPr="00DB4BBC" w:rsidRDefault="0022187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(b</w:t>
      </w:r>
      <w:r w:rsidR="00DF40C0" w:rsidRPr="00DB4BBC">
        <w:rPr>
          <w:rFonts w:ascii="Arial Narrow" w:hAnsi="Arial Narrow" w:cs="Arial"/>
          <w:color w:val="auto"/>
          <w:sz w:val="22"/>
          <w:szCs w:val="22"/>
        </w:rPr>
        <w:t xml:space="preserve">) </w:t>
      </w:r>
      <w:proofErr w:type="gramStart"/>
      <w:r w:rsidR="00DF40C0" w:rsidRPr="00DB4BBC">
        <w:rPr>
          <w:rFonts w:ascii="Arial Narrow" w:hAnsi="Arial Narrow" w:cs="Arial"/>
          <w:color w:val="auto"/>
          <w:sz w:val="22"/>
          <w:szCs w:val="22"/>
        </w:rPr>
        <w:t>an</w:t>
      </w:r>
      <w:proofErr w:type="gramEnd"/>
      <w:r w:rsidR="00DF40C0" w:rsidRPr="00DB4BBC">
        <w:rPr>
          <w:rFonts w:ascii="Arial Narrow" w:hAnsi="Arial Narrow" w:cs="Arial"/>
          <w:color w:val="auto"/>
          <w:sz w:val="22"/>
          <w:szCs w:val="22"/>
        </w:rPr>
        <w:t xml:space="preserve"> item-by-item commentary on the Bank’s Technical Specifications demonstrating substantial responsiveness of the</w:t>
      </w:r>
      <w:r w:rsidR="00214EC0" w:rsidRPr="00DB4BBC">
        <w:rPr>
          <w:rFonts w:ascii="Arial Narrow" w:hAnsi="Arial Narrow" w:cs="Arial"/>
          <w:color w:val="auto"/>
          <w:sz w:val="22"/>
          <w:szCs w:val="22"/>
        </w:rPr>
        <w:t xml:space="preserve"> </w:t>
      </w:r>
      <w:r w:rsidR="00DF40C0" w:rsidRPr="00DB4BBC">
        <w:rPr>
          <w:rFonts w:ascii="Arial Narrow" w:hAnsi="Arial Narrow" w:cs="Arial"/>
          <w:color w:val="auto"/>
          <w:sz w:val="22"/>
          <w:szCs w:val="22"/>
        </w:rPr>
        <w:t>services to those specifications or a statement of deviations and exceptions to the provisions of the Technical Specifications.</w:t>
      </w:r>
    </w:p>
    <w:p w14:paraId="7131ECDC" w14:textId="77777777" w:rsidR="00055DD3" w:rsidRPr="00DB4BBC" w:rsidRDefault="00055DD3" w:rsidP="006232F2">
      <w:pPr>
        <w:pStyle w:val="Default"/>
        <w:jc w:val="both"/>
        <w:rPr>
          <w:rFonts w:ascii="Arial Narrow" w:hAnsi="Arial Narrow" w:cs="Arial"/>
          <w:color w:val="auto"/>
          <w:sz w:val="22"/>
          <w:szCs w:val="22"/>
        </w:rPr>
      </w:pPr>
    </w:p>
    <w:p w14:paraId="2358A690" w14:textId="77777777" w:rsidR="009A42A1" w:rsidRPr="00DB4BBC" w:rsidRDefault="003C4835"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10</w:t>
      </w:r>
      <w:r w:rsidR="009A42A1" w:rsidRPr="00DB4BBC">
        <w:rPr>
          <w:rFonts w:ascii="Arial Narrow" w:hAnsi="Arial Narrow" w:cs="Arial"/>
          <w:b/>
          <w:bCs/>
          <w:color w:val="auto"/>
          <w:sz w:val="22"/>
          <w:szCs w:val="22"/>
        </w:rPr>
        <w:t xml:space="preserve">. </w:t>
      </w:r>
      <w:r w:rsidR="0071047E" w:rsidRPr="00DB4BBC">
        <w:rPr>
          <w:rFonts w:ascii="Arial Narrow" w:hAnsi="Arial Narrow" w:cs="Arial"/>
          <w:b/>
          <w:bCs/>
          <w:color w:val="auto"/>
          <w:sz w:val="22"/>
          <w:szCs w:val="22"/>
        </w:rPr>
        <w:t>Contract</w:t>
      </w:r>
      <w:r w:rsidR="009A42A1" w:rsidRPr="00DB4BBC">
        <w:rPr>
          <w:rFonts w:ascii="Arial Narrow" w:hAnsi="Arial Narrow" w:cs="Arial"/>
          <w:b/>
          <w:bCs/>
          <w:color w:val="auto"/>
          <w:sz w:val="22"/>
          <w:szCs w:val="22"/>
        </w:rPr>
        <w:t xml:space="preserve"> Period </w:t>
      </w:r>
    </w:p>
    <w:p w14:paraId="1AFAB8DB" w14:textId="2C2E90E5"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term of the contract will be initially for a period of </w:t>
      </w:r>
      <w:r w:rsidR="00884195" w:rsidRPr="00DB4BBC">
        <w:rPr>
          <w:rFonts w:ascii="Arial Narrow" w:hAnsi="Arial Narrow" w:cs="Arial"/>
          <w:b/>
          <w:bCs/>
          <w:color w:val="auto"/>
          <w:sz w:val="22"/>
          <w:szCs w:val="22"/>
        </w:rPr>
        <w:t>2</w:t>
      </w:r>
      <w:r w:rsidR="00EE621D" w:rsidRPr="00DB4BBC">
        <w:rPr>
          <w:rFonts w:ascii="Arial Narrow" w:hAnsi="Arial Narrow" w:cs="Arial"/>
          <w:b/>
          <w:bCs/>
          <w:color w:val="auto"/>
          <w:sz w:val="22"/>
          <w:szCs w:val="22"/>
        </w:rPr>
        <w:t xml:space="preserve"> </w:t>
      </w:r>
      <w:r w:rsidR="00E9300F" w:rsidRPr="00DB4BBC">
        <w:rPr>
          <w:rFonts w:ascii="Arial Narrow" w:hAnsi="Arial Narrow" w:cs="Arial"/>
          <w:b/>
          <w:bCs/>
          <w:color w:val="auto"/>
          <w:sz w:val="22"/>
          <w:szCs w:val="22"/>
        </w:rPr>
        <w:t>(</w:t>
      </w:r>
      <w:r w:rsidR="00884195" w:rsidRPr="00DB4BBC">
        <w:rPr>
          <w:rFonts w:ascii="Arial Narrow" w:hAnsi="Arial Narrow" w:cs="Arial"/>
          <w:b/>
          <w:bCs/>
          <w:color w:val="auto"/>
          <w:sz w:val="22"/>
          <w:szCs w:val="22"/>
        </w:rPr>
        <w:t>two</w:t>
      </w:r>
      <w:r w:rsidR="00E9300F" w:rsidRPr="00DB4BBC">
        <w:rPr>
          <w:rFonts w:ascii="Arial Narrow" w:hAnsi="Arial Narrow" w:cs="Arial"/>
          <w:b/>
          <w:bCs/>
          <w:color w:val="auto"/>
          <w:sz w:val="22"/>
          <w:szCs w:val="22"/>
        </w:rPr>
        <w:t>)</w:t>
      </w:r>
      <w:r w:rsidR="00CC720C" w:rsidRPr="00DB4BBC">
        <w:rPr>
          <w:rFonts w:ascii="Arial Narrow" w:hAnsi="Arial Narrow" w:cs="Arial"/>
          <w:b/>
          <w:bCs/>
          <w:color w:val="auto"/>
          <w:sz w:val="22"/>
          <w:szCs w:val="22"/>
        </w:rPr>
        <w:t xml:space="preserve"> </w:t>
      </w:r>
      <w:r w:rsidRPr="00DB4BBC">
        <w:rPr>
          <w:rFonts w:ascii="Arial Narrow" w:hAnsi="Arial Narrow" w:cs="Arial"/>
          <w:b/>
          <w:bCs/>
          <w:color w:val="auto"/>
          <w:sz w:val="22"/>
          <w:szCs w:val="22"/>
        </w:rPr>
        <w:t>year</w:t>
      </w:r>
      <w:r w:rsidR="00884195" w:rsidRPr="00DB4BBC">
        <w:rPr>
          <w:rFonts w:ascii="Arial Narrow" w:hAnsi="Arial Narrow" w:cs="Arial"/>
          <w:b/>
          <w:bCs/>
          <w:color w:val="auto"/>
          <w:sz w:val="22"/>
          <w:szCs w:val="22"/>
        </w:rPr>
        <w:t>s</w:t>
      </w:r>
      <w:r w:rsidRPr="00DB4BBC">
        <w:rPr>
          <w:rFonts w:ascii="Arial Narrow" w:hAnsi="Arial Narrow" w:cs="Arial"/>
          <w:color w:val="auto"/>
          <w:sz w:val="22"/>
          <w:szCs w:val="22"/>
        </w:rPr>
        <w:t xml:space="preserve"> from the date of acceptance of the </w:t>
      </w:r>
      <w:r w:rsidR="00E11402" w:rsidRPr="00DB4BBC">
        <w:rPr>
          <w:rFonts w:ascii="Arial Narrow" w:hAnsi="Arial Narrow" w:cs="Arial"/>
          <w:color w:val="auto"/>
          <w:sz w:val="22"/>
          <w:szCs w:val="22"/>
        </w:rPr>
        <w:t>Letter of Intent</w:t>
      </w:r>
      <w:r w:rsidR="00267FEB" w:rsidRPr="00DB4BBC">
        <w:rPr>
          <w:rFonts w:ascii="Arial Narrow" w:hAnsi="Arial Narrow" w:cs="Arial"/>
          <w:color w:val="auto"/>
          <w:sz w:val="22"/>
          <w:szCs w:val="22"/>
        </w:rPr>
        <w:t xml:space="preserve"> </w:t>
      </w:r>
      <w:r w:rsidRPr="00DB4BBC">
        <w:rPr>
          <w:rFonts w:ascii="Arial Narrow" w:hAnsi="Arial Narrow" w:cs="Arial"/>
          <w:color w:val="auto"/>
          <w:sz w:val="22"/>
          <w:szCs w:val="22"/>
        </w:rPr>
        <w:t xml:space="preserve">and/ or signing the contract between the </w:t>
      </w:r>
      <w:r w:rsidR="00D71C0D" w:rsidRPr="00DB4BBC">
        <w:rPr>
          <w:rFonts w:ascii="Arial Narrow" w:hAnsi="Arial Narrow" w:cs="Arial"/>
          <w:color w:val="auto"/>
          <w:sz w:val="22"/>
          <w:szCs w:val="22"/>
        </w:rPr>
        <w:t>B</w:t>
      </w:r>
      <w:r w:rsidRPr="00DB4BBC">
        <w:rPr>
          <w:rFonts w:ascii="Arial Narrow" w:hAnsi="Arial Narrow" w:cs="Arial"/>
          <w:color w:val="auto"/>
          <w:sz w:val="22"/>
          <w:szCs w:val="22"/>
        </w:rPr>
        <w:t xml:space="preserve">ank and the vendor &amp; renewable for the further period of </w:t>
      </w:r>
      <w:r w:rsidRPr="00DB4BBC">
        <w:rPr>
          <w:rFonts w:ascii="Arial Narrow" w:hAnsi="Arial Narrow" w:cs="Arial"/>
          <w:b/>
          <w:bCs/>
          <w:color w:val="auto"/>
          <w:sz w:val="22"/>
          <w:szCs w:val="22"/>
        </w:rPr>
        <w:t>1 year</w:t>
      </w:r>
      <w:r w:rsidR="005F5FFC" w:rsidRPr="00DB4BBC">
        <w:rPr>
          <w:rFonts w:ascii="Arial Narrow" w:hAnsi="Arial Narrow" w:cs="Arial"/>
          <w:b/>
          <w:bCs/>
          <w:color w:val="auto"/>
          <w:sz w:val="22"/>
          <w:szCs w:val="22"/>
        </w:rPr>
        <w:t xml:space="preserve"> </w:t>
      </w:r>
      <w:r w:rsidR="005F5FFC" w:rsidRPr="00DB4BBC">
        <w:rPr>
          <w:rFonts w:ascii="Arial Narrow" w:hAnsi="Arial Narrow" w:cs="Arial"/>
          <w:color w:val="auto"/>
          <w:sz w:val="22"/>
          <w:szCs w:val="22"/>
        </w:rPr>
        <w:t>with the consent of both the parties</w:t>
      </w:r>
      <w:r w:rsidR="00357784" w:rsidRPr="00DB4BBC">
        <w:rPr>
          <w:rFonts w:ascii="Arial Narrow" w:hAnsi="Arial Narrow" w:cs="Arial"/>
          <w:color w:val="auto"/>
          <w:sz w:val="22"/>
          <w:szCs w:val="22"/>
        </w:rPr>
        <w:t xml:space="preserve"> on the same terms &amp; conditions</w:t>
      </w:r>
      <w:r w:rsidRPr="00DB4BBC">
        <w:rPr>
          <w:rFonts w:ascii="Arial Narrow" w:hAnsi="Arial Narrow" w:cs="Arial"/>
          <w:color w:val="auto"/>
          <w:sz w:val="22"/>
          <w:szCs w:val="22"/>
        </w:rPr>
        <w:t xml:space="preserve">. The renewal </w:t>
      </w:r>
      <w:r w:rsidR="0078350F" w:rsidRPr="00DB4BBC">
        <w:rPr>
          <w:rFonts w:ascii="Arial Narrow" w:hAnsi="Arial Narrow" w:cs="Arial"/>
          <w:color w:val="auto"/>
          <w:sz w:val="22"/>
          <w:szCs w:val="22"/>
        </w:rPr>
        <w:t xml:space="preserve">of contract </w:t>
      </w:r>
      <w:r w:rsidRPr="00DB4BBC">
        <w:rPr>
          <w:rFonts w:ascii="Arial Narrow" w:hAnsi="Arial Narrow" w:cs="Arial"/>
          <w:color w:val="auto"/>
          <w:sz w:val="22"/>
          <w:szCs w:val="22"/>
        </w:rPr>
        <w:t>will be</w:t>
      </w:r>
      <w:r w:rsidR="001D0447" w:rsidRPr="00DB4BBC">
        <w:rPr>
          <w:rFonts w:ascii="Arial Narrow" w:hAnsi="Arial Narrow" w:cs="Arial"/>
          <w:color w:val="auto"/>
          <w:sz w:val="22"/>
          <w:szCs w:val="22"/>
        </w:rPr>
        <w:t xml:space="preserve"> at the sole discretion of the B</w:t>
      </w:r>
      <w:r w:rsidRPr="00DB4BBC">
        <w:rPr>
          <w:rFonts w:ascii="Arial Narrow" w:hAnsi="Arial Narrow" w:cs="Arial"/>
          <w:color w:val="auto"/>
          <w:sz w:val="22"/>
          <w:szCs w:val="22"/>
        </w:rPr>
        <w:t xml:space="preserve">ank </w:t>
      </w:r>
      <w:r w:rsidR="00ED3C32" w:rsidRPr="00DB4BBC">
        <w:rPr>
          <w:rFonts w:ascii="Arial Narrow" w:hAnsi="Arial Narrow" w:cs="Arial"/>
          <w:color w:val="auto"/>
          <w:sz w:val="22"/>
          <w:szCs w:val="22"/>
        </w:rPr>
        <w:t xml:space="preserve">after evaluation </w:t>
      </w:r>
      <w:r w:rsidR="0078350F" w:rsidRPr="00DB4BBC">
        <w:rPr>
          <w:rFonts w:ascii="Arial Narrow" w:hAnsi="Arial Narrow" w:cs="Arial"/>
          <w:color w:val="auto"/>
          <w:sz w:val="22"/>
          <w:szCs w:val="22"/>
        </w:rPr>
        <w:t xml:space="preserve">of the </w:t>
      </w:r>
      <w:r w:rsidRPr="00DB4BBC">
        <w:rPr>
          <w:rFonts w:ascii="Arial Narrow" w:hAnsi="Arial Narrow" w:cs="Arial"/>
          <w:color w:val="auto"/>
          <w:sz w:val="22"/>
          <w:szCs w:val="22"/>
        </w:rPr>
        <w:t xml:space="preserve">performance of the bidder during the contract period. </w:t>
      </w:r>
    </w:p>
    <w:p w14:paraId="1F927B88" w14:textId="77777777" w:rsidR="00E9300F" w:rsidRPr="00DB4BBC" w:rsidRDefault="00E9300F" w:rsidP="006232F2">
      <w:pPr>
        <w:pStyle w:val="Default"/>
        <w:jc w:val="both"/>
        <w:rPr>
          <w:rFonts w:ascii="Arial Narrow" w:hAnsi="Arial Narrow" w:cs="Arial"/>
          <w:color w:val="auto"/>
          <w:sz w:val="22"/>
          <w:szCs w:val="22"/>
        </w:rPr>
      </w:pPr>
    </w:p>
    <w:p w14:paraId="5199DF4E" w14:textId="77777777" w:rsidR="009A42A1" w:rsidRPr="00DB4BBC" w:rsidRDefault="00EF263C"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11</w:t>
      </w:r>
      <w:r w:rsidR="009A42A1" w:rsidRPr="00DB4BBC">
        <w:rPr>
          <w:rFonts w:ascii="Arial Narrow" w:hAnsi="Arial Narrow" w:cs="Arial"/>
          <w:b/>
          <w:bCs/>
          <w:color w:val="auto"/>
          <w:sz w:val="22"/>
          <w:szCs w:val="22"/>
        </w:rPr>
        <w:t xml:space="preserve">. Instructions for Bid Submission </w:t>
      </w:r>
    </w:p>
    <w:p w14:paraId="17189771" w14:textId="77777777" w:rsidR="00DC3A28" w:rsidRPr="00DB4BBC" w:rsidRDefault="00DC3A28"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bid has two parts</w:t>
      </w:r>
      <w:r w:rsidR="00011109" w:rsidRPr="00DB4BBC">
        <w:rPr>
          <w:rFonts w:ascii="Arial Narrow" w:hAnsi="Arial Narrow" w:cs="Arial"/>
          <w:color w:val="auto"/>
          <w:sz w:val="22"/>
          <w:szCs w:val="22"/>
        </w:rPr>
        <w:t xml:space="preserve"> to be sealed in two different envelopes</w:t>
      </w:r>
      <w:r w:rsidRPr="00DB4BBC">
        <w:rPr>
          <w:rFonts w:ascii="Arial Narrow" w:hAnsi="Arial Narrow" w:cs="Arial"/>
          <w:color w:val="auto"/>
          <w:sz w:val="22"/>
          <w:szCs w:val="22"/>
        </w:rPr>
        <w:t xml:space="preserve">. </w:t>
      </w:r>
    </w:p>
    <w:p w14:paraId="2576974E" w14:textId="77777777" w:rsidR="00DC3A28" w:rsidRPr="00DB4BBC" w:rsidRDefault="00E6386E" w:rsidP="006232F2">
      <w:pPr>
        <w:pStyle w:val="Default"/>
        <w:numPr>
          <w:ilvl w:val="0"/>
          <w:numId w:val="27"/>
        </w:numPr>
        <w:jc w:val="both"/>
        <w:rPr>
          <w:rFonts w:ascii="Arial Narrow" w:hAnsi="Arial Narrow" w:cs="Arial"/>
          <w:color w:val="auto"/>
          <w:sz w:val="22"/>
          <w:szCs w:val="22"/>
        </w:rPr>
      </w:pPr>
      <w:r w:rsidRPr="00DB4BBC">
        <w:rPr>
          <w:rFonts w:ascii="Arial Narrow" w:hAnsi="Arial Narrow" w:cs="Arial"/>
          <w:b/>
          <w:color w:val="auto"/>
          <w:sz w:val="22"/>
          <w:szCs w:val="22"/>
        </w:rPr>
        <w:t>Part I-</w:t>
      </w:r>
      <w:r w:rsidRPr="00DB4BBC">
        <w:rPr>
          <w:rFonts w:ascii="Arial Narrow" w:hAnsi="Arial Narrow" w:cs="Arial"/>
          <w:color w:val="auto"/>
          <w:sz w:val="22"/>
          <w:szCs w:val="22"/>
        </w:rPr>
        <w:t xml:space="preserve"> </w:t>
      </w:r>
      <w:r w:rsidR="00011109" w:rsidRPr="00DB4BBC">
        <w:rPr>
          <w:rFonts w:ascii="Arial Narrow" w:hAnsi="Arial Narrow" w:cs="Arial"/>
          <w:color w:val="auto"/>
          <w:sz w:val="22"/>
          <w:szCs w:val="22"/>
        </w:rPr>
        <w:t xml:space="preserve">Technical bid </w:t>
      </w:r>
    </w:p>
    <w:p w14:paraId="5197493A" w14:textId="77777777" w:rsidR="003A6012" w:rsidRPr="00DB4BBC" w:rsidRDefault="003A6012" w:rsidP="006232F2">
      <w:pPr>
        <w:pStyle w:val="Default"/>
        <w:ind w:left="720"/>
        <w:jc w:val="both"/>
        <w:rPr>
          <w:rFonts w:ascii="Arial Narrow" w:hAnsi="Arial Narrow" w:cs="Arial"/>
          <w:color w:val="auto"/>
          <w:sz w:val="22"/>
          <w:szCs w:val="22"/>
        </w:rPr>
      </w:pPr>
    </w:p>
    <w:p w14:paraId="33E11142" w14:textId="77777777" w:rsidR="003A6012" w:rsidRPr="00DB4BBC" w:rsidRDefault="003A6012"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The Technical Bid – Part I should be complete in all respects and contain all information asked for in this document. It should not contain any price information. </w:t>
      </w:r>
    </w:p>
    <w:p w14:paraId="5C5FECFD" w14:textId="77777777" w:rsidR="003A6012" w:rsidRPr="00DB4BBC" w:rsidRDefault="003A601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following documents are to be submitted to the Bank on or before last date of bid submission: </w:t>
      </w:r>
    </w:p>
    <w:p w14:paraId="671381D8" w14:textId="77777777" w:rsidR="003A6012" w:rsidRPr="00DB4BBC" w:rsidRDefault="003A6012" w:rsidP="006232F2">
      <w:pPr>
        <w:pStyle w:val="Default"/>
        <w:spacing w:after="63"/>
        <w:jc w:val="both"/>
        <w:rPr>
          <w:rFonts w:ascii="Arial Narrow" w:hAnsi="Arial Narrow" w:cs="Arial"/>
          <w:color w:val="auto"/>
          <w:sz w:val="22"/>
          <w:szCs w:val="22"/>
        </w:rPr>
      </w:pPr>
      <w:r w:rsidRPr="00DB4BBC">
        <w:rPr>
          <w:rFonts w:ascii="Arial Narrow" w:hAnsi="Arial Narrow" w:cs="Arial"/>
          <w:color w:val="auto"/>
          <w:sz w:val="22"/>
          <w:szCs w:val="22"/>
        </w:rPr>
        <w:t xml:space="preserve">Bid security of </w:t>
      </w:r>
      <w:r w:rsidR="00EC30DE" w:rsidRPr="00DB4BBC">
        <w:rPr>
          <w:rFonts w:ascii="Arial" w:hAnsi="Arial" w:cs="Arial"/>
          <w:color w:val="auto"/>
          <w:sz w:val="22"/>
          <w:szCs w:val="22"/>
        </w:rPr>
        <w:t>₹</w:t>
      </w:r>
      <w:r w:rsidRPr="00DB4BBC">
        <w:rPr>
          <w:rFonts w:ascii="Arial Narrow" w:hAnsi="Arial Narrow" w:cs="Arial"/>
          <w:color w:val="auto"/>
          <w:sz w:val="22"/>
          <w:szCs w:val="22"/>
        </w:rPr>
        <w:t>50,000/-(Rupees Fifty Thousand only</w:t>
      </w:r>
      <w:r w:rsidR="005F5FFC" w:rsidRPr="00DB4BBC">
        <w:rPr>
          <w:rFonts w:ascii="Arial Narrow" w:hAnsi="Arial Narrow" w:cs="Arial"/>
          <w:color w:val="auto"/>
          <w:sz w:val="22"/>
          <w:szCs w:val="22"/>
        </w:rPr>
        <w:t xml:space="preserve">) or copy of valid Certificate </w:t>
      </w:r>
      <w:r w:rsidRPr="00DB4BBC">
        <w:rPr>
          <w:rFonts w:ascii="Arial Narrow" w:hAnsi="Arial Narrow" w:cs="Arial"/>
          <w:color w:val="auto"/>
          <w:sz w:val="22"/>
          <w:szCs w:val="22"/>
        </w:rPr>
        <w:t>for exemption</w:t>
      </w:r>
      <w:r w:rsidR="00EC30DE" w:rsidRPr="00DB4BBC">
        <w:rPr>
          <w:rFonts w:ascii="Arial Narrow" w:hAnsi="Arial Narrow" w:cs="Arial"/>
          <w:color w:val="auto"/>
          <w:sz w:val="22"/>
          <w:szCs w:val="22"/>
        </w:rPr>
        <w:t>,</w:t>
      </w:r>
      <w:r w:rsidRPr="00DB4BBC">
        <w:rPr>
          <w:rFonts w:ascii="Arial Narrow" w:hAnsi="Arial Narrow" w:cs="Arial"/>
          <w:color w:val="auto"/>
          <w:sz w:val="22"/>
          <w:szCs w:val="22"/>
        </w:rPr>
        <w:t xml:space="preserve"> if eligible. </w:t>
      </w:r>
    </w:p>
    <w:p w14:paraId="726936CC" w14:textId="77777777" w:rsidR="003A6012" w:rsidRPr="00DB4BBC" w:rsidRDefault="003A601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Following annexures are to be submitted along with Technical bid: </w:t>
      </w:r>
    </w:p>
    <w:p w14:paraId="49682F90" w14:textId="77777777" w:rsidR="003A6012" w:rsidRPr="00DB4BBC" w:rsidRDefault="003A6012" w:rsidP="006232F2">
      <w:pPr>
        <w:pStyle w:val="Default"/>
        <w:spacing w:after="64"/>
        <w:jc w:val="both"/>
        <w:rPr>
          <w:rFonts w:ascii="Arial Narrow" w:hAnsi="Arial Narrow" w:cs="Arial"/>
          <w:color w:val="auto"/>
          <w:sz w:val="22"/>
          <w:szCs w:val="22"/>
        </w:rPr>
      </w:pPr>
      <w:r w:rsidRPr="00DB4BBC">
        <w:rPr>
          <w:rFonts w:ascii="Arial Narrow" w:hAnsi="Arial Narrow" w:cs="Arial"/>
          <w:color w:val="auto"/>
          <w:sz w:val="22"/>
          <w:szCs w:val="22"/>
        </w:rPr>
        <w:t xml:space="preserve">Annexure A </w:t>
      </w:r>
      <w:r w:rsidR="008727BB" w:rsidRPr="00DB4BBC">
        <w:rPr>
          <w:rFonts w:ascii="Arial Narrow" w:hAnsi="Arial Narrow" w:cs="Arial"/>
          <w:color w:val="auto"/>
          <w:sz w:val="22"/>
          <w:szCs w:val="22"/>
        </w:rPr>
        <w:t>-</w:t>
      </w:r>
      <w:r w:rsidRPr="00DB4BBC">
        <w:rPr>
          <w:rFonts w:ascii="Arial Narrow" w:hAnsi="Arial Narrow" w:cs="Arial"/>
          <w:color w:val="auto"/>
          <w:sz w:val="22"/>
          <w:szCs w:val="22"/>
        </w:rPr>
        <w:t xml:space="preserve"> </w:t>
      </w:r>
      <w:r w:rsidR="00F06145" w:rsidRPr="00DB4BBC">
        <w:rPr>
          <w:rFonts w:ascii="Arial Narrow" w:hAnsi="Arial Narrow" w:cs="Arial"/>
          <w:color w:val="auto"/>
          <w:sz w:val="22"/>
          <w:szCs w:val="22"/>
        </w:rPr>
        <w:t xml:space="preserve">Bid Authorisation Letter  </w:t>
      </w:r>
    </w:p>
    <w:p w14:paraId="3CF5801A" w14:textId="77777777" w:rsidR="003A6012" w:rsidRPr="00DB4BBC" w:rsidRDefault="008727BB" w:rsidP="006232F2">
      <w:pPr>
        <w:pStyle w:val="Default"/>
        <w:spacing w:after="64"/>
        <w:jc w:val="both"/>
        <w:rPr>
          <w:rFonts w:ascii="Arial Narrow" w:hAnsi="Arial Narrow" w:cs="Arial"/>
          <w:color w:val="auto"/>
          <w:sz w:val="22"/>
          <w:szCs w:val="22"/>
        </w:rPr>
      </w:pPr>
      <w:r w:rsidRPr="00DB4BBC">
        <w:rPr>
          <w:rFonts w:ascii="Arial Narrow" w:hAnsi="Arial Narrow" w:cs="Arial"/>
          <w:color w:val="auto"/>
          <w:sz w:val="22"/>
          <w:szCs w:val="22"/>
        </w:rPr>
        <w:t>Annexure B -</w:t>
      </w:r>
      <w:r w:rsidR="003A6012" w:rsidRPr="00DB4BBC">
        <w:rPr>
          <w:rFonts w:ascii="Arial Narrow" w:hAnsi="Arial Narrow" w:cs="Arial"/>
          <w:color w:val="auto"/>
          <w:sz w:val="22"/>
          <w:szCs w:val="22"/>
        </w:rPr>
        <w:t xml:space="preserve"> Bidder’s Profile Format </w:t>
      </w:r>
    </w:p>
    <w:p w14:paraId="314048A7" w14:textId="77777777" w:rsidR="003A6012" w:rsidRPr="00DB4BBC" w:rsidRDefault="008727BB" w:rsidP="006232F2">
      <w:pPr>
        <w:pStyle w:val="Default"/>
        <w:spacing w:after="64"/>
        <w:jc w:val="both"/>
        <w:rPr>
          <w:rFonts w:ascii="Arial Narrow" w:hAnsi="Arial Narrow" w:cs="Arial"/>
          <w:color w:val="auto"/>
          <w:sz w:val="22"/>
          <w:szCs w:val="22"/>
        </w:rPr>
      </w:pPr>
      <w:r w:rsidRPr="00DB4BBC">
        <w:rPr>
          <w:rFonts w:ascii="Arial Narrow" w:hAnsi="Arial Narrow" w:cs="Arial"/>
          <w:color w:val="auto"/>
          <w:sz w:val="22"/>
          <w:szCs w:val="22"/>
        </w:rPr>
        <w:t xml:space="preserve">Annexure C </w:t>
      </w:r>
      <w:r w:rsidR="00D4698D" w:rsidRPr="00DB4BBC">
        <w:rPr>
          <w:rFonts w:ascii="Arial Narrow" w:hAnsi="Arial Narrow" w:cs="Arial"/>
          <w:color w:val="auto"/>
          <w:sz w:val="22"/>
          <w:szCs w:val="22"/>
        </w:rPr>
        <w:t>–</w:t>
      </w:r>
      <w:r w:rsidR="003A6012" w:rsidRPr="00DB4BBC">
        <w:rPr>
          <w:rFonts w:ascii="Arial Narrow" w:hAnsi="Arial Narrow" w:cs="Arial"/>
          <w:color w:val="auto"/>
          <w:sz w:val="22"/>
          <w:szCs w:val="22"/>
        </w:rPr>
        <w:t xml:space="preserve"> Eligibility</w:t>
      </w:r>
      <w:r w:rsidR="00D4698D" w:rsidRPr="00DB4BBC">
        <w:rPr>
          <w:rFonts w:ascii="Arial Narrow" w:hAnsi="Arial Narrow" w:cs="Arial"/>
          <w:color w:val="auto"/>
          <w:sz w:val="22"/>
          <w:szCs w:val="22"/>
        </w:rPr>
        <w:t xml:space="preserve"> &amp; Other Requirements</w:t>
      </w:r>
      <w:r w:rsidR="003A6012" w:rsidRPr="00DB4BBC">
        <w:rPr>
          <w:rFonts w:ascii="Arial Narrow" w:hAnsi="Arial Narrow" w:cs="Arial"/>
          <w:color w:val="auto"/>
          <w:sz w:val="22"/>
          <w:szCs w:val="22"/>
        </w:rPr>
        <w:t xml:space="preserve"> </w:t>
      </w:r>
    </w:p>
    <w:p w14:paraId="0A2FF507" w14:textId="77777777" w:rsidR="003A6012" w:rsidRPr="00DB4BBC" w:rsidRDefault="008727BB" w:rsidP="006232F2">
      <w:pPr>
        <w:pStyle w:val="Default"/>
        <w:spacing w:after="64"/>
        <w:jc w:val="both"/>
        <w:rPr>
          <w:rFonts w:ascii="Arial Narrow" w:hAnsi="Arial Narrow" w:cs="Arial"/>
          <w:color w:val="auto"/>
          <w:sz w:val="22"/>
          <w:szCs w:val="22"/>
        </w:rPr>
      </w:pPr>
      <w:r w:rsidRPr="00DB4BBC">
        <w:rPr>
          <w:rFonts w:ascii="Arial Narrow" w:hAnsi="Arial Narrow" w:cs="Arial"/>
          <w:color w:val="auto"/>
          <w:sz w:val="22"/>
          <w:szCs w:val="22"/>
        </w:rPr>
        <w:t>Annexure D -</w:t>
      </w:r>
      <w:r w:rsidR="003A6012" w:rsidRPr="00DB4BBC">
        <w:rPr>
          <w:rFonts w:ascii="Arial Narrow" w:hAnsi="Arial Narrow" w:cs="Arial"/>
          <w:color w:val="auto"/>
          <w:sz w:val="22"/>
          <w:szCs w:val="22"/>
        </w:rPr>
        <w:t xml:space="preserve"> </w:t>
      </w:r>
      <w:r w:rsidR="00DE3303" w:rsidRPr="00DB4BBC">
        <w:rPr>
          <w:rFonts w:ascii="Arial Narrow" w:hAnsi="Arial Narrow" w:cs="Arial"/>
          <w:color w:val="auto"/>
          <w:sz w:val="22"/>
          <w:szCs w:val="22"/>
        </w:rPr>
        <w:t>Solution</w:t>
      </w:r>
      <w:r w:rsidR="003A6012" w:rsidRPr="00DB4BBC">
        <w:rPr>
          <w:rFonts w:ascii="Arial Narrow" w:hAnsi="Arial Narrow" w:cs="Arial"/>
          <w:color w:val="auto"/>
          <w:sz w:val="22"/>
          <w:szCs w:val="22"/>
        </w:rPr>
        <w:t xml:space="preserve"> Specification</w:t>
      </w:r>
      <w:r w:rsidR="00740751" w:rsidRPr="00DB4BBC">
        <w:rPr>
          <w:rFonts w:ascii="Arial Narrow" w:hAnsi="Arial Narrow" w:cs="Arial"/>
          <w:color w:val="auto"/>
          <w:sz w:val="22"/>
          <w:szCs w:val="22"/>
        </w:rPr>
        <w:t>s/Requirements</w:t>
      </w:r>
      <w:r w:rsidR="003A6012" w:rsidRPr="00DB4BBC">
        <w:rPr>
          <w:rFonts w:ascii="Arial Narrow" w:hAnsi="Arial Narrow" w:cs="Arial"/>
          <w:color w:val="auto"/>
          <w:sz w:val="22"/>
          <w:szCs w:val="22"/>
        </w:rPr>
        <w:t xml:space="preserve"> </w:t>
      </w:r>
    </w:p>
    <w:p w14:paraId="6CD7D685" w14:textId="77777777" w:rsidR="003A6012" w:rsidRPr="00DB4BBC" w:rsidRDefault="008727BB" w:rsidP="006232F2">
      <w:pPr>
        <w:pStyle w:val="Default"/>
        <w:spacing w:after="64"/>
        <w:jc w:val="both"/>
        <w:rPr>
          <w:rFonts w:ascii="Arial Narrow" w:hAnsi="Arial Narrow" w:cs="Arial"/>
          <w:color w:val="auto"/>
          <w:sz w:val="22"/>
          <w:szCs w:val="22"/>
        </w:rPr>
      </w:pPr>
      <w:r w:rsidRPr="00DB4BBC">
        <w:rPr>
          <w:rFonts w:ascii="Arial Narrow" w:hAnsi="Arial Narrow" w:cs="Arial"/>
          <w:color w:val="auto"/>
          <w:sz w:val="22"/>
          <w:szCs w:val="22"/>
        </w:rPr>
        <w:t xml:space="preserve">Annexure E - </w:t>
      </w:r>
      <w:r w:rsidR="00F06145" w:rsidRPr="00DB4BBC">
        <w:rPr>
          <w:rFonts w:ascii="Arial Narrow" w:hAnsi="Arial Narrow" w:cs="Arial"/>
          <w:color w:val="auto"/>
          <w:sz w:val="22"/>
          <w:szCs w:val="22"/>
        </w:rPr>
        <w:t>Letter of Acceptance</w:t>
      </w:r>
      <w:r w:rsidR="003A6012" w:rsidRPr="00DB4BBC">
        <w:rPr>
          <w:rFonts w:ascii="Arial Narrow" w:hAnsi="Arial Narrow" w:cs="Arial"/>
          <w:color w:val="auto"/>
          <w:sz w:val="22"/>
          <w:szCs w:val="22"/>
        </w:rPr>
        <w:t xml:space="preserve"> </w:t>
      </w:r>
    </w:p>
    <w:p w14:paraId="2F4DA960" w14:textId="77777777" w:rsidR="003A6012" w:rsidRPr="00DB4BBC" w:rsidRDefault="008727B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Annexure G - </w:t>
      </w:r>
      <w:r w:rsidR="00110B65" w:rsidRPr="00DB4BBC">
        <w:rPr>
          <w:rFonts w:ascii="Arial Narrow" w:hAnsi="Arial Narrow" w:cs="Arial"/>
          <w:color w:val="auto"/>
          <w:sz w:val="22"/>
          <w:szCs w:val="22"/>
        </w:rPr>
        <w:t>Undertaking- Land Border Clause</w:t>
      </w:r>
    </w:p>
    <w:p w14:paraId="5167817E" w14:textId="77777777" w:rsidR="003A6012" w:rsidRPr="00DB4BBC" w:rsidRDefault="008727BB" w:rsidP="006232F2">
      <w:pPr>
        <w:pStyle w:val="Default"/>
        <w:spacing w:after="20"/>
        <w:jc w:val="both"/>
        <w:rPr>
          <w:rFonts w:ascii="Arial Narrow" w:hAnsi="Arial Narrow" w:cs="Arial"/>
          <w:color w:val="auto"/>
          <w:sz w:val="22"/>
          <w:szCs w:val="22"/>
        </w:rPr>
      </w:pPr>
      <w:r w:rsidRPr="00DB4BBC">
        <w:rPr>
          <w:rFonts w:ascii="Arial Narrow" w:hAnsi="Arial Narrow" w:cs="Arial"/>
          <w:color w:val="auto"/>
          <w:sz w:val="22"/>
          <w:szCs w:val="22"/>
        </w:rPr>
        <w:t xml:space="preserve">Annexure H - </w:t>
      </w:r>
      <w:r w:rsidR="003A6012" w:rsidRPr="00DB4BBC">
        <w:rPr>
          <w:rFonts w:ascii="Arial Narrow" w:hAnsi="Arial Narrow" w:cs="Arial"/>
          <w:color w:val="auto"/>
          <w:sz w:val="22"/>
          <w:szCs w:val="22"/>
        </w:rPr>
        <w:t>Und</w:t>
      </w:r>
      <w:r w:rsidR="00BA5BCF" w:rsidRPr="00DB4BBC">
        <w:rPr>
          <w:rFonts w:ascii="Arial Narrow" w:hAnsi="Arial Narrow" w:cs="Arial"/>
          <w:color w:val="auto"/>
          <w:sz w:val="22"/>
          <w:szCs w:val="22"/>
        </w:rPr>
        <w:t xml:space="preserve">ertaking </w:t>
      </w:r>
      <w:r w:rsidR="003A6012" w:rsidRPr="00DB4BBC">
        <w:rPr>
          <w:rFonts w:ascii="Arial Narrow" w:hAnsi="Arial Narrow" w:cs="Arial"/>
          <w:color w:val="auto"/>
          <w:sz w:val="22"/>
          <w:szCs w:val="22"/>
        </w:rPr>
        <w:t xml:space="preserve"> </w:t>
      </w:r>
    </w:p>
    <w:p w14:paraId="0ADFB2C4" w14:textId="77777777" w:rsidR="003A6012" w:rsidRPr="00DB4BBC" w:rsidRDefault="001B25BE" w:rsidP="006232F2">
      <w:pPr>
        <w:pStyle w:val="Default"/>
        <w:spacing w:after="20"/>
        <w:jc w:val="both"/>
        <w:rPr>
          <w:rFonts w:ascii="Arial Narrow" w:hAnsi="Arial Narrow" w:cs="Arial"/>
          <w:color w:val="auto"/>
          <w:sz w:val="22"/>
          <w:szCs w:val="22"/>
        </w:rPr>
      </w:pPr>
      <w:r w:rsidRPr="00DB4BBC">
        <w:rPr>
          <w:rFonts w:ascii="Arial Narrow" w:hAnsi="Arial Narrow" w:cs="Arial"/>
          <w:color w:val="auto"/>
          <w:sz w:val="22"/>
          <w:szCs w:val="22"/>
        </w:rPr>
        <w:t xml:space="preserve">Annexure I   - </w:t>
      </w:r>
      <w:r w:rsidR="003A6012" w:rsidRPr="00DB4BBC">
        <w:rPr>
          <w:rFonts w:ascii="Arial Narrow" w:hAnsi="Arial Narrow" w:cs="Arial"/>
          <w:color w:val="auto"/>
          <w:sz w:val="22"/>
          <w:szCs w:val="22"/>
        </w:rPr>
        <w:t>Performance Bank Guarantee</w:t>
      </w:r>
    </w:p>
    <w:p w14:paraId="42D9C393" w14:textId="77777777" w:rsidR="003A6012" w:rsidRPr="00DB4BBC" w:rsidRDefault="008727B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Annexure </w:t>
      </w:r>
      <w:proofErr w:type="gramStart"/>
      <w:r w:rsidRPr="00DB4BBC">
        <w:rPr>
          <w:rFonts w:ascii="Arial Narrow" w:hAnsi="Arial Narrow" w:cs="Arial"/>
          <w:color w:val="auto"/>
          <w:sz w:val="22"/>
          <w:szCs w:val="22"/>
        </w:rPr>
        <w:t>J  -</w:t>
      </w:r>
      <w:proofErr w:type="gramEnd"/>
      <w:r w:rsidRPr="00DB4BBC">
        <w:rPr>
          <w:rFonts w:ascii="Arial Narrow" w:hAnsi="Arial Narrow" w:cs="Arial"/>
          <w:color w:val="auto"/>
          <w:sz w:val="22"/>
          <w:szCs w:val="22"/>
        </w:rPr>
        <w:t xml:space="preserve"> </w:t>
      </w:r>
      <w:r w:rsidR="003A6012" w:rsidRPr="00DB4BBC">
        <w:rPr>
          <w:rFonts w:ascii="Arial Narrow" w:hAnsi="Arial Narrow" w:cs="Arial"/>
          <w:color w:val="auto"/>
          <w:sz w:val="22"/>
          <w:szCs w:val="22"/>
        </w:rPr>
        <w:t xml:space="preserve">Non Disclosure Agreement </w:t>
      </w:r>
    </w:p>
    <w:p w14:paraId="3730A4FC" w14:textId="77777777" w:rsidR="003A6012" w:rsidRPr="00DB4BBC" w:rsidRDefault="008727B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Annexure K - </w:t>
      </w:r>
      <w:r w:rsidR="003A6012" w:rsidRPr="00DB4BBC">
        <w:rPr>
          <w:rFonts w:ascii="Arial Narrow" w:hAnsi="Arial Narrow" w:cs="Arial"/>
          <w:color w:val="auto"/>
          <w:sz w:val="22"/>
          <w:szCs w:val="22"/>
        </w:rPr>
        <w:t>Pre contract Integrity Pact</w:t>
      </w:r>
    </w:p>
    <w:p w14:paraId="6036356E" w14:textId="77777777" w:rsidR="008822B0" w:rsidRPr="00DB4BBC" w:rsidRDefault="008727B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Annexure </w:t>
      </w:r>
      <w:proofErr w:type="gramStart"/>
      <w:r w:rsidRPr="00DB4BBC">
        <w:rPr>
          <w:rFonts w:ascii="Arial Narrow" w:hAnsi="Arial Narrow" w:cs="Arial"/>
          <w:color w:val="auto"/>
          <w:sz w:val="22"/>
          <w:szCs w:val="22"/>
        </w:rPr>
        <w:t>L  -</w:t>
      </w:r>
      <w:proofErr w:type="gramEnd"/>
      <w:r w:rsidRPr="00DB4BBC">
        <w:rPr>
          <w:rFonts w:ascii="Arial Narrow" w:hAnsi="Arial Narrow" w:cs="Arial"/>
          <w:color w:val="auto"/>
          <w:sz w:val="22"/>
          <w:szCs w:val="22"/>
        </w:rPr>
        <w:t xml:space="preserve"> </w:t>
      </w:r>
      <w:r w:rsidR="008822B0" w:rsidRPr="00DB4BBC">
        <w:rPr>
          <w:rFonts w:ascii="Arial Narrow" w:hAnsi="Arial Narrow" w:cs="Arial"/>
          <w:color w:val="auto"/>
          <w:sz w:val="22"/>
          <w:szCs w:val="22"/>
        </w:rPr>
        <w:t>Undertaking- Infrastructure, Access control etc.</w:t>
      </w:r>
    </w:p>
    <w:p w14:paraId="1AACADA8" w14:textId="77777777" w:rsidR="003A6012" w:rsidRPr="00DB4BBC" w:rsidRDefault="003A6012" w:rsidP="006232F2">
      <w:pPr>
        <w:pStyle w:val="Default"/>
        <w:jc w:val="both"/>
        <w:rPr>
          <w:rFonts w:ascii="Arial Narrow" w:hAnsi="Arial Narrow" w:cs="Arial"/>
          <w:color w:val="auto"/>
          <w:sz w:val="22"/>
          <w:szCs w:val="22"/>
        </w:rPr>
      </w:pPr>
    </w:p>
    <w:p w14:paraId="6D8EC0B3" w14:textId="77777777" w:rsidR="003A6012" w:rsidRPr="00DB4BBC" w:rsidRDefault="003A601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Photo</w:t>
      </w:r>
      <w:r w:rsidR="00493792" w:rsidRPr="00DB4BBC">
        <w:rPr>
          <w:rFonts w:ascii="Arial Narrow" w:hAnsi="Arial Narrow" w:cs="Arial"/>
          <w:color w:val="auto"/>
          <w:sz w:val="22"/>
          <w:szCs w:val="22"/>
        </w:rPr>
        <w:t xml:space="preserve"> </w:t>
      </w:r>
      <w:r w:rsidRPr="00DB4BBC">
        <w:rPr>
          <w:rFonts w:ascii="Arial Narrow" w:hAnsi="Arial Narrow" w:cs="Arial"/>
          <w:color w:val="auto"/>
          <w:sz w:val="22"/>
          <w:szCs w:val="22"/>
        </w:rPr>
        <w:t xml:space="preserve">copies of relevant documents / certificates should be submitted as proof in support of </w:t>
      </w:r>
      <w:proofErr w:type="gramStart"/>
      <w:r w:rsidRPr="00DB4BBC">
        <w:rPr>
          <w:rFonts w:ascii="Arial Narrow" w:hAnsi="Arial Narrow" w:cs="Arial"/>
          <w:color w:val="auto"/>
          <w:sz w:val="22"/>
          <w:szCs w:val="22"/>
        </w:rPr>
        <w:t>various information mentioned in aforesaid annexures</w:t>
      </w:r>
      <w:proofErr w:type="gramEnd"/>
      <w:r w:rsidRPr="00DB4BBC">
        <w:rPr>
          <w:rFonts w:ascii="Arial Narrow" w:hAnsi="Arial Narrow" w:cs="Arial"/>
          <w:color w:val="auto"/>
          <w:sz w:val="22"/>
          <w:szCs w:val="22"/>
        </w:rPr>
        <w:t xml:space="preserve"> and other claims made by the bidder. </w:t>
      </w:r>
    </w:p>
    <w:p w14:paraId="1883757C" w14:textId="77777777" w:rsidR="003A6012" w:rsidRPr="00DB4BBC" w:rsidRDefault="003A6012" w:rsidP="006232F2">
      <w:pPr>
        <w:pStyle w:val="Default"/>
        <w:jc w:val="both"/>
        <w:rPr>
          <w:rFonts w:ascii="Arial Narrow" w:hAnsi="Arial Narrow" w:cs="Arial"/>
          <w:color w:val="auto"/>
          <w:sz w:val="22"/>
          <w:szCs w:val="22"/>
        </w:rPr>
      </w:pPr>
    </w:p>
    <w:p w14:paraId="063EE39A" w14:textId="77777777" w:rsidR="003A6012" w:rsidRPr="00DB4BBC" w:rsidRDefault="003A6012" w:rsidP="006232F2">
      <w:pPr>
        <w:pStyle w:val="Default"/>
        <w:spacing w:after="63"/>
        <w:jc w:val="both"/>
        <w:rPr>
          <w:rFonts w:ascii="Arial Narrow" w:hAnsi="Arial Narrow" w:cs="Arial"/>
          <w:color w:val="auto"/>
          <w:sz w:val="22"/>
          <w:szCs w:val="22"/>
        </w:rPr>
      </w:pPr>
      <w:r w:rsidRPr="00DB4BBC">
        <w:rPr>
          <w:rFonts w:ascii="Arial Narrow" w:hAnsi="Arial Narrow" w:cs="Arial"/>
          <w:color w:val="auto"/>
          <w:sz w:val="22"/>
          <w:szCs w:val="22"/>
        </w:rPr>
        <w:t>All the annexures should be submitted on letter head of bidder duly signed by the authorised signatory with seal of the company.</w:t>
      </w:r>
    </w:p>
    <w:p w14:paraId="35AE3E59" w14:textId="77777777" w:rsidR="003A6012" w:rsidRPr="00DB4BBC" w:rsidRDefault="003A6012" w:rsidP="006232F2">
      <w:pPr>
        <w:pStyle w:val="Default"/>
        <w:spacing w:after="63"/>
        <w:jc w:val="both"/>
        <w:rPr>
          <w:rFonts w:ascii="Arial Narrow" w:hAnsi="Arial Narrow" w:cs="Arial"/>
          <w:color w:val="auto"/>
          <w:sz w:val="22"/>
          <w:szCs w:val="22"/>
        </w:rPr>
      </w:pPr>
      <w:r w:rsidRPr="00DB4BBC">
        <w:rPr>
          <w:rFonts w:ascii="Arial Narrow" w:hAnsi="Arial Narrow" w:cs="Arial"/>
          <w:color w:val="auto"/>
          <w:sz w:val="22"/>
          <w:szCs w:val="22"/>
        </w:rPr>
        <w:t xml:space="preserve">Signed &amp; Sealed copies of all the pages of RFP and corrigendum if any, have to be submitted in the technical bid. </w:t>
      </w:r>
    </w:p>
    <w:p w14:paraId="789AA708" w14:textId="77777777" w:rsidR="003A6012" w:rsidRPr="00DB4BBC" w:rsidRDefault="003A601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lastRenderedPageBreak/>
        <w:t xml:space="preserve">The bidder should ensure that all the annexures are submitted as prescribed by the Bank. In case it is not in the prescribed format, it is liable to be rejected. </w:t>
      </w:r>
    </w:p>
    <w:p w14:paraId="6006E1C7" w14:textId="77777777" w:rsidR="003A6012" w:rsidRPr="00DB4BBC" w:rsidRDefault="003A6012" w:rsidP="006232F2">
      <w:pPr>
        <w:pStyle w:val="Default"/>
        <w:jc w:val="both"/>
        <w:rPr>
          <w:rFonts w:ascii="Arial Narrow" w:hAnsi="Arial Narrow" w:cs="Arial"/>
          <w:color w:val="auto"/>
          <w:sz w:val="22"/>
          <w:szCs w:val="22"/>
        </w:rPr>
      </w:pPr>
    </w:p>
    <w:p w14:paraId="03108383" w14:textId="77777777" w:rsidR="003A6012" w:rsidRPr="00DB4BBC" w:rsidRDefault="003A6012"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The Bank reserves the right to resort to re-tendering without providing any reason whatsoever. The Bank shall not incur any liability on account of such rejection. </w:t>
      </w:r>
    </w:p>
    <w:p w14:paraId="2B91E181" w14:textId="77777777" w:rsidR="003A6012" w:rsidRPr="00DB4BBC" w:rsidRDefault="003A6012"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The Bank further reserves the right to reject any or all offers based on its own evaluation or on the basis of stability, capabilities, track records, reputation among users and other similar features of a bidder. </w:t>
      </w:r>
    </w:p>
    <w:p w14:paraId="1684CC16" w14:textId="77777777" w:rsidR="003A6012" w:rsidRPr="00DB4BBC" w:rsidRDefault="003A6012"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The Bank reserves the right to disqualify any or all of the bidders if they have not completed any project successfully in Central Bank of India within stipulated time. </w:t>
      </w:r>
    </w:p>
    <w:p w14:paraId="7F9637A3" w14:textId="77777777" w:rsidR="003A6012" w:rsidRPr="00DB4BBC" w:rsidRDefault="003A6012"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Bank reserves the right to modify any of the terms, conditions or specifications for submission of bids and to obtain revised Bids from the bidders due to such changes, if any, at any time prior to completion of evaluation of technical bids. Notification of amendments/corrigendum will be made available on the Bank’s website (</w:t>
      </w:r>
      <w:proofErr w:type="gramStart"/>
      <w:r w:rsidRPr="00DB4BBC">
        <w:rPr>
          <w:rFonts w:ascii="Arial Narrow" w:hAnsi="Arial Narrow" w:cs="Arial"/>
          <w:color w:val="auto"/>
          <w:sz w:val="22"/>
          <w:szCs w:val="22"/>
        </w:rPr>
        <w:t>www.centralbankofindia.co.in )</w:t>
      </w:r>
      <w:proofErr w:type="gramEnd"/>
      <w:r w:rsidRPr="00DB4BBC">
        <w:rPr>
          <w:rFonts w:ascii="Arial Narrow" w:hAnsi="Arial Narrow" w:cs="Arial"/>
          <w:color w:val="auto"/>
          <w:sz w:val="22"/>
          <w:szCs w:val="22"/>
        </w:rPr>
        <w:t xml:space="preserve"> and will be binding on all bidders and no separate communication will be made. The Bank, at its discretion, may extend the deadline for submission of Bids by a reasonable period as decided by the Bank.</w:t>
      </w:r>
    </w:p>
    <w:p w14:paraId="22EB3D22" w14:textId="77777777" w:rsidR="00DC3A28" w:rsidRPr="00DB4BBC" w:rsidRDefault="00DC3A28" w:rsidP="006232F2">
      <w:pPr>
        <w:pStyle w:val="Default"/>
        <w:jc w:val="both"/>
        <w:rPr>
          <w:rFonts w:ascii="Arial Narrow" w:hAnsi="Arial Narrow" w:cs="Arial"/>
          <w:color w:val="auto"/>
          <w:sz w:val="22"/>
          <w:szCs w:val="22"/>
        </w:rPr>
      </w:pPr>
    </w:p>
    <w:p w14:paraId="359510ED" w14:textId="77777777" w:rsidR="00DC3A28" w:rsidRPr="00DB4BBC" w:rsidRDefault="00E6386E" w:rsidP="006232F2">
      <w:pPr>
        <w:pStyle w:val="Default"/>
        <w:numPr>
          <w:ilvl w:val="0"/>
          <w:numId w:val="27"/>
        </w:numPr>
        <w:jc w:val="both"/>
        <w:rPr>
          <w:rFonts w:ascii="Arial Narrow" w:hAnsi="Arial Narrow" w:cs="Arial"/>
          <w:color w:val="auto"/>
          <w:sz w:val="22"/>
          <w:szCs w:val="22"/>
        </w:rPr>
      </w:pPr>
      <w:r w:rsidRPr="00DB4BBC">
        <w:rPr>
          <w:rFonts w:ascii="Arial Narrow" w:hAnsi="Arial Narrow" w:cs="Arial"/>
          <w:b/>
          <w:color w:val="auto"/>
          <w:sz w:val="22"/>
          <w:szCs w:val="22"/>
        </w:rPr>
        <w:t>Part II-</w:t>
      </w:r>
      <w:r w:rsidR="00DC3A28" w:rsidRPr="00DB4BBC">
        <w:rPr>
          <w:rFonts w:ascii="Arial Narrow" w:hAnsi="Arial Narrow" w:cs="Arial"/>
          <w:color w:val="auto"/>
          <w:sz w:val="22"/>
          <w:szCs w:val="22"/>
        </w:rPr>
        <w:t xml:space="preserve"> Commercial bid </w:t>
      </w:r>
    </w:p>
    <w:p w14:paraId="32B72A31" w14:textId="77777777" w:rsidR="00DC3A28" w:rsidRPr="00DB4BBC" w:rsidRDefault="00DC3A28" w:rsidP="006232F2">
      <w:pPr>
        <w:pStyle w:val="Default"/>
        <w:jc w:val="both"/>
        <w:rPr>
          <w:rFonts w:ascii="Arial Narrow" w:hAnsi="Arial Narrow" w:cs="Arial"/>
          <w:color w:val="auto"/>
          <w:sz w:val="22"/>
          <w:szCs w:val="22"/>
        </w:rPr>
      </w:pPr>
    </w:p>
    <w:p w14:paraId="37DA6854" w14:textId="77777777" w:rsidR="00930F8E" w:rsidRPr="00DB4BBC" w:rsidRDefault="00930F8E"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Comme</w:t>
      </w:r>
      <w:r w:rsidR="00944E37" w:rsidRPr="00DB4BBC">
        <w:rPr>
          <w:rFonts w:ascii="Arial Narrow" w:hAnsi="Arial Narrow" w:cs="Arial"/>
          <w:color w:val="auto"/>
          <w:sz w:val="22"/>
          <w:szCs w:val="22"/>
        </w:rPr>
        <w:t xml:space="preserve">rcial Offer should be submitted </w:t>
      </w:r>
      <w:r w:rsidRPr="00DB4BBC">
        <w:rPr>
          <w:rFonts w:ascii="Arial Narrow" w:hAnsi="Arial Narrow" w:cs="Arial"/>
          <w:color w:val="auto"/>
          <w:sz w:val="22"/>
          <w:szCs w:val="22"/>
        </w:rPr>
        <w:t xml:space="preserve">as per Annexure F. This must contain all price information. </w:t>
      </w:r>
      <w:r w:rsidRPr="00DB4BBC">
        <w:rPr>
          <w:rFonts w:ascii="Arial Narrow" w:hAnsi="Arial Narrow" w:cs="Arial"/>
          <w:color w:val="auto"/>
          <w:sz w:val="22"/>
          <w:szCs w:val="22"/>
          <w:u w:val="single"/>
        </w:rPr>
        <w:t xml:space="preserve">This should be submitted in a separate </w:t>
      </w:r>
      <w:r w:rsidRPr="00DB4BBC">
        <w:rPr>
          <w:rFonts w:ascii="Arial Narrow" w:hAnsi="Arial Narrow" w:cs="Arial"/>
          <w:b/>
          <w:color w:val="auto"/>
          <w:sz w:val="22"/>
          <w:szCs w:val="22"/>
          <w:u w:val="single"/>
        </w:rPr>
        <w:t>sealed</w:t>
      </w:r>
      <w:r w:rsidRPr="00DB4BBC">
        <w:rPr>
          <w:rFonts w:ascii="Arial Narrow" w:hAnsi="Arial Narrow" w:cs="Arial"/>
          <w:color w:val="auto"/>
          <w:sz w:val="22"/>
          <w:szCs w:val="22"/>
          <w:u w:val="single"/>
        </w:rPr>
        <w:t xml:space="preserve"> envelope</w:t>
      </w:r>
      <w:r w:rsidRPr="00DB4BBC">
        <w:rPr>
          <w:rFonts w:ascii="Arial Narrow" w:hAnsi="Arial Narrow" w:cs="Arial"/>
          <w:color w:val="auto"/>
          <w:sz w:val="22"/>
          <w:szCs w:val="22"/>
        </w:rPr>
        <w:t xml:space="preserve">. </w:t>
      </w:r>
    </w:p>
    <w:p w14:paraId="50E11FC7" w14:textId="77777777" w:rsidR="00930F8E" w:rsidRPr="00DB4BBC" w:rsidRDefault="00930F8E"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commercial offer must not contradict the Technical offer in any way and should include the cost of all the items/services offered. The suggested directive for Commercial offer is as follows: </w:t>
      </w:r>
    </w:p>
    <w:p w14:paraId="678CF726" w14:textId="77777777" w:rsidR="00930F8E" w:rsidRPr="00DB4BBC" w:rsidRDefault="00930F8E" w:rsidP="006232F2">
      <w:pPr>
        <w:pStyle w:val="Default"/>
        <w:jc w:val="both"/>
        <w:rPr>
          <w:rFonts w:ascii="Arial Narrow" w:hAnsi="Arial Narrow" w:cs="Arial"/>
          <w:color w:val="auto"/>
          <w:sz w:val="22"/>
          <w:szCs w:val="22"/>
        </w:rPr>
      </w:pPr>
    </w:p>
    <w:p w14:paraId="25F24F30" w14:textId="77777777" w:rsidR="00930F8E" w:rsidRPr="00DB4BBC" w:rsidRDefault="00930F8E"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vendors should not offer any options or any conditional offers to the Bank while giving the price information. The offer should strictly be in conformity with the items as specified by the Bank. No additions or deletions to the Annexures are allowed. Any deviations may lead to disqualification of the bid. </w:t>
      </w:r>
    </w:p>
    <w:p w14:paraId="5BD4AADE" w14:textId="77777777" w:rsidR="00636FAB" w:rsidRPr="00DB4BBC" w:rsidRDefault="00636FAB" w:rsidP="006232F2">
      <w:pPr>
        <w:pStyle w:val="Default"/>
        <w:jc w:val="both"/>
        <w:rPr>
          <w:rFonts w:ascii="Arial Narrow" w:hAnsi="Arial Narrow" w:cs="Arial"/>
          <w:b/>
          <w:color w:val="auto"/>
          <w:sz w:val="22"/>
          <w:szCs w:val="22"/>
        </w:rPr>
      </w:pPr>
    </w:p>
    <w:p w14:paraId="08ABFCF7" w14:textId="77777777" w:rsidR="00636FAB" w:rsidRPr="00DB4BBC" w:rsidRDefault="00654B8F"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charges to be quoted are basic charges for conducting the activity. GST at actuals will be paid extra on submission of invoice. </w:t>
      </w:r>
      <w:r w:rsidR="00636FAB" w:rsidRPr="00DB4BBC">
        <w:rPr>
          <w:rFonts w:ascii="Arial Narrow" w:hAnsi="Arial Narrow" w:cs="Arial"/>
          <w:color w:val="auto"/>
          <w:sz w:val="22"/>
          <w:szCs w:val="22"/>
        </w:rPr>
        <w:t xml:space="preserve">The prices should be firm and not dependent on any variable factor and expressed in Indian Rupees. </w:t>
      </w:r>
    </w:p>
    <w:p w14:paraId="49143BF0" w14:textId="77777777" w:rsidR="00636FAB" w:rsidRPr="00DB4BBC" w:rsidRDefault="00636FAB" w:rsidP="006232F2">
      <w:pPr>
        <w:pStyle w:val="Default"/>
        <w:jc w:val="both"/>
        <w:rPr>
          <w:rFonts w:ascii="Arial Narrow" w:hAnsi="Arial Narrow" w:cs="Arial"/>
          <w:color w:val="auto"/>
          <w:sz w:val="22"/>
          <w:szCs w:val="22"/>
        </w:rPr>
      </w:pPr>
    </w:p>
    <w:p w14:paraId="284C4679" w14:textId="77777777" w:rsidR="00636FAB" w:rsidRPr="00DB4BBC" w:rsidRDefault="00636FA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Total cost should be inclusive of all other charges but exclusive of GST (CGST/SGST/IGST) which will be paid on actual basis at the time of invoicing. Bank will not pay any other charges/t</w:t>
      </w:r>
      <w:r w:rsidR="005F5FFC" w:rsidRPr="00DB4BBC">
        <w:rPr>
          <w:rFonts w:ascii="Arial Narrow" w:hAnsi="Arial Narrow" w:cs="Arial"/>
          <w:color w:val="auto"/>
          <w:sz w:val="22"/>
          <w:szCs w:val="22"/>
        </w:rPr>
        <w:t>axes /levies/ license fees etc.</w:t>
      </w:r>
      <w:r w:rsidRPr="00DB4BBC">
        <w:rPr>
          <w:rFonts w:ascii="Arial Narrow" w:hAnsi="Arial Narrow" w:cs="Arial"/>
          <w:color w:val="auto"/>
          <w:sz w:val="22"/>
          <w:szCs w:val="22"/>
        </w:rPr>
        <w:t xml:space="preserve"> whatsoever. </w:t>
      </w:r>
    </w:p>
    <w:p w14:paraId="11385319" w14:textId="77777777" w:rsidR="00636FAB" w:rsidRPr="00DB4BBC" w:rsidRDefault="00636FAB" w:rsidP="006232F2">
      <w:pPr>
        <w:pStyle w:val="Default"/>
        <w:jc w:val="both"/>
        <w:rPr>
          <w:rFonts w:ascii="Arial Narrow" w:hAnsi="Arial Narrow" w:cs="Arial"/>
          <w:color w:val="auto"/>
          <w:sz w:val="22"/>
          <w:szCs w:val="22"/>
        </w:rPr>
      </w:pPr>
    </w:p>
    <w:p w14:paraId="38D88FF8" w14:textId="545DC559" w:rsidR="00CA0833" w:rsidRPr="00DB4BBC" w:rsidRDefault="00CA0833" w:rsidP="006232F2">
      <w:pPr>
        <w:jc w:val="both"/>
        <w:rPr>
          <w:rFonts w:ascii="Arial Narrow" w:hAnsi="Arial Narrow" w:cs="Arial"/>
        </w:rPr>
      </w:pPr>
      <w:r w:rsidRPr="00DB4BBC">
        <w:rPr>
          <w:rFonts w:ascii="Arial Narrow" w:hAnsi="Arial Narrow" w:cs="Arial"/>
        </w:rPr>
        <w:t xml:space="preserve">Both the parts of bid should be </w:t>
      </w:r>
      <w:r w:rsidRPr="00DB4BBC">
        <w:rPr>
          <w:rFonts w:ascii="Arial Narrow" w:hAnsi="Arial Narrow" w:cs="Arial"/>
          <w:b/>
        </w:rPr>
        <w:t>sealed</w:t>
      </w:r>
      <w:r w:rsidRPr="00DB4BBC">
        <w:rPr>
          <w:rFonts w:ascii="Arial Narrow" w:hAnsi="Arial Narrow" w:cs="Arial"/>
        </w:rPr>
        <w:t xml:space="preserve"> separately and then put in a </w:t>
      </w:r>
      <w:r w:rsidRPr="00DB4BBC">
        <w:rPr>
          <w:rFonts w:ascii="Arial Narrow" w:hAnsi="Arial Narrow" w:cs="Arial"/>
          <w:b/>
        </w:rPr>
        <w:t>single</w:t>
      </w:r>
      <w:r w:rsidRPr="00DB4BBC">
        <w:rPr>
          <w:rFonts w:ascii="Arial Narrow" w:hAnsi="Arial Narrow" w:cs="Arial"/>
        </w:rPr>
        <w:t xml:space="preserve"> </w:t>
      </w:r>
      <w:r w:rsidRPr="00DB4BBC">
        <w:rPr>
          <w:rFonts w:ascii="Arial Narrow" w:hAnsi="Arial Narrow" w:cs="Arial"/>
          <w:b/>
        </w:rPr>
        <w:t>sealed</w:t>
      </w:r>
      <w:r w:rsidRPr="00DB4BBC">
        <w:rPr>
          <w:rFonts w:ascii="Arial Narrow" w:hAnsi="Arial Narrow" w:cs="Arial"/>
        </w:rPr>
        <w:t xml:space="preserve"> envelope </w:t>
      </w:r>
      <w:proofErr w:type="spellStart"/>
      <w:r w:rsidRPr="00DB4BBC">
        <w:rPr>
          <w:rFonts w:ascii="Arial Narrow" w:hAnsi="Arial Narrow" w:cs="Arial"/>
        </w:rPr>
        <w:t>superscribed</w:t>
      </w:r>
      <w:proofErr w:type="spellEnd"/>
      <w:r w:rsidRPr="00DB4BBC">
        <w:rPr>
          <w:rFonts w:ascii="Arial Narrow" w:hAnsi="Arial Narrow" w:cs="Arial"/>
        </w:rPr>
        <w:t xml:space="preserve"> as Tender No </w:t>
      </w:r>
      <w:r w:rsidR="00697F10" w:rsidRPr="00DB4BBC">
        <w:rPr>
          <w:rFonts w:ascii="Arial Narrow" w:hAnsi="Arial Narrow" w:cs="Arial"/>
        </w:rPr>
        <w:t>CO/DIT/PUR/2024-25/40</w:t>
      </w:r>
      <w:r w:rsidR="00144789" w:rsidRPr="00DB4BBC">
        <w:rPr>
          <w:rFonts w:ascii="Arial Narrow" w:hAnsi="Arial Narrow" w:cs="Arial"/>
        </w:rPr>
        <w:t>8</w:t>
      </w:r>
      <w:r w:rsidRPr="00DB4BBC">
        <w:rPr>
          <w:rFonts w:ascii="Arial Narrow" w:hAnsi="Arial Narrow" w:cs="Arial"/>
        </w:rPr>
        <w:t xml:space="preserve"> </w:t>
      </w:r>
      <w:r w:rsidRPr="00DB4BBC">
        <w:rPr>
          <w:rFonts w:ascii="Arial Narrow" w:eastAsiaTheme="majorEastAsia" w:hAnsi="Arial Narrow" w:cs="Arial"/>
        </w:rPr>
        <w:t xml:space="preserve">RFP for </w:t>
      </w:r>
      <w:r w:rsidR="0057016B" w:rsidRPr="00DB4BBC">
        <w:rPr>
          <w:rFonts w:ascii="Arial Narrow" w:eastAsiaTheme="majorEastAsia" w:hAnsi="Arial Narrow" w:cs="Arial"/>
        </w:rPr>
        <w:t>Identification</w:t>
      </w:r>
      <w:r w:rsidRPr="00DB4BBC">
        <w:rPr>
          <w:rFonts w:ascii="Arial Narrow" w:eastAsiaTheme="majorEastAsia" w:hAnsi="Arial Narrow" w:cs="Arial"/>
        </w:rPr>
        <w:t xml:space="preserve"> of Service provider for providing E-Procurement Services.</w:t>
      </w:r>
    </w:p>
    <w:p w14:paraId="6717E52C" w14:textId="77777777" w:rsidR="00CA0833" w:rsidRPr="00DB4BBC" w:rsidRDefault="00CA0833"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w:t>
      </w:r>
      <w:r w:rsidRPr="00DB4BBC">
        <w:rPr>
          <w:rFonts w:ascii="Arial Narrow" w:hAnsi="Arial Narrow" w:cs="Arial"/>
          <w:b/>
          <w:color w:val="auto"/>
          <w:sz w:val="22"/>
          <w:szCs w:val="22"/>
        </w:rPr>
        <w:t>Sealed</w:t>
      </w:r>
      <w:r w:rsidRPr="00DB4BBC">
        <w:rPr>
          <w:rFonts w:ascii="Arial Narrow" w:hAnsi="Arial Narrow" w:cs="Arial"/>
          <w:color w:val="auto"/>
          <w:sz w:val="22"/>
          <w:szCs w:val="22"/>
        </w:rPr>
        <w:t xml:space="preserve"> bids should be put in the Drop Box placed at the address provided as place of opening of bids on or before scheduled last date and time of submission of bids. The bids may be sent through c</w:t>
      </w:r>
      <w:r w:rsidR="005F5FFC" w:rsidRPr="00DB4BBC">
        <w:rPr>
          <w:rFonts w:ascii="Arial Narrow" w:hAnsi="Arial Narrow" w:cs="Arial"/>
          <w:color w:val="auto"/>
          <w:sz w:val="22"/>
          <w:szCs w:val="22"/>
        </w:rPr>
        <w:t>o</w:t>
      </w:r>
      <w:r w:rsidRPr="00DB4BBC">
        <w:rPr>
          <w:rFonts w:ascii="Arial Narrow" w:hAnsi="Arial Narrow" w:cs="Arial"/>
          <w:color w:val="auto"/>
          <w:sz w:val="22"/>
          <w:szCs w:val="22"/>
        </w:rPr>
        <w:t xml:space="preserve">urier/post so as to reach Chief Manager-Admin, Central Bank of India, Plot </w:t>
      </w:r>
      <w:r w:rsidR="005F5FFC" w:rsidRPr="00DB4BBC">
        <w:rPr>
          <w:rFonts w:ascii="Arial Narrow" w:hAnsi="Arial Narrow" w:cs="Arial"/>
          <w:color w:val="auto"/>
          <w:sz w:val="22"/>
          <w:szCs w:val="22"/>
        </w:rPr>
        <w:t xml:space="preserve">No. 26, Sector 11, CBD </w:t>
      </w:r>
      <w:proofErr w:type="spellStart"/>
      <w:r w:rsidR="005F5FFC" w:rsidRPr="00DB4BBC">
        <w:rPr>
          <w:rFonts w:ascii="Arial Narrow" w:hAnsi="Arial Narrow" w:cs="Arial"/>
          <w:color w:val="auto"/>
          <w:sz w:val="22"/>
          <w:szCs w:val="22"/>
        </w:rPr>
        <w:t>Belapur</w:t>
      </w:r>
      <w:proofErr w:type="spellEnd"/>
      <w:r w:rsidR="005F5FFC" w:rsidRPr="00DB4BBC">
        <w:rPr>
          <w:rFonts w:ascii="Arial Narrow" w:hAnsi="Arial Narrow" w:cs="Arial"/>
          <w:color w:val="auto"/>
          <w:sz w:val="22"/>
          <w:szCs w:val="22"/>
        </w:rPr>
        <w:t xml:space="preserve">, </w:t>
      </w:r>
      <w:proofErr w:type="spellStart"/>
      <w:r w:rsidRPr="00DB4BBC">
        <w:rPr>
          <w:rFonts w:ascii="Arial Narrow" w:hAnsi="Arial Narrow" w:cs="Arial"/>
          <w:color w:val="auto"/>
          <w:sz w:val="22"/>
          <w:szCs w:val="22"/>
        </w:rPr>
        <w:t>Navi</w:t>
      </w:r>
      <w:proofErr w:type="spellEnd"/>
      <w:r w:rsidRPr="00DB4BBC">
        <w:rPr>
          <w:rFonts w:ascii="Arial Narrow" w:hAnsi="Arial Narrow" w:cs="Arial"/>
          <w:color w:val="auto"/>
          <w:sz w:val="22"/>
          <w:szCs w:val="22"/>
        </w:rPr>
        <w:t xml:space="preserve"> Mumbai-400614, latest by the last date and time of bid submission.</w:t>
      </w:r>
    </w:p>
    <w:p w14:paraId="1ABFBF26" w14:textId="77777777" w:rsidR="00930F8E" w:rsidRPr="00DB4BBC" w:rsidRDefault="00930F8E" w:rsidP="006232F2">
      <w:pPr>
        <w:pStyle w:val="Default"/>
        <w:jc w:val="both"/>
        <w:rPr>
          <w:rFonts w:ascii="Arial Narrow" w:hAnsi="Arial Narrow" w:cs="Arial"/>
          <w:color w:val="auto"/>
          <w:sz w:val="22"/>
          <w:szCs w:val="22"/>
        </w:rPr>
      </w:pPr>
    </w:p>
    <w:p w14:paraId="4914D970" w14:textId="77777777" w:rsidR="009A42A1" w:rsidRPr="00DB4BBC" w:rsidRDefault="00FC1926"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 xml:space="preserve">12. </w:t>
      </w:r>
      <w:r w:rsidR="009A42A1" w:rsidRPr="00DB4BBC">
        <w:rPr>
          <w:rFonts w:ascii="Arial Narrow" w:hAnsi="Arial Narrow" w:cs="Arial"/>
          <w:b/>
          <w:bCs/>
          <w:color w:val="auto"/>
          <w:sz w:val="22"/>
          <w:szCs w:val="22"/>
        </w:rPr>
        <w:t xml:space="preserve">Bid Security/ EMD </w:t>
      </w:r>
    </w:p>
    <w:p w14:paraId="39F6D0E0" w14:textId="77777777" w:rsidR="00EF7C84" w:rsidRPr="00DB4BBC" w:rsidRDefault="00EF7C84" w:rsidP="006232F2">
      <w:pPr>
        <w:pStyle w:val="Default"/>
        <w:jc w:val="both"/>
        <w:rPr>
          <w:rFonts w:ascii="Arial Narrow" w:hAnsi="Arial Narrow" w:cs="Arial"/>
          <w:color w:val="auto"/>
          <w:sz w:val="22"/>
          <w:szCs w:val="22"/>
        </w:rPr>
      </w:pPr>
    </w:p>
    <w:p w14:paraId="3FE68636" w14:textId="77777777" w:rsidR="00F838DF" w:rsidRPr="00DB4BBC" w:rsidRDefault="009A42A1" w:rsidP="006232F2">
      <w:pPr>
        <w:pStyle w:val="Default"/>
        <w:jc w:val="both"/>
        <w:rPr>
          <w:rFonts w:ascii="Arial Narrow" w:hAnsi="Arial Narrow" w:cs="Arial"/>
          <w:bCs/>
          <w:color w:val="auto"/>
          <w:sz w:val="22"/>
          <w:szCs w:val="22"/>
        </w:rPr>
      </w:pPr>
      <w:r w:rsidRPr="00DB4BBC">
        <w:rPr>
          <w:rFonts w:ascii="Arial Narrow" w:hAnsi="Arial Narrow" w:cs="Arial"/>
          <w:color w:val="auto"/>
          <w:sz w:val="22"/>
          <w:szCs w:val="22"/>
        </w:rPr>
        <w:t xml:space="preserve">The bidder should deposit bid security of </w:t>
      </w:r>
      <w:r w:rsidR="006040C8" w:rsidRPr="00DB4BBC">
        <w:rPr>
          <w:rFonts w:ascii="Arial" w:hAnsi="Arial" w:cs="Arial"/>
          <w:color w:val="auto"/>
          <w:sz w:val="22"/>
          <w:szCs w:val="22"/>
        </w:rPr>
        <w:t>₹</w:t>
      </w:r>
      <w:r w:rsidR="005327A0" w:rsidRPr="00DB4BBC">
        <w:rPr>
          <w:rFonts w:ascii="Arial Narrow" w:hAnsi="Arial Narrow" w:cs="Arial"/>
          <w:color w:val="auto"/>
          <w:sz w:val="22"/>
          <w:szCs w:val="22"/>
        </w:rPr>
        <w:t>5</w:t>
      </w:r>
      <w:r w:rsidR="00A94E94" w:rsidRPr="00DB4BBC">
        <w:rPr>
          <w:rFonts w:ascii="Arial Narrow" w:hAnsi="Arial Narrow" w:cs="Arial"/>
          <w:color w:val="auto"/>
          <w:sz w:val="22"/>
          <w:szCs w:val="22"/>
        </w:rPr>
        <w:t>0</w:t>
      </w:r>
      <w:r w:rsidRPr="00DB4BBC">
        <w:rPr>
          <w:rFonts w:ascii="Arial Narrow" w:hAnsi="Arial Narrow" w:cs="Arial"/>
          <w:color w:val="auto"/>
          <w:sz w:val="22"/>
          <w:szCs w:val="22"/>
        </w:rPr>
        <w:t xml:space="preserve">,000/- (Rupees </w:t>
      </w:r>
      <w:r w:rsidR="00A94E94" w:rsidRPr="00DB4BBC">
        <w:rPr>
          <w:rFonts w:ascii="Arial Narrow" w:hAnsi="Arial Narrow" w:cs="Arial"/>
          <w:color w:val="auto"/>
          <w:sz w:val="22"/>
          <w:szCs w:val="22"/>
        </w:rPr>
        <w:t xml:space="preserve">Fifty </w:t>
      </w:r>
      <w:r w:rsidR="005327A0" w:rsidRPr="00DB4BBC">
        <w:rPr>
          <w:rFonts w:ascii="Arial Narrow" w:hAnsi="Arial Narrow" w:cs="Arial"/>
          <w:color w:val="auto"/>
          <w:sz w:val="22"/>
          <w:szCs w:val="22"/>
        </w:rPr>
        <w:t>thousand</w:t>
      </w:r>
      <w:r w:rsidRPr="00DB4BBC">
        <w:rPr>
          <w:rFonts w:ascii="Arial Narrow" w:hAnsi="Arial Narrow" w:cs="Arial"/>
          <w:color w:val="auto"/>
          <w:sz w:val="22"/>
          <w:szCs w:val="22"/>
        </w:rPr>
        <w:t xml:space="preserve"> </w:t>
      </w:r>
      <w:r w:rsidR="00382819" w:rsidRPr="00DB4BBC">
        <w:rPr>
          <w:rFonts w:ascii="Arial Narrow" w:hAnsi="Arial Narrow" w:cs="Arial"/>
          <w:color w:val="auto"/>
          <w:sz w:val="22"/>
          <w:szCs w:val="22"/>
        </w:rPr>
        <w:t>o</w:t>
      </w:r>
      <w:r w:rsidRPr="00DB4BBC">
        <w:rPr>
          <w:rFonts w:ascii="Arial Narrow" w:hAnsi="Arial Narrow" w:cs="Arial"/>
          <w:color w:val="auto"/>
          <w:sz w:val="22"/>
          <w:szCs w:val="22"/>
        </w:rPr>
        <w:t xml:space="preserve">nly) in the form of a demand draft </w:t>
      </w:r>
      <w:r w:rsidR="00E33359" w:rsidRPr="00DB4BBC">
        <w:rPr>
          <w:rFonts w:ascii="Arial Narrow" w:hAnsi="Arial Narrow" w:cs="Arial"/>
          <w:color w:val="auto"/>
          <w:sz w:val="22"/>
          <w:szCs w:val="22"/>
        </w:rPr>
        <w:t>favouring</w:t>
      </w:r>
      <w:r w:rsidRPr="00DB4BBC">
        <w:rPr>
          <w:rFonts w:ascii="Arial Narrow" w:hAnsi="Arial Narrow" w:cs="Arial"/>
          <w:color w:val="auto"/>
          <w:sz w:val="22"/>
          <w:szCs w:val="22"/>
        </w:rPr>
        <w:t xml:space="preserve"> </w:t>
      </w:r>
      <w:r w:rsidR="005327A0" w:rsidRPr="00DB4BBC">
        <w:rPr>
          <w:rFonts w:ascii="Arial Narrow" w:hAnsi="Arial Narrow" w:cs="Arial"/>
          <w:color w:val="auto"/>
          <w:sz w:val="22"/>
          <w:szCs w:val="22"/>
        </w:rPr>
        <w:t>Central</w:t>
      </w:r>
      <w:r w:rsidRPr="00DB4BBC">
        <w:rPr>
          <w:rFonts w:ascii="Arial Narrow" w:hAnsi="Arial Narrow" w:cs="Arial"/>
          <w:color w:val="auto"/>
          <w:sz w:val="22"/>
          <w:szCs w:val="22"/>
        </w:rPr>
        <w:t xml:space="preserve"> Bank of India, payable at Mumbai or Bank Guarantee issued from Scheduled Commercial Bank other than </w:t>
      </w:r>
      <w:r w:rsidR="005327A0" w:rsidRPr="00DB4BBC">
        <w:rPr>
          <w:rFonts w:ascii="Arial Narrow" w:hAnsi="Arial Narrow" w:cs="Arial"/>
          <w:color w:val="auto"/>
          <w:sz w:val="22"/>
          <w:szCs w:val="22"/>
        </w:rPr>
        <w:t xml:space="preserve">Central </w:t>
      </w:r>
      <w:r w:rsidRPr="00DB4BBC">
        <w:rPr>
          <w:rFonts w:ascii="Arial Narrow" w:hAnsi="Arial Narrow" w:cs="Arial"/>
          <w:color w:val="auto"/>
          <w:sz w:val="22"/>
          <w:szCs w:val="22"/>
        </w:rPr>
        <w:t xml:space="preserve">Bank of India. Bank Guarantee should be valid for minimum </w:t>
      </w:r>
      <w:r w:rsidR="006040C8" w:rsidRPr="00DB4BBC">
        <w:rPr>
          <w:rFonts w:ascii="Arial Narrow" w:hAnsi="Arial Narrow" w:cs="Arial"/>
          <w:color w:val="auto"/>
          <w:sz w:val="22"/>
          <w:szCs w:val="22"/>
        </w:rPr>
        <w:t>6</w:t>
      </w:r>
      <w:r w:rsidRPr="00DB4BBC">
        <w:rPr>
          <w:rFonts w:ascii="Arial Narrow" w:hAnsi="Arial Narrow" w:cs="Arial"/>
          <w:color w:val="auto"/>
          <w:sz w:val="22"/>
          <w:szCs w:val="22"/>
        </w:rPr>
        <w:t xml:space="preserve"> months from the date of issuance of RFP with claim period of one </w:t>
      </w:r>
      <w:r w:rsidR="00765454" w:rsidRPr="00DB4BBC">
        <w:rPr>
          <w:rFonts w:ascii="Arial Narrow" w:hAnsi="Arial Narrow" w:cs="Arial"/>
          <w:color w:val="auto"/>
          <w:sz w:val="22"/>
          <w:szCs w:val="22"/>
        </w:rPr>
        <w:t>year</w:t>
      </w:r>
      <w:r w:rsidRPr="00DB4BBC">
        <w:rPr>
          <w:rFonts w:ascii="Arial Narrow" w:hAnsi="Arial Narrow" w:cs="Arial"/>
          <w:color w:val="auto"/>
          <w:sz w:val="22"/>
          <w:szCs w:val="22"/>
        </w:rPr>
        <w:t xml:space="preserve">. </w:t>
      </w:r>
      <w:r w:rsidR="00F838DF" w:rsidRPr="00DB4BBC">
        <w:rPr>
          <w:rFonts w:ascii="Arial Narrow" w:hAnsi="Arial Narrow" w:cs="Arial"/>
          <w:color w:val="auto"/>
          <w:sz w:val="22"/>
          <w:szCs w:val="22"/>
        </w:rPr>
        <w:t xml:space="preserve">Alternatively, </w:t>
      </w:r>
      <w:r w:rsidR="00F838DF" w:rsidRPr="00DB4BBC">
        <w:rPr>
          <w:rFonts w:ascii="Arial Narrow" w:hAnsi="Arial Narrow" w:cs="Arial"/>
          <w:bCs/>
          <w:color w:val="auto"/>
          <w:sz w:val="22"/>
          <w:szCs w:val="22"/>
        </w:rPr>
        <w:t xml:space="preserve">Bid Security/ EMD can be deposited to </w:t>
      </w:r>
      <w:r w:rsidR="009B3834" w:rsidRPr="00DB4BBC">
        <w:rPr>
          <w:rFonts w:ascii="Arial Narrow" w:hAnsi="Arial Narrow" w:cs="Arial"/>
          <w:bCs/>
          <w:color w:val="auto"/>
          <w:sz w:val="22"/>
          <w:szCs w:val="22"/>
        </w:rPr>
        <w:t xml:space="preserve">the </w:t>
      </w:r>
      <w:r w:rsidR="00F838DF" w:rsidRPr="00DB4BBC">
        <w:rPr>
          <w:rFonts w:ascii="Arial Narrow" w:hAnsi="Arial Narrow" w:cs="Arial"/>
          <w:bCs/>
          <w:color w:val="auto"/>
          <w:sz w:val="22"/>
          <w:szCs w:val="22"/>
        </w:rPr>
        <w:t xml:space="preserve">Bank </w:t>
      </w:r>
      <w:r w:rsidR="00FB6CF4" w:rsidRPr="00DB4BBC">
        <w:rPr>
          <w:rFonts w:ascii="Arial Narrow" w:hAnsi="Arial Narrow" w:cs="Arial"/>
          <w:bCs/>
          <w:color w:val="auto"/>
          <w:sz w:val="22"/>
          <w:szCs w:val="22"/>
        </w:rPr>
        <w:t>A</w:t>
      </w:r>
      <w:r w:rsidR="00F838DF" w:rsidRPr="00DB4BBC">
        <w:rPr>
          <w:rFonts w:ascii="Arial Narrow" w:hAnsi="Arial Narrow" w:cs="Arial"/>
          <w:bCs/>
          <w:color w:val="auto"/>
          <w:sz w:val="22"/>
          <w:szCs w:val="22"/>
        </w:rPr>
        <w:t>ccount No. 3287810289 favouring Central Bank of India, IFSC CBIN0283154.</w:t>
      </w:r>
      <w:r w:rsidR="006A47CE" w:rsidRPr="00DB4BBC">
        <w:rPr>
          <w:rFonts w:ascii="Arial Narrow" w:hAnsi="Arial Narrow" w:cs="Arial"/>
          <w:bCs/>
          <w:color w:val="auto"/>
          <w:sz w:val="22"/>
          <w:szCs w:val="22"/>
        </w:rPr>
        <w:t xml:space="preserve"> </w:t>
      </w:r>
      <w:r w:rsidR="006A47CE" w:rsidRPr="00DB4BBC">
        <w:rPr>
          <w:rFonts w:ascii="Arial Narrow" w:hAnsi="Arial Narrow" w:cs="Arial"/>
          <w:color w:val="auto"/>
          <w:sz w:val="22"/>
          <w:szCs w:val="22"/>
        </w:rPr>
        <w:t>No interest will be payable on the Bid Security amount.</w:t>
      </w:r>
    </w:p>
    <w:p w14:paraId="09B7AE5F" w14:textId="77777777" w:rsidR="00D34A35" w:rsidRPr="00DB4BBC" w:rsidRDefault="00D34A35" w:rsidP="006232F2">
      <w:pPr>
        <w:pStyle w:val="Default"/>
        <w:jc w:val="both"/>
        <w:rPr>
          <w:rFonts w:ascii="Arial Narrow" w:hAnsi="Arial Narrow" w:cs="Arial"/>
          <w:bCs/>
          <w:color w:val="auto"/>
          <w:sz w:val="22"/>
          <w:szCs w:val="22"/>
        </w:rPr>
      </w:pPr>
    </w:p>
    <w:p w14:paraId="66A92370" w14:textId="77777777" w:rsidR="009A42A1" w:rsidRPr="00DB4BBC" w:rsidRDefault="00E8154C"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Bid Security/ EMD </w:t>
      </w:r>
      <w:r w:rsidR="009B3834" w:rsidRPr="00DB4BBC">
        <w:rPr>
          <w:rFonts w:ascii="Arial Narrow" w:hAnsi="Arial Narrow" w:cs="Arial"/>
          <w:bCs/>
          <w:color w:val="auto"/>
          <w:sz w:val="22"/>
          <w:szCs w:val="22"/>
        </w:rPr>
        <w:t xml:space="preserve">and Document cost </w:t>
      </w:r>
      <w:r w:rsidR="00E260B1" w:rsidRPr="00DB4BBC">
        <w:rPr>
          <w:rFonts w:ascii="Arial Narrow" w:hAnsi="Arial Narrow" w:cs="Arial"/>
          <w:bCs/>
          <w:color w:val="auto"/>
          <w:sz w:val="22"/>
          <w:szCs w:val="22"/>
        </w:rPr>
        <w:t>are</w:t>
      </w:r>
      <w:r w:rsidR="009B3834" w:rsidRPr="00DB4BBC">
        <w:rPr>
          <w:rFonts w:ascii="Arial Narrow" w:hAnsi="Arial Narrow" w:cs="Arial"/>
          <w:bCs/>
          <w:color w:val="auto"/>
          <w:sz w:val="22"/>
          <w:szCs w:val="22"/>
        </w:rPr>
        <w:t xml:space="preserve"> </w:t>
      </w:r>
      <w:r w:rsidRPr="00DB4BBC">
        <w:rPr>
          <w:rFonts w:ascii="Arial Narrow" w:hAnsi="Arial Narrow" w:cs="Arial"/>
          <w:bCs/>
          <w:color w:val="auto"/>
          <w:sz w:val="22"/>
          <w:szCs w:val="22"/>
        </w:rPr>
        <w:t>exempted for the bidders having valid certificate of MSME</w:t>
      </w:r>
      <w:r w:rsidR="00E171BC" w:rsidRPr="00DB4BBC">
        <w:rPr>
          <w:rFonts w:ascii="Arial Narrow" w:hAnsi="Arial Narrow" w:cs="Arial"/>
          <w:bCs/>
          <w:color w:val="auto"/>
          <w:sz w:val="22"/>
          <w:szCs w:val="22"/>
        </w:rPr>
        <w:t xml:space="preserve"> </w:t>
      </w:r>
      <w:r w:rsidRPr="00DB4BBC">
        <w:rPr>
          <w:rFonts w:ascii="Arial Narrow" w:hAnsi="Arial Narrow" w:cs="Arial"/>
          <w:bCs/>
          <w:color w:val="auto"/>
          <w:sz w:val="22"/>
          <w:szCs w:val="22"/>
        </w:rPr>
        <w:t>/</w:t>
      </w:r>
      <w:r w:rsidR="00E171BC" w:rsidRPr="00DB4BBC">
        <w:rPr>
          <w:rFonts w:ascii="Arial Narrow" w:hAnsi="Arial Narrow" w:cs="Arial"/>
          <w:bCs/>
          <w:color w:val="auto"/>
          <w:sz w:val="22"/>
          <w:szCs w:val="22"/>
        </w:rPr>
        <w:t xml:space="preserve"> </w:t>
      </w:r>
      <w:proofErr w:type="spellStart"/>
      <w:r w:rsidRPr="00DB4BBC">
        <w:rPr>
          <w:rFonts w:ascii="Arial Narrow" w:hAnsi="Arial Narrow" w:cs="Arial"/>
          <w:bCs/>
          <w:color w:val="auto"/>
          <w:sz w:val="22"/>
          <w:szCs w:val="22"/>
        </w:rPr>
        <w:t>Udyog</w:t>
      </w:r>
      <w:proofErr w:type="spellEnd"/>
      <w:r w:rsidRPr="00DB4BBC">
        <w:rPr>
          <w:rFonts w:ascii="Arial Narrow" w:hAnsi="Arial Narrow" w:cs="Arial"/>
          <w:bCs/>
          <w:color w:val="auto"/>
          <w:sz w:val="22"/>
          <w:szCs w:val="22"/>
        </w:rPr>
        <w:t xml:space="preserve"> </w:t>
      </w:r>
      <w:proofErr w:type="spellStart"/>
      <w:r w:rsidRPr="00DB4BBC">
        <w:rPr>
          <w:rFonts w:ascii="Arial Narrow" w:hAnsi="Arial Narrow" w:cs="Arial"/>
          <w:bCs/>
          <w:color w:val="auto"/>
          <w:sz w:val="22"/>
          <w:szCs w:val="22"/>
        </w:rPr>
        <w:t>Aadhar</w:t>
      </w:r>
      <w:proofErr w:type="spellEnd"/>
      <w:r w:rsidRPr="00DB4BBC">
        <w:rPr>
          <w:rFonts w:ascii="Arial Narrow" w:hAnsi="Arial Narrow" w:cs="Arial"/>
          <w:bCs/>
          <w:color w:val="auto"/>
          <w:sz w:val="22"/>
          <w:szCs w:val="22"/>
        </w:rPr>
        <w:t xml:space="preserve"> </w:t>
      </w:r>
      <w:r w:rsidR="000729AF" w:rsidRPr="00DB4BBC">
        <w:rPr>
          <w:rFonts w:ascii="Arial Narrow" w:hAnsi="Arial Narrow" w:cs="Arial"/>
          <w:bCs/>
          <w:color w:val="auto"/>
          <w:sz w:val="22"/>
          <w:szCs w:val="22"/>
        </w:rPr>
        <w:t>(Small &amp; Micro category only)</w:t>
      </w:r>
      <w:r w:rsidR="00143C2B" w:rsidRPr="00DB4BBC">
        <w:rPr>
          <w:rFonts w:ascii="Arial Narrow" w:hAnsi="Arial Narrow" w:cs="Arial"/>
          <w:bCs/>
          <w:color w:val="auto"/>
          <w:sz w:val="22"/>
          <w:szCs w:val="22"/>
        </w:rPr>
        <w:t>.</w:t>
      </w:r>
      <w:r w:rsidRPr="00DB4BBC">
        <w:rPr>
          <w:rFonts w:ascii="Arial Narrow" w:hAnsi="Arial Narrow" w:cs="Arial"/>
          <w:bCs/>
          <w:color w:val="auto"/>
          <w:sz w:val="22"/>
          <w:szCs w:val="22"/>
        </w:rPr>
        <w:t xml:space="preserve">  </w:t>
      </w:r>
    </w:p>
    <w:p w14:paraId="01C170FC" w14:textId="77777777" w:rsidR="009A42A1" w:rsidRPr="00DB4BBC" w:rsidRDefault="009A42A1" w:rsidP="006232F2">
      <w:pPr>
        <w:pStyle w:val="Default"/>
        <w:jc w:val="both"/>
        <w:rPr>
          <w:rFonts w:ascii="Arial Narrow" w:hAnsi="Arial Narrow" w:cs="Arial"/>
          <w:color w:val="auto"/>
          <w:sz w:val="22"/>
          <w:szCs w:val="22"/>
        </w:rPr>
      </w:pPr>
    </w:p>
    <w:p w14:paraId="7518193C"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lastRenderedPageBreak/>
        <w:t>Unsuccessful Bidder</w:t>
      </w:r>
      <w:r w:rsidR="009F2972" w:rsidRPr="00DB4BBC">
        <w:rPr>
          <w:rFonts w:ascii="Arial Narrow" w:hAnsi="Arial Narrow" w:cs="Arial"/>
          <w:color w:val="auto"/>
          <w:sz w:val="22"/>
          <w:szCs w:val="22"/>
        </w:rPr>
        <w:t>’</w:t>
      </w:r>
      <w:r w:rsidRPr="00DB4BBC">
        <w:rPr>
          <w:rFonts w:ascii="Arial Narrow" w:hAnsi="Arial Narrow" w:cs="Arial"/>
          <w:color w:val="auto"/>
          <w:sz w:val="22"/>
          <w:szCs w:val="22"/>
        </w:rPr>
        <w:t>s</w:t>
      </w:r>
      <w:r w:rsidR="00F36CC0" w:rsidRPr="00DB4BBC">
        <w:rPr>
          <w:rFonts w:ascii="Arial Narrow" w:hAnsi="Arial Narrow" w:cs="Arial"/>
          <w:color w:val="auto"/>
          <w:sz w:val="22"/>
          <w:szCs w:val="22"/>
        </w:rPr>
        <w:t xml:space="preserve"> </w:t>
      </w:r>
      <w:r w:rsidRPr="00DB4BBC">
        <w:rPr>
          <w:rFonts w:ascii="Arial Narrow" w:hAnsi="Arial Narrow" w:cs="Arial"/>
          <w:color w:val="auto"/>
          <w:sz w:val="22"/>
          <w:szCs w:val="22"/>
        </w:rPr>
        <w:t>Bid security will be returned after completion of tender process. Unsuccessful Bidders should submit the Letter for Refund of EMD/Bid Security for returning of the bid security amount</w:t>
      </w:r>
      <w:r w:rsidR="002337D8" w:rsidRPr="00DB4BBC">
        <w:rPr>
          <w:rFonts w:ascii="Arial Narrow" w:hAnsi="Arial Narrow" w:cs="Arial"/>
          <w:color w:val="auto"/>
          <w:sz w:val="22"/>
          <w:szCs w:val="22"/>
        </w:rPr>
        <w:t>.</w:t>
      </w:r>
    </w:p>
    <w:p w14:paraId="388CFAA7"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Bid Security will be forfeited in the following cases: </w:t>
      </w:r>
    </w:p>
    <w:p w14:paraId="137899C9" w14:textId="77777777" w:rsidR="009A42A1" w:rsidRPr="00DB4BBC" w:rsidRDefault="009A42A1" w:rsidP="006232F2">
      <w:pPr>
        <w:pStyle w:val="Default"/>
        <w:spacing w:after="63"/>
        <w:jc w:val="both"/>
        <w:rPr>
          <w:rFonts w:ascii="Arial Narrow" w:hAnsi="Arial Narrow" w:cs="Arial"/>
          <w:color w:val="auto"/>
          <w:sz w:val="22"/>
          <w:szCs w:val="22"/>
        </w:rPr>
      </w:pPr>
      <w:r w:rsidRPr="00DB4BBC">
        <w:rPr>
          <w:rFonts w:ascii="Arial Narrow" w:hAnsi="Arial Narrow" w:cs="Arial"/>
          <w:color w:val="auto"/>
          <w:sz w:val="22"/>
          <w:szCs w:val="22"/>
        </w:rPr>
        <w:t xml:space="preserve">If a bidder withdraws its bid during the period of bid validity; or </w:t>
      </w:r>
    </w:p>
    <w:p w14:paraId="14B06194" w14:textId="77777777" w:rsidR="009A42A1" w:rsidRPr="00DB4BBC" w:rsidRDefault="009A42A1" w:rsidP="006232F2">
      <w:pPr>
        <w:pStyle w:val="Default"/>
        <w:spacing w:after="63"/>
        <w:jc w:val="both"/>
        <w:rPr>
          <w:rFonts w:ascii="Arial Narrow" w:hAnsi="Arial Narrow" w:cs="Arial"/>
          <w:color w:val="auto"/>
          <w:sz w:val="22"/>
          <w:szCs w:val="22"/>
        </w:rPr>
      </w:pPr>
      <w:r w:rsidRPr="00DB4BBC">
        <w:rPr>
          <w:rFonts w:ascii="Arial Narrow" w:hAnsi="Arial Narrow" w:cs="Arial"/>
          <w:color w:val="auto"/>
          <w:sz w:val="22"/>
          <w:szCs w:val="22"/>
        </w:rPr>
        <w:t xml:space="preserve">If a Bidder makes any statement or encloses any form which turns out to be false / incorrect at any time prior to signing of Contract. </w:t>
      </w:r>
    </w:p>
    <w:p w14:paraId="4D9C2F06"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In case of a successful Bidder,</w:t>
      </w:r>
      <w:r w:rsidR="006A47CE" w:rsidRPr="00DB4BBC">
        <w:rPr>
          <w:rFonts w:ascii="Arial Narrow" w:hAnsi="Arial Narrow" w:cs="Arial"/>
          <w:color w:val="auto"/>
          <w:sz w:val="22"/>
          <w:szCs w:val="22"/>
        </w:rPr>
        <w:t xml:space="preserve"> bid security will be forfeited if the Bidder fails t</w:t>
      </w:r>
      <w:r w:rsidRPr="00DB4BBC">
        <w:rPr>
          <w:rFonts w:ascii="Arial Narrow" w:hAnsi="Arial Narrow" w:cs="Arial"/>
          <w:color w:val="auto"/>
          <w:sz w:val="22"/>
          <w:szCs w:val="22"/>
        </w:rPr>
        <w:t>o execute Contr</w:t>
      </w:r>
      <w:r w:rsidR="006A47CE" w:rsidRPr="00DB4BBC">
        <w:rPr>
          <w:rFonts w:ascii="Arial Narrow" w:hAnsi="Arial Narrow" w:cs="Arial"/>
          <w:color w:val="auto"/>
          <w:sz w:val="22"/>
          <w:szCs w:val="22"/>
        </w:rPr>
        <w:t xml:space="preserve">act within the stipulated time </w:t>
      </w:r>
      <w:r w:rsidRPr="00DB4BBC">
        <w:rPr>
          <w:rFonts w:ascii="Arial Narrow" w:hAnsi="Arial Narrow" w:cs="Arial"/>
          <w:color w:val="auto"/>
          <w:sz w:val="22"/>
          <w:szCs w:val="22"/>
        </w:rPr>
        <w:t xml:space="preserve">or </w:t>
      </w:r>
      <w:r w:rsidR="006A47CE" w:rsidRPr="00DB4BBC">
        <w:rPr>
          <w:rFonts w:ascii="Arial Narrow" w:hAnsi="Arial Narrow" w:cs="Arial"/>
          <w:color w:val="auto"/>
          <w:sz w:val="22"/>
          <w:szCs w:val="22"/>
        </w:rPr>
        <w:t>fails t</w:t>
      </w:r>
      <w:r w:rsidRPr="00DB4BBC">
        <w:rPr>
          <w:rFonts w:ascii="Arial Narrow" w:hAnsi="Arial Narrow" w:cs="Arial"/>
          <w:color w:val="auto"/>
          <w:sz w:val="22"/>
          <w:szCs w:val="22"/>
        </w:rPr>
        <w:t xml:space="preserve">o furnish Performance Bank Guarantee as </w:t>
      </w:r>
      <w:r w:rsidR="00B93BC8" w:rsidRPr="00DB4BBC">
        <w:rPr>
          <w:rFonts w:ascii="Arial Narrow" w:hAnsi="Arial Narrow" w:cs="Arial"/>
          <w:color w:val="auto"/>
          <w:sz w:val="22"/>
          <w:szCs w:val="22"/>
        </w:rPr>
        <w:t xml:space="preserve">per Bank’s format, </w:t>
      </w:r>
      <w:r w:rsidRPr="00DB4BBC">
        <w:rPr>
          <w:rFonts w:ascii="Arial Narrow" w:hAnsi="Arial Narrow" w:cs="Arial"/>
          <w:color w:val="auto"/>
          <w:sz w:val="22"/>
          <w:szCs w:val="22"/>
        </w:rPr>
        <w:t xml:space="preserve">mentioned in </w:t>
      </w:r>
      <w:r w:rsidR="00B93BC8" w:rsidRPr="00DB4BBC">
        <w:rPr>
          <w:rFonts w:ascii="Arial Narrow" w:hAnsi="Arial Narrow" w:cs="Arial"/>
          <w:color w:val="auto"/>
          <w:sz w:val="22"/>
          <w:szCs w:val="22"/>
        </w:rPr>
        <w:t>RFP.</w:t>
      </w:r>
      <w:r w:rsidR="00DB17D7" w:rsidRPr="00DB4BBC">
        <w:rPr>
          <w:rFonts w:ascii="Arial Narrow" w:hAnsi="Arial Narrow" w:cs="Arial"/>
          <w:color w:val="auto"/>
          <w:sz w:val="22"/>
          <w:szCs w:val="22"/>
        </w:rPr>
        <w:t xml:space="preserve"> The </w:t>
      </w:r>
      <w:r w:rsidRPr="00DB4BBC">
        <w:rPr>
          <w:rFonts w:ascii="Arial Narrow" w:hAnsi="Arial Narrow" w:cs="Arial"/>
          <w:color w:val="auto"/>
          <w:sz w:val="22"/>
          <w:szCs w:val="22"/>
        </w:rPr>
        <w:t xml:space="preserve">Bid security will be discharged upon the Bidder signing the Contract Agreement and against submission of </w:t>
      </w:r>
      <w:r w:rsidR="001A1A5C" w:rsidRPr="00DB4BBC">
        <w:rPr>
          <w:rFonts w:ascii="Arial Narrow" w:hAnsi="Arial Narrow" w:cs="Arial"/>
          <w:color w:val="auto"/>
          <w:sz w:val="22"/>
          <w:szCs w:val="22"/>
        </w:rPr>
        <w:t>P</w:t>
      </w:r>
      <w:r w:rsidRPr="00DB4BBC">
        <w:rPr>
          <w:rFonts w:ascii="Arial Narrow" w:hAnsi="Arial Narrow" w:cs="Arial"/>
          <w:color w:val="auto"/>
          <w:sz w:val="22"/>
          <w:szCs w:val="22"/>
        </w:rPr>
        <w:t xml:space="preserve">erformance </w:t>
      </w:r>
      <w:r w:rsidR="001A1A5C" w:rsidRPr="00DB4BBC">
        <w:rPr>
          <w:rFonts w:ascii="Arial Narrow" w:hAnsi="Arial Narrow" w:cs="Arial"/>
          <w:color w:val="auto"/>
          <w:sz w:val="22"/>
          <w:szCs w:val="22"/>
        </w:rPr>
        <w:t>B</w:t>
      </w:r>
      <w:r w:rsidRPr="00DB4BBC">
        <w:rPr>
          <w:rFonts w:ascii="Arial Narrow" w:hAnsi="Arial Narrow" w:cs="Arial"/>
          <w:color w:val="auto"/>
          <w:sz w:val="22"/>
          <w:szCs w:val="22"/>
        </w:rPr>
        <w:t xml:space="preserve">ank </w:t>
      </w:r>
      <w:r w:rsidR="001A1A5C" w:rsidRPr="00DB4BBC">
        <w:rPr>
          <w:rFonts w:ascii="Arial Narrow" w:hAnsi="Arial Narrow" w:cs="Arial"/>
          <w:color w:val="auto"/>
          <w:sz w:val="22"/>
          <w:szCs w:val="22"/>
        </w:rPr>
        <w:t>G</w:t>
      </w:r>
      <w:r w:rsidRPr="00DB4BBC">
        <w:rPr>
          <w:rFonts w:ascii="Arial Narrow" w:hAnsi="Arial Narrow" w:cs="Arial"/>
          <w:color w:val="auto"/>
          <w:sz w:val="22"/>
          <w:szCs w:val="22"/>
        </w:rPr>
        <w:t>uarantee</w:t>
      </w:r>
      <w:r w:rsidR="00240E45" w:rsidRPr="00DB4BBC">
        <w:rPr>
          <w:rFonts w:ascii="Arial Narrow" w:hAnsi="Arial Narrow" w:cs="Arial"/>
          <w:color w:val="auto"/>
          <w:sz w:val="22"/>
          <w:szCs w:val="22"/>
        </w:rPr>
        <w:t xml:space="preserve"> for </w:t>
      </w:r>
      <w:r w:rsidR="008E64D9" w:rsidRPr="00DB4BBC">
        <w:rPr>
          <w:rFonts w:ascii="Arial" w:hAnsi="Arial" w:cs="Arial"/>
          <w:color w:val="auto"/>
          <w:sz w:val="22"/>
          <w:szCs w:val="22"/>
        </w:rPr>
        <w:t>₹</w:t>
      </w:r>
      <w:r w:rsidR="00293061" w:rsidRPr="00DB4BBC">
        <w:rPr>
          <w:rFonts w:ascii="Arial Narrow" w:hAnsi="Arial Narrow" w:cs="Arial"/>
          <w:color w:val="auto"/>
          <w:sz w:val="22"/>
          <w:szCs w:val="22"/>
        </w:rPr>
        <w:t>50,000/- (Rupees Fifty thousand only)</w:t>
      </w:r>
      <w:r w:rsidRPr="00DB4BBC">
        <w:rPr>
          <w:rFonts w:ascii="Arial Narrow" w:hAnsi="Arial Narrow" w:cs="Arial"/>
          <w:color w:val="auto"/>
          <w:sz w:val="22"/>
          <w:szCs w:val="22"/>
        </w:rPr>
        <w:t xml:space="preserve"> as per </w:t>
      </w:r>
      <w:r w:rsidR="00310572" w:rsidRPr="00DB4BBC">
        <w:rPr>
          <w:rFonts w:ascii="Arial Narrow" w:hAnsi="Arial Narrow" w:cs="Arial"/>
          <w:color w:val="auto"/>
          <w:sz w:val="22"/>
          <w:szCs w:val="22"/>
        </w:rPr>
        <w:t>Bank’s format</w:t>
      </w:r>
      <w:r w:rsidR="00293061" w:rsidRPr="00DB4BBC">
        <w:rPr>
          <w:rFonts w:ascii="Arial Narrow" w:hAnsi="Arial Narrow" w:cs="Arial"/>
          <w:color w:val="auto"/>
          <w:sz w:val="22"/>
          <w:szCs w:val="22"/>
        </w:rPr>
        <w:t>.</w:t>
      </w:r>
      <w:r w:rsidRPr="00DB4BBC">
        <w:rPr>
          <w:rFonts w:ascii="Arial Narrow" w:hAnsi="Arial Narrow" w:cs="Arial"/>
          <w:color w:val="auto"/>
          <w:sz w:val="22"/>
          <w:szCs w:val="22"/>
        </w:rPr>
        <w:t xml:space="preserve"> </w:t>
      </w:r>
    </w:p>
    <w:p w14:paraId="7BC4E539" w14:textId="77777777" w:rsidR="009A42A1" w:rsidRPr="00DB4BBC" w:rsidRDefault="009A42A1" w:rsidP="006232F2">
      <w:pPr>
        <w:pStyle w:val="Default"/>
        <w:jc w:val="both"/>
        <w:rPr>
          <w:rFonts w:ascii="Arial Narrow" w:hAnsi="Arial Narrow" w:cs="Arial"/>
          <w:color w:val="auto"/>
          <w:sz w:val="22"/>
          <w:szCs w:val="22"/>
        </w:rPr>
      </w:pPr>
    </w:p>
    <w:p w14:paraId="4B9AB910" w14:textId="77777777" w:rsidR="009A42A1" w:rsidRPr="00DB4BBC" w:rsidRDefault="00EB4C49"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1</w:t>
      </w:r>
      <w:r w:rsidR="00FC1926" w:rsidRPr="00DB4BBC">
        <w:rPr>
          <w:rFonts w:ascii="Arial Narrow" w:hAnsi="Arial Narrow" w:cs="Arial"/>
          <w:b/>
          <w:bCs/>
          <w:color w:val="auto"/>
          <w:sz w:val="22"/>
          <w:szCs w:val="22"/>
        </w:rPr>
        <w:t>3</w:t>
      </w:r>
      <w:r w:rsidR="009A42A1" w:rsidRPr="00DB4BBC">
        <w:rPr>
          <w:rFonts w:ascii="Arial Narrow" w:hAnsi="Arial Narrow" w:cs="Arial"/>
          <w:b/>
          <w:bCs/>
          <w:color w:val="auto"/>
          <w:sz w:val="22"/>
          <w:szCs w:val="22"/>
        </w:rPr>
        <w:t xml:space="preserve">. Performance Bank Guarantee (PBG) </w:t>
      </w:r>
    </w:p>
    <w:p w14:paraId="4CB7F49F" w14:textId="77777777" w:rsidR="00EF7C84" w:rsidRPr="00DB4BBC" w:rsidRDefault="00EF7C84" w:rsidP="006232F2">
      <w:pPr>
        <w:pStyle w:val="Default"/>
        <w:jc w:val="both"/>
        <w:rPr>
          <w:rFonts w:ascii="Arial Narrow" w:hAnsi="Arial Narrow" w:cs="Arial"/>
          <w:color w:val="auto"/>
          <w:sz w:val="22"/>
          <w:szCs w:val="22"/>
        </w:rPr>
      </w:pPr>
    </w:p>
    <w:p w14:paraId="09BA704F"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successful bidder shall provide a Per</w:t>
      </w:r>
      <w:r w:rsidR="001471A1" w:rsidRPr="00DB4BBC">
        <w:rPr>
          <w:rFonts w:ascii="Arial Narrow" w:hAnsi="Arial Narrow" w:cs="Arial"/>
          <w:color w:val="auto"/>
          <w:sz w:val="22"/>
          <w:szCs w:val="22"/>
        </w:rPr>
        <w:t>formance Bank Guarantee</w:t>
      </w:r>
      <w:r w:rsidR="00A20820" w:rsidRPr="00DB4BBC">
        <w:rPr>
          <w:rFonts w:ascii="Arial Narrow" w:hAnsi="Arial Narrow" w:cs="Arial"/>
          <w:color w:val="auto"/>
          <w:sz w:val="22"/>
          <w:szCs w:val="22"/>
        </w:rPr>
        <w:t xml:space="preserve"> </w:t>
      </w:r>
      <w:r w:rsidR="001471A1" w:rsidRPr="00DB4BBC">
        <w:rPr>
          <w:rFonts w:ascii="Arial Narrow" w:hAnsi="Arial Narrow" w:cs="Arial"/>
          <w:color w:val="auto"/>
          <w:sz w:val="22"/>
          <w:szCs w:val="22"/>
        </w:rPr>
        <w:t>within 21</w:t>
      </w:r>
      <w:r w:rsidRPr="00DB4BBC">
        <w:rPr>
          <w:rFonts w:ascii="Arial Narrow" w:hAnsi="Arial Narrow" w:cs="Arial"/>
          <w:color w:val="auto"/>
          <w:sz w:val="22"/>
          <w:szCs w:val="22"/>
        </w:rPr>
        <w:t xml:space="preserve"> days from the date of receipt of the order or signing of the contract whichever is earlier</w:t>
      </w:r>
      <w:r w:rsidR="00A20820" w:rsidRPr="00DB4BBC">
        <w:rPr>
          <w:rFonts w:ascii="Arial Narrow" w:hAnsi="Arial Narrow" w:cs="Arial"/>
          <w:color w:val="auto"/>
          <w:sz w:val="22"/>
          <w:szCs w:val="22"/>
        </w:rPr>
        <w:t xml:space="preserve">, for the entire contract period </w:t>
      </w:r>
      <w:r w:rsidR="00A20820" w:rsidRPr="00DB4BBC">
        <w:rPr>
          <w:rFonts w:ascii="Arial Narrow" w:hAnsi="Arial Narrow" w:cs="Arial"/>
          <w:b/>
          <w:bCs/>
          <w:color w:val="auto"/>
          <w:sz w:val="22"/>
          <w:szCs w:val="22"/>
        </w:rPr>
        <w:t>plus 3 months claim period</w:t>
      </w:r>
      <w:r w:rsidR="00A20820" w:rsidRPr="00DB4BBC">
        <w:rPr>
          <w:rFonts w:ascii="Arial Narrow" w:hAnsi="Arial Narrow" w:cs="Arial"/>
          <w:color w:val="auto"/>
          <w:sz w:val="22"/>
          <w:szCs w:val="22"/>
        </w:rPr>
        <w:t xml:space="preserve"> and such other extended period as the Bank may decide for due performance of the project obligations,</w:t>
      </w:r>
      <w:r w:rsidRPr="00DB4BBC">
        <w:rPr>
          <w:rFonts w:ascii="Arial Narrow" w:hAnsi="Arial Narrow" w:cs="Arial"/>
          <w:color w:val="auto"/>
          <w:sz w:val="22"/>
          <w:szCs w:val="22"/>
        </w:rPr>
        <w:t xml:space="preserve"> </w:t>
      </w:r>
      <w:r w:rsidR="00A20820" w:rsidRPr="00DB4BBC">
        <w:rPr>
          <w:rFonts w:ascii="Arial Narrow" w:hAnsi="Arial Narrow" w:cs="Arial"/>
          <w:color w:val="auto"/>
          <w:sz w:val="22"/>
          <w:szCs w:val="22"/>
        </w:rPr>
        <w:t>as per t</w:t>
      </w:r>
      <w:r w:rsidRPr="00DB4BBC">
        <w:rPr>
          <w:rFonts w:ascii="Arial Narrow" w:hAnsi="Arial Narrow" w:cs="Arial"/>
          <w:color w:val="auto"/>
          <w:sz w:val="22"/>
          <w:szCs w:val="22"/>
        </w:rPr>
        <w:t xml:space="preserve">he format </w:t>
      </w:r>
      <w:r w:rsidR="00A20820" w:rsidRPr="00DB4BBC">
        <w:rPr>
          <w:rFonts w:ascii="Arial Narrow" w:hAnsi="Arial Narrow" w:cs="Arial"/>
          <w:color w:val="auto"/>
          <w:sz w:val="22"/>
          <w:szCs w:val="22"/>
        </w:rPr>
        <w:t xml:space="preserve">attached </w:t>
      </w:r>
      <w:r w:rsidRPr="00DB4BBC">
        <w:rPr>
          <w:rFonts w:ascii="Arial Narrow" w:hAnsi="Arial Narrow" w:cs="Arial"/>
          <w:color w:val="auto"/>
          <w:sz w:val="22"/>
          <w:szCs w:val="22"/>
        </w:rPr>
        <w:t xml:space="preserve">as Annexure </w:t>
      </w:r>
      <w:r w:rsidR="00B30306" w:rsidRPr="00DB4BBC">
        <w:rPr>
          <w:rFonts w:ascii="Arial Narrow" w:hAnsi="Arial Narrow" w:cs="Arial"/>
          <w:color w:val="auto"/>
          <w:sz w:val="22"/>
          <w:szCs w:val="22"/>
        </w:rPr>
        <w:t>-</w:t>
      </w:r>
      <w:r w:rsidR="00B91489" w:rsidRPr="00DB4BBC">
        <w:rPr>
          <w:rFonts w:ascii="Arial Narrow" w:hAnsi="Arial Narrow" w:cs="Arial"/>
          <w:color w:val="auto"/>
          <w:sz w:val="22"/>
          <w:szCs w:val="22"/>
        </w:rPr>
        <w:t xml:space="preserve"> </w:t>
      </w:r>
      <w:r w:rsidR="00B30306" w:rsidRPr="00DB4BBC">
        <w:rPr>
          <w:rFonts w:ascii="Arial Narrow" w:hAnsi="Arial Narrow" w:cs="Arial"/>
          <w:color w:val="auto"/>
          <w:sz w:val="22"/>
          <w:szCs w:val="22"/>
        </w:rPr>
        <w:t>I</w:t>
      </w:r>
      <w:r w:rsidRPr="00DB4BBC">
        <w:rPr>
          <w:rFonts w:ascii="Arial Narrow" w:hAnsi="Arial Narrow" w:cs="Arial"/>
          <w:color w:val="auto"/>
          <w:sz w:val="22"/>
          <w:szCs w:val="22"/>
        </w:rPr>
        <w:t xml:space="preserve">. The PBG should be </w:t>
      </w:r>
      <w:r w:rsidR="00080398" w:rsidRPr="00DB4BBC">
        <w:rPr>
          <w:rFonts w:ascii="Arial Narrow" w:hAnsi="Arial Narrow" w:cs="Arial"/>
          <w:color w:val="auto"/>
          <w:sz w:val="22"/>
          <w:szCs w:val="22"/>
        </w:rPr>
        <w:t>issued by a</w:t>
      </w:r>
      <w:r w:rsidRPr="00DB4BBC">
        <w:rPr>
          <w:rFonts w:ascii="Arial Narrow" w:hAnsi="Arial Narrow" w:cs="Arial"/>
          <w:color w:val="auto"/>
          <w:sz w:val="22"/>
          <w:szCs w:val="22"/>
        </w:rPr>
        <w:t xml:space="preserve"> scheduled Commercial Bank, other than </w:t>
      </w:r>
      <w:r w:rsidR="005327A0" w:rsidRPr="00DB4BBC">
        <w:rPr>
          <w:rFonts w:ascii="Arial Narrow" w:hAnsi="Arial Narrow" w:cs="Arial"/>
          <w:color w:val="auto"/>
          <w:sz w:val="22"/>
          <w:szCs w:val="22"/>
        </w:rPr>
        <w:t xml:space="preserve">Central </w:t>
      </w:r>
      <w:r w:rsidRPr="00DB4BBC">
        <w:rPr>
          <w:rFonts w:ascii="Arial Narrow" w:hAnsi="Arial Narrow" w:cs="Arial"/>
          <w:color w:val="auto"/>
          <w:sz w:val="22"/>
          <w:szCs w:val="22"/>
        </w:rPr>
        <w:t xml:space="preserve">Bank of India. </w:t>
      </w:r>
    </w:p>
    <w:p w14:paraId="507343D7"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In the event of non-performance of obligation or failure to meet terms of this tender the Bank shall be entitled to invoke the performance guarantee without notice or right of demur to the successful bidder. </w:t>
      </w:r>
      <w:proofErr w:type="gramStart"/>
      <w:r w:rsidRPr="00DB4BBC">
        <w:rPr>
          <w:rFonts w:ascii="Arial Narrow" w:hAnsi="Arial Narrow" w:cs="Arial"/>
          <w:color w:val="auto"/>
          <w:sz w:val="22"/>
          <w:szCs w:val="22"/>
        </w:rPr>
        <w:t>Any amount</w:t>
      </w:r>
      <w:r w:rsidR="00EF65E0" w:rsidRPr="00DB4BBC">
        <w:rPr>
          <w:rFonts w:ascii="Arial Narrow" w:hAnsi="Arial Narrow" w:cs="Arial"/>
          <w:color w:val="auto"/>
          <w:sz w:val="22"/>
          <w:szCs w:val="22"/>
        </w:rPr>
        <w:t xml:space="preserve"> pending for payment due to non-</w:t>
      </w:r>
      <w:r w:rsidRPr="00DB4BBC">
        <w:rPr>
          <w:rFonts w:ascii="Arial Narrow" w:hAnsi="Arial Narrow" w:cs="Arial"/>
          <w:color w:val="auto"/>
          <w:sz w:val="22"/>
          <w:szCs w:val="22"/>
        </w:rPr>
        <w:t>achieving of milestone/s set under the agreement or any other reason solely attributable to the successful bidder</w:t>
      </w:r>
      <w:r w:rsidR="000158B7" w:rsidRPr="00DB4BBC">
        <w:rPr>
          <w:rFonts w:ascii="Arial Narrow" w:hAnsi="Arial Narrow" w:cs="Arial"/>
          <w:color w:val="auto"/>
          <w:sz w:val="22"/>
          <w:szCs w:val="22"/>
        </w:rPr>
        <w:t>,</w:t>
      </w:r>
      <w:r w:rsidRPr="00DB4BBC">
        <w:rPr>
          <w:rFonts w:ascii="Arial Narrow" w:hAnsi="Arial Narrow" w:cs="Arial"/>
          <w:color w:val="auto"/>
          <w:sz w:val="22"/>
          <w:szCs w:val="22"/>
        </w:rPr>
        <w:t xml:space="preserve"> should be included in the remaining amount of the contract value.</w:t>
      </w:r>
      <w:proofErr w:type="gramEnd"/>
      <w:r w:rsidRPr="00DB4BBC">
        <w:rPr>
          <w:rFonts w:ascii="Arial Narrow" w:hAnsi="Arial Narrow" w:cs="Arial"/>
          <w:color w:val="auto"/>
          <w:sz w:val="22"/>
          <w:szCs w:val="22"/>
        </w:rPr>
        <w:t xml:space="preserve"> </w:t>
      </w:r>
    </w:p>
    <w:p w14:paraId="70FE7155"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Bank reserves </w:t>
      </w:r>
      <w:r w:rsidR="004A58BB" w:rsidRPr="00DB4BBC">
        <w:rPr>
          <w:rFonts w:ascii="Arial Narrow" w:hAnsi="Arial Narrow" w:cs="Arial"/>
          <w:color w:val="auto"/>
          <w:sz w:val="22"/>
          <w:szCs w:val="22"/>
        </w:rPr>
        <w:t>its</w:t>
      </w:r>
      <w:r w:rsidR="009971FA" w:rsidRPr="00DB4BBC">
        <w:rPr>
          <w:rFonts w:ascii="Arial Narrow" w:hAnsi="Arial Narrow" w:cs="Arial"/>
          <w:color w:val="auto"/>
          <w:sz w:val="22"/>
          <w:szCs w:val="22"/>
        </w:rPr>
        <w:t xml:space="preserve"> </w:t>
      </w:r>
      <w:r w:rsidRPr="00DB4BBC">
        <w:rPr>
          <w:rFonts w:ascii="Arial Narrow" w:hAnsi="Arial Narrow" w:cs="Arial"/>
          <w:color w:val="auto"/>
          <w:sz w:val="22"/>
          <w:szCs w:val="22"/>
        </w:rPr>
        <w:t xml:space="preserve">right to recover any dues payable by the selected bidder from any amount outstanding to the credit of the selected bidder, including the pending bills and/or invoking Performance Guarantee, if any, under this contract. </w:t>
      </w:r>
    </w:p>
    <w:p w14:paraId="6C4ECF19"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If the Performance bank guarantee is not submitted within the stipulated time, the Bank reserves the right to cancel the order / contract and the earnest money deposit taken from the successful bidder, will be forfeited. </w:t>
      </w:r>
    </w:p>
    <w:p w14:paraId="48304A08" w14:textId="77777777" w:rsidR="00EF7C84" w:rsidRPr="00DB4BBC" w:rsidRDefault="00EF7C84" w:rsidP="006232F2">
      <w:pPr>
        <w:jc w:val="both"/>
        <w:rPr>
          <w:rFonts w:ascii="Arial Narrow" w:hAnsi="Arial Narrow" w:cs="Arial"/>
          <w:b/>
        </w:rPr>
      </w:pPr>
    </w:p>
    <w:p w14:paraId="266BF0CA" w14:textId="77777777" w:rsidR="00812DAF" w:rsidRPr="00DB4BBC" w:rsidRDefault="003C4835" w:rsidP="006232F2">
      <w:pPr>
        <w:jc w:val="both"/>
        <w:rPr>
          <w:rFonts w:ascii="Arial Narrow" w:hAnsi="Arial Narrow" w:cs="Arial"/>
        </w:rPr>
      </w:pPr>
      <w:r w:rsidRPr="00DB4BBC">
        <w:rPr>
          <w:rFonts w:ascii="Arial Narrow" w:hAnsi="Arial Narrow" w:cs="Arial"/>
          <w:b/>
        </w:rPr>
        <w:t>1</w:t>
      </w:r>
      <w:r w:rsidR="00FC1926" w:rsidRPr="00DB4BBC">
        <w:rPr>
          <w:rFonts w:ascii="Arial Narrow" w:hAnsi="Arial Narrow" w:cs="Arial"/>
          <w:b/>
        </w:rPr>
        <w:t>4</w:t>
      </w:r>
      <w:r w:rsidR="00812DAF" w:rsidRPr="00DB4BBC">
        <w:rPr>
          <w:rFonts w:ascii="Arial Narrow" w:hAnsi="Arial Narrow" w:cs="Arial"/>
          <w:b/>
        </w:rPr>
        <w:t>. Non-Disclosure Agreement (NDA)</w:t>
      </w:r>
      <w:r w:rsidR="00812DAF" w:rsidRPr="00DB4BBC">
        <w:rPr>
          <w:rFonts w:ascii="Arial Narrow" w:hAnsi="Arial Narrow" w:cs="Arial"/>
        </w:rPr>
        <w:t xml:space="preserve">: </w:t>
      </w:r>
    </w:p>
    <w:p w14:paraId="16012EDB" w14:textId="77777777" w:rsidR="00812DAF" w:rsidRPr="00DB4BBC" w:rsidRDefault="00812DAF" w:rsidP="006232F2">
      <w:pPr>
        <w:jc w:val="both"/>
        <w:rPr>
          <w:rFonts w:ascii="Arial Narrow" w:hAnsi="Arial Narrow" w:cs="Arial"/>
        </w:rPr>
      </w:pPr>
      <w:r w:rsidRPr="00DB4BBC">
        <w:rPr>
          <w:rFonts w:ascii="Arial Narrow" w:hAnsi="Arial Narrow" w:cs="Arial"/>
        </w:rPr>
        <w:t xml:space="preserve">The Bidders should sign and submit the Non </w:t>
      </w:r>
      <w:r w:rsidR="001B495F" w:rsidRPr="00DB4BBC">
        <w:rPr>
          <w:rFonts w:ascii="Arial Narrow" w:hAnsi="Arial Narrow" w:cs="Arial"/>
        </w:rPr>
        <w:t xml:space="preserve">- </w:t>
      </w:r>
      <w:r w:rsidRPr="00DB4BBC">
        <w:rPr>
          <w:rFonts w:ascii="Arial Narrow" w:hAnsi="Arial Narrow" w:cs="Arial"/>
        </w:rPr>
        <w:t>disclosure agreement as per Annexure – J</w:t>
      </w:r>
    </w:p>
    <w:p w14:paraId="466F473F" w14:textId="77777777" w:rsidR="00812DAF" w:rsidRPr="00DB4BBC" w:rsidRDefault="00FC1926" w:rsidP="006232F2">
      <w:pPr>
        <w:jc w:val="both"/>
        <w:rPr>
          <w:rFonts w:ascii="Arial Narrow" w:hAnsi="Arial Narrow" w:cs="Arial"/>
          <w:b/>
        </w:rPr>
      </w:pPr>
      <w:r w:rsidRPr="00DB4BBC">
        <w:rPr>
          <w:rFonts w:ascii="Arial Narrow" w:hAnsi="Arial Narrow" w:cs="Arial"/>
          <w:b/>
        </w:rPr>
        <w:t>15</w:t>
      </w:r>
      <w:r w:rsidR="003C4835" w:rsidRPr="00DB4BBC">
        <w:rPr>
          <w:rFonts w:ascii="Arial Narrow" w:hAnsi="Arial Narrow" w:cs="Arial"/>
          <w:b/>
        </w:rPr>
        <w:t xml:space="preserve">. </w:t>
      </w:r>
      <w:r w:rsidR="00812DAF" w:rsidRPr="00DB4BBC">
        <w:rPr>
          <w:rFonts w:ascii="Arial Narrow" w:hAnsi="Arial Narrow" w:cs="Arial"/>
          <w:b/>
        </w:rPr>
        <w:t>Service Level Agreement (SLA</w:t>
      </w:r>
      <w:proofErr w:type="gramStart"/>
      <w:r w:rsidR="00812DAF" w:rsidRPr="00DB4BBC">
        <w:rPr>
          <w:rFonts w:ascii="Arial Narrow" w:hAnsi="Arial Narrow" w:cs="Arial"/>
          <w:b/>
        </w:rPr>
        <w:t>) :</w:t>
      </w:r>
      <w:proofErr w:type="gramEnd"/>
    </w:p>
    <w:p w14:paraId="1DF4E0EF" w14:textId="0E16879B" w:rsidR="00316509" w:rsidRPr="00DB4BBC" w:rsidRDefault="00316509" w:rsidP="00316509">
      <w:pPr>
        <w:jc w:val="both"/>
        <w:rPr>
          <w:rFonts w:ascii="Arial Narrow" w:hAnsi="Arial Narrow" w:cs="Arial"/>
        </w:rPr>
      </w:pPr>
      <w:bookmarkStart w:id="1" w:name="_Toc68787782"/>
      <w:bookmarkStart w:id="2" w:name="_Toc83029162"/>
      <w:r w:rsidRPr="00DB4BBC">
        <w:rPr>
          <w:rFonts w:ascii="Arial Narrow" w:hAnsi="Arial Narrow" w:cs="Arial"/>
        </w:rPr>
        <w:t xml:space="preserve">The vendor will have to execute a) Service Level Agreement (SLA) as per Bank’s </w:t>
      </w:r>
      <w:proofErr w:type="spellStart"/>
      <w:r w:rsidRPr="00DB4BBC">
        <w:rPr>
          <w:rFonts w:ascii="Arial Narrow" w:hAnsi="Arial Narrow" w:cs="Arial"/>
        </w:rPr>
        <w:t>formast</w:t>
      </w:r>
      <w:proofErr w:type="spellEnd"/>
      <w:r w:rsidRPr="00DB4BBC">
        <w:rPr>
          <w:rFonts w:ascii="Arial Narrow" w:hAnsi="Arial Narrow" w:cs="Arial"/>
        </w:rPr>
        <w:t xml:space="preserve">, which contained all the services and terms and conditions of the services to be extended as detailed herein. The vendor will have to execute the SLA within 21 days from the date of acceptance of Purchase Order. No payment will be released unless the SLA is submitted by the vendor. </w:t>
      </w:r>
    </w:p>
    <w:p w14:paraId="1FEB3904" w14:textId="77777777" w:rsidR="00316509" w:rsidRPr="00DB4BBC" w:rsidRDefault="00316509" w:rsidP="00316509">
      <w:pPr>
        <w:jc w:val="both"/>
        <w:rPr>
          <w:rFonts w:ascii="Arial Narrow" w:hAnsi="Arial Narrow" w:cs="Arial"/>
        </w:rPr>
      </w:pPr>
      <w:r w:rsidRPr="00DB4BBC">
        <w:rPr>
          <w:rFonts w:ascii="Arial Narrow" w:hAnsi="Arial Narrow" w:cs="Arial"/>
        </w:rPr>
        <w:t xml:space="preserve">All the expenses related to execution of the document such as the applicable stamp duty and registration charges, if any, as per Article 63 Works Contract of Maharashtra Stamp Act shall be borne by the vendor. </w:t>
      </w:r>
    </w:p>
    <w:bookmarkEnd w:id="1"/>
    <w:bookmarkEnd w:id="2"/>
    <w:p w14:paraId="314BF81F" w14:textId="77777777" w:rsidR="00431C7E" w:rsidRPr="00DB4BBC" w:rsidRDefault="00EB4C49"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1</w:t>
      </w:r>
      <w:r w:rsidR="00FC1926" w:rsidRPr="00DB4BBC">
        <w:rPr>
          <w:rFonts w:ascii="Arial Narrow" w:hAnsi="Arial Narrow" w:cs="Arial"/>
          <w:b/>
          <w:bCs/>
          <w:color w:val="auto"/>
          <w:sz w:val="22"/>
          <w:szCs w:val="22"/>
        </w:rPr>
        <w:t>6</w:t>
      </w:r>
      <w:r w:rsidR="009A42A1" w:rsidRPr="00DB4BBC">
        <w:rPr>
          <w:rFonts w:ascii="Arial Narrow" w:hAnsi="Arial Narrow" w:cs="Arial"/>
          <w:b/>
          <w:bCs/>
          <w:color w:val="auto"/>
          <w:sz w:val="22"/>
          <w:szCs w:val="22"/>
        </w:rPr>
        <w:t>. Period of Validity of Bids</w:t>
      </w:r>
    </w:p>
    <w:p w14:paraId="4A7A7BD4" w14:textId="77777777" w:rsidR="00E9300F"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Bids should remain val</w:t>
      </w:r>
      <w:r w:rsidR="005327A0" w:rsidRPr="00DB4BBC">
        <w:rPr>
          <w:rFonts w:ascii="Arial Narrow" w:hAnsi="Arial Narrow" w:cs="Arial"/>
          <w:color w:val="auto"/>
          <w:sz w:val="22"/>
          <w:szCs w:val="22"/>
        </w:rPr>
        <w:t>id for the period of at least 12</w:t>
      </w:r>
      <w:r w:rsidRPr="00DB4BBC">
        <w:rPr>
          <w:rFonts w:ascii="Arial Narrow" w:hAnsi="Arial Narrow" w:cs="Arial"/>
          <w:color w:val="auto"/>
          <w:sz w:val="22"/>
          <w:szCs w:val="22"/>
        </w:rPr>
        <w:t xml:space="preserve">0 days from the last date for submission of bid prescribed by the Bank. In case the last date of submission of bids is extended, the Bidder shall ensure that validity of bid is reckoned from modified date for submission. Further extension of the validity of the bid will be decided by the bank in case of need. </w:t>
      </w:r>
    </w:p>
    <w:p w14:paraId="57ED4131" w14:textId="77777777" w:rsidR="00352D1E" w:rsidRPr="00DB4BBC" w:rsidRDefault="00352D1E" w:rsidP="006232F2">
      <w:pPr>
        <w:pStyle w:val="Default"/>
        <w:jc w:val="both"/>
        <w:rPr>
          <w:rFonts w:ascii="Arial Narrow" w:hAnsi="Arial Narrow" w:cs="Arial"/>
          <w:bCs/>
          <w:color w:val="auto"/>
          <w:sz w:val="22"/>
          <w:szCs w:val="22"/>
        </w:rPr>
      </w:pPr>
    </w:p>
    <w:p w14:paraId="43EAD216" w14:textId="77777777" w:rsidR="009A42A1" w:rsidRPr="00DB4BBC" w:rsidRDefault="00EB4C49"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1</w:t>
      </w:r>
      <w:r w:rsidR="00FC1926" w:rsidRPr="00DB4BBC">
        <w:rPr>
          <w:rFonts w:ascii="Arial Narrow" w:hAnsi="Arial Narrow" w:cs="Arial"/>
          <w:b/>
          <w:bCs/>
          <w:color w:val="auto"/>
          <w:sz w:val="22"/>
          <w:szCs w:val="22"/>
        </w:rPr>
        <w:t>7</w:t>
      </w:r>
      <w:r w:rsidR="009A42A1" w:rsidRPr="00DB4BBC">
        <w:rPr>
          <w:rFonts w:ascii="Arial Narrow" w:hAnsi="Arial Narrow" w:cs="Arial"/>
          <w:b/>
          <w:bCs/>
          <w:color w:val="auto"/>
          <w:sz w:val="22"/>
          <w:szCs w:val="22"/>
        </w:rPr>
        <w:t xml:space="preserve">. Amendment of Bidding Documents </w:t>
      </w:r>
    </w:p>
    <w:p w14:paraId="228A754E" w14:textId="77777777" w:rsidR="009A42A1" w:rsidRPr="00DB4BBC" w:rsidRDefault="00BD767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Prior to the last date of</w:t>
      </w:r>
      <w:r w:rsidR="009A42A1" w:rsidRPr="00DB4BBC">
        <w:rPr>
          <w:rFonts w:ascii="Arial Narrow" w:hAnsi="Arial Narrow" w:cs="Arial"/>
          <w:color w:val="auto"/>
          <w:sz w:val="22"/>
          <w:szCs w:val="22"/>
        </w:rPr>
        <w:t xml:space="preserve"> bid</w:t>
      </w:r>
      <w:r w:rsidR="009A42A1" w:rsidRPr="00DB4BBC">
        <w:rPr>
          <w:rFonts w:ascii="Cambria Math" w:hAnsi="Cambria Math" w:cs="Cambria Math"/>
          <w:color w:val="auto"/>
          <w:sz w:val="22"/>
          <w:szCs w:val="22"/>
        </w:rPr>
        <w:t>‐</w:t>
      </w:r>
      <w:r w:rsidR="009A42A1" w:rsidRPr="00DB4BBC">
        <w:rPr>
          <w:rFonts w:ascii="Arial Narrow" w:hAnsi="Arial Narrow" w:cs="Arial"/>
          <w:color w:val="auto"/>
          <w:sz w:val="22"/>
          <w:szCs w:val="22"/>
        </w:rPr>
        <w:t>submission, the Bank may, for any reason, whether at its own initiative or in response to</w:t>
      </w:r>
      <w:r w:rsidRPr="00DB4BBC">
        <w:rPr>
          <w:rFonts w:ascii="Arial Narrow" w:hAnsi="Arial Narrow" w:cs="Arial"/>
          <w:color w:val="auto"/>
          <w:sz w:val="22"/>
          <w:szCs w:val="22"/>
        </w:rPr>
        <w:t xml:space="preserve"> any</w:t>
      </w:r>
      <w:r w:rsidR="009A42A1" w:rsidRPr="00DB4BBC">
        <w:rPr>
          <w:rFonts w:ascii="Arial Narrow" w:hAnsi="Arial Narrow" w:cs="Arial"/>
          <w:color w:val="auto"/>
          <w:sz w:val="22"/>
          <w:szCs w:val="22"/>
        </w:rPr>
        <w:t xml:space="preserve"> clarification(s) sought from the prospective Bidders, modify the RFP contents/ covenants by amendment. Clarification /amendment, if any, will be notified on </w:t>
      </w:r>
      <w:r w:rsidR="004A58BB" w:rsidRPr="00DB4BBC">
        <w:rPr>
          <w:rFonts w:ascii="Arial Narrow" w:hAnsi="Arial Narrow" w:cs="Arial"/>
          <w:color w:val="auto"/>
          <w:sz w:val="22"/>
          <w:szCs w:val="22"/>
        </w:rPr>
        <w:t>Bank’s</w:t>
      </w:r>
      <w:r w:rsidR="009A42A1" w:rsidRPr="00DB4BBC">
        <w:rPr>
          <w:rFonts w:ascii="Arial Narrow" w:hAnsi="Arial Narrow" w:cs="Arial"/>
          <w:color w:val="auto"/>
          <w:sz w:val="22"/>
          <w:szCs w:val="22"/>
        </w:rPr>
        <w:t xml:space="preserve"> website. No individual communication would be made in this respect. In order to provide, Bidders, reasonable time to take the amendment into account for preparing their bid, the purchaser may, at its discretion, extend the last date of submission of bids. </w:t>
      </w:r>
    </w:p>
    <w:p w14:paraId="34C2E69C" w14:textId="77777777" w:rsidR="00E9300F" w:rsidRPr="00DB4BBC" w:rsidRDefault="00E9300F" w:rsidP="006232F2">
      <w:pPr>
        <w:pStyle w:val="Default"/>
        <w:jc w:val="both"/>
        <w:rPr>
          <w:rFonts w:ascii="Arial Narrow" w:hAnsi="Arial Narrow" w:cs="Arial"/>
          <w:bCs/>
          <w:color w:val="auto"/>
          <w:sz w:val="22"/>
          <w:szCs w:val="22"/>
        </w:rPr>
      </w:pPr>
    </w:p>
    <w:p w14:paraId="3415CE22" w14:textId="77777777" w:rsidR="009A42A1" w:rsidRPr="00DB4BBC" w:rsidRDefault="00EB4C49"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1</w:t>
      </w:r>
      <w:r w:rsidR="00FC1926" w:rsidRPr="00DB4BBC">
        <w:rPr>
          <w:rFonts w:ascii="Arial Narrow" w:hAnsi="Arial Narrow" w:cs="Arial"/>
          <w:b/>
          <w:bCs/>
          <w:color w:val="auto"/>
          <w:sz w:val="22"/>
          <w:szCs w:val="22"/>
        </w:rPr>
        <w:t>8</w:t>
      </w:r>
      <w:r w:rsidR="009A42A1" w:rsidRPr="00DB4BBC">
        <w:rPr>
          <w:rFonts w:ascii="Arial Narrow" w:hAnsi="Arial Narrow" w:cs="Arial"/>
          <w:b/>
          <w:bCs/>
          <w:color w:val="auto"/>
          <w:sz w:val="22"/>
          <w:szCs w:val="22"/>
        </w:rPr>
        <w:t xml:space="preserve">. Authorization to Bid </w:t>
      </w:r>
    </w:p>
    <w:p w14:paraId="4391B190"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proposal/ bid being submitted would be binding on the Bidder. As such, it is necessary that authorized personnel of the firm or organization</w:t>
      </w:r>
      <w:r w:rsidR="001B231B" w:rsidRPr="00DB4BBC">
        <w:rPr>
          <w:rFonts w:ascii="Arial Narrow" w:hAnsi="Arial Narrow" w:cs="Arial"/>
          <w:color w:val="auto"/>
          <w:sz w:val="22"/>
          <w:szCs w:val="22"/>
        </w:rPr>
        <w:t xml:space="preserve"> should</w:t>
      </w:r>
      <w:r w:rsidRPr="00DB4BBC">
        <w:rPr>
          <w:rFonts w:ascii="Arial Narrow" w:hAnsi="Arial Narrow" w:cs="Arial"/>
          <w:color w:val="auto"/>
          <w:sz w:val="22"/>
          <w:szCs w:val="22"/>
        </w:rPr>
        <w:t xml:space="preserve"> sign the bid documents. The designated personnel should be authorized by a senior official of the organization having authority</w:t>
      </w:r>
      <w:r w:rsidR="00726328" w:rsidRPr="00DB4BBC">
        <w:rPr>
          <w:rFonts w:ascii="Arial Narrow" w:hAnsi="Arial Narrow" w:cs="Arial"/>
          <w:color w:val="auto"/>
          <w:sz w:val="22"/>
          <w:szCs w:val="22"/>
        </w:rPr>
        <w:t>. The relevant format is enclosed as Annexure-</w:t>
      </w:r>
      <w:r w:rsidR="00766B7B" w:rsidRPr="00DB4BBC">
        <w:rPr>
          <w:rFonts w:ascii="Arial Narrow" w:hAnsi="Arial Narrow" w:cs="Arial"/>
          <w:color w:val="auto"/>
          <w:sz w:val="22"/>
          <w:szCs w:val="22"/>
        </w:rPr>
        <w:t>A</w:t>
      </w:r>
      <w:r w:rsidRPr="00DB4BBC">
        <w:rPr>
          <w:rFonts w:ascii="Arial Narrow" w:hAnsi="Arial Narrow" w:cs="Arial"/>
          <w:color w:val="auto"/>
          <w:sz w:val="22"/>
          <w:szCs w:val="22"/>
        </w:rPr>
        <w:t xml:space="preserve"> </w:t>
      </w:r>
    </w:p>
    <w:p w14:paraId="4755B887" w14:textId="77777777" w:rsidR="009A42A1" w:rsidRPr="00DB4BBC" w:rsidRDefault="009A42A1"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All pages of the bid shall be </w:t>
      </w:r>
      <w:r w:rsidR="00FC681C" w:rsidRPr="00DB4BBC">
        <w:rPr>
          <w:rFonts w:ascii="Arial Narrow" w:hAnsi="Arial Narrow" w:cs="Arial"/>
          <w:color w:val="auto"/>
          <w:sz w:val="22"/>
          <w:szCs w:val="22"/>
        </w:rPr>
        <w:t>initialled</w:t>
      </w:r>
      <w:r w:rsidRPr="00DB4BBC">
        <w:rPr>
          <w:rFonts w:ascii="Arial Narrow" w:hAnsi="Arial Narrow" w:cs="Arial"/>
          <w:color w:val="auto"/>
          <w:sz w:val="22"/>
          <w:szCs w:val="22"/>
        </w:rPr>
        <w:t xml:space="preserve"> by the person or persons signing the bid. </w:t>
      </w:r>
    </w:p>
    <w:p w14:paraId="3E94FD5E" w14:textId="77777777" w:rsidR="009A42A1" w:rsidRPr="00DB4BBC" w:rsidRDefault="009A42A1"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Bid form shall be signed in full &amp; official seal affixed. </w:t>
      </w:r>
    </w:p>
    <w:p w14:paraId="74C8CF52" w14:textId="77777777" w:rsidR="009A42A1" w:rsidRPr="00DB4BBC" w:rsidRDefault="009A42A1"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Any inter</w:t>
      </w:r>
      <w:r w:rsidRPr="00DB4BBC">
        <w:rPr>
          <w:rFonts w:ascii="Cambria Math" w:hAnsi="Cambria Math" w:cs="Cambria Math"/>
          <w:color w:val="auto"/>
          <w:sz w:val="22"/>
          <w:szCs w:val="22"/>
        </w:rPr>
        <w:t>‐</w:t>
      </w:r>
      <w:r w:rsidRPr="00DB4BBC">
        <w:rPr>
          <w:rFonts w:ascii="Arial Narrow" w:hAnsi="Arial Narrow" w:cs="Arial"/>
          <w:color w:val="auto"/>
          <w:sz w:val="22"/>
          <w:szCs w:val="22"/>
        </w:rPr>
        <w:t>lineation, erasure or overwriting shall be valid only if they are initia</w:t>
      </w:r>
      <w:r w:rsidR="00BF0F55" w:rsidRPr="00DB4BBC">
        <w:rPr>
          <w:rFonts w:ascii="Arial Narrow" w:hAnsi="Arial Narrow" w:cs="Arial"/>
          <w:color w:val="auto"/>
          <w:sz w:val="22"/>
          <w:szCs w:val="22"/>
        </w:rPr>
        <w:t>ll</w:t>
      </w:r>
      <w:r w:rsidRPr="00DB4BBC">
        <w:rPr>
          <w:rFonts w:ascii="Arial Narrow" w:hAnsi="Arial Narrow" w:cs="Arial"/>
          <w:color w:val="auto"/>
          <w:sz w:val="22"/>
          <w:szCs w:val="22"/>
        </w:rPr>
        <w:t xml:space="preserve">ed by the person or persons signing the Bid. </w:t>
      </w:r>
    </w:p>
    <w:p w14:paraId="56C66444" w14:textId="77777777" w:rsidR="009A42A1" w:rsidRPr="00DB4BBC" w:rsidRDefault="009A42A1" w:rsidP="006232F2">
      <w:pPr>
        <w:pStyle w:val="Default"/>
        <w:spacing w:after="65"/>
        <w:jc w:val="both"/>
        <w:rPr>
          <w:rFonts w:ascii="Arial Narrow" w:hAnsi="Arial Narrow" w:cs="Arial"/>
          <w:color w:val="auto"/>
          <w:sz w:val="22"/>
          <w:szCs w:val="22"/>
        </w:rPr>
      </w:pPr>
      <w:r w:rsidRPr="00DB4BBC">
        <w:rPr>
          <w:rFonts w:ascii="Arial Narrow" w:hAnsi="Arial Narrow" w:cs="Arial"/>
          <w:color w:val="auto"/>
          <w:sz w:val="22"/>
          <w:szCs w:val="22"/>
        </w:rPr>
        <w:t xml:space="preserve">All such initials shall be supported by a rubber stamp impression of the </w:t>
      </w:r>
      <w:r w:rsidR="00D73A40" w:rsidRPr="00DB4BBC">
        <w:rPr>
          <w:rFonts w:ascii="Arial Narrow" w:hAnsi="Arial Narrow" w:cs="Arial"/>
          <w:color w:val="auto"/>
          <w:sz w:val="22"/>
          <w:szCs w:val="22"/>
        </w:rPr>
        <w:t>Bidder’s</w:t>
      </w:r>
      <w:r w:rsidRPr="00DB4BBC">
        <w:rPr>
          <w:rFonts w:ascii="Arial Narrow" w:hAnsi="Arial Narrow" w:cs="Arial"/>
          <w:color w:val="auto"/>
          <w:sz w:val="22"/>
          <w:szCs w:val="22"/>
        </w:rPr>
        <w:t xml:space="preserve"> firm. </w:t>
      </w:r>
    </w:p>
    <w:p w14:paraId="140158B3"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proposal must be accompanied with an undertaking letter duly signed by the designated personnel providing a bid commitment. The letter should also indicate the complete name and designation of the designated personnel. </w:t>
      </w:r>
    </w:p>
    <w:p w14:paraId="12B49642" w14:textId="77777777" w:rsidR="009A42A1" w:rsidRPr="00DB4BBC" w:rsidRDefault="009A42A1" w:rsidP="006232F2">
      <w:pPr>
        <w:pStyle w:val="Default"/>
        <w:jc w:val="both"/>
        <w:rPr>
          <w:rFonts w:ascii="Arial Narrow" w:hAnsi="Arial Narrow" w:cs="Arial"/>
          <w:color w:val="auto"/>
          <w:sz w:val="22"/>
          <w:szCs w:val="22"/>
        </w:rPr>
      </w:pPr>
    </w:p>
    <w:p w14:paraId="34F5238A"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Any bid document not conforming to any one of the above terms will be rejected. </w:t>
      </w:r>
    </w:p>
    <w:p w14:paraId="3B613C80" w14:textId="77777777" w:rsidR="009A42A1" w:rsidRPr="00DB4BBC" w:rsidRDefault="009A42A1" w:rsidP="006232F2">
      <w:pPr>
        <w:pStyle w:val="Default"/>
        <w:jc w:val="both"/>
        <w:rPr>
          <w:rFonts w:ascii="Arial Narrow" w:hAnsi="Arial Narrow" w:cs="Arial"/>
          <w:color w:val="auto"/>
          <w:sz w:val="22"/>
          <w:szCs w:val="22"/>
        </w:rPr>
      </w:pPr>
    </w:p>
    <w:p w14:paraId="1C5ACC66" w14:textId="77777777" w:rsidR="00D01627"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In the first stage, Technical bids of bidders</w:t>
      </w:r>
      <w:r w:rsidR="00E124C5" w:rsidRPr="00DB4BBC">
        <w:rPr>
          <w:rFonts w:ascii="Arial Narrow" w:hAnsi="Arial Narrow" w:cs="Arial"/>
          <w:color w:val="auto"/>
          <w:sz w:val="22"/>
          <w:szCs w:val="22"/>
        </w:rPr>
        <w:t>,</w:t>
      </w:r>
      <w:r w:rsidR="00573BDA" w:rsidRPr="00DB4BBC">
        <w:rPr>
          <w:rFonts w:ascii="Arial Narrow" w:hAnsi="Arial Narrow" w:cs="Arial"/>
          <w:color w:val="auto"/>
          <w:sz w:val="22"/>
          <w:szCs w:val="22"/>
        </w:rPr>
        <w:t xml:space="preserve"> </w:t>
      </w:r>
      <w:r w:rsidRPr="00DB4BBC">
        <w:rPr>
          <w:rFonts w:ascii="Arial Narrow" w:hAnsi="Arial Narrow" w:cs="Arial"/>
          <w:color w:val="auto"/>
          <w:sz w:val="22"/>
          <w:szCs w:val="22"/>
        </w:rPr>
        <w:t>who have submitted EMD</w:t>
      </w:r>
      <w:r w:rsidR="008039AD" w:rsidRPr="00DB4BBC">
        <w:rPr>
          <w:rFonts w:ascii="Arial Narrow" w:hAnsi="Arial Narrow" w:cs="Arial"/>
          <w:color w:val="auto"/>
          <w:sz w:val="22"/>
          <w:szCs w:val="22"/>
        </w:rPr>
        <w:t xml:space="preserve"> and document cost</w:t>
      </w:r>
      <w:r w:rsidRPr="00DB4BBC">
        <w:rPr>
          <w:rFonts w:ascii="Arial Narrow" w:hAnsi="Arial Narrow" w:cs="Arial"/>
          <w:color w:val="auto"/>
          <w:sz w:val="22"/>
          <w:szCs w:val="22"/>
        </w:rPr>
        <w:t xml:space="preserve"> will be opened and evaluated. Those bidders satisfying the eligibility criteria and the technical requirements</w:t>
      </w:r>
      <w:r w:rsidR="008412EA" w:rsidRPr="00DB4BBC">
        <w:rPr>
          <w:rFonts w:ascii="Arial Narrow" w:hAnsi="Arial Narrow" w:cs="Arial"/>
          <w:color w:val="auto"/>
          <w:sz w:val="22"/>
          <w:szCs w:val="22"/>
        </w:rPr>
        <w:t>,</w:t>
      </w:r>
      <w:r w:rsidRPr="00DB4BBC">
        <w:rPr>
          <w:rFonts w:ascii="Arial Narrow" w:hAnsi="Arial Narrow" w:cs="Arial"/>
          <w:color w:val="auto"/>
          <w:sz w:val="22"/>
          <w:szCs w:val="22"/>
        </w:rPr>
        <w:t xml:space="preserve"> as determined by the Bank and accepting the terms and conditions of this </w:t>
      </w:r>
      <w:proofErr w:type="gramStart"/>
      <w:r w:rsidRPr="00DB4BBC">
        <w:rPr>
          <w:rFonts w:ascii="Arial Narrow" w:hAnsi="Arial Narrow" w:cs="Arial"/>
          <w:color w:val="auto"/>
          <w:sz w:val="22"/>
          <w:szCs w:val="22"/>
        </w:rPr>
        <w:t>document</w:t>
      </w:r>
      <w:r w:rsidR="001E5A6C" w:rsidRPr="00DB4BBC">
        <w:rPr>
          <w:rFonts w:ascii="Arial Narrow" w:hAnsi="Arial Narrow" w:cs="Arial"/>
          <w:color w:val="auto"/>
          <w:sz w:val="22"/>
          <w:szCs w:val="22"/>
        </w:rPr>
        <w:t>,</w:t>
      </w:r>
      <w:proofErr w:type="gramEnd"/>
      <w:r w:rsidRPr="00DB4BBC">
        <w:rPr>
          <w:rFonts w:ascii="Arial Narrow" w:hAnsi="Arial Narrow" w:cs="Arial"/>
          <w:color w:val="auto"/>
          <w:sz w:val="22"/>
          <w:szCs w:val="22"/>
        </w:rPr>
        <w:t xml:space="preserve"> shall be short listed for </w:t>
      </w:r>
      <w:r w:rsidR="00FD4A28" w:rsidRPr="00DB4BBC">
        <w:rPr>
          <w:rFonts w:ascii="Arial Narrow" w:hAnsi="Arial Narrow" w:cs="Arial"/>
          <w:color w:val="auto"/>
          <w:sz w:val="22"/>
          <w:szCs w:val="22"/>
        </w:rPr>
        <w:t xml:space="preserve">Presentation before the </w:t>
      </w:r>
      <w:r w:rsidRPr="00DB4BBC">
        <w:rPr>
          <w:rFonts w:ascii="Arial Narrow" w:hAnsi="Arial Narrow" w:cs="Arial"/>
          <w:color w:val="auto"/>
          <w:sz w:val="22"/>
          <w:szCs w:val="22"/>
        </w:rPr>
        <w:t>evaluation</w:t>
      </w:r>
      <w:r w:rsidR="00FD4A28" w:rsidRPr="00DB4BBC">
        <w:rPr>
          <w:rFonts w:ascii="Arial Narrow" w:hAnsi="Arial Narrow" w:cs="Arial"/>
          <w:color w:val="auto"/>
          <w:sz w:val="22"/>
          <w:szCs w:val="22"/>
        </w:rPr>
        <w:t xml:space="preserve"> committee of Bank. The Venue, date &amp; time for presentation will be informed to the technically qualified bidders in due course</w:t>
      </w:r>
      <w:r w:rsidRPr="00DB4BBC">
        <w:rPr>
          <w:rFonts w:ascii="Arial Narrow" w:hAnsi="Arial Narrow" w:cs="Arial"/>
          <w:color w:val="auto"/>
          <w:sz w:val="22"/>
          <w:szCs w:val="22"/>
        </w:rPr>
        <w:t xml:space="preserve">. The Bank will open Part II (Commercial Bid) only </w:t>
      </w:r>
      <w:r w:rsidR="00FC4551" w:rsidRPr="00DB4BBC">
        <w:rPr>
          <w:rFonts w:ascii="Arial Narrow" w:hAnsi="Arial Narrow" w:cs="Arial"/>
          <w:color w:val="auto"/>
          <w:sz w:val="22"/>
          <w:szCs w:val="22"/>
        </w:rPr>
        <w:t>o</w:t>
      </w:r>
      <w:r w:rsidRPr="00DB4BBC">
        <w:rPr>
          <w:rFonts w:ascii="Arial Narrow" w:hAnsi="Arial Narrow" w:cs="Arial"/>
          <w:color w:val="auto"/>
          <w:sz w:val="22"/>
          <w:szCs w:val="22"/>
        </w:rPr>
        <w:t xml:space="preserve">f those bidders who </w:t>
      </w:r>
      <w:r w:rsidR="005F4D7E" w:rsidRPr="00DB4BBC">
        <w:rPr>
          <w:rFonts w:ascii="Arial Narrow" w:hAnsi="Arial Narrow" w:cs="Arial"/>
          <w:color w:val="auto"/>
          <w:sz w:val="22"/>
          <w:szCs w:val="22"/>
        </w:rPr>
        <w:t xml:space="preserve">are found </w:t>
      </w:r>
      <w:r w:rsidRPr="00DB4BBC">
        <w:rPr>
          <w:rFonts w:ascii="Arial Narrow" w:hAnsi="Arial Narrow" w:cs="Arial"/>
          <w:color w:val="auto"/>
          <w:sz w:val="22"/>
          <w:szCs w:val="22"/>
        </w:rPr>
        <w:t>qualified in Technical Evaluation</w:t>
      </w:r>
      <w:r w:rsidR="00D01627" w:rsidRPr="00DB4BBC">
        <w:rPr>
          <w:rFonts w:ascii="Arial Narrow" w:hAnsi="Arial Narrow" w:cs="Arial"/>
          <w:color w:val="auto"/>
          <w:sz w:val="22"/>
          <w:szCs w:val="22"/>
        </w:rPr>
        <w:t xml:space="preserve"> </w:t>
      </w:r>
      <w:r w:rsidR="005F4D7E" w:rsidRPr="00DB4BBC">
        <w:rPr>
          <w:rFonts w:ascii="Arial Narrow" w:hAnsi="Arial Narrow" w:cs="Arial"/>
          <w:color w:val="auto"/>
          <w:sz w:val="22"/>
          <w:szCs w:val="22"/>
        </w:rPr>
        <w:t xml:space="preserve">as well as </w:t>
      </w:r>
      <w:r w:rsidR="00D01627" w:rsidRPr="00DB4BBC">
        <w:rPr>
          <w:rFonts w:ascii="Arial Narrow" w:hAnsi="Arial Narrow" w:cs="Arial"/>
          <w:color w:val="auto"/>
          <w:sz w:val="22"/>
          <w:szCs w:val="22"/>
        </w:rPr>
        <w:t>Presentation</w:t>
      </w:r>
      <w:r w:rsidR="005F4D7E" w:rsidRPr="00DB4BBC">
        <w:rPr>
          <w:rFonts w:ascii="Arial Narrow" w:hAnsi="Arial Narrow" w:cs="Arial"/>
          <w:color w:val="auto"/>
          <w:sz w:val="22"/>
          <w:szCs w:val="22"/>
        </w:rPr>
        <w:t>.</w:t>
      </w:r>
    </w:p>
    <w:p w14:paraId="62602CFC" w14:textId="77777777" w:rsidR="005F4D7E" w:rsidRPr="00DB4BBC" w:rsidRDefault="005F4D7E" w:rsidP="006232F2">
      <w:pPr>
        <w:pStyle w:val="Default"/>
        <w:jc w:val="both"/>
        <w:rPr>
          <w:rFonts w:ascii="Arial Narrow" w:hAnsi="Arial Narrow" w:cs="Arial"/>
          <w:color w:val="auto"/>
          <w:sz w:val="22"/>
          <w:szCs w:val="22"/>
        </w:rPr>
      </w:pPr>
    </w:p>
    <w:p w14:paraId="1EAAA7C6"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After completion of technical evaluation</w:t>
      </w:r>
      <w:r w:rsidR="00D01627" w:rsidRPr="00DB4BBC">
        <w:rPr>
          <w:rFonts w:ascii="Arial Narrow" w:hAnsi="Arial Narrow" w:cs="Arial"/>
          <w:color w:val="auto"/>
          <w:sz w:val="22"/>
          <w:szCs w:val="22"/>
        </w:rPr>
        <w:t xml:space="preserve"> and presentation</w:t>
      </w:r>
      <w:r w:rsidRPr="00DB4BBC">
        <w:rPr>
          <w:rFonts w:ascii="Arial Narrow" w:hAnsi="Arial Narrow" w:cs="Arial"/>
          <w:color w:val="auto"/>
          <w:sz w:val="22"/>
          <w:szCs w:val="22"/>
        </w:rPr>
        <w:t>, the L1 bidder will be decided based on commercial</w:t>
      </w:r>
      <w:r w:rsidR="00B3754C" w:rsidRPr="00DB4BBC">
        <w:rPr>
          <w:rFonts w:ascii="Arial Narrow" w:hAnsi="Arial Narrow" w:cs="Arial"/>
          <w:color w:val="auto"/>
          <w:sz w:val="22"/>
          <w:szCs w:val="22"/>
        </w:rPr>
        <w:t xml:space="preserve"> bid submitted as per Annexure F</w:t>
      </w:r>
      <w:r w:rsidRPr="00DB4BBC">
        <w:rPr>
          <w:rFonts w:ascii="Arial Narrow" w:hAnsi="Arial Narrow" w:cs="Arial"/>
          <w:color w:val="auto"/>
          <w:sz w:val="22"/>
          <w:szCs w:val="22"/>
        </w:rPr>
        <w:t xml:space="preserve">. </w:t>
      </w:r>
    </w:p>
    <w:p w14:paraId="13F323CF" w14:textId="77777777" w:rsidR="009A42A1" w:rsidRPr="00DB4BBC" w:rsidRDefault="009A42A1" w:rsidP="006232F2">
      <w:pPr>
        <w:pStyle w:val="Default"/>
        <w:jc w:val="both"/>
        <w:rPr>
          <w:rFonts w:ascii="Arial Narrow" w:hAnsi="Arial Narrow" w:cs="Arial"/>
          <w:color w:val="auto"/>
          <w:sz w:val="22"/>
          <w:szCs w:val="22"/>
        </w:rPr>
      </w:pPr>
    </w:p>
    <w:p w14:paraId="412CB977" w14:textId="77777777" w:rsidR="009A42A1" w:rsidRPr="00DB4BBC" w:rsidRDefault="00B54BA2"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1</w:t>
      </w:r>
      <w:r w:rsidR="009A42A1" w:rsidRPr="00DB4BBC">
        <w:rPr>
          <w:rFonts w:ascii="Arial Narrow" w:hAnsi="Arial Narrow" w:cs="Arial"/>
          <w:b/>
          <w:bCs/>
          <w:color w:val="auto"/>
          <w:sz w:val="22"/>
          <w:szCs w:val="22"/>
        </w:rPr>
        <w:t xml:space="preserve">9. RFP Clarifications </w:t>
      </w:r>
    </w:p>
    <w:p w14:paraId="6BD3E45E"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Queries / clarifications will not be entertained over the phone. All queries and clarifications must be sought by email to </w:t>
      </w:r>
      <w:hyperlink r:id="rId11" w:history="1">
        <w:r w:rsidR="00C77E0A" w:rsidRPr="00DB4BBC">
          <w:rPr>
            <w:rStyle w:val="Hyperlink"/>
            <w:rFonts w:ascii="Arial Narrow" w:hAnsi="Arial Narrow" w:cs="Arial"/>
            <w:color w:val="auto"/>
            <w:sz w:val="22"/>
            <w:szCs w:val="22"/>
          </w:rPr>
          <w:t>purcppco@centralbank.co.in</w:t>
        </w:r>
      </w:hyperlink>
      <w:r w:rsidR="00EE2F3E" w:rsidRPr="00DB4BBC">
        <w:rPr>
          <w:rStyle w:val="Hyperlink"/>
          <w:rFonts w:ascii="Arial Narrow" w:hAnsi="Arial Narrow" w:cs="Arial"/>
          <w:color w:val="auto"/>
          <w:sz w:val="22"/>
          <w:szCs w:val="22"/>
        </w:rPr>
        <w:t>;</w:t>
      </w:r>
      <w:r w:rsidR="00C77E0A" w:rsidRPr="00DB4BBC">
        <w:rPr>
          <w:rFonts w:ascii="Arial Narrow" w:hAnsi="Arial Narrow" w:cs="Arial"/>
          <w:color w:val="auto"/>
          <w:sz w:val="22"/>
          <w:szCs w:val="22"/>
        </w:rPr>
        <w:t xml:space="preserve"> </w:t>
      </w:r>
      <w:hyperlink r:id="rId12" w:history="1">
        <w:r w:rsidR="00C77E0A" w:rsidRPr="00DB4BBC">
          <w:rPr>
            <w:rStyle w:val="Hyperlink"/>
            <w:rFonts w:ascii="Arial Narrow" w:hAnsi="Arial Narrow" w:cs="Arial"/>
            <w:color w:val="auto"/>
            <w:sz w:val="22"/>
            <w:szCs w:val="22"/>
          </w:rPr>
          <w:t>smitpurchase@centralbank.co.in</w:t>
        </w:r>
      </w:hyperlink>
      <w:r w:rsidR="00C77E0A" w:rsidRPr="00DB4BBC">
        <w:rPr>
          <w:rFonts w:ascii="Arial Narrow" w:hAnsi="Arial Narrow" w:cs="Arial"/>
          <w:color w:val="auto"/>
          <w:sz w:val="22"/>
          <w:szCs w:val="22"/>
        </w:rPr>
        <w:t xml:space="preserve"> </w:t>
      </w:r>
      <w:r w:rsidRPr="00DB4BBC">
        <w:rPr>
          <w:rFonts w:ascii="Arial Narrow" w:hAnsi="Arial Narrow" w:cs="Arial"/>
          <w:color w:val="auto"/>
          <w:sz w:val="22"/>
          <w:szCs w:val="22"/>
        </w:rPr>
        <w:t xml:space="preserve"> The Bidder</w:t>
      </w:r>
      <w:r w:rsidR="00D30429" w:rsidRPr="00DB4BBC">
        <w:rPr>
          <w:rFonts w:ascii="Arial Narrow" w:hAnsi="Arial Narrow" w:cs="Arial"/>
          <w:color w:val="auto"/>
          <w:sz w:val="22"/>
          <w:szCs w:val="22"/>
        </w:rPr>
        <w:t>s are</w:t>
      </w:r>
      <w:r w:rsidRPr="00DB4BBC">
        <w:rPr>
          <w:rFonts w:ascii="Arial Narrow" w:hAnsi="Arial Narrow" w:cs="Arial"/>
          <w:color w:val="auto"/>
          <w:sz w:val="22"/>
          <w:szCs w:val="22"/>
        </w:rPr>
        <w:t xml:space="preserve"> requested to collate and submit queries together</w:t>
      </w:r>
      <w:r w:rsidR="00D30429" w:rsidRPr="00DB4BBC">
        <w:rPr>
          <w:rFonts w:ascii="Arial Narrow" w:hAnsi="Arial Narrow" w:cs="Arial"/>
          <w:color w:val="auto"/>
          <w:sz w:val="22"/>
          <w:szCs w:val="22"/>
        </w:rPr>
        <w:t>,</w:t>
      </w:r>
      <w:r w:rsidRPr="00DB4BBC">
        <w:rPr>
          <w:rFonts w:ascii="Arial Narrow" w:hAnsi="Arial Narrow" w:cs="Arial"/>
          <w:color w:val="auto"/>
          <w:sz w:val="22"/>
          <w:szCs w:val="22"/>
        </w:rPr>
        <w:t xml:space="preserve"> to seek clarifications / responses from Bank. The Bidder</w:t>
      </w:r>
      <w:r w:rsidR="00D30429" w:rsidRPr="00DB4BBC">
        <w:rPr>
          <w:rFonts w:ascii="Arial Narrow" w:hAnsi="Arial Narrow" w:cs="Arial"/>
          <w:color w:val="auto"/>
          <w:sz w:val="22"/>
          <w:szCs w:val="22"/>
        </w:rPr>
        <w:t>s</w:t>
      </w:r>
      <w:r w:rsidRPr="00DB4BBC">
        <w:rPr>
          <w:rFonts w:ascii="Arial Narrow" w:hAnsi="Arial Narrow" w:cs="Arial"/>
          <w:color w:val="auto"/>
          <w:sz w:val="22"/>
          <w:szCs w:val="22"/>
        </w:rPr>
        <w:t xml:space="preserve"> should ensure that all the queries and clarifications are communicated in email on or before the date given in the schedule of events of this RFP document. Bidders are requested to visit </w:t>
      </w:r>
      <w:r w:rsidR="0057751E" w:rsidRPr="00DB4BBC">
        <w:rPr>
          <w:rFonts w:ascii="Arial Narrow" w:hAnsi="Arial Narrow" w:cs="Arial"/>
          <w:color w:val="auto"/>
          <w:sz w:val="22"/>
          <w:szCs w:val="22"/>
        </w:rPr>
        <w:t>Bank’s</w:t>
      </w:r>
      <w:r w:rsidRPr="00DB4BBC">
        <w:rPr>
          <w:rFonts w:ascii="Arial Narrow" w:hAnsi="Arial Narrow" w:cs="Arial"/>
          <w:color w:val="auto"/>
          <w:sz w:val="22"/>
          <w:szCs w:val="22"/>
        </w:rPr>
        <w:t xml:space="preserve"> website for clarifications and other communications. </w:t>
      </w:r>
    </w:p>
    <w:p w14:paraId="3AECD7B2"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Any modification of the RFP, which may become necessary as a result of the queries, shall be made available by the Bank</w:t>
      </w:r>
      <w:r w:rsidR="00D30429" w:rsidRPr="00DB4BBC">
        <w:rPr>
          <w:rFonts w:ascii="Arial Narrow" w:hAnsi="Arial Narrow" w:cs="Arial"/>
          <w:color w:val="auto"/>
          <w:sz w:val="22"/>
          <w:szCs w:val="22"/>
        </w:rPr>
        <w:t>,</w:t>
      </w:r>
      <w:r w:rsidRPr="00DB4BBC">
        <w:rPr>
          <w:rFonts w:ascii="Arial Narrow" w:hAnsi="Arial Narrow" w:cs="Arial"/>
          <w:color w:val="auto"/>
          <w:sz w:val="22"/>
          <w:szCs w:val="22"/>
        </w:rPr>
        <w:t xml:space="preserve"> exclusively through the issue of an Addendum/Corrigendum on </w:t>
      </w:r>
      <w:r w:rsidR="0057751E" w:rsidRPr="00DB4BBC">
        <w:rPr>
          <w:rFonts w:ascii="Arial Narrow" w:hAnsi="Arial Narrow" w:cs="Arial"/>
          <w:color w:val="auto"/>
          <w:sz w:val="22"/>
          <w:szCs w:val="22"/>
        </w:rPr>
        <w:t>Bank’s</w:t>
      </w:r>
      <w:r w:rsidRPr="00DB4BBC">
        <w:rPr>
          <w:rFonts w:ascii="Arial Narrow" w:hAnsi="Arial Narrow" w:cs="Arial"/>
          <w:color w:val="auto"/>
          <w:sz w:val="22"/>
          <w:szCs w:val="22"/>
        </w:rPr>
        <w:t xml:space="preserve"> website www.</w:t>
      </w:r>
      <w:r w:rsidR="00C77E0A" w:rsidRPr="00DB4BBC">
        <w:rPr>
          <w:rFonts w:ascii="Arial Narrow" w:hAnsi="Arial Narrow" w:cs="Arial"/>
          <w:color w:val="auto"/>
          <w:sz w:val="22"/>
          <w:szCs w:val="22"/>
        </w:rPr>
        <w:t>central</w:t>
      </w:r>
      <w:r w:rsidRPr="00DB4BBC">
        <w:rPr>
          <w:rFonts w:ascii="Arial Narrow" w:hAnsi="Arial Narrow" w:cs="Arial"/>
          <w:color w:val="auto"/>
          <w:sz w:val="22"/>
          <w:szCs w:val="22"/>
        </w:rPr>
        <w:t xml:space="preserve">bankofindia.co.in and at government tender portal </w:t>
      </w:r>
      <w:hyperlink r:id="rId13" w:history="1">
        <w:r w:rsidR="00DF40C0" w:rsidRPr="00DB4BBC">
          <w:rPr>
            <w:rStyle w:val="Hyperlink"/>
            <w:rFonts w:ascii="Arial Narrow" w:hAnsi="Arial Narrow" w:cs="Arial"/>
            <w:color w:val="auto"/>
            <w:sz w:val="22"/>
            <w:szCs w:val="22"/>
          </w:rPr>
          <w:t>www.eprocure.gov.in</w:t>
        </w:r>
      </w:hyperlink>
      <w:r w:rsidRPr="00DB4BBC">
        <w:rPr>
          <w:rFonts w:ascii="Arial Narrow" w:hAnsi="Arial Narrow" w:cs="Arial"/>
          <w:color w:val="auto"/>
          <w:sz w:val="22"/>
          <w:szCs w:val="22"/>
        </w:rPr>
        <w:t xml:space="preserve">. </w:t>
      </w:r>
    </w:p>
    <w:p w14:paraId="2B1B90B9" w14:textId="77777777" w:rsidR="005A2738" w:rsidRPr="00DB4BBC" w:rsidRDefault="005A2738" w:rsidP="006232F2">
      <w:pPr>
        <w:pStyle w:val="Default"/>
        <w:jc w:val="both"/>
        <w:rPr>
          <w:rFonts w:ascii="Arial Narrow" w:hAnsi="Arial Narrow" w:cs="Arial"/>
          <w:color w:val="auto"/>
          <w:sz w:val="22"/>
          <w:szCs w:val="22"/>
        </w:rPr>
      </w:pPr>
    </w:p>
    <w:p w14:paraId="5B8BC081" w14:textId="77777777" w:rsidR="00B038D4" w:rsidRPr="00DB4BBC" w:rsidRDefault="00B038D4"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The Bidder may modify or withdraw its offer after submission, prior to the closing date and time, provided the Bank receives a written notice of the modification or withdrawal. No offer can be modified or withdrawn by the Bidder subsequent to the closing date and time for bid submission. </w:t>
      </w:r>
    </w:p>
    <w:p w14:paraId="1B64F0A7" w14:textId="77777777" w:rsidR="00B038D4" w:rsidRPr="00DB4BBC" w:rsidRDefault="00B038D4" w:rsidP="006232F2">
      <w:pPr>
        <w:pStyle w:val="Default"/>
        <w:jc w:val="both"/>
        <w:rPr>
          <w:rFonts w:ascii="Arial Narrow" w:hAnsi="Arial Narrow" w:cs="Arial"/>
          <w:color w:val="auto"/>
          <w:sz w:val="22"/>
          <w:szCs w:val="22"/>
        </w:rPr>
      </w:pPr>
    </w:p>
    <w:p w14:paraId="0A70FDB4" w14:textId="34EF5DA5" w:rsidR="00DF40C0" w:rsidRPr="00DB4BBC" w:rsidRDefault="00B54BA2" w:rsidP="006232F2">
      <w:pPr>
        <w:pStyle w:val="Default"/>
        <w:jc w:val="both"/>
        <w:rPr>
          <w:rFonts w:ascii="Arial Narrow" w:hAnsi="Arial Narrow" w:cs="Arial"/>
          <w:color w:val="auto"/>
          <w:sz w:val="22"/>
          <w:szCs w:val="22"/>
        </w:rPr>
      </w:pPr>
      <w:r w:rsidRPr="00DB4BBC">
        <w:rPr>
          <w:rFonts w:ascii="Arial Narrow" w:hAnsi="Arial Narrow" w:cs="Arial"/>
          <w:b/>
          <w:color w:val="auto"/>
          <w:sz w:val="22"/>
          <w:szCs w:val="22"/>
        </w:rPr>
        <w:t>20</w:t>
      </w:r>
      <w:r w:rsidR="003F44EC" w:rsidRPr="00DB4BBC">
        <w:rPr>
          <w:rFonts w:ascii="Arial Narrow" w:hAnsi="Arial Narrow" w:cs="Arial"/>
          <w:b/>
          <w:color w:val="auto"/>
          <w:sz w:val="22"/>
          <w:szCs w:val="22"/>
        </w:rPr>
        <w:t>. Deadline for bid submission:</w:t>
      </w:r>
      <w:r w:rsidR="003F44EC" w:rsidRPr="00DB4BBC">
        <w:rPr>
          <w:rFonts w:ascii="Arial Narrow" w:hAnsi="Arial Narrow" w:cs="Arial"/>
          <w:color w:val="auto"/>
          <w:sz w:val="22"/>
          <w:szCs w:val="22"/>
        </w:rPr>
        <w:t xml:space="preserve"> The last date for bid submission is </w:t>
      </w:r>
      <w:r w:rsidR="00316509" w:rsidRPr="00DB4BBC">
        <w:rPr>
          <w:rFonts w:ascii="Arial Narrow" w:hAnsi="Arial Narrow" w:cs="Arial"/>
          <w:color w:val="auto"/>
          <w:sz w:val="22"/>
          <w:szCs w:val="22"/>
        </w:rPr>
        <w:t>20.08</w:t>
      </w:r>
      <w:r w:rsidR="008B3D90" w:rsidRPr="00DB4BBC">
        <w:rPr>
          <w:rFonts w:ascii="Arial Narrow" w:hAnsi="Arial Narrow" w:cs="Arial"/>
          <w:color w:val="auto"/>
          <w:sz w:val="22"/>
          <w:szCs w:val="22"/>
        </w:rPr>
        <w:t xml:space="preserve">.2024 </w:t>
      </w:r>
      <w:r w:rsidR="003F44EC" w:rsidRPr="00DB4BBC">
        <w:rPr>
          <w:rFonts w:ascii="Arial Narrow" w:hAnsi="Arial Narrow" w:cs="Arial"/>
          <w:b/>
          <w:color w:val="auto"/>
          <w:sz w:val="22"/>
          <w:szCs w:val="22"/>
        </w:rPr>
        <w:t xml:space="preserve">up to </w:t>
      </w:r>
      <w:r w:rsidR="00EC03C0" w:rsidRPr="00DB4BBC">
        <w:rPr>
          <w:rFonts w:ascii="Arial Narrow" w:hAnsi="Arial Narrow" w:cs="Arial"/>
          <w:b/>
          <w:color w:val="auto"/>
          <w:sz w:val="22"/>
          <w:szCs w:val="22"/>
        </w:rPr>
        <w:t>15:00 hours</w:t>
      </w:r>
      <w:r w:rsidR="00EC03C0" w:rsidRPr="00DB4BBC">
        <w:rPr>
          <w:rFonts w:ascii="Arial Narrow" w:hAnsi="Arial Narrow" w:cs="Arial"/>
          <w:color w:val="auto"/>
          <w:sz w:val="22"/>
          <w:szCs w:val="22"/>
        </w:rPr>
        <w:t>.</w:t>
      </w:r>
      <w:r w:rsidR="00D853A7" w:rsidRPr="00DB4BBC">
        <w:rPr>
          <w:rFonts w:ascii="Arial Narrow" w:hAnsi="Arial Narrow" w:cs="Arial"/>
          <w:color w:val="auto"/>
          <w:sz w:val="22"/>
          <w:szCs w:val="22"/>
        </w:rPr>
        <w:t xml:space="preserve"> </w:t>
      </w:r>
      <w:r w:rsidR="00DF40C0" w:rsidRPr="00DB4BBC">
        <w:rPr>
          <w:rFonts w:ascii="Arial Narrow" w:hAnsi="Arial Narrow" w:cs="Arial"/>
          <w:color w:val="auto"/>
          <w:sz w:val="22"/>
          <w:szCs w:val="22"/>
        </w:rPr>
        <w:t xml:space="preserve">Any tender received by the </w:t>
      </w:r>
      <w:r w:rsidR="00137FB1" w:rsidRPr="00DB4BBC">
        <w:rPr>
          <w:rFonts w:ascii="Arial Narrow" w:hAnsi="Arial Narrow" w:cs="Arial"/>
          <w:color w:val="auto"/>
          <w:sz w:val="22"/>
          <w:szCs w:val="22"/>
        </w:rPr>
        <w:t>B</w:t>
      </w:r>
      <w:r w:rsidR="00177AE8" w:rsidRPr="00DB4BBC">
        <w:rPr>
          <w:rFonts w:ascii="Arial Narrow" w:hAnsi="Arial Narrow" w:cs="Arial"/>
          <w:color w:val="auto"/>
          <w:sz w:val="22"/>
          <w:szCs w:val="22"/>
        </w:rPr>
        <w:t>ank</w:t>
      </w:r>
      <w:r w:rsidR="00DF40C0" w:rsidRPr="00DB4BBC">
        <w:rPr>
          <w:rFonts w:ascii="Arial Narrow" w:hAnsi="Arial Narrow" w:cs="Arial"/>
          <w:color w:val="auto"/>
          <w:sz w:val="22"/>
          <w:szCs w:val="22"/>
        </w:rPr>
        <w:t xml:space="preserve"> after the deadline for tender submission prescribed will be rejected and returned unopened to the Bidder.</w:t>
      </w:r>
    </w:p>
    <w:p w14:paraId="2BC19D5C" w14:textId="77777777" w:rsidR="00DF40C0" w:rsidRPr="00DB4BBC" w:rsidRDefault="00DF40C0" w:rsidP="006232F2">
      <w:pPr>
        <w:pStyle w:val="Default"/>
        <w:jc w:val="both"/>
        <w:rPr>
          <w:rFonts w:ascii="Arial Narrow" w:hAnsi="Arial Narrow" w:cs="Arial"/>
          <w:color w:val="auto"/>
          <w:sz w:val="22"/>
          <w:szCs w:val="22"/>
        </w:rPr>
      </w:pPr>
    </w:p>
    <w:p w14:paraId="3DBEAA63" w14:textId="77777777" w:rsidR="00D95F44" w:rsidRPr="00DB4BBC" w:rsidRDefault="008A2304" w:rsidP="006232F2">
      <w:pPr>
        <w:pStyle w:val="Default"/>
        <w:jc w:val="both"/>
        <w:rPr>
          <w:rFonts w:ascii="Arial Narrow" w:hAnsi="Arial Narrow" w:cs="Arial"/>
          <w:b/>
          <w:color w:val="auto"/>
          <w:sz w:val="22"/>
          <w:szCs w:val="22"/>
        </w:rPr>
      </w:pPr>
      <w:r w:rsidRPr="00DB4BBC">
        <w:rPr>
          <w:rFonts w:ascii="Arial Narrow" w:hAnsi="Arial Narrow" w:cs="Arial"/>
          <w:color w:val="auto"/>
          <w:sz w:val="22"/>
          <w:szCs w:val="22"/>
        </w:rPr>
        <w:t xml:space="preserve"> </w:t>
      </w:r>
      <w:r w:rsidR="00B54BA2" w:rsidRPr="00DB4BBC">
        <w:rPr>
          <w:rFonts w:ascii="Arial Narrow" w:hAnsi="Arial Narrow" w:cs="Arial"/>
          <w:b/>
          <w:bCs/>
          <w:color w:val="auto"/>
          <w:sz w:val="22"/>
          <w:szCs w:val="22"/>
        </w:rPr>
        <w:t>21</w:t>
      </w:r>
      <w:r w:rsidR="001F459D" w:rsidRPr="00DB4BBC">
        <w:rPr>
          <w:rFonts w:ascii="Arial Narrow" w:hAnsi="Arial Narrow" w:cs="Arial"/>
          <w:b/>
          <w:bCs/>
          <w:color w:val="auto"/>
          <w:sz w:val="22"/>
          <w:szCs w:val="22"/>
          <w:u w:val="single"/>
        </w:rPr>
        <w:t>.</w:t>
      </w:r>
      <w:r w:rsidR="00147EEF" w:rsidRPr="00DB4BBC">
        <w:rPr>
          <w:rFonts w:ascii="Arial Narrow" w:hAnsi="Arial Narrow" w:cs="Arial"/>
          <w:b/>
          <w:bCs/>
          <w:color w:val="auto"/>
          <w:sz w:val="22"/>
          <w:szCs w:val="22"/>
          <w:u w:val="single"/>
        </w:rPr>
        <w:t xml:space="preserve"> </w:t>
      </w:r>
      <w:r w:rsidR="00D95F44" w:rsidRPr="00DB4BBC">
        <w:rPr>
          <w:rFonts w:ascii="Arial Narrow" w:hAnsi="Arial Narrow" w:cs="Arial"/>
          <w:b/>
          <w:bCs/>
          <w:color w:val="auto"/>
          <w:sz w:val="22"/>
          <w:szCs w:val="22"/>
        </w:rPr>
        <w:t xml:space="preserve">Tender Opening </w:t>
      </w:r>
    </w:p>
    <w:p w14:paraId="569B7B3E" w14:textId="592C0004" w:rsidR="00D95F44" w:rsidRPr="00DB4BBC" w:rsidRDefault="00D95F44"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Bank will open all</w:t>
      </w:r>
      <w:r w:rsidR="00AB7D27" w:rsidRPr="00DB4BBC">
        <w:rPr>
          <w:rFonts w:ascii="Arial Narrow" w:hAnsi="Arial Narrow" w:cs="Arial"/>
          <w:color w:val="auto"/>
          <w:sz w:val="22"/>
          <w:szCs w:val="22"/>
        </w:rPr>
        <w:t xml:space="preserve"> the sealed bids</w:t>
      </w:r>
      <w:r w:rsidR="00316509" w:rsidRPr="00DB4BBC">
        <w:rPr>
          <w:rFonts w:ascii="Arial Narrow" w:hAnsi="Arial Narrow" w:cs="Arial"/>
          <w:color w:val="auto"/>
          <w:sz w:val="22"/>
          <w:szCs w:val="22"/>
        </w:rPr>
        <w:t xml:space="preserve"> on 20.08.2024 at 15:30 pm</w:t>
      </w:r>
      <w:r w:rsidRPr="00DB4BBC">
        <w:rPr>
          <w:rFonts w:ascii="Arial Narrow" w:hAnsi="Arial Narrow" w:cs="Arial"/>
          <w:color w:val="auto"/>
          <w:sz w:val="22"/>
          <w:szCs w:val="22"/>
        </w:rPr>
        <w:t xml:space="preserve">, in the presence of Bidders' representatives who choose to </w:t>
      </w:r>
      <w:r w:rsidR="00AB7D27" w:rsidRPr="00DB4BBC">
        <w:rPr>
          <w:rFonts w:ascii="Arial Narrow" w:hAnsi="Arial Narrow" w:cs="Arial"/>
          <w:color w:val="auto"/>
          <w:sz w:val="22"/>
          <w:szCs w:val="22"/>
        </w:rPr>
        <w:t>be present at the time and venue as mentioned in schedule of events</w:t>
      </w:r>
      <w:r w:rsidRPr="00DB4BBC">
        <w:rPr>
          <w:rFonts w:ascii="Arial Narrow" w:hAnsi="Arial Narrow" w:cs="Arial"/>
          <w:color w:val="auto"/>
          <w:sz w:val="22"/>
          <w:szCs w:val="22"/>
        </w:rPr>
        <w:t xml:space="preserve">. </w:t>
      </w:r>
    </w:p>
    <w:p w14:paraId="25D3ED37" w14:textId="77777777" w:rsidR="00D95F44" w:rsidRPr="00DB4BBC" w:rsidRDefault="00D95F44" w:rsidP="006232F2">
      <w:pPr>
        <w:pStyle w:val="Default"/>
        <w:jc w:val="both"/>
        <w:rPr>
          <w:rFonts w:ascii="Arial Narrow" w:hAnsi="Arial Narrow" w:cs="Arial"/>
          <w:bCs/>
          <w:color w:val="auto"/>
          <w:sz w:val="22"/>
          <w:szCs w:val="22"/>
        </w:rPr>
      </w:pPr>
    </w:p>
    <w:p w14:paraId="4E401BD7" w14:textId="77777777" w:rsidR="009A42A1" w:rsidRPr="00DB4BBC" w:rsidRDefault="00B54BA2"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22</w:t>
      </w:r>
      <w:r w:rsidR="001F459D" w:rsidRPr="00DB4BBC">
        <w:rPr>
          <w:rFonts w:ascii="Arial Narrow" w:hAnsi="Arial Narrow" w:cs="Arial"/>
          <w:bCs/>
          <w:color w:val="auto"/>
          <w:sz w:val="22"/>
          <w:szCs w:val="22"/>
        </w:rPr>
        <w:t>.</w:t>
      </w:r>
      <w:r w:rsidR="009A42A1" w:rsidRPr="00DB4BBC">
        <w:rPr>
          <w:rFonts w:ascii="Arial Narrow" w:hAnsi="Arial Narrow" w:cs="Arial"/>
          <w:bCs/>
          <w:color w:val="auto"/>
          <w:sz w:val="22"/>
          <w:szCs w:val="22"/>
        </w:rPr>
        <w:t xml:space="preserve"> </w:t>
      </w:r>
      <w:r w:rsidR="009A42A1" w:rsidRPr="00DB4BBC">
        <w:rPr>
          <w:rFonts w:ascii="Arial Narrow" w:hAnsi="Arial Narrow" w:cs="Arial"/>
          <w:b/>
          <w:bCs/>
          <w:color w:val="auto"/>
          <w:sz w:val="22"/>
          <w:szCs w:val="22"/>
        </w:rPr>
        <w:t>Evaluation</w:t>
      </w:r>
      <w:r w:rsidR="009A42A1" w:rsidRPr="00DB4BBC">
        <w:rPr>
          <w:rFonts w:ascii="Arial Narrow" w:hAnsi="Arial Narrow" w:cs="Arial"/>
          <w:bCs/>
          <w:color w:val="auto"/>
          <w:sz w:val="22"/>
          <w:szCs w:val="22"/>
        </w:rPr>
        <w:t xml:space="preserve"> </w:t>
      </w:r>
      <w:r w:rsidRPr="00DB4BBC">
        <w:rPr>
          <w:rFonts w:ascii="Arial Narrow" w:hAnsi="Arial Narrow" w:cs="Arial"/>
          <w:b/>
          <w:bCs/>
          <w:color w:val="auto"/>
          <w:sz w:val="22"/>
          <w:szCs w:val="22"/>
        </w:rPr>
        <w:t>of Technical Bids</w:t>
      </w:r>
    </w:p>
    <w:p w14:paraId="0C78DE2D"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During the period of evaluation, bidders may be asked to provide more details and </w:t>
      </w:r>
      <w:r w:rsidR="002C4CEB" w:rsidRPr="00DB4BBC">
        <w:rPr>
          <w:rFonts w:ascii="Arial Narrow" w:hAnsi="Arial Narrow" w:cs="Arial"/>
          <w:color w:val="auto"/>
          <w:sz w:val="22"/>
          <w:szCs w:val="22"/>
        </w:rPr>
        <w:t>clarification</w:t>
      </w:r>
      <w:r w:rsidRPr="00DB4BBC">
        <w:rPr>
          <w:rFonts w:ascii="Arial Narrow" w:hAnsi="Arial Narrow" w:cs="Arial"/>
          <w:color w:val="auto"/>
          <w:sz w:val="22"/>
          <w:szCs w:val="22"/>
        </w:rPr>
        <w:t xml:space="preserve">s about information provided in the proposals. Bidders should respond to such requests within the time frame indicated in the letter/e-mail seeking </w:t>
      </w:r>
      <w:r w:rsidR="002C4CEB" w:rsidRPr="00DB4BBC">
        <w:rPr>
          <w:rFonts w:ascii="Arial Narrow" w:hAnsi="Arial Narrow" w:cs="Arial"/>
          <w:color w:val="auto"/>
          <w:sz w:val="22"/>
          <w:szCs w:val="22"/>
        </w:rPr>
        <w:t>clarifications</w:t>
      </w:r>
      <w:r w:rsidRPr="00DB4BBC">
        <w:rPr>
          <w:rFonts w:ascii="Arial Narrow" w:hAnsi="Arial Narrow" w:cs="Arial"/>
          <w:color w:val="auto"/>
          <w:sz w:val="22"/>
          <w:szCs w:val="22"/>
        </w:rPr>
        <w:t xml:space="preserve">. If any part of the technical specification offered by the bidder is different from the specifications sought in our RFP, the bidder has to substantiate the same in detail the reason of their quoting a different specification than what is sought for, like higher version or </w:t>
      </w:r>
      <w:r w:rsidR="00C92F15" w:rsidRPr="00DB4BBC">
        <w:rPr>
          <w:rFonts w:ascii="Arial Narrow" w:hAnsi="Arial Narrow" w:cs="Arial"/>
          <w:color w:val="auto"/>
          <w:sz w:val="22"/>
          <w:szCs w:val="22"/>
        </w:rPr>
        <w:lastRenderedPageBreak/>
        <w:t>non-availability</w:t>
      </w:r>
      <w:r w:rsidRPr="00DB4BBC">
        <w:rPr>
          <w:rFonts w:ascii="Arial Narrow" w:hAnsi="Arial Narrow" w:cs="Arial"/>
          <w:color w:val="auto"/>
          <w:sz w:val="22"/>
          <w:szCs w:val="22"/>
        </w:rPr>
        <w:t xml:space="preserve"> of the specifications quoted by us, invariably to process the technical offer and it should be compatible to our application.</w:t>
      </w:r>
      <w:r w:rsidR="005135A9" w:rsidRPr="00DB4BBC">
        <w:rPr>
          <w:rFonts w:ascii="Arial Narrow" w:hAnsi="Arial Narrow" w:cs="Arial"/>
          <w:color w:val="auto"/>
          <w:sz w:val="22"/>
          <w:szCs w:val="22"/>
        </w:rPr>
        <w:t xml:space="preserve"> No change in prices or substance of the tender shall be sought, offered or permitted.</w:t>
      </w:r>
      <w:r w:rsidRPr="00DB4BBC">
        <w:rPr>
          <w:rFonts w:ascii="Arial Narrow" w:hAnsi="Arial Narrow" w:cs="Arial"/>
          <w:color w:val="auto"/>
          <w:sz w:val="22"/>
          <w:szCs w:val="22"/>
        </w:rPr>
        <w:t xml:space="preserve"> </w:t>
      </w:r>
    </w:p>
    <w:p w14:paraId="13F01A60" w14:textId="77777777" w:rsidR="009A42A1" w:rsidRPr="00DB4BBC" w:rsidRDefault="009A42A1" w:rsidP="006232F2">
      <w:pPr>
        <w:pStyle w:val="Default"/>
        <w:spacing w:after="219"/>
        <w:jc w:val="both"/>
        <w:rPr>
          <w:rFonts w:ascii="Arial Narrow" w:hAnsi="Arial Narrow" w:cs="Arial"/>
          <w:color w:val="auto"/>
          <w:sz w:val="22"/>
          <w:szCs w:val="22"/>
        </w:rPr>
      </w:pPr>
      <w:r w:rsidRPr="00DB4BBC">
        <w:rPr>
          <w:rFonts w:ascii="Arial Narrow" w:hAnsi="Arial Narrow" w:cs="Arial"/>
          <w:color w:val="auto"/>
          <w:sz w:val="22"/>
          <w:szCs w:val="22"/>
        </w:rPr>
        <w:t xml:space="preserve">Setting of evaluation criteria for selection purposes shall be entirely at the discretion of the Bank. The decision of the </w:t>
      </w:r>
      <w:r w:rsidR="00E67FFA" w:rsidRPr="00DB4BBC">
        <w:rPr>
          <w:rFonts w:ascii="Arial Narrow" w:hAnsi="Arial Narrow" w:cs="Arial"/>
          <w:color w:val="auto"/>
          <w:sz w:val="22"/>
          <w:szCs w:val="22"/>
        </w:rPr>
        <w:t>B</w:t>
      </w:r>
      <w:r w:rsidRPr="00DB4BBC">
        <w:rPr>
          <w:rFonts w:ascii="Arial Narrow" w:hAnsi="Arial Narrow" w:cs="Arial"/>
          <w:color w:val="auto"/>
          <w:sz w:val="22"/>
          <w:szCs w:val="22"/>
        </w:rPr>
        <w:t xml:space="preserve">ank in this regard shall be final and no correspondence shall be entertained in this regard. </w:t>
      </w:r>
    </w:p>
    <w:p w14:paraId="7D3086EC" w14:textId="77777777" w:rsidR="009A42A1" w:rsidRPr="00DB4BBC" w:rsidRDefault="009A42A1"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Bank may, at its discretion, waive any minor informality, nonconformity, or irregularity in a bid which does not constitute a material deviation, provided such waiver does not prejudice or affect the relative ranking of any bidder. </w:t>
      </w:r>
    </w:p>
    <w:p w14:paraId="49B518D3" w14:textId="77777777" w:rsidR="003F4AD1" w:rsidRPr="00DB4BBC" w:rsidRDefault="003F4AD1" w:rsidP="006232F2">
      <w:pPr>
        <w:pStyle w:val="Default"/>
        <w:jc w:val="both"/>
        <w:rPr>
          <w:rFonts w:ascii="Arial Narrow" w:hAnsi="Arial Narrow" w:cs="Arial"/>
          <w:color w:val="auto"/>
          <w:sz w:val="22"/>
          <w:szCs w:val="22"/>
        </w:rPr>
      </w:pPr>
    </w:p>
    <w:p w14:paraId="438631B1" w14:textId="77777777" w:rsidR="003F4AD1" w:rsidRPr="00DB4BBC" w:rsidRDefault="00746E20" w:rsidP="006232F2">
      <w:pPr>
        <w:pStyle w:val="Default"/>
        <w:jc w:val="both"/>
        <w:rPr>
          <w:rFonts w:ascii="Arial Narrow" w:hAnsi="Arial Narrow" w:cs="Arial"/>
          <w:b/>
          <w:color w:val="auto"/>
          <w:sz w:val="22"/>
          <w:szCs w:val="22"/>
          <w:u w:val="single"/>
        </w:rPr>
      </w:pPr>
      <w:r w:rsidRPr="00DB4BBC">
        <w:rPr>
          <w:rFonts w:ascii="Arial Narrow" w:hAnsi="Arial Narrow" w:cs="Arial"/>
          <w:b/>
          <w:color w:val="auto"/>
          <w:sz w:val="22"/>
          <w:szCs w:val="22"/>
        </w:rPr>
        <w:t xml:space="preserve">23. </w:t>
      </w:r>
      <w:r w:rsidR="003F4AD1" w:rsidRPr="00DB4BBC">
        <w:rPr>
          <w:rFonts w:ascii="Arial Narrow" w:hAnsi="Arial Narrow" w:cs="Arial"/>
          <w:b/>
          <w:color w:val="auto"/>
          <w:sz w:val="22"/>
          <w:szCs w:val="22"/>
        </w:rPr>
        <w:t>Presentation</w:t>
      </w:r>
    </w:p>
    <w:p w14:paraId="0E2D2161" w14:textId="77777777" w:rsidR="00CC2E0A" w:rsidRPr="00DB4BBC" w:rsidRDefault="00CC2E0A" w:rsidP="006232F2">
      <w:pPr>
        <w:pStyle w:val="Default"/>
        <w:jc w:val="both"/>
        <w:rPr>
          <w:rFonts w:ascii="Arial Narrow" w:hAnsi="Arial Narrow" w:cs="Arial"/>
          <w:b/>
          <w:color w:val="auto"/>
          <w:sz w:val="22"/>
          <w:szCs w:val="22"/>
          <w:u w:val="single"/>
        </w:rPr>
      </w:pPr>
    </w:p>
    <w:p w14:paraId="7466440D" w14:textId="77777777" w:rsidR="00CC2E0A" w:rsidRPr="00DB4BBC" w:rsidRDefault="00CC2E0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All the bidders who are found eligible in T</w:t>
      </w:r>
      <w:r w:rsidR="0009696C" w:rsidRPr="00DB4BBC">
        <w:rPr>
          <w:rFonts w:ascii="Arial Narrow" w:hAnsi="Arial Narrow" w:cs="Arial"/>
          <w:color w:val="auto"/>
          <w:sz w:val="22"/>
          <w:szCs w:val="22"/>
        </w:rPr>
        <w:t>echnical bid evaluation will have to give Dem</w:t>
      </w:r>
      <w:r w:rsidR="00E60DB7" w:rsidRPr="00DB4BBC">
        <w:rPr>
          <w:rFonts w:ascii="Arial Narrow" w:hAnsi="Arial Narrow" w:cs="Arial"/>
          <w:color w:val="auto"/>
          <w:sz w:val="22"/>
          <w:szCs w:val="22"/>
        </w:rPr>
        <w:t>o</w:t>
      </w:r>
      <w:r w:rsidR="0009696C" w:rsidRPr="00DB4BBC">
        <w:rPr>
          <w:rFonts w:ascii="Arial Narrow" w:hAnsi="Arial Narrow" w:cs="Arial"/>
          <w:color w:val="auto"/>
          <w:sz w:val="22"/>
          <w:szCs w:val="22"/>
        </w:rPr>
        <w:t xml:space="preserve"> /</w:t>
      </w:r>
      <w:r w:rsidRPr="00DB4BBC">
        <w:rPr>
          <w:rFonts w:ascii="Arial Narrow" w:hAnsi="Arial Narrow" w:cs="Arial"/>
          <w:color w:val="auto"/>
          <w:sz w:val="22"/>
          <w:szCs w:val="22"/>
        </w:rPr>
        <w:t xml:space="preserve"> Presen</w:t>
      </w:r>
      <w:r w:rsidR="009368E3" w:rsidRPr="00DB4BBC">
        <w:rPr>
          <w:rFonts w:ascii="Arial Narrow" w:hAnsi="Arial Narrow" w:cs="Arial"/>
          <w:color w:val="auto"/>
          <w:sz w:val="22"/>
          <w:szCs w:val="22"/>
        </w:rPr>
        <w:t>t</w:t>
      </w:r>
      <w:r w:rsidRPr="00DB4BBC">
        <w:rPr>
          <w:rFonts w:ascii="Arial Narrow" w:hAnsi="Arial Narrow" w:cs="Arial"/>
          <w:color w:val="auto"/>
          <w:sz w:val="22"/>
          <w:szCs w:val="22"/>
        </w:rPr>
        <w:t>ation before designated committee of</w:t>
      </w:r>
      <w:r w:rsidR="00EC15FA" w:rsidRPr="00DB4BBC">
        <w:rPr>
          <w:rFonts w:ascii="Arial Narrow" w:hAnsi="Arial Narrow" w:cs="Arial"/>
          <w:color w:val="auto"/>
          <w:sz w:val="22"/>
          <w:szCs w:val="22"/>
        </w:rPr>
        <w:t xml:space="preserve"> the</w:t>
      </w:r>
      <w:r w:rsidRPr="00DB4BBC">
        <w:rPr>
          <w:rFonts w:ascii="Arial Narrow" w:hAnsi="Arial Narrow" w:cs="Arial"/>
          <w:color w:val="auto"/>
          <w:sz w:val="22"/>
          <w:szCs w:val="22"/>
        </w:rPr>
        <w:t xml:space="preserve"> Bank. The Presentation will be on below mentioned points. Each point will carry </w:t>
      </w:r>
      <w:r w:rsidR="00EC15FA" w:rsidRPr="00DB4BBC">
        <w:rPr>
          <w:rFonts w:ascii="Arial Narrow" w:hAnsi="Arial Narrow" w:cs="Arial"/>
          <w:color w:val="auto"/>
          <w:sz w:val="22"/>
          <w:szCs w:val="22"/>
        </w:rPr>
        <w:t>25</w:t>
      </w:r>
      <w:r w:rsidRPr="00DB4BBC">
        <w:rPr>
          <w:rFonts w:ascii="Arial Narrow" w:hAnsi="Arial Narrow" w:cs="Arial"/>
          <w:color w:val="auto"/>
          <w:sz w:val="22"/>
          <w:szCs w:val="22"/>
        </w:rPr>
        <w:t xml:space="preserve"> Mark</w:t>
      </w:r>
      <w:r w:rsidR="00EC15FA" w:rsidRPr="00DB4BBC">
        <w:rPr>
          <w:rFonts w:ascii="Arial Narrow" w:hAnsi="Arial Narrow" w:cs="Arial"/>
          <w:color w:val="auto"/>
          <w:sz w:val="22"/>
          <w:szCs w:val="22"/>
        </w:rPr>
        <w:t>s</w:t>
      </w:r>
      <w:r w:rsidRPr="00DB4BBC">
        <w:rPr>
          <w:rFonts w:ascii="Arial Narrow" w:hAnsi="Arial Narrow" w:cs="Arial"/>
          <w:color w:val="auto"/>
          <w:sz w:val="22"/>
          <w:szCs w:val="22"/>
        </w:rPr>
        <w:t xml:space="preserve">. The bidders who secure minimum </w:t>
      </w:r>
      <w:r w:rsidR="00BF4D76" w:rsidRPr="00DB4BBC">
        <w:rPr>
          <w:rFonts w:ascii="Arial Narrow" w:hAnsi="Arial Narrow" w:cs="Arial"/>
          <w:color w:val="auto"/>
          <w:sz w:val="22"/>
          <w:szCs w:val="22"/>
        </w:rPr>
        <w:t>60</w:t>
      </w:r>
      <w:r w:rsidRPr="00DB4BBC">
        <w:rPr>
          <w:rFonts w:ascii="Arial Narrow" w:hAnsi="Arial Narrow" w:cs="Arial"/>
          <w:color w:val="auto"/>
          <w:sz w:val="22"/>
          <w:szCs w:val="22"/>
        </w:rPr>
        <w:t xml:space="preserve"> Marks would be declared qualified for further processing in Tender process.</w:t>
      </w:r>
    </w:p>
    <w:p w14:paraId="124DA14F" w14:textId="77777777" w:rsidR="00464B3D" w:rsidRPr="00DB4BBC" w:rsidRDefault="00464B3D" w:rsidP="006232F2">
      <w:pPr>
        <w:pStyle w:val="Default"/>
        <w:jc w:val="both"/>
        <w:rPr>
          <w:rFonts w:ascii="Arial Narrow" w:hAnsi="Arial Narrow" w:cs="Arial"/>
          <w:color w:val="auto"/>
          <w:sz w:val="22"/>
          <w:szCs w:val="22"/>
        </w:rPr>
      </w:pPr>
    </w:p>
    <w:tbl>
      <w:tblPr>
        <w:tblStyle w:val="TableGrid"/>
        <w:tblpPr w:leftFromText="180" w:rightFromText="180" w:vertAnchor="text" w:horzAnchor="page" w:tblpX="2237" w:tblpY="17"/>
        <w:tblOverlap w:val="never"/>
        <w:tblW w:w="0" w:type="auto"/>
        <w:tblLook w:val="04A0" w:firstRow="1" w:lastRow="0" w:firstColumn="1" w:lastColumn="0" w:noHBand="0" w:noVBand="1"/>
      </w:tblPr>
      <w:tblGrid>
        <w:gridCol w:w="494"/>
        <w:gridCol w:w="2624"/>
        <w:gridCol w:w="1418"/>
      </w:tblGrid>
      <w:tr w:rsidR="0037762A" w:rsidRPr="00DB4BBC" w14:paraId="6AE3D882" w14:textId="77777777" w:rsidTr="002569A4">
        <w:trPr>
          <w:trHeight w:hRule="exact" w:val="340"/>
        </w:trPr>
        <w:tc>
          <w:tcPr>
            <w:tcW w:w="494" w:type="dxa"/>
          </w:tcPr>
          <w:p w14:paraId="47320D78" w14:textId="77777777" w:rsidR="0037762A" w:rsidRPr="00DB4BBC" w:rsidRDefault="0037762A"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 xml:space="preserve">SN </w:t>
            </w:r>
          </w:p>
        </w:tc>
        <w:tc>
          <w:tcPr>
            <w:tcW w:w="2624" w:type="dxa"/>
          </w:tcPr>
          <w:p w14:paraId="663B9027" w14:textId="77777777" w:rsidR="0037762A" w:rsidRPr="00DB4BBC" w:rsidRDefault="00641515"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Particulars</w:t>
            </w:r>
            <w:r w:rsidR="00B142F1" w:rsidRPr="00DB4BBC">
              <w:rPr>
                <w:rFonts w:ascii="Arial Narrow" w:hAnsi="Arial Narrow" w:cs="Arial"/>
                <w:b/>
                <w:color w:val="auto"/>
                <w:sz w:val="22"/>
                <w:szCs w:val="22"/>
              </w:rPr>
              <w:t xml:space="preserve"> </w:t>
            </w:r>
          </w:p>
        </w:tc>
        <w:tc>
          <w:tcPr>
            <w:tcW w:w="1418" w:type="dxa"/>
          </w:tcPr>
          <w:p w14:paraId="16162706" w14:textId="77777777" w:rsidR="0037762A" w:rsidRPr="00DB4BBC" w:rsidRDefault="00910BFC"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 xml:space="preserve">Max. </w:t>
            </w:r>
            <w:r w:rsidR="00E7482F" w:rsidRPr="00DB4BBC">
              <w:rPr>
                <w:rFonts w:ascii="Arial Narrow" w:hAnsi="Arial Narrow" w:cs="Arial"/>
                <w:b/>
                <w:color w:val="auto"/>
                <w:sz w:val="22"/>
                <w:szCs w:val="22"/>
              </w:rPr>
              <w:t>Ma</w:t>
            </w:r>
            <w:r w:rsidR="00094A15" w:rsidRPr="00DB4BBC">
              <w:rPr>
                <w:rFonts w:ascii="Arial Narrow" w:hAnsi="Arial Narrow" w:cs="Arial"/>
                <w:b/>
                <w:color w:val="auto"/>
                <w:sz w:val="22"/>
                <w:szCs w:val="22"/>
              </w:rPr>
              <w:t>r</w:t>
            </w:r>
            <w:r w:rsidR="00E7482F" w:rsidRPr="00DB4BBC">
              <w:rPr>
                <w:rFonts w:ascii="Arial Narrow" w:hAnsi="Arial Narrow" w:cs="Arial"/>
                <w:b/>
                <w:color w:val="auto"/>
                <w:sz w:val="22"/>
                <w:szCs w:val="22"/>
              </w:rPr>
              <w:t>ks</w:t>
            </w:r>
          </w:p>
        </w:tc>
      </w:tr>
      <w:tr w:rsidR="00710EC3" w:rsidRPr="00DB4BBC" w14:paraId="7C2CCE86" w14:textId="77777777" w:rsidTr="002569A4">
        <w:trPr>
          <w:trHeight w:hRule="exact" w:val="340"/>
        </w:trPr>
        <w:tc>
          <w:tcPr>
            <w:tcW w:w="494" w:type="dxa"/>
          </w:tcPr>
          <w:p w14:paraId="41F5F06F" w14:textId="77777777" w:rsidR="00710EC3" w:rsidRPr="00DB4BBC" w:rsidRDefault="00710EC3"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1</w:t>
            </w:r>
          </w:p>
        </w:tc>
        <w:tc>
          <w:tcPr>
            <w:tcW w:w="2624" w:type="dxa"/>
          </w:tcPr>
          <w:p w14:paraId="131599E2" w14:textId="77777777" w:rsidR="00710EC3" w:rsidRPr="00DB4BBC" w:rsidRDefault="006E1EB0" w:rsidP="006232F2">
            <w:pPr>
              <w:jc w:val="both"/>
              <w:rPr>
                <w:rFonts w:ascii="Arial Narrow" w:hAnsi="Arial Narrow" w:cs="Arial"/>
              </w:rPr>
            </w:pPr>
            <w:r w:rsidRPr="00DB4BBC">
              <w:rPr>
                <w:rFonts w:ascii="Arial Narrow" w:hAnsi="Arial Narrow" w:cs="Arial"/>
              </w:rPr>
              <w:t>Technical Requirements</w:t>
            </w:r>
          </w:p>
        </w:tc>
        <w:tc>
          <w:tcPr>
            <w:tcW w:w="1418" w:type="dxa"/>
          </w:tcPr>
          <w:p w14:paraId="3EBD387C" w14:textId="77777777" w:rsidR="00710EC3" w:rsidRPr="00DB4BBC" w:rsidRDefault="0024664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25</w:t>
            </w:r>
          </w:p>
        </w:tc>
      </w:tr>
      <w:tr w:rsidR="00AF59F8" w:rsidRPr="00DB4BBC" w14:paraId="3EDDD2A9" w14:textId="77777777" w:rsidTr="002569A4">
        <w:trPr>
          <w:trHeight w:hRule="exact" w:val="340"/>
        </w:trPr>
        <w:tc>
          <w:tcPr>
            <w:tcW w:w="494" w:type="dxa"/>
          </w:tcPr>
          <w:p w14:paraId="5DFBF6F2" w14:textId="77777777" w:rsidR="00AF59F8" w:rsidRPr="00DB4BBC" w:rsidRDefault="0004082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2</w:t>
            </w:r>
          </w:p>
        </w:tc>
        <w:tc>
          <w:tcPr>
            <w:tcW w:w="2624" w:type="dxa"/>
          </w:tcPr>
          <w:p w14:paraId="263D7CF4" w14:textId="77777777" w:rsidR="00AF59F8" w:rsidRPr="00DB4BBC" w:rsidRDefault="006E1EB0" w:rsidP="006232F2">
            <w:pPr>
              <w:jc w:val="both"/>
              <w:rPr>
                <w:rFonts w:ascii="Arial Narrow" w:hAnsi="Arial Narrow" w:cs="Arial"/>
              </w:rPr>
            </w:pPr>
            <w:r w:rsidRPr="00DB4BBC">
              <w:rPr>
                <w:rFonts w:ascii="Arial Narrow" w:hAnsi="Arial Narrow" w:cs="Arial"/>
              </w:rPr>
              <w:t>Security</w:t>
            </w:r>
            <w:r w:rsidR="0024664C" w:rsidRPr="00DB4BBC">
              <w:rPr>
                <w:rFonts w:ascii="Arial Narrow" w:hAnsi="Arial Narrow" w:cs="Arial"/>
              </w:rPr>
              <w:t xml:space="preserve"> Requirement</w:t>
            </w:r>
          </w:p>
        </w:tc>
        <w:tc>
          <w:tcPr>
            <w:tcW w:w="1418" w:type="dxa"/>
          </w:tcPr>
          <w:p w14:paraId="1FEF6AB8" w14:textId="77777777" w:rsidR="00AF59F8" w:rsidRPr="00DB4BBC" w:rsidRDefault="0024664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25</w:t>
            </w:r>
          </w:p>
        </w:tc>
      </w:tr>
      <w:tr w:rsidR="0004082B" w:rsidRPr="00DB4BBC" w14:paraId="24F1F0B7" w14:textId="77777777" w:rsidTr="002569A4">
        <w:trPr>
          <w:trHeight w:hRule="exact" w:val="340"/>
        </w:trPr>
        <w:tc>
          <w:tcPr>
            <w:tcW w:w="494" w:type="dxa"/>
          </w:tcPr>
          <w:p w14:paraId="5EE7719D" w14:textId="77777777" w:rsidR="0004082B" w:rsidRPr="00DB4BBC" w:rsidRDefault="0004082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3</w:t>
            </w:r>
          </w:p>
        </w:tc>
        <w:tc>
          <w:tcPr>
            <w:tcW w:w="2624" w:type="dxa"/>
          </w:tcPr>
          <w:p w14:paraId="6FFE742A" w14:textId="77777777" w:rsidR="0004082B" w:rsidRPr="00DB4BBC" w:rsidRDefault="006E1EB0" w:rsidP="006232F2">
            <w:pPr>
              <w:jc w:val="both"/>
              <w:rPr>
                <w:rFonts w:ascii="Arial Narrow" w:hAnsi="Arial Narrow" w:cs="Arial"/>
              </w:rPr>
            </w:pPr>
            <w:r w:rsidRPr="00DB4BBC">
              <w:rPr>
                <w:rFonts w:ascii="Arial Narrow" w:hAnsi="Arial Narrow" w:cs="Arial"/>
              </w:rPr>
              <w:t>Functional Requirements</w:t>
            </w:r>
          </w:p>
        </w:tc>
        <w:tc>
          <w:tcPr>
            <w:tcW w:w="1418" w:type="dxa"/>
          </w:tcPr>
          <w:p w14:paraId="0FBB7130" w14:textId="77777777" w:rsidR="0004082B" w:rsidRPr="00DB4BBC" w:rsidRDefault="0024664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25</w:t>
            </w:r>
          </w:p>
        </w:tc>
      </w:tr>
      <w:tr w:rsidR="0004082B" w:rsidRPr="00DB4BBC" w14:paraId="5A655EB4" w14:textId="77777777" w:rsidTr="003E08FE">
        <w:trPr>
          <w:trHeight w:hRule="exact" w:val="340"/>
        </w:trPr>
        <w:tc>
          <w:tcPr>
            <w:tcW w:w="494" w:type="dxa"/>
            <w:tcBorders>
              <w:bottom w:val="single" w:sz="4" w:space="0" w:color="auto"/>
            </w:tcBorders>
          </w:tcPr>
          <w:p w14:paraId="70AC71BF" w14:textId="77777777" w:rsidR="0004082B" w:rsidRPr="00DB4BBC" w:rsidRDefault="0004082B" w:rsidP="006232F2">
            <w:pPr>
              <w:pStyle w:val="Default"/>
              <w:jc w:val="both"/>
              <w:rPr>
                <w:rFonts w:ascii="Arial Narrow" w:hAnsi="Arial Narrow" w:cs="Arial"/>
                <w:color w:val="auto"/>
                <w:sz w:val="22"/>
                <w:szCs w:val="22"/>
              </w:rPr>
            </w:pPr>
          </w:p>
        </w:tc>
        <w:tc>
          <w:tcPr>
            <w:tcW w:w="2624" w:type="dxa"/>
            <w:tcBorders>
              <w:bottom w:val="single" w:sz="4" w:space="0" w:color="auto"/>
            </w:tcBorders>
          </w:tcPr>
          <w:p w14:paraId="2294A15A" w14:textId="77777777" w:rsidR="0004082B" w:rsidRPr="00DB4BBC" w:rsidRDefault="0024664C"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Total Marks</w:t>
            </w:r>
          </w:p>
        </w:tc>
        <w:tc>
          <w:tcPr>
            <w:tcW w:w="1418" w:type="dxa"/>
            <w:tcBorders>
              <w:bottom w:val="single" w:sz="4" w:space="0" w:color="auto"/>
            </w:tcBorders>
          </w:tcPr>
          <w:p w14:paraId="3AFEC200" w14:textId="77777777" w:rsidR="0004082B" w:rsidRPr="00DB4BBC" w:rsidRDefault="00CC1109"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75</w:t>
            </w:r>
          </w:p>
        </w:tc>
      </w:tr>
    </w:tbl>
    <w:p w14:paraId="7DEEFE06" w14:textId="77777777" w:rsidR="0037762A" w:rsidRPr="00DB4BBC" w:rsidRDefault="00CC1109"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br w:type="textWrapping" w:clear="all"/>
      </w:r>
    </w:p>
    <w:p w14:paraId="549415D4" w14:textId="77777777" w:rsidR="009A42A1" w:rsidRPr="00DB4BBC" w:rsidRDefault="008E5E5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above points are indicative only. The successful bidders will have to customize the offered e Procurement Solution as per Bank’s requirement</w:t>
      </w:r>
      <w:r w:rsidR="00F76C5F" w:rsidRPr="00DB4BBC">
        <w:rPr>
          <w:rFonts w:ascii="Arial Narrow" w:hAnsi="Arial Narrow" w:cs="Arial"/>
          <w:color w:val="auto"/>
          <w:sz w:val="22"/>
          <w:szCs w:val="22"/>
        </w:rPr>
        <w:t>s</w:t>
      </w:r>
      <w:r w:rsidRPr="00DB4BBC">
        <w:rPr>
          <w:rFonts w:ascii="Arial Narrow" w:hAnsi="Arial Narrow" w:cs="Arial"/>
          <w:color w:val="auto"/>
          <w:sz w:val="22"/>
          <w:szCs w:val="22"/>
        </w:rPr>
        <w:t xml:space="preserve"> after the award of contract.</w:t>
      </w:r>
    </w:p>
    <w:p w14:paraId="5016445A" w14:textId="77777777" w:rsidR="008E5E5B" w:rsidRPr="00DB4BBC" w:rsidRDefault="008E5E5B" w:rsidP="006232F2">
      <w:pPr>
        <w:pStyle w:val="Default"/>
        <w:jc w:val="both"/>
        <w:rPr>
          <w:rFonts w:ascii="Arial Narrow" w:hAnsi="Arial Narrow" w:cs="Arial"/>
          <w:color w:val="auto"/>
          <w:sz w:val="22"/>
          <w:szCs w:val="22"/>
        </w:rPr>
      </w:pPr>
    </w:p>
    <w:p w14:paraId="31270C84" w14:textId="5410EA60" w:rsidR="00F454C7" w:rsidRPr="00DB4BBC" w:rsidRDefault="00861639" w:rsidP="007713EF">
      <w:pPr>
        <w:spacing w:before="120" w:after="120"/>
        <w:jc w:val="both"/>
        <w:rPr>
          <w:rFonts w:ascii="Arial Narrow" w:hAnsi="Arial Narrow" w:cs="Arial"/>
        </w:rPr>
      </w:pPr>
      <w:r w:rsidRPr="00DB4BBC">
        <w:rPr>
          <w:rFonts w:ascii="Arial Narrow" w:hAnsi="Arial Narrow" w:cs="Arial"/>
        </w:rPr>
        <w:t>24</w:t>
      </w:r>
      <w:r w:rsidR="005360F0" w:rsidRPr="00DB4BBC">
        <w:rPr>
          <w:rFonts w:ascii="Arial Narrow" w:hAnsi="Arial Narrow" w:cs="Arial"/>
        </w:rPr>
        <w:t xml:space="preserve">. </w:t>
      </w:r>
      <w:r w:rsidR="00602680" w:rsidRPr="00DB4BBC">
        <w:rPr>
          <w:rFonts w:ascii="Arial Narrow" w:hAnsi="Arial Narrow" w:cs="Arial"/>
          <w:b/>
        </w:rPr>
        <w:t xml:space="preserve">Commercial </w:t>
      </w:r>
      <w:r w:rsidR="006213AB" w:rsidRPr="00DB4BBC">
        <w:rPr>
          <w:rFonts w:ascii="Arial Narrow" w:hAnsi="Arial Narrow" w:cs="Arial"/>
          <w:b/>
        </w:rPr>
        <w:t xml:space="preserve">Bid </w:t>
      </w:r>
      <w:r w:rsidR="00602680" w:rsidRPr="00DB4BBC">
        <w:rPr>
          <w:rFonts w:ascii="Arial Narrow" w:hAnsi="Arial Narrow" w:cs="Arial"/>
          <w:b/>
        </w:rPr>
        <w:t>Evaluation</w:t>
      </w:r>
      <w:r w:rsidR="00602680" w:rsidRPr="00DB4BBC">
        <w:rPr>
          <w:rFonts w:ascii="Arial Narrow" w:hAnsi="Arial Narrow" w:cs="Arial"/>
        </w:rPr>
        <w:t xml:space="preserve">:  </w:t>
      </w:r>
      <w:r w:rsidR="009A42A1" w:rsidRPr="00DB4BBC">
        <w:rPr>
          <w:rFonts w:ascii="Arial Narrow" w:hAnsi="Arial Narrow" w:cs="Arial"/>
        </w:rPr>
        <w:t>On the basis of technical evaluation</w:t>
      </w:r>
      <w:r w:rsidR="003B29F9" w:rsidRPr="00DB4BBC">
        <w:rPr>
          <w:rFonts w:ascii="Arial Narrow" w:hAnsi="Arial Narrow" w:cs="Arial"/>
        </w:rPr>
        <w:t xml:space="preserve"> and subsequent Presentation</w:t>
      </w:r>
      <w:r w:rsidR="009A42A1" w:rsidRPr="00DB4BBC">
        <w:rPr>
          <w:rFonts w:ascii="Arial Narrow" w:hAnsi="Arial Narrow" w:cs="Arial"/>
        </w:rPr>
        <w:t xml:space="preserve">, the Bank shall take a decision for short listing of the bidders for Commercial Evaluation. </w:t>
      </w:r>
      <w:r w:rsidR="00267BDE" w:rsidRPr="00DB4BBC">
        <w:rPr>
          <w:rFonts w:ascii="Arial Narrow" w:hAnsi="Arial Narrow" w:cs="Arial"/>
        </w:rPr>
        <w:t>On completion of evaluation of commercial bids, Bank will determine the L1 bidder</w:t>
      </w:r>
      <w:r w:rsidR="00F454C7" w:rsidRPr="00DB4BBC">
        <w:rPr>
          <w:rFonts w:ascii="Arial Narrow" w:hAnsi="Arial Narrow" w:cs="Arial"/>
        </w:rPr>
        <w:t>. The methodology to determine the L1 bidder would be as under –</w:t>
      </w:r>
    </w:p>
    <w:p w14:paraId="15A5D0EC" w14:textId="48331883" w:rsidR="006B61AF" w:rsidRPr="00DB4BBC" w:rsidRDefault="00F454C7" w:rsidP="007713EF">
      <w:pPr>
        <w:spacing w:before="120" w:after="120"/>
        <w:jc w:val="both"/>
        <w:rPr>
          <w:rFonts w:ascii="Arial Narrow" w:hAnsi="Arial Narrow" w:cs="Arial"/>
        </w:rPr>
      </w:pPr>
      <w:r w:rsidRPr="00DB4BBC">
        <w:rPr>
          <w:rFonts w:ascii="Arial Narrow" w:hAnsi="Arial Narrow" w:cs="Arial"/>
        </w:rPr>
        <w:t xml:space="preserve">Keeping in view </w:t>
      </w:r>
      <w:r w:rsidR="001A45EB" w:rsidRPr="00DB4BBC">
        <w:rPr>
          <w:rFonts w:ascii="Arial Narrow" w:hAnsi="Arial Narrow" w:cs="Arial"/>
        </w:rPr>
        <w:t xml:space="preserve">the expected </w:t>
      </w:r>
      <w:r w:rsidRPr="00DB4BBC">
        <w:rPr>
          <w:rFonts w:ascii="Arial Narrow" w:hAnsi="Arial Narrow" w:cs="Arial"/>
        </w:rPr>
        <w:t xml:space="preserve">quantum of the e-tendering &amp; RA events, </w:t>
      </w:r>
      <w:r w:rsidR="006B61AF" w:rsidRPr="00DB4BBC">
        <w:rPr>
          <w:rFonts w:ascii="Arial Narrow" w:hAnsi="Arial Narrow" w:cs="Arial"/>
        </w:rPr>
        <w:t>L1</w:t>
      </w:r>
      <w:r w:rsidRPr="00DB4BBC">
        <w:rPr>
          <w:rFonts w:ascii="Arial Narrow" w:hAnsi="Arial Narrow" w:cs="Arial"/>
        </w:rPr>
        <w:t xml:space="preserve"> will be rationalize</w:t>
      </w:r>
      <w:r w:rsidR="001A45EB" w:rsidRPr="00DB4BBC">
        <w:rPr>
          <w:rFonts w:ascii="Arial Narrow" w:hAnsi="Arial Narrow" w:cs="Arial"/>
        </w:rPr>
        <w:t>d</w:t>
      </w:r>
      <w:r w:rsidRPr="00DB4BBC">
        <w:rPr>
          <w:rFonts w:ascii="Arial Narrow" w:hAnsi="Arial Narrow" w:cs="Arial"/>
        </w:rPr>
        <w:t xml:space="preserve"> on the basis of weightage </w:t>
      </w:r>
      <w:r w:rsidR="00B85DA4" w:rsidRPr="00DB4BBC">
        <w:rPr>
          <w:rFonts w:ascii="Arial Narrow" w:hAnsi="Arial Narrow" w:cs="Arial"/>
        </w:rPr>
        <w:t xml:space="preserve">% </w:t>
      </w:r>
      <w:r w:rsidRPr="00DB4BBC">
        <w:rPr>
          <w:rFonts w:ascii="Arial Narrow" w:hAnsi="Arial Narrow" w:cs="Arial"/>
        </w:rPr>
        <w:t>multiplying factor</w:t>
      </w:r>
      <w:r w:rsidR="001A45EB" w:rsidRPr="00DB4BBC">
        <w:rPr>
          <w:rFonts w:ascii="Arial Narrow" w:hAnsi="Arial Narrow" w:cs="Arial"/>
        </w:rPr>
        <w:t xml:space="preserve">. For deriving </w:t>
      </w:r>
      <w:r w:rsidR="006B61AF" w:rsidRPr="00DB4BBC">
        <w:rPr>
          <w:rFonts w:ascii="Arial Narrow" w:hAnsi="Arial Narrow" w:cs="Arial"/>
        </w:rPr>
        <w:t>L1</w:t>
      </w:r>
      <w:r w:rsidR="001A45EB" w:rsidRPr="00DB4BBC">
        <w:rPr>
          <w:rFonts w:ascii="Arial Narrow" w:hAnsi="Arial Narrow" w:cs="Arial"/>
        </w:rPr>
        <w:t xml:space="preserve">, quoted charges for e-tendering &amp; RA will be multiplied by the respective factors and sum of resultant values shall be treated as </w:t>
      </w:r>
      <w:r w:rsidR="006B61AF" w:rsidRPr="00DB4BBC">
        <w:rPr>
          <w:rFonts w:ascii="Arial Narrow" w:hAnsi="Arial Narrow" w:cs="Arial"/>
        </w:rPr>
        <w:t>cost</w:t>
      </w:r>
      <w:r w:rsidR="001A45EB" w:rsidRPr="00DB4BBC">
        <w:rPr>
          <w:rFonts w:ascii="Arial Narrow" w:hAnsi="Arial Narrow" w:cs="Arial"/>
        </w:rPr>
        <w:t xml:space="preserve"> for that particular bidder</w:t>
      </w:r>
      <w:r w:rsidR="00BA533C" w:rsidRPr="00DB4BBC">
        <w:rPr>
          <w:rFonts w:ascii="Arial Narrow" w:hAnsi="Arial Narrow" w:cs="Arial"/>
        </w:rPr>
        <w:t xml:space="preserve"> and comparison of charges will be made </w:t>
      </w:r>
      <w:r w:rsidR="00F21894" w:rsidRPr="00DB4BBC">
        <w:rPr>
          <w:rFonts w:ascii="Arial Narrow" w:hAnsi="Arial Narrow" w:cs="Arial"/>
        </w:rPr>
        <w:t>accordingly</w:t>
      </w:r>
      <w:r w:rsidR="00BA533C" w:rsidRPr="00DB4BBC">
        <w:rPr>
          <w:rFonts w:ascii="Arial Narrow" w:hAnsi="Arial Narrow" w:cs="Arial"/>
        </w:rPr>
        <w:t xml:space="preserve">. </w:t>
      </w:r>
      <w:r w:rsidR="001A45EB" w:rsidRPr="00DB4BBC">
        <w:rPr>
          <w:rFonts w:ascii="Arial Narrow" w:hAnsi="Arial Narrow" w:cs="Arial"/>
        </w:rPr>
        <w:t xml:space="preserve">   </w:t>
      </w:r>
      <w:r w:rsidR="006B61AF" w:rsidRPr="00DB4BBC">
        <w:rPr>
          <w:rFonts w:ascii="Arial Narrow" w:hAnsi="Arial Narrow" w:cs="Arial"/>
        </w:rPr>
        <w:t xml:space="preserve"> </w:t>
      </w:r>
    </w:p>
    <w:tbl>
      <w:tblPr>
        <w:tblStyle w:val="TableGrid"/>
        <w:tblW w:w="0" w:type="auto"/>
        <w:jc w:val="center"/>
        <w:tblLook w:val="04A0" w:firstRow="1" w:lastRow="0" w:firstColumn="1" w:lastColumn="0" w:noHBand="0" w:noVBand="1"/>
      </w:tblPr>
      <w:tblGrid>
        <w:gridCol w:w="493"/>
        <w:gridCol w:w="2498"/>
        <w:gridCol w:w="1132"/>
        <w:gridCol w:w="1797"/>
        <w:gridCol w:w="1843"/>
      </w:tblGrid>
      <w:tr w:rsidR="00DB4BBC" w:rsidRPr="00DB4BBC" w14:paraId="23E07C19" w14:textId="481F0D25" w:rsidTr="00BA533C">
        <w:trPr>
          <w:trHeight w:val="517"/>
          <w:jc w:val="center"/>
        </w:trPr>
        <w:tc>
          <w:tcPr>
            <w:tcW w:w="493" w:type="dxa"/>
          </w:tcPr>
          <w:p w14:paraId="0B0DE3CC" w14:textId="77777777" w:rsidR="00B85DA4" w:rsidRPr="00DB4BBC" w:rsidRDefault="00B85DA4" w:rsidP="00F454C7">
            <w:pPr>
              <w:spacing w:after="200" w:line="276" w:lineRule="auto"/>
              <w:jc w:val="both"/>
              <w:rPr>
                <w:rFonts w:ascii="Arial Narrow" w:hAnsi="Arial Narrow" w:cs="Arial"/>
                <w:b/>
                <w:bCs/>
              </w:rPr>
            </w:pPr>
            <w:r w:rsidRPr="00DB4BBC">
              <w:rPr>
                <w:rFonts w:ascii="Arial Narrow" w:hAnsi="Arial Narrow" w:cs="Arial"/>
                <w:b/>
                <w:bCs/>
              </w:rPr>
              <w:t>SL No</w:t>
            </w:r>
          </w:p>
        </w:tc>
        <w:tc>
          <w:tcPr>
            <w:tcW w:w="2498" w:type="dxa"/>
          </w:tcPr>
          <w:p w14:paraId="2EE8B35F" w14:textId="77777777" w:rsidR="00B85DA4" w:rsidRPr="00DB4BBC" w:rsidRDefault="00B85DA4" w:rsidP="00F454C7">
            <w:pPr>
              <w:spacing w:after="200" w:line="276" w:lineRule="auto"/>
              <w:jc w:val="both"/>
              <w:rPr>
                <w:rFonts w:ascii="Arial Narrow" w:hAnsi="Arial Narrow" w:cs="Arial"/>
                <w:b/>
                <w:bCs/>
              </w:rPr>
            </w:pPr>
            <w:r w:rsidRPr="00DB4BBC">
              <w:rPr>
                <w:rFonts w:ascii="Arial Narrow" w:hAnsi="Arial Narrow" w:cs="Arial"/>
                <w:b/>
                <w:bCs/>
              </w:rPr>
              <w:t>Activity/Event</w:t>
            </w:r>
          </w:p>
        </w:tc>
        <w:tc>
          <w:tcPr>
            <w:tcW w:w="1132" w:type="dxa"/>
          </w:tcPr>
          <w:p w14:paraId="6B5D4743" w14:textId="46FE0CBA" w:rsidR="00B85DA4" w:rsidRPr="00DB4BBC" w:rsidRDefault="00B85DA4" w:rsidP="00B85DA4">
            <w:pPr>
              <w:jc w:val="both"/>
              <w:rPr>
                <w:rFonts w:ascii="Arial Narrow" w:hAnsi="Arial Narrow" w:cs="Arial"/>
                <w:b/>
                <w:bCs/>
              </w:rPr>
            </w:pPr>
            <w:r w:rsidRPr="00DB4BBC">
              <w:rPr>
                <w:rFonts w:ascii="Arial Narrow" w:hAnsi="Arial Narrow" w:cs="Arial"/>
                <w:b/>
                <w:bCs/>
              </w:rPr>
              <w:t xml:space="preserve">Weightage </w:t>
            </w:r>
          </w:p>
        </w:tc>
        <w:tc>
          <w:tcPr>
            <w:tcW w:w="1797" w:type="dxa"/>
          </w:tcPr>
          <w:p w14:paraId="1F09A125" w14:textId="77777777" w:rsidR="00B85DA4" w:rsidRPr="00DB4BBC" w:rsidRDefault="00B85DA4" w:rsidP="00F454C7">
            <w:pPr>
              <w:spacing w:after="200" w:line="276" w:lineRule="auto"/>
              <w:jc w:val="both"/>
              <w:rPr>
                <w:rFonts w:ascii="Arial Narrow" w:hAnsi="Arial Narrow" w:cs="Arial"/>
                <w:b/>
                <w:bCs/>
              </w:rPr>
            </w:pPr>
            <w:r w:rsidRPr="00DB4BBC">
              <w:rPr>
                <w:rFonts w:ascii="Arial Narrow" w:hAnsi="Arial Narrow" w:cs="Arial"/>
                <w:b/>
                <w:bCs/>
              </w:rPr>
              <w:t xml:space="preserve">Charges per event </w:t>
            </w:r>
          </w:p>
          <w:p w14:paraId="30360813" w14:textId="4F77D624" w:rsidR="00B85DA4" w:rsidRPr="00DB4BBC" w:rsidRDefault="00B85DA4" w:rsidP="00F454C7">
            <w:pPr>
              <w:spacing w:after="200" w:line="276" w:lineRule="auto"/>
              <w:jc w:val="both"/>
              <w:rPr>
                <w:rFonts w:ascii="Arial Narrow" w:hAnsi="Arial Narrow" w:cs="Arial"/>
                <w:b/>
                <w:bCs/>
              </w:rPr>
            </w:pPr>
            <w:r w:rsidRPr="00DB4BBC">
              <w:rPr>
                <w:rFonts w:ascii="Arial Narrow" w:hAnsi="Arial Narrow" w:cs="Arial"/>
                <w:b/>
                <w:bCs/>
              </w:rPr>
              <w:t xml:space="preserve">(excluding GST) </w:t>
            </w:r>
            <w:r w:rsidRPr="00DB4BBC">
              <w:rPr>
                <w:rFonts w:ascii="Arial" w:hAnsi="Arial" w:cs="Arial"/>
                <w:b/>
                <w:bCs/>
              </w:rPr>
              <w:t>₹</w:t>
            </w:r>
          </w:p>
        </w:tc>
        <w:tc>
          <w:tcPr>
            <w:tcW w:w="1843" w:type="dxa"/>
          </w:tcPr>
          <w:p w14:paraId="6A481B0E" w14:textId="3DBEFAD1" w:rsidR="00B85DA4" w:rsidRPr="00DB4BBC" w:rsidRDefault="00B85DA4" w:rsidP="00F454C7">
            <w:pPr>
              <w:jc w:val="both"/>
              <w:rPr>
                <w:rFonts w:ascii="Arial Narrow" w:hAnsi="Arial Narrow" w:cs="Arial"/>
                <w:b/>
                <w:bCs/>
              </w:rPr>
            </w:pPr>
            <w:r w:rsidRPr="00DB4BBC">
              <w:rPr>
                <w:rFonts w:ascii="Arial Narrow" w:hAnsi="Arial Narrow" w:cs="Arial"/>
                <w:b/>
                <w:bCs/>
              </w:rPr>
              <w:t>Charges after applying weightage %</w:t>
            </w:r>
          </w:p>
        </w:tc>
      </w:tr>
      <w:tr w:rsidR="00DB4BBC" w:rsidRPr="00DB4BBC" w14:paraId="1C451D7F" w14:textId="77777777" w:rsidTr="00BA533C">
        <w:trPr>
          <w:trHeight w:val="517"/>
          <w:jc w:val="center"/>
        </w:trPr>
        <w:tc>
          <w:tcPr>
            <w:tcW w:w="493" w:type="dxa"/>
          </w:tcPr>
          <w:p w14:paraId="0EB55575" w14:textId="77777777" w:rsidR="00B85DA4" w:rsidRPr="00DB4BBC" w:rsidRDefault="00B85DA4" w:rsidP="00F454C7">
            <w:pPr>
              <w:jc w:val="both"/>
              <w:rPr>
                <w:rFonts w:ascii="Arial Narrow" w:hAnsi="Arial Narrow" w:cs="Arial"/>
                <w:b/>
                <w:bCs/>
              </w:rPr>
            </w:pPr>
          </w:p>
        </w:tc>
        <w:tc>
          <w:tcPr>
            <w:tcW w:w="2498" w:type="dxa"/>
          </w:tcPr>
          <w:p w14:paraId="5D9C21A0" w14:textId="77777777" w:rsidR="00B85DA4" w:rsidRPr="00DB4BBC" w:rsidRDefault="00B85DA4" w:rsidP="00F454C7">
            <w:pPr>
              <w:jc w:val="both"/>
              <w:rPr>
                <w:rFonts w:ascii="Arial Narrow" w:hAnsi="Arial Narrow" w:cs="Arial"/>
                <w:b/>
                <w:bCs/>
              </w:rPr>
            </w:pPr>
          </w:p>
        </w:tc>
        <w:tc>
          <w:tcPr>
            <w:tcW w:w="1132" w:type="dxa"/>
          </w:tcPr>
          <w:p w14:paraId="49C2D2D6" w14:textId="22895194" w:rsidR="00B85DA4" w:rsidRPr="00DB4BBC" w:rsidRDefault="00B85DA4" w:rsidP="00B85DA4">
            <w:pPr>
              <w:jc w:val="center"/>
              <w:rPr>
                <w:rFonts w:ascii="Arial Narrow" w:hAnsi="Arial Narrow" w:cs="Arial"/>
                <w:b/>
                <w:bCs/>
              </w:rPr>
            </w:pPr>
            <w:r w:rsidRPr="00DB4BBC">
              <w:rPr>
                <w:rFonts w:ascii="Arial Narrow" w:hAnsi="Arial Narrow" w:cs="Arial"/>
                <w:b/>
                <w:bCs/>
              </w:rPr>
              <w:t>X</w:t>
            </w:r>
          </w:p>
        </w:tc>
        <w:tc>
          <w:tcPr>
            <w:tcW w:w="1797" w:type="dxa"/>
          </w:tcPr>
          <w:p w14:paraId="521F422B" w14:textId="090B5656" w:rsidR="00B85DA4" w:rsidRPr="00DB4BBC" w:rsidRDefault="00B85DA4" w:rsidP="00B85DA4">
            <w:pPr>
              <w:jc w:val="center"/>
              <w:rPr>
                <w:rFonts w:ascii="Arial Narrow" w:hAnsi="Arial Narrow" w:cs="Arial"/>
                <w:b/>
                <w:bCs/>
              </w:rPr>
            </w:pPr>
            <w:r w:rsidRPr="00DB4BBC">
              <w:rPr>
                <w:rFonts w:ascii="Arial Narrow" w:hAnsi="Arial Narrow" w:cs="Arial"/>
                <w:b/>
                <w:bCs/>
              </w:rPr>
              <w:t>Y</w:t>
            </w:r>
          </w:p>
        </w:tc>
        <w:tc>
          <w:tcPr>
            <w:tcW w:w="1843" w:type="dxa"/>
          </w:tcPr>
          <w:p w14:paraId="143A5114" w14:textId="29F82D28" w:rsidR="00B85DA4" w:rsidRPr="00DB4BBC" w:rsidRDefault="00B85DA4" w:rsidP="00B85DA4">
            <w:pPr>
              <w:jc w:val="center"/>
              <w:rPr>
                <w:rFonts w:ascii="Arial Narrow" w:hAnsi="Arial Narrow" w:cs="Arial"/>
                <w:b/>
                <w:bCs/>
              </w:rPr>
            </w:pPr>
            <w:r w:rsidRPr="00DB4BBC">
              <w:rPr>
                <w:rFonts w:ascii="Arial Narrow" w:hAnsi="Arial Narrow" w:cs="Arial"/>
                <w:b/>
                <w:bCs/>
              </w:rPr>
              <w:t>Z= X% of Y</w:t>
            </w:r>
          </w:p>
        </w:tc>
      </w:tr>
      <w:tr w:rsidR="00DB4BBC" w:rsidRPr="00DB4BBC" w14:paraId="38BCFFE6" w14:textId="6B42E763" w:rsidTr="00BA533C">
        <w:trPr>
          <w:trHeight w:val="265"/>
          <w:jc w:val="center"/>
        </w:trPr>
        <w:tc>
          <w:tcPr>
            <w:tcW w:w="493" w:type="dxa"/>
          </w:tcPr>
          <w:p w14:paraId="76059196" w14:textId="254F6A70" w:rsidR="00E12589" w:rsidRPr="00DB4BBC" w:rsidRDefault="00E12589" w:rsidP="00F454C7">
            <w:pPr>
              <w:spacing w:after="200" w:line="276" w:lineRule="auto"/>
              <w:jc w:val="both"/>
              <w:rPr>
                <w:rFonts w:ascii="Arial Narrow" w:hAnsi="Arial Narrow" w:cs="Arial"/>
                <w:bCs/>
              </w:rPr>
            </w:pPr>
            <w:r w:rsidRPr="00DB4BBC">
              <w:rPr>
                <w:rFonts w:ascii="Arial Narrow" w:hAnsi="Arial Narrow" w:cs="Arial"/>
                <w:bCs/>
              </w:rPr>
              <w:t>A</w:t>
            </w:r>
          </w:p>
        </w:tc>
        <w:tc>
          <w:tcPr>
            <w:tcW w:w="2498" w:type="dxa"/>
          </w:tcPr>
          <w:p w14:paraId="4EAF24C6" w14:textId="77777777" w:rsidR="00E12589" w:rsidRPr="00DB4BBC" w:rsidRDefault="00E12589" w:rsidP="00F454C7">
            <w:pPr>
              <w:spacing w:after="200" w:line="276" w:lineRule="auto"/>
              <w:jc w:val="both"/>
              <w:rPr>
                <w:rFonts w:ascii="Arial Narrow" w:hAnsi="Arial Narrow" w:cs="Arial"/>
                <w:bCs/>
              </w:rPr>
            </w:pPr>
            <w:r w:rsidRPr="00DB4BBC">
              <w:rPr>
                <w:rFonts w:ascii="Arial Narrow" w:hAnsi="Arial Narrow" w:cs="Arial"/>
                <w:bCs/>
              </w:rPr>
              <w:t xml:space="preserve">E-Procurement/E-Tendering </w:t>
            </w:r>
          </w:p>
        </w:tc>
        <w:tc>
          <w:tcPr>
            <w:tcW w:w="1132" w:type="dxa"/>
          </w:tcPr>
          <w:p w14:paraId="7E7C2012" w14:textId="460A1F4C" w:rsidR="00E12589" w:rsidRPr="00DB4BBC" w:rsidRDefault="00E12589" w:rsidP="00F454C7">
            <w:pPr>
              <w:jc w:val="both"/>
              <w:rPr>
                <w:rFonts w:ascii="Arial Narrow" w:hAnsi="Arial Narrow" w:cs="Arial"/>
                <w:bCs/>
              </w:rPr>
            </w:pPr>
            <w:r w:rsidRPr="00DB4BBC">
              <w:rPr>
                <w:rFonts w:ascii="Arial Narrow" w:hAnsi="Arial Narrow" w:cs="Arial"/>
                <w:bCs/>
              </w:rPr>
              <w:t>60%</w:t>
            </w:r>
          </w:p>
        </w:tc>
        <w:tc>
          <w:tcPr>
            <w:tcW w:w="1797" w:type="dxa"/>
          </w:tcPr>
          <w:p w14:paraId="30228E62" w14:textId="3E72D316" w:rsidR="00E12589" w:rsidRPr="00DB4BBC" w:rsidRDefault="00E12589" w:rsidP="00E12589">
            <w:pPr>
              <w:spacing w:after="200" w:line="276" w:lineRule="auto"/>
              <w:jc w:val="center"/>
              <w:rPr>
                <w:rFonts w:ascii="Arial Narrow" w:hAnsi="Arial Narrow" w:cs="Arial"/>
                <w:bCs/>
                <w:sz w:val="16"/>
                <w:szCs w:val="16"/>
              </w:rPr>
            </w:pPr>
            <w:r w:rsidRPr="00DB4BBC">
              <w:rPr>
                <w:rFonts w:ascii="Arial Narrow" w:hAnsi="Arial Narrow" w:cs="Arial"/>
                <w:bCs/>
                <w:sz w:val="16"/>
                <w:szCs w:val="16"/>
              </w:rPr>
              <w:t>To be filled in Commercial Bid only</w:t>
            </w:r>
          </w:p>
        </w:tc>
        <w:tc>
          <w:tcPr>
            <w:tcW w:w="1843" w:type="dxa"/>
          </w:tcPr>
          <w:p w14:paraId="00B3B21C" w14:textId="7D60E9CF" w:rsidR="00E12589" w:rsidRPr="00DB4BBC" w:rsidRDefault="00E12589" w:rsidP="00E12589">
            <w:pPr>
              <w:jc w:val="center"/>
              <w:rPr>
                <w:rFonts w:ascii="Arial Narrow" w:hAnsi="Arial Narrow" w:cs="Arial"/>
                <w:bCs/>
              </w:rPr>
            </w:pPr>
            <w:r w:rsidRPr="00DB4BBC">
              <w:rPr>
                <w:rFonts w:ascii="Arial Narrow" w:hAnsi="Arial Narrow" w:cs="Arial"/>
                <w:bCs/>
                <w:sz w:val="16"/>
                <w:szCs w:val="16"/>
              </w:rPr>
              <w:t>To be filled in Commercial Bid only</w:t>
            </w:r>
          </w:p>
        </w:tc>
      </w:tr>
      <w:tr w:rsidR="00DB4BBC" w:rsidRPr="00DB4BBC" w14:paraId="627F429A" w14:textId="08C49A71" w:rsidTr="00BA533C">
        <w:trPr>
          <w:trHeight w:val="393"/>
          <w:jc w:val="center"/>
        </w:trPr>
        <w:tc>
          <w:tcPr>
            <w:tcW w:w="493" w:type="dxa"/>
          </w:tcPr>
          <w:p w14:paraId="45B1DA2B" w14:textId="06432489" w:rsidR="00E12589" w:rsidRPr="00DB4BBC" w:rsidRDefault="00E12589" w:rsidP="00F454C7">
            <w:pPr>
              <w:spacing w:after="200" w:line="276" w:lineRule="auto"/>
              <w:jc w:val="both"/>
              <w:rPr>
                <w:rFonts w:ascii="Arial Narrow" w:hAnsi="Arial Narrow" w:cs="Arial"/>
                <w:bCs/>
              </w:rPr>
            </w:pPr>
            <w:r w:rsidRPr="00DB4BBC">
              <w:rPr>
                <w:rFonts w:ascii="Arial Narrow" w:hAnsi="Arial Narrow" w:cs="Arial"/>
                <w:bCs/>
              </w:rPr>
              <w:t>B</w:t>
            </w:r>
          </w:p>
        </w:tc>
        <w:tc>
          <w:tcPr>
            <w:tcW w:w="2498" w:type="dxa"/>
          </w:tcPr>
          <w:p w14:paraId="530B85A0" w14:textId="77777777" w:rsidR="00E12589" w:rsidRPr="00DB4BBC" w:rsidRDefault="00E12589" w:rsidP="00F454C7">
            <w:pPr>
              <w:spacing w:after="200" w:line="276" w:lineRule="auto"/>
              <w:jc w:val="both"/>
              <w:rPr>
                <w:rFonts w:ascii="Arial Narrow" w:hAnsi="Arial Narrow" w:cs="Arial"/>
                <w:bCs/>
              </w:rPr>
            </w:pPr>
            <w:r w:rsidRPr="00DB4BBC">
              <w:rPr>
                <w:rFonts w:ascii="Arial Narrow" w:hAnsi="Arial Narrow" w:cs="Arial"/>
                <w:bCs/>
              </w:rPr>
              <w:t xml:space="preserve">Reverse Auction / Forward Auction </w:t>
            </w:r>
          </w:p>
        </w:tc>
        <w:tc>
          <w:tcPr>
            <w:tcW w:w="1132" w:type="dxa"/>
          </w:tcPr>
          <w:p w14:paraId="16332239" w14:textId="245F46FC" w:rsidR="00E12589" w:rsidRPr="00DB4BBC" w:rsidRDefault="00E12589" w:rsidP="00F454C7">
            <w:pPr>
              <w:jc w:val="both"/>
              <w:rPr>
                <w:rFonts w:ascii="Arial Narrow" w:hAnsi="Arial Narrow" w:cs="Arial"/>
              </w:rPr>
            </w:pPr>
            <w:r w:rsidRPr="00DB4BBC">
              <w:rPr>
                <w:rFonts w:ascii="Arial Narrow" w:hAnsi="Arial Narrow" w:cs="Arial"/>
              </w:rPr>
              <w:t>40%</w:t>
            </w:r>
          </w:p>
        </w:tc>
        <w:tc>
          <w:tcPr>
            <w:tcW w:w="1797" w:type="dxa"/>
          </w:tcPr>
          <w:p w14:paraId="7C123B70" w14:textId="74F8BACC" w:rsidR="00E12589" w:rsidRPr="00DB4BBC" w:rsidRDefault="00E12589" w:rsidP="00E12589">
            <w:pPr>
              <w:jc w:val="center"/>
              <w:rPr>
                <w:rFonts w:ascii="Arial Narrow" w:hAnsi="Arial Narrow" w:cs="Arial"/>
              </w:rPr>
            </w:pPr>
            <w:r w:rsidRPr="00DB4BBC">
              <w:rPr>
                <w:rFonts w:ascii="Arial Narrow" w:hAnsi="Arial Narrow" w:cs="Arial"/>
                <w:bCs/>
                <w:sz w:val="16"/>
                <w:szCs w:val="16"/>
              </w:rPr>
              <w:t>To be filled in Commercial Bid only</w:t>
            </w:r>
          </w:p>
        </w:tc>
        <w:tc>
          <w:tcPr>
            <w:tcW w:w="1843" w:type="dxa"/>
          </w:tcPr>
          <w:p w14:paraId="7965925A" w14:textId="78E93F7B" w:rsidR="00E12589" w:rsidRPr="00DB4BBC" w:rsidRDefault="00E12589" w:rsidP="00E12589">
            <w:pPr>
              <w:jc w:val="center"/>
              <w:rPr>
                <w:rFonts w:ascii="Arial Narrow" w:hAnsi="Arial Narrow" w:cs="Arial"/>
              </w:rPr>
            </w:pPr>
            <w:r w:rsidRPr="00DB4BBC">
              <w:rPr>
                <w:rFonts w:ascii="Arial Narrow" w:hAnsi="Arial Narrow" w:cs="Arial"/>
                <w:bCs/>
                <w:sz w:val="16"/>
                <w:szCs w:val="16"/>
              </w:rPr>
              <w:t>To be filled in Commercial Bid only</w:t>
            </w:r>
          </w:p>
        </w:tc>
      </w:tr>
      <w:tr w:rsidR="00DB4BBC" w:rsidRPr="00DB4BBC" w14:paraId="429E9A03" w14:textId="48AC7FF7" w:rsidTr="00BA533C">
        <w:trPr>
          <w:trHeight w:val="252"/>
          <w:jc w:val="center"/>
        </w:trPr>
        <w:tc>
          <w:tcPr>
            <w:tcW w:w="493" w:type="dxa"/>
          </w:tcPr>
          <w:p w14:paraId="472B0528" w14:textId="77777777" w:rsidR="00E12589" w:rsidRPr="00DB4BBC" w:rsidRDefault="00E12589" w:rsidP="00F454C7">
            <w:pPr>
              <w:spacing w:after="200" w:line="276" w:lineRule="auto"/>
              <w:jc w:val="both"/>
              <w:rPr>
                <w:rFonts w:ascii="Arial Narrow" w:hAnsi="Arial Narrow" w:cs="Arial"/>
                <w:bCs/>
              </w:rPr>
            </w:pPr>
          </w:p>
        </w:tc>
        <w:tc>
          <w:tcPr>
            <w:tcW w:w="2498" w:type="dxa"/>
          </w:tcPr>
          <w:p w14:paraId="5871A8FF" w14:textId="173505A0" w:rsidR="00E12589" w:rsidRPr="00DB4BBC" w:rsidRDefault="00E12589" w:rsidP="00B85DA4">
            <w:pPr>
              <w:spacing w:after="200" w:line="276" w:lineRule="auto"/>
              <w:jc w:val="both"/>
              <w:rPr>
                <w:rFonts w:ascii="Arial Narrow" w:hAnsi="Arial Narrow" w:cs="Arial"/>
                <w:bCs/>
              </w:rPr>
            </w:pPr>
            <w:r w:rsidRPr="00DB4BBC">
              <w:rPr>
                <w:rFonts w:ascii="Arial Narrow" w:hAnsi="Arial Narrow" w:cs="Arial"/>
                <w:bCs/>
              </w:rPr>
              <w:t>Total Charges i.e. (A+B)</w:t>
            </w:r>
          </w:p>
        </w:tc>
        <w:tc>
          <w:tcPr>
            <w:tcW w:w="1132" w:type="dxa"/>
          </w:tcPr>
          <w:p w14:paraId="2738FDFD" w14:textId="77777777" w:rsidR="00E12589" w:rsidRPr="00DB4BBC" w:rsidRDefault="00E12589" w:rsidP="00F454C7">
            <w:pPr>
              <w:jc w:val="both"/>
              <w:rPr>
                <w:rFonts w:ascii="Arial Narrow" w:hAnsi="Arial Narrow" w:cs="Arial"/>
              </w:rPr>
            </w:pPr>
          </w:p>
        </w:tc>
        <w:tc>
          <w:tcPr>
            <w:tcW w:w="1797" w:type="dxa"/>
          </w:tcPr>
          <w:p w14:paraId="1B6D13D5" w14:textId="38C35C16" w:rsidR="00E12589" w:rsidRPr="00DB4BBC" w:rsidRDefault="00E12589" w:rsidP="00E12589">
            <w:pPr>
              <w:jc w:val="center"/>
              <w:rPr>
                <w:rFonts w:ascii="Arial Narrow" w:hAnsi="Arial Narrow" w:cs="Arial"/>
              </w:rPr>
            </w:pPr>
            <w:r w:rsidRPr="00DB4BBC">
              <w:rPr>
                <w:rFonts w:ascii="Arial Narrow" w:hAnsi="Arial Narrow" w:cs="Arial"/>
                <w:bCs/>
                <w:sz w:val="16"/>
                <w:szCs w:val="16"/>
              </w:rPr>
              <w:t>To be filled in Commercial Bid only</w:t>
            </w:r>
          </w:p>
        </w:tc>
        <w:tc>
          <w:tcPr>
            <w:tcW w:w="1843" w:type="dxa"/>
          </w:tcPr>
          <w:p w14:paraId="1CB6134E" w14:textId="15FD20C2" w:rsidR="00E12589" w:rsidRPr="00DB4BBC" w:rsidRDefault="00E12589" w:rsidP="00E12589">
            <w:pPr>
              <w:jc w:val="center"/>
              <w:rPr>
                <w:rFonts w:ascii="Arial Narrow" w:hAnsi="Arial Narrow" w:cs="Arial"/>
              </w:rPr>
            </w:pPr>
            <w:r w:rsidRPr="00DB4BBC">
              <w:rPr>
                <w:rFonts w:ascii="Arial Narrow" w:hAnsi="Arial Narrow" w:cs="Arial"/>
                <w:bCs/>
                <w:sz w:val="16"/>
                <w:szCs w:val="16"/>
              </w:rPr>
              <w:t>To be filled in Commercial Bid only</w:t>
            </w:r>
          </w:p>
        </w:tc>
      </w:tr>
    </w:tbl>
    <w:p w14:paraId="5D24EB8E" w14:textId="67C0B6A5" w:rsidR="006B61AF" w:rsidRPr="00DB4BBC" w:rsidRDefault="006B61AF" w:rsidP="007713EF">
      <w:pPr>
        <w:spacing w:before="120" w:after="120"/>
        <w:jc w:val="both"/>
        <w:rPr>
          <w:rFonts w:ascii="Arial Narrow" w:hAnsi="Arial Narrow" w:cs="Arial"/>
          <w:b/>
        </w:rPr>
      </w:pPr>
      <w:r w:rsidRPr="00DB4BBC">
        <w:rPr>
          <w:rFonts w:ascii="Arial Narrow" w:hAnsi="Arial Narrow" w:cs="Arial"/>
          <w:b/>
        </w:rPr>
        <w:t xml:space="preserve">This process is only for arriving </w:t>
      </w:r>
      <w:proofErr w:type="gramStart"/>
      <w:r w:rsidRPr="00DB4BBC">
        <w:rPr>
          <w:rFonts w:ascii="Arial Narrow" w:hAnsi="Arial Narrow" w:cs="Arial"/>
          <w:b/>
        </w:rPr>
        <w:t>L1,</w:t>
      </w:r>
      <w:proofErr w:type="gramEnd"/>
      <w:r w:rsidRPr="00DB4BBC">
        <w:rPr>
          <w:rFonts w:ascii="Arial Narrow" w:hAnsi="Arial Narrow" w:cs="Arial"/>
          <w:b/>
        </w:rPr>
        <w:t xml:space="preserve"> however charges for each event will be paid as per the actual charges quoted by the bidder in commercial bid.</w:t>
      </w:r>
    </w:p>
    <w:p w14:paraId="74528B65" w14:textId="52FE5224" w:rsidR="007713EF" w:rsidRPr="00DB4BBC" w:rsidRDefault="00267BDE" w:rsidP="007713EF">
      <w:pPr>
        <w:spacing w:before="120" w:after="120"/>
        <w:jc w:val="both"/>
        <w:rPr>
          <w:rFonts w:ascii="Arial Narrow" w:hAnsi="Arial Narrow" w:cs="Times New Roman"/>
          <w:sz w:val="24"/>
          <w:szCs w:val="24"/>
        </w:rPr>
      </w:pPr>
      <w:r w:rsidRPr="00DB4BBC">
        <w:rPr>
          <w:rFonts w:ascii="Arial Narrow" w:hAnsi="Arial Narrow" w:cs="Arial"/>
        </w:rPr>
        <w:lastRenderedPageBreak/>
        <w:t>Decision of the Bank in this regard shall be final, conclusive and binding on the bidders.</w:t>
      </w:r>
      <w:r w:rsidR="001F2526" w:rsidRPr="00DB4BBC">
        <w:rPr>
          <w:rFonts w:ascii="Arial Narrow" w:hAnsi="Arial Narrow" w:cs="Arial"/>
        </w:rPr>
        <w:t xml:space="preserve"> </w:t>
      </w:r>
      <w:r w:rsidR="005309B8" w:rsidRPr="00DB4BBC">
        <w:rPr>
          <w:rFonts w:ascii="Arial Narrow" w:hAnsi="Arial Narrow" w:cs="Times New Roman"/>
          <w:sz w:val="24"/>
          <w:szCs w:val="24"/>
        </w:rPr>
        <w:t>The Bidder shall not add any conditions / deviations in the commercial bid. Any such conditions / deviations may make the bid liable for disqualification.</w:t>
      </w:r>
      <w:r w:rsidR="007713EF" w:rsidRPr="00DB4BBC">
        <w:rPr>
          <w:rFonts w:ascii="Arial Narrow" w:hAnsi="Arial Narrow" w:cs="Times New Roman"/>
        </w:rPr>
        <w:t xml:space="preserve"> </w:t>
      </w:r>
      <w:r w:rsidR="007713EF" w:rsidRPr="00DB4BBC">
        <w:rPr>
          <w:rFonts w:ascii="Arial Narrow" w:hAnsi="Arial Narrow" w:cs="Times New Roman"/>
          <w:sz w:val="24"/>
          <w:szCs w:val="24"/>
        </w:rPr>
        <w:t>The price is exclusive of taxes i.e. Goods and Services Tax, which shall be paid as per actuals.</w:t>
      </w:r>
    </w:p>
    <w:p w14:paraId="0005573B" w14:textId="77777777" w:rsidR="005309B8" w:rsidRPr="00DB4BBC" w:rsidRDefault="005309B8" w:rsidP="006232F2">
      <w:pPr>
        <w:pStyle w:val="Default"/>
        <w:jc w:val="both"/>
        <w:rPr>
          <w:rFonts w:ascii="Arial Narrow" w:hAnsi="Arial Narrow" w:cs="Arial"/>
          <w:color w:val="auto"/>
          <w:sz w:val="22"/>
          <w:szCs w:val="22"/>
        </w:rPr>
      </w:pPr>
    </w:p>
    <w:p w14:paraId="54636159" w14:textId="75C5BA0C" w:rsidR="00EF5A24" w:rsidRPr="00DB4BBC" w:rsidRDefault="00861639" w:rsidP="006232F2">
      <w:pPr>
        <w:pStyle w:val="Default"/>
        <w:jc w:val="both"/>
        <w:rPr>
          <w:rFonts w:ascii="Arial Narrow" w:hAnsi="Arial Narrow" w:cs="Arial"/>
          <w:b/>
          <w:bCs/>
          <w:color w:val="auto"/>
          <w:sz w:val="22"/>
          <w:szCs w:val="22"/>
        </w:rPr>
      </w:pPr>
      <w:r w:rsidRPr="00DB4BBC">
        <w:rPr>
          <w:rFonts w:ascii="Arial Narrow" w:hAnsi="Arial Narrow" w:cs="Arial"/>
          <w:bCs/>
          <w:color w:val="auto"/>
          <w:sz w:val="22"/>
          <w:szCs w:val="22"/>
        </w:rPr>
        <w:t>25</w:t>
      </w:r>
      <w:r w:rsidR="009A42A1" w:rsidRPr="00DB4BBC">
        <w:rPr>
          <w:rFonts w:ascii="Arial Narrow" w:hAnsi="Arial Narrow" w:cs="Arial"/>
          <w:bCs/>
          <w:color w:val="auto"/>
          <w:sz w:val="22"/>
          <w:szCs w:val="22"/>
        </w:rPr>
        <w:t xml:space="preserve">. </w:t>
      </w:r>
      <w:r w:rsidR="009A42A1" w:rsidRPr="00DB4BBC">
        <w:rPr>
          <w:rFonts w:ascii="Arial Narrow" w:hAnsi="Arial Narrow" w:cs="Arial"/>
          <w:b/>
          <w:bCs/>
          <w:color w:val="auto"/>
          <w:sz w:val="22"/>
          <w:szCs w:val="22"/>
        </w:rPr>
        <w:t>Award of contract</w:t>
      </w:r>
      <w:r w:rsidR="00CF7333" w:rsidRPr="00DB4BBC">
        <w:rPr>
          <w:rFonts w:ascii="Arial Narrow" w:hAnsi="Arial Narrow" w:cs="Arial"/>
          <w:b/>
          <w:bCs/>
          <w:color w:val="auto"/>
          <w:sz w:val="22"/>
          <w:szCs w:val="22"/>
        </w:rPr>
        <w:t>:</w:t>
      </w:r>
      <w:r w:rsidR="00CA1D9C" w:rsidRPr="00DB4BBC">
        <w:rPr>
          <w:rFonts w:ascii="Arial Narrow" w:hAnsi="Arial Narrow" w:cs="Arial"/>
          <w:b/>
          <w:bCs/>
          <w:color w:val="auto"/>
          <w:sz w:val="22"/>
          <w:szCs w:val="22"/>
        </w:rPr>
        <w:t xml:space="preserve"> </w:t>
      </w:r>
      <w:r w:rsidR="009A1A73" w:rsidRPr="00DB4BBC">
        <w:rPr>
          <w:rFonts w:ascii="Arial Narrow" w:hAnsi="Arial Narrow" w:cs="Arial"/>
          <w:bCs/>
          <w:color w:val="auto"/>
          <w:sz w:val="22"/>
          <w:szCs w:val="22"/>
        </w:rPr>
        <w:t xml:space="preserve">After completion of the evaluation process </w:t>
      </w:r>
      <w:r w:rsidR="001C2EAE" w:rsidRPr="00DB4BBC">
        <w:rPr>
          <w:rFonts w:ascii="Arial Narrow" w:hAnsi="Arial Narrow" w:cs="Arial"/>
          <w:bCs/>
          <w:color w:val="auto"/>
          <w:sz w:val="22"/>
          <w:szCs w:val="22"/>
        </w:rPr>
        <w:t>L</w:t>
      </w:r>
      <w:r w:rsidR="00733EAB" w:rsidRPr="00DB4BBC">
        <w:rPr>
          <w:rFonts w:ascii="Arial Narrow" w:hAnsi="Arial Narrow" w:cs="Arial"/>
          <w:bCs/>
          <w:color w:val="auto"/>
          <w:sz w:val="22"/>
          <w:szCs w:val="22"/>
        </w:rPr>
        <w:t xml:space="preserve">1 </w:t>
      </w:r>
      <w:r w:rsidR="009A1A73" w:rsidRPr="00DB4BBC">
        <w:rPr>
          <w:rFonts w:ascii="Arial Narrow" w:hAnsi="Arial Narrow" w:cs="Arial"/>
          <w:bCs/>
          <w:color w:val="auto"/>
          <w:sz w:val="22"/>
          <w:szCs w:val="22"/>
        </w:rPr>
        <w:t xml:space="preserve">bidder will </w:t>
      </w:r>
      <w:r w:rsidR="00733EAB" w:rsidRPr="00DB4BBC">
        <w:rPr>
          <w:rFonts w:ascii="Arial Narrow" w:hAnsi="Arial Narrow" w:cs="Arial"/>
          <w:bCs/>
          <w:color w:val="auto"/>
          <w:sz w:val="22"/>
          <w:szCs w:val="22"/>
        </w:rPr>
        <w:t xml:space="preserve">be awarded the contract </w:t>
      </w:r>
      <w:r w:rsidR="009A1A73" w:rsidRPr="00DB4BBC">
        <w:rPr>
          <w:rFonts w:ascii="Arial Narrow" w:hAnsi="Arial Narrow" w:cs="Arial"/>
          <w:bCs/>
          <w:color w:val="auto"/>
          <w:sz w:val="22"/>
          <w:szCs w:val="22"/>
        </w:rPr>
        <w:t xml:space="preserve">for </w:t>
      </w:r>
      <w:r w:rsidR="00267BDE" w:rsidRPr="00DB4BBC">
        <w:rPr>
          <w:rFonts w:ascii="Arial Narrow" w:hAnsi="Arial Narrow" w:cs="Arial"/>
          <w:bCs/>
          <w:color w:val="auto"/>
          <w:sz w:val="22"/>
          <w:szCs w:val="22"/>
        </w:rPr>
        <w:t xml:space="preserve">rendering </w:t>
      </w:r>
      <w:r w:rsidR="009A1A73" w:rsidRPr="00DB4BBC">
        <w:rPr>
          <w:rFonts w:ascii="Arial Narrow" w:hAnsi="Arial Narrow" w:cs="Arial"/>
          <w:bCs/>
          <w:color w:val="auto"/>
          <w:sz w:val="22"/>
          <w:szCs w:val="22"/>
        </w:rPr>
        <w:t>e Procurement services for a period of 2 years subject to annual review.</w:t>
      </w:r>
      <w:r w:rsidR="00EF5A24" w:rsidRPr="00DB4BBC">
        <w:rPr>
          <w:rFonts w:ascii="Arial Narrow" w:hAnsi="Arial Narrow" w:cs="Arial"/>
          <w:bCs/>
          <w:color w:val="auto"/>
          <w:sz w:val="22"/>
          <w:szCs w:val="22"/>
        </w:rPr>
        <w:t xml:space="preserve"> The </w:t>
      </w:r>
      <w:r w:rsidR="00733EAB" w:rsidRPr="00DB4BBC">
        <w:rPr>
          <w:rFonts w:ascii="Arial Narrow" w:hAnsi="Arial Narrow" w:cs="Arial"/>
          <w:bCs/>
          <w:color w:val="auto"/>
          <w:sz w:val="22"/>
          <w:szCs w:val="22"/>
        </w:rPr>
        <w:t xml:space="preserve">contract </w:t>
      </w:r>
      <w:r w:rsidR="00EF5A24" w:rsidRPr="00DB4BBC">
        <w:rPr>
          <w:rFonts w:ascii="Arial Narrow" w:hAnsi="Arial Narrow" w:cs="Arial"/>
          <w:bCs/>
          <w:color w:val="auto"/>
          <w:sz w:val="22"/>
          <w:szCs w:val="22"/>
        </w:rPr>
        <w:t xml:space="preserve">may be extended </w:t>
      </w:r>
      <w:r w:rsidR="00EF5A24" w:rsidRPr="00DB4BBC">
        <w:rPr>
          <w:rFonts w:ascii="Arial Narrow" w:hAnsi="Arial Narrow" w:cs="Arial"/>
          <w:color w:val="auto"/>
          <w:sz w:val="22"/>
          <w:szCs w:val="22"/>
        </w:rPr>
        <w:t xml:space="preserve">for further period of 1 year </w:t>
      </w:r>
      <w:r w:rsidR="005309B8" w:rsidRPr="00DB4BBC">
        <w:rPr>
          <w:rFonts w:ascii="Arial Narrow" w:hAnsi="Arial Narrow" w:cs="Arial"/>
          <w:color w:val="auto"/>
          <w:sz w:val="22"/>
          <w:szCs w:val="22"/>
        </w:rPr>
        <w:t xml:space="preserve">on the same terms &amp; conditions </w:t>
      </w:r>
      <w:r w:rsidR="00EF5A24" w:rsidRPr="00DB4BBC">
        <w:rPr>
          <w:rFonts w:ascii="Arial Narrow" w:hAnsi="Arial Narrow" w:cs="Arial"/>
          <w:color w:val="auto"/>
          <w:sz w:val="22"/>
          <w:szCs w:val="22"/>
        </w:rPr>
        <w:t xml:space="preserve">at the sole discretion of the Bank after evaluation of the performance of the bidder during the contract period. </w:t>
      </w:r>
    </w:p>
    <w:p w14:paraId="039A8740" w14:textId="77777777" w:rsidR="0060327E" w:rsidRPr="00DB4BBC" w:rsidRDefault="0060327E" w:rsidP="006232F2">
      <w:pPr>
        <w:pStyle w:val="Default"/>
        <w:jc w:val="both"/>
        <w:rPr>
          <w:rFonts w:ascii="Arial Narrow" w:hAnsi="Arial Narrow" w:cs="Arial"/>
          <w:color w:val="auto"/>
          <w:sz w:val="22"/>
          <w:szCs w:val="22"/>
        </w:rPr>
      </w:pPr>
    </w:p>
    <w:p w14:paraId="5A4355A6" w14:textId="77777777" w:rsidR="004D17F7" w:rsidRPr="00DB4BBC" w:rsidRDefault="00ED6C75"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w:t>
      </w:r>
      <w:r w:rsidR="009A42A1" w:rsidRPr="00DB4BBC">
        <w:rPr>
          <w:rFonts w:ascii="Arial Narrow" w:hAnsi="Arial Narrow" w:cs="Arial"/>
          <w:color w:val="auto"/>
          <w:sz w:val="22"/>
          <w:szCs w:val="22"/>
        </w:rPr>
        <w:t xml:space="preserve">he Bank shall be under no obligation to accept the lowest price bid or any other offer received in response to this </w:t>
      </w:r>
      <w:r w:rsidRPr="00DB4BBC">
        <w:rPr>
          <w:rFonts w:ascii="Arial Narrow" w:hAnsi="Arial Narrow" w:cs="Arial"/>
          <w:color w:val="auto"/>
          <w:sz w:val="22"/>
          <w:szCs w:val="22"/>
        </w:rPr>
        <w:t>t</w:t>
      </w:r>
      <w:r w:rsidR="009A42A1" w:rsidRPr="00DB4BBC">
        <w:rPr>
          <w:rFonts w:ascii="Arial Narrow" w:hAnsi="Arial Narrow" w:cs="Arial"/>
          <w:color w:val="auto"/>
          <w:sz w:val="22"/>
          <w:szCs w:val="22"/>
        </w:rPr>
        <w:t>ender and shall be entitled to reject any or all offers including those received late or incomplete offers without assigning any reason</w:t>
      </w:r>
      <w:r w:rsidRPr="00DB4BBC">
        <w:rPr>
          <w:rFonts w:ascii="Arial Narrow" w:hAnsi="Arial Narrow" w:cs="Arial"/>
          <w:color w:val="auto"/>
          <w:sz w:val="22"/>
          <w:szCs w:val="22"/>
        </w:rPr>
        <w:t>,</w:t>
      </w:r>
      <w:r w:rsidR="009A42A1" w:rsidRPr="00DB4BBC">
        <w:rPr>
          <w:rFonts w:ascii="Arial Narrow" w:hAnsi="Arial Narrow" w:cs="Arial"/>
          <w:color w:val="auto"/>
          <w:sz w:val="22"/>
          <w:szCs w:val="22"/>
        </w:rPr>
        <w:t xml:space="preserve"> whatsoever. </w:t>
      </w:r>
    </w:p>
    <w:p w14:paraId="6439B25F" w14:textId="77777777" w:rsidR="004D17F7" w:rsidRPr="00DB4BBC" w:rsidRDefault="004D17F7" w:rsidP="006232F2">
      <w:pPr>
        <w:pStyle w:val="Default"/>
        <w:jc w:val="both"/>
        <w:rPr>
          <w:rFonts w:ascii="Arial Narrow" w:hAnsi="Arial Narrow" w:cs="Arial"/>
          <w:color w:val="auto"/>
          <w:sz w:val="22"/>
          <w:szCs w:val="22"/>
        </w:rPr>
      </w:pPr>
    </w:p>
    <w:p w14:paraId="11B9175C" w14:textId="690C8AE0" w:rsidR="001F2526" w:rsidRPr="00DB4BBC" w:rsidRDefault="001F2526" w:rsidP="001F2526">
      <w:pPr>
        <w:jc w:val="both"/>
        <w:rPr>
          <w:rFonts w:ascii="Arial Narrow" w:hAnsi="Arial Narrow" w:cs="Times New Roman"/>
          <w:sz w:val="24"/>
          <w:szCs w:val="24"/>
          <w:lang w:bidi="hi-IN"/>
        </w:rPr>
      </w:pPr>
      <w:r w:rsidRPr="00DB4BBC">
        <w:rPr>
          <w:rFonts w:ascii="Arial Narrow" w:hAnsi="Arial Narrow" w:cs="Times New Roman"/>
          <w:sz w:val="24"/>
          <w:szCs w:val="24"/>
          <w:lang w:bidi="hi-IN"/>
        </w:rPr>
        <w:t xml:space="preserve">Tendering process need not be cancelled merely on the grounds that a single tender was received provided that the single bid received is evaluated to be substantially responsive and deemed fit for award.   </w:t>
      </w:r>
      <w:proofErr w:type="gramStart"/>
      <w:r w:rsidRPr="00DB4BBC">
        <w:rPr>
          <w:rFonts w:ascii="Arial Narrow" w:hAnsi="Arial Narrow" w:cs="Times New Roman"/>
          <w:sz w:val="24"/>
          <w:szCs w:val="24"/>
          <w:lang w:bidi="hi-IN"/>
        </w:rPr>
        <w:t>Bank reserves right to proceed and award the tender to single bidder in case only one bidder participates in the tender / qualifies in the technical bid evaluation.</w:t>
      </w:r>
      <w:proofErr w:type="gramEnd"/>
      <w:r w:rsidRPr="00DB4BBC">
        <w:rPr>
          <w:rFonts w:ascii="Arial Narrow" w:hAnsi="Arial Narrow" w:cs="Times New Roman"/>
          <w:sz w:val="24"/>
          <w:szCs w:val="24"/>
          <w:lang w:bidi="hi-IN"/>
        </w:rPr>
        <w:t xml:space="preserve"> Bank can negotiate with such single bidder, if required.</w:t>
      </w:r>
    </w:p>
    <w:p w14:paraId="147CC406" w14:textId="77777777" w:rsidR="00BF132A" w:rsidRPr="00DB4BBC" w:rsidRDefault="003F4AD1"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2</w:t>
      </w:r>
      <w:r w:rsidR="00861639" w:rsidRPr="00DB4BBC">
        <w:rPr>
          <w:rFonts w:ascii="Arial Narrow" w:hAnsi="Arial Narrow" w:cs="Arial"/>
          <w:b/>
          <w:color w:val="auto"/>
          <w:sz w:val="22"/>
          <w:szCs w:val="22"/>
        </w:rPr>
        <w:t>6</w:t>
      </w:r>
      <w:r w:rsidRPr="00DB4BBC">
        <w:rPr>
          <w:rFonts w:ascii="Arial Narrow" w:hAnsi="Arial Narrow" w:cs="Arial"/>
          <w:b/>
          <w:color w:val="auto"/>
          <w:sz w:val="22"/>
          <w:szCs w:val="22"/>
        </w:rPr>
        <w:t xml:space="preserve">. </w:t>
      </w:r>
      <w:r w:rsidR="00BF132A" w:rsidRPr="00DB4BBC">
        <w:rPr>
          <w:rFonts w:ascii="Arial Narrow" w:hAnsi="Arial Narrow" w:cs="Arial"/>
          <w:b/>
          <w:color w:val="auto"/>
          <w:sz w:val="22"/>
          <w:szCs w:val="22"/>
        </w:rPr>
        <w:t>Goods and Services Taxes (GST) and its Compliance</w:t>
      </w:r>
      <w:r w:rsidR="00CF7333" w:rsidRPr="00DB4BBC">
        <w:rPr>
          <w:rFonts w:ascii="Arial Narrow" w:hAnsi="Arial Narrow" w:cs="Arial"/>
          <w:b/>
          <w:color w:val="auto"/>
          <w:sz w:val="22"/>
          <w:szCs w:val="22"/>
        </w:rPr>
        <w:t>:</w:t>
      </w:r>
    </w:p>
    <w:p w14:paraId="1178E809" w14:textId="77777777" w:rsidR="00BF132A" w:rsidRPr="00DB4BBC" w:rsidRDefault="00BF132A" w:rsidP="006232F2">
      <w:pPr>
        <w:pStyle w:val="Default"/>
        <w:jc w:val="both"/>
        <w:rPr>
          <w:rFonts w:ascii="Arial Narrow" w:hAnsi="Arial Narrow" w:cs="Arial"/>
          <w:color w:val="auto"/>
          <w:sz w:val="22"/>
          <w:szCs w:val="22"/>
        </w:rPr>
      </w:pPr>
    </w:p>
    <w:p w14:paraId="666A4A2E" w14:textId="77777777" w:rsidR="00BF132A" w:rsidRPr="00DB4BBC" w:rsidRDefault="00BF132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Goods and Services Tax Law in India is a Comprehensive, multi-stage, destination-based tax that will be levied on every value addition. Bidder shall have to follow </w:t>
      </w:r>
      <w:r w:rsidR="004B4727" w:rsidRPr="00DB4BBC">
        <w:rPr>
          <w:rFonts w:ascii="Arial Narrow" w:hAnsi="Arial Narrow" w:cs="Arial"/>
          <w:color w:val="auto"/>
          <w:sz w:val="22"/>
          <w:szCs w:val="22"/>
        </w:rPr>
        <w:t xml:space="preserve">the prevailing </w:t>
      </w:r>
      <w:r w:rsidRPr="00DB4BBC">
        <w:rPr>
          <w:rFonts w:ascii="Arial Narrow" w:hAnsi="Arial Narrow" w:cs="Arial"/>
          <w:color w:val="auto"/>
          <w:sz w:val="22"/>
          <w:szCs w:val="22"/>
        </w:rPr>
        <w:t>GST Law along with certain mandatory feature</w:t>
      </w:r>
      <w:r w:rsidR="004B4727" w:rsidRPr="00DB4BBC">
        <w:rPr>
          <w:rFonts w:ascii="Arial Narrow" w:hAnsi="Arial Narrow" w:cs="Arial"/>
          <w:color w:val="auto"/>
          <w:sz w:val="22"/>
          <w:szCs w:val="22"/>
        </w:rPr>
        <w:t>s</w:t>
      </w:r>
      <w:r w:rsidR="000F76BF" w:rsidRPr="00DB4BBC">
        <w:rPr>
          <w:rFonts w:ascii="Arial Narrow" w:hAnsi="Arial Narrow" w:cs="Arial"/>
          <w:color w:val="auto"/>
          <w:sz w:val="22"/>
          <w:szCs w:val="22"/>
        </w:rPr>
        <w:t xml:space="preserve"> mentioned hereunder:</w:t>
      </w:r>
    </w:p>
    <w:p w14:paraId="16ACA74C" w14:textId="77777777" w:rsidR="00BF132A" w:rsidRPr="00DB4BBC" w:rsidRDefault="00BF132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(a) TDS (Tax Deducted on Source) is required to</w:t>
      </w:r>
      <w:r w:rsidR="00862488" w:rsidRPr="00DB4BBC">
        <w:rPr>
          <w:rFonts w:ascii="Arial Narrow" w:hAnsi="Arial Narrow" w:cs="Arial"/>
          <w:color w:val="auto"/>
          <w:sz w:val="22"/>
          <w:szCs w:val="22"/>
        </w:rPr>
        <w:t xml:space="preserve"> be</w:t>
      </w:r>
      <w:r w:rsidRPr="00DB4BBC">
        <w:rPr>
          <w:rFonts w:ascii="Arial Narrow" w:hAnsi="Arial Narrow" w:cs="Arial"/>
          <w:color w:val="auto"/>
          <w:sz w:val="22"/>
          <w:szCs w:val="22"/>
        </w:rPr>
        <w:t xml:space="preserve"> deduct</w:t>
      </w:r>
      <w:r w:rsidR="00862488" w:rsidRPr="00DB4BBC">
        <w:rPr>
          <w:rFonts w:ascii="Arial Narrow" w:hAnsi="Arial Narrow" w:cs="Arial"/>
          <w:color w:val="auto"/>
          <w:sz w:val="22"/>
          <w:szCs w:val="22"/>
        </w:rPr>
        <w:t>ed</w:t>
      </w:r>
      <w:r w:rsidRPr="00DB4BBC">
        <w:rPr>
          <w:rFonts w:ascii="Arial Narrow" w:hAnsi="Arial Narrow" w:cs="Arial"/>
          <w:color w:val="auto"/>
          <w:sz w:val="22"/>
          <w:szCs w:val="22"/>
        </w:rPr>
        <w:t xml:space="preserve"> as per applicable GST Law</w:t>
      </w:r>
      <w:r w:rsidR="00862488" w:rsidRPr="00DB4BBC">
        <w:rPr>
          <w:rFonts w:ascii="Arial Narrow" w:hAnsi="Arial Narrow" w:cs="Arial"/>
          <w:color w:val="auto"/>
          <w:sz w:val="22"/>
          <w:szCs w:val="22"/>
        </w:rPr>
        <w:t>, from</w:t>
      </w:r>
      <w:r w:rsidRPr="00DB4BBC">
        <w:rPr>
          <w:rFonts w:ascii="Arial Narrow" w:hAnsi="Arial Narrow" w:cs="Arial"/>
          <w:color w:val="auto"/>
          <w:sz w:val="22"/>
          <w:szCs w:val="22"/>
        </w:rPr>
        <w:t xml:space="preserve"> the payment made or credited to the Bidder</w:t>
      </w:r>
      <w:r w:rsidR="00230760" w:rsidRPr="00DB4BBC">
        <w:rPr>
          <w:rFonts w:ascii="Arial Narrow" w:hAnsi="Arial Narrow" w:cs="Arial"/>
          <w:color w:val="auto"/>
          <w:sz w:val="22"/>
          <w:szCs w:val="22"/>
        </w:rPr>
        <w:t xml:space="preserve"> in case</w:t>
      </w:r>
      <w:r w:rsidRPr="00DB4BBC">
        <w:rPr>
          <w:rFonts w:ascii="Arial Narrow" w:hAnsi="Arial Narrow" w:cs="Arial"/>
          <w:color w:val="auto"/>
          <w:sz w:val="22"/>
          <w:szCs w:val="22"/>
        </w:rPr>
        <w:t xml:space="preserve"> of taxable goods and services. The statutory compliances contained in the statues include obtaining registration under the GST law by the existing assesses as well as new assesses, periodic payments of taxes and furnishing various statement return by all the registered taxable person</w:t>
      </w:r>
    </w:p>
    <w:p w14:paraId="789AC741" w14:textId="77777777" w:rsidR="00BF132A" w:rsidRPr="00DB4BBC" w:rsidRDefault="00BF132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(b) It is mandatory to pass on the benefit due to reduction in rate of tax or from input tax credit (ITR) to the Bank by way of commensurate reduction in the prices under the GST Law</w:t>
      </w:r>
    </w:p>
    <w:p w14:paraId="64DAEEBD" w14:textId="77777777" w:rsidR="00BF132A" w:rsidRPr="00DB4BBC" w:rsidRDefault="00BF132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(c) If Bidder as the case may be, is backlisted in the GST (Goods and Services Tax) portal or rating of a Bidder falls below a mandatory level, as decided time to time may be relevant ground of cancellation of Contract</w:t>
      </w:r>
    </w:p>
    <w:p w14:paraId="3E05B8AE" w14:textId="77777777" w:rsidR="00BF132A" w:rsidRPr="00DB4BBC" w:rsidRDefault="00BF132A"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(d)</w:t>
      </w:r>
      <w:r w:rsidR="00230760" w:rsidRPr="00DB4BBC">
        <w:rPr>
          <w:rFonts w:ascii="Arial Narrow" w:hAnsi="Arial Narrow" w:cs="Arial"/>
          <w:color w:val="auto"/>
          <w:sz w:val="22"/>
          <w:szCs w:val="22"/>
        </w:rPr>
        <w:t xml:space="preserve"> </w:t>
      </w:r>
      <w:r w:rsidRPr="00DB4BBC">
        <w:rPr>
          <w:rFonts w:ascii="Arial Narrow" w:hAnsi="Arial Narrow" w:cs="Arial"/>
          <w:color w:val="auto"/>
          <w:sz w:val="22"/>
          <w:szCs w:val="22"/>
        </w:rPr>
        <w:t>The Bidder shall pay any other taxes separately or along with GST if any attributed by the Government Authorities including Municipal and Local bodies or any other authority authorized in this regard.</w:t>
      </w:r>
    </w:p>
    <w:p w14:paraId="7C8AB3E3" w14:textId="77777777" w:rsidR="00FB7E53" w:rsidRPr="00DB4BBC" w:rsidRDefault="00FB7E53" w:rsidP="006232F2">
      <w:pPr>
        <w:pStyle w:val="Default"/>
        <w:jc w:val="both"/>
        <w:rPr>
          <w:rFonts w:ascii="Arial Narrow" w:hAnsi="Arial Narrow" w:cs="Arial"/>
          <w:color w:val="auto"/>
          <w:sz w:val="22"/>
          <w:szCs w:val="22"/>
        </w:rPr>
      </w:pPr>
    </w:p>
    <w:p w14:paraId="70241302" w14:textId="77777777" w:rsidR="00C83232" w:rsidRPr="00DB4BBC" w:rsidRDefault="00EE02E5" w:rsidP="006232F2">
      <w:pPr>
        <w:jc w:val="both"/>
        <w:rPr>
          <w:rFonts w:ascii="Arial Narrow" w:hAnsi="Arial Narrow" w:cs="Arial"/>
          <w:b/>
        </w:rPr>
      </w:pPr>
      <w:r w:rsidRPr="00DB4BBC">
        <w:rPr>
          <w:rFonts w:ascii="Arial Narrow" w:hAnsi="Arial Narrow" w:cs="Arial"/>
          <w:b/>
        </w:rPr>
        <w:t>2</w:t>
      </w:r>
      <w:r w:rsidR="00861639" w:rsidRPr="00DB4BBC">
        <w:rPr>
          <w:rFonts w:ascii="Arial Narrow" w:hAnsi="Arial Narrow" w:cs="Arial"/>
          <w:b/>
        </w:rPr>
        <w:t>7</w:t>
      </w:r>
      <w:r w:rsidRPr="00DB4BBC">
        <w:rPr>
          <w:rFonts w:ascii="Arial Narrow" w:hAnsi="Arial Narrow" w:cs="Arial"/>
          <w:b/>
        </w:rPr>
        <w:t xml:space="preserve">. </w:t>
      </w:r>
      <w:r w:rsidR="00C83232" w:rsidRPr="00DB4BBC">
        <w:rPr>
          <w:rFonts w:ascii="Arial Narrow" w:hAnsi="Arial Narrow" w:cs="Arial"/>
          <w:b/>
        </w:rPr>
        <w:t xml:space="preserve">Taxes/Levies by local / </w:t>
      </w:r>
      <w:proofErr w:type="spellStart"/>
      <w:r w:rsidR="00C83232" w:rsidRPr="00DB4BBC">
        <w:rPr>
          <w:rFonts w:ascii="Arial Narrow" w:hAnsi="Arial Narrow" w:cs="Arial"/>
          <w:b/>
        </w:rPr>
        <w:t>Govt</w:t>
      </w:r>
      <w:proofErr w:type="spellEnd"/>
      <w:r w:rsidR="00C83232" w:rsidRPr="00DB4BBC">
        <w:rPr>
          <w:rFonts w:ascii="Arial Narrow" w:hAnsi="Arial Narrow" w:cs="Arial"/>
          <w:b/>
        </w:rPr>
        <w:t>/ Statutory/Autonomous Authorities.</w:t>
      </w:r>
    </w:p>
    <w:p w14:paraId="32FA2432" w14:textId="77777777" w:rsidR="00FB7E53" w:rsidRPr="00DB4BBC" w:rsidRDefault="00FB7E53" w:rsidP="006232F2">
      <w:pPr>
        <w:jc w:val="both"/>
        <w:rPr>
          <w:rFonts w:ascii="Arial Narrow" w:hAnsi="Arial Narrow" w:cs="Arial"/>
        </w:rPr>
      </w:pPr>
      <w:r w:rsidRPr="00DB4BBC">
        <w:rPr>
          <w:rFonts w:ascii="Arial Narrow" w:hAnsi="Arial Narrow" w:cs="Arial"/>
        </w:rPr>
        <w:t xml:space="preserve">If any Tax authorities of any state, including, Local authorities like Corporation, Municipality etc. or any Government authority or Statutory or autonomous or such other authority imposes any tax, charge or levy or any cess / charge other than entry tax or </w:t>
      </w:r>
      <w:proofErr w:type="spellStart"/>
      <w:r w:rsidRPr="00DB4BBC">
        <w:rPr>
          <w:rFonts w:ascii="Arial Narrow" w:hAnsi="Arial Narrow" w:cs="Arial"/>
        </w:rPr>
        <w:t>octroi</w:t>
      </w:r>
      <w:proofErr w:type="spellEnd"/>
      <w:r w:rsidRPr="00DB4BBC">
        <w:rPr>
          <w:rFonts w:ascii="Arial Narrow" w:hAnsi="Arial Narrow" w:cs="Arial"/>
        </w:rPr>
        <w:t xml:space="preserve"> and if the Bank has to pay the same for any of the items or supplies made here under by the Vendor, for any reason including the delay or failure or inability of the Vendor to make payment for the same, the Bank has to be reimbursed such amounts paid, on being intimated to the Vendor along with the documentary evidence. If the Vendor does not reimburse the amount within a fortnight, the Bank shall adjust the amount out of the payments due to the Vendor from the Bank along with the interest calculated at commercial rate.</w:t>
      </w:r>
    </w:p>
    <w:p w14:paraId="414B5E5E" w14:textId="77777777" w:rsidR="003A0AAB" w:rsidRPr="00DB4BBC" w:rsidRDefault="00654B8F"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2</w:t>
      </w:r>
      <w:r w:rsidR="00861639" w:rsidRPr="00DB4BBC">
        <w:rPr>
          <w:rFonts w:ascii="Arial Narrow" w:hAnsi="Arial Narrow" w:cs="Arial"/>
          <w:b/>
          <w:bCs/>
          <w:color w:val="auto"/>
          <w:sz w:val="22"/>
          <w:szCs w:val="22"/>
        </w:rPr>
        <w:t>8</w:t>
      </w:r>
      <w:r w:rsidR="001F459D" w:rsidRPr="00DB4BBC">
        <w:rPr>
          <w:rFonts w:ascii="Arial Narrow" w:hAnsi="Arial Narrow" w:cs="Arial"/>
          <w:b/>
          <w:bCs/>
          <w:color w:val="auto"/>
          <w:sz w:val="22"/>
          <w:szCs w:val="22"/>
        </w:rPr>
        <w:t>.</w:t>
      </w:r>
      <w:r w:rsidR="002337D8" w:rsidRPr="00DB4BBC">
        <w:rPr>
          <w:rFonts w:ascii="Arial Narrow" w:hAnsi="Arial Narrow" w:cs="Arial"/>
          <w:b/>
          <w:bCs/>
          <w:color w:val="auto"/>
          <w:sz w:val="22"/>
          <w:szCs w:val="22"/>
        </w:rPr>
        <w:t xml:space="preserve"> </w:t>
      </w:r>
      <w:r w:rsidR="003A0AAB" w:rsidRPr="00DB4BBC">
        <w:rPr>
          <w:rFonts w:ascii="Arial Narrow" w:hAnsi="Arial Narrow" w:cs="Arial"/>
          <w:b/>
          <w:bCs/>
          <w:color w:val="auto"/>
          <w:sz w:val="22"/>
          <w:szCs w:val="22"/>
        </w:rPr>
        <w:t xml:space="preserve">Notification of Award </w:t>
      </w:r>
    </w:p>
    <w:p w14:paraId="03700B94" w14:textId="77777777" w:rsidR="00A123A6" w:rsidRPr="00DB4BBC" w:rsidRDefault="00BE0C84"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w:t>
      </w:r>
      <w:r w:rsidR="003A0AAB" w:rsidRPr="00DB4BBC">
        <w:rPr>
          <w:rFonts w:ascii="Arial Narrow" w:hAnsi="Arial Narrow" w:cs="Arial"/>
          <w:color w:val="auto"/>
          <w:sz w:val="22"/>
          <w:szCs w:val="22"/>
        </w:rPr>
        <w:t>he Bank will notify the successful bidder in writing by registered letter or by em</w:t>
      </w:r>
      <w:r w:rsidR="00B03135" w:rsidRPr="00DB4BBC">
        <w:rPr>
          <w:rFonts w:ascii="Arial Narrow" w:hAnsi="Arial Narrow" w:cs="Arial"/>
          <w:color w:val="auto"/>
          <w:sz w:val="22"/>
          <w:szCs w:val="22"/>
        </w:rPr>
        <w:t>ail, to be confirmed in writing</w:t>
      </w:r>
      <w:r w:rsidR="003A0AAB" w:rsidRPr="00DB4BBC">
        <w:rPr>
          <w:rFonts w:ascii="Arial Narrow" w:hAnsi="Arial Narrow" w:cs="Arial"/>
          <w:color w:val="auto"/>
          <w:sz w:val="22"/>
          <w:szCs w:val="22"/>
        </w:rPr>
        <w:t>, that its bid has been accepted. The notification of award will constitute the formation of the Contract</w:t>
      </w:r>
      <w:r w:rsidR="00B03135" w:rsidRPr="00DB4BBC">
        <w:rPr>
          <w:rFonts w:ascii="Arial Narrow" w:hAnsi="Arial Narrow" w:cs="Arial"/>
          <w:color w:val="auto"/>
          <w:sz w:val="22"/>
          <w:szCs w:val="22"/>
        </w:rPr>
        <w:t>.</w:t>
      </w:r>
    </w:p>
    <w:p w14:paraId="7C78CE8E" w14:textId="77777777" w:rsidR="00861639" w:rsidRPr="00DB4BBC" w:rsidRDefault="00861639"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Bank reserves the right to accept or reject any tender, and to annul the tender process and reject all tenders at any time prior to contract award, without thereby incurring any liability to the affected Bidder or bidders.</w:t>
      </w:r>
    </w:p>
    <w:p w14:paraId="41991AB7" w14:textId="77777777" w:rsidR="00C83232" w:rsidRPr="00DB4BBC" w:rsidRDefault="00C83232" w:rsidP="006232F2">
      <w:pPr>
        <w:pStyle w:val="Default"/>
        <w:jc w:val="both"/>
        <w:rPr>
          <w:rFonts w:ascii="Arial Narrow" w:hAnsi="Arial Narrow" w:cs="Arial"/>
          <w:color w:val="auto"/>
          <w:sz w:val="22"/>
          <w:szCs w:val="22"/>
        </w:rPr>
      </w:pPr>
    </w:p>
    <w:p w14:paraId="29A2C582" w14:textId="77777777" w:rsidR="003A1EE2" w:rsidRPr="00DB4BBC" w:rsidRDefault="00861639"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lastRenderedPageBreak/>
        <w:t>29</w:t>
      </w:r>
      <w:r w:rsidR="001F459D" w:rsidRPr="00DB4BBC">
        <w:rPr>
          <w:rFonts w:ascii="Arial Narrow" w:hAnsi="Arial Narrow" w:cs="Arial"/>
          <w:b/>
          <w:color w:val="auto"/>
          <w:sz w:val="22"/>
          <w:szCs w:val="22"/>
        </w:rPr>
        <w:t>.</w:t>
      </w:r>
      <w:r w:rsidR="00DD1D0B" w:rsidRPr="00DB4BBC">
        <w:rPr>
          <w:rFonts w:ascii="Arial Narrow" w:hAnsi="Arial Narrow" w:cs="Arial"/>
          <w:b/>
          <w:color w:val="auto"/>
          <w:sz w:val="22"/>
          <w:szCs w:val="22"/>
        </w:rPr>
        <w:t xml:space="preserve"> </w:t>
      </w:r>
      <w:r w:rsidR="00A123A6" w:rsidRPr="00DB4BBC">
        <w:rPr>
          <w:rFonts w:ascii="Arial Narrow" w:hAnsi="Arial Narrow" w:cs="Arial"/>
          <w:b/>
          <w:color w:val="auto"/>
          <w:sz w:val="22"/>
          <w:szCs w:val="22"/>
        </w:rPr>
        <w:t>Payment Terms</w:t>
      </w:r>
    </w:p>
    <w:p w14:paraId="647FDCB3" w14:textId="35CA0AE8" w:rsidR="00A123A6" w:rsidRPr="00DB4BBC" w:rsidRDefault="00A123A6"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charges for each </w:t>
      </w:r>
      <w:r w:rsidR="006E61F2" w:rsidRPr="00DB4BBC">
        <w:rPr>
          <w:rFonts w:ascii="Arial Narrow" w:hAnsi="Arial Narrow" w:cs="Arial"/>
          <w:color w:val="auto"/>
          <w:sz w:val="22"/>
          <w:szCs w:val="22"/>
        </w:rPr>
        <w:t>event</w:t>
      </w:r>
      <w:r w:rsidR="00130893" w:rsidRPr="00DB4BBC">
        <w:rPr>
          <w:rFonts w:ascii="Arial Narrow" w:hAnsi="Arial Narrow" w:cs="Arial"/>
          <w:color w:val="auto"/>
          <w:sz w:val="22"/>
          <w:szCs w:val="22"/>
        </w:rPr>
        <w:t xml:space="preserve"> of e Tendering/A</w:t>
      </w:r>
      <w:r w:rsidRPr="00DB4BBC">
        <w:rPr>
          <w:rFonts w:ascii="Arial Narrow" w:hAnsi="Arial Narrow" w:cs="Arial"/>
          <w:color w:val="auto"/>
          <w:sz w:val="22"/>
          <w:szCs w:val="22"/>
        </w:rPr>
        <w:t>uction will be paid after successful completion of the event and</w:t>
      </w:r>
      <w:r w:rsidR="00130893" w:rsidRPr="00DB4BBC">
        <w:rPr>
          <w:rFonts w:ascii="Arial Narrow" w:hAnsi="Arial Narrow" w:cs="Arial"/>
          <w:color w:val="auto"/>
          <w:sz w:val="22"/>
          <w:szCs w:val="22"/>
        </w:rPr>
        <w:t xml:space="preserve"> on</w:t>
      </w:r>
      <w:r w:rsidRPr="00DB4BBC">
        <w:rPr>
          <w:rFonts w:ascii="Arial Narrow" w:hAnsi="Arial Narrow" w:cs="Arial"/>
          <w:color w:val="auto"/>
          <w:sz w:val="22"/>
          <w:szCs w:val="22"/>
        </w:rPr>
        <w:t xml:space="preserve"> submission of relevant reports and invoice.</w:t>
      </w:r>
    </w:p>
    <w:p w14:paraId="18429C04" w14:textId="77777777" w:rsidR="00A123A6" w:rsidRPr="00DB4BBC" w:rsidRDefault="00A123A6" w:rsidP="006232F2">
      <w:pPr>
        <w:pStyle w:val="Default"/>
        <w:jc w:val="both"/>
        <w:rPr>
          <w:rFonts w:ascii="Arial Narrow" w:hAnsi="Arial Narrow" w:cs="Arial"/>
          <w:color w:val="auto"/>
          <w:sz w:val="22"/>
          <w:szCs w:val="22"/>
        </w:rPr>
      </w:pPr>
    </w:p>
    <w:p w14:paraId="4E6808E3" w14:textId="77777777" w:rsidR="003A1EE2" w:rsidRPr="00DB4BBC" w:rsidRDefault="00861639"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30</w:t>
      </w:r>
      <w:r w:rsidR="00FF06C6" w:rsidRPr="00DB4BBC">
        <w:rPr>
          <w:rFonts w:ascii="Arial Narrow" w:hAnsi="Arial Narrow" w:cs="Arial"/>
          <w:b/>
          <w:color w:val="auto"/>
          <w:sz w:val="22"/>
          <w:szCs w:val="22"/>
        </w:rPr>
        <w:t>.</w:t>
      </w:r>
      <w:r w:rsidR="002F3E0C" w:rsidRPr="00DB4BBC">
        <w:rPr>
          <w:rFonts w:ascii="Arial Narrow" w:hAnsi="Arial Narrow" w:cs="Arial"/>
          <w:b/>
          <w:color w:val="auto"/>
          <w:sz w:val="22"/>
          <w:szCs w:val="22"/>
        </w:rPr>
        <w:t xml:space="preserve"> </w:t>
      </w:r>
      <w:r w:rsidR="003A1EE2" w:rsidRPr="00DB4BBC">
        <w:rPr>
          <w:rFonts w:ascii="Arial Narrow" w:hAnsi="Arial Narrow" w:cs="Arial"/>
          <w:b/>
          <w:color w:val="auto"/>
          <w:sz w:val="22"/>
          <w:szCs w:val="22"/>
        </w:rPr>
        <w:t>Penalty</w:t>
      </w:r>
    </w:p>
    <w:p w14:paraId="0829D897" w14:textId="77777777" w:rsidR="00FF06C6" w:rsidRPr="00DB4BBC" w:rsidRDefault="0083487A" w:rsidP="006232F2">
      <w:pPr>
        <w:pStyle w:val="Default"/>
        <w:jc w:val="both"/>
        <w:rPr>
          <w:rFonts w:ascii="Arial Narrow" w:hAnsi="Arial Narrow" w:cs="Arial"/>
          <w:bCs/>
          <w:color w:val="auto"/>
          <w:sz w:val="22"/>
          <w:szCs w:val="22"/>
        </w:rPr>
      </w:pPr>
      <w:r w:rsidRPr="00DB4BBC">
        <w:rPr>
          <w:rFonts w:ascii="Arial Narrow" w:hAnsi="Arial Narrow" w:cs="Arial"/>
          <w:color w:val="auto"/>
          <w:sz w:val="22"/>
          <w:szCs w:val="22"/>
        </w:rPr>
        <w:t xml:space="preserve">A </w:t>
      </w:r>
      <w:r w:rsidR="00FF06C6" w:rsidRPr="00DB4BBC">
        <w:rPr>
          <w:rFonts w:ascii="Arial Narrow" w:hAnsi="Arial Narrow" w:cs="Arial"/>
          <w:color w:val="auto"/>
          <w:sz w:val="22"/>
          <w:szCs w:val="22"/>
        </w:rPr>
        <w:t>Penalty</w:t>
      </w:r>
      <w:r w:rsidRPr="00DB4BBC">
        <w:rPr>
          <w:rFonts w:ascii="Arial Narrow" w:hAnsi="Arial Narrow" w:cs="Arial"/>
          <w:color w:val="auto"/>
          <w:sz w:val="22"/>
          <w:szCs w:val="22"/>
        </w:rPr>
        <w:t xml:space="preserve"> of</w:t>
      </w:r>
      <w:r w:rsidR="00D030B4" w:rsidRPr="00DB4BBC">
        <w:rPr>
          <w:rFonts w:ascii="Arial Narrow" w:hAnsi="Arial Narrow" w:cs="Arial"/>
          <w:color w:val="auto"/>
          <w:sz w:val="22"/>
          <w:szCs w:val="22"/>
        </w:rPr>
        <w:t xml:space="preserve"> @ 10% </w:t>
      </w:r>
      <w:r w:rsidR="00FF06C6" w:rsidRPr="00DB4BBC">
        <w:rPr>
          <w:rFonts w:ascii="Arial Narrow" w:hAnsi="Arial Narrow" w:cs="Arial"/>
          <w:color w:val="auto"/>
          <w:sz w:val="22"/>
          <w:szCs w:val="22"/>
        </w:rPr>
        <w:t xml:space="preserve">of event fee will be charged </w:t>
      </w:r>
      <w:r w:rsidR="00A72E2B" w:rsidRPr="00DB4BBC">
        <w:rPr>
          <w:rFonts w:ascii="Arial Narrow" w:hAnsi="Arial Narrow" w:cs="Arial"/>
          <w:color w:val="auto"/>
          <w:sz w:val="22"/>
          <w:szCs w:val="22"/>
        </w:rPr>
        <w:t>f</w:t>
      </w:r>
      <w:r w:rsidRPr="00DB4BBC">
        <w:rPr>
          <w:rFonts w:ascii="Arial Narrow" w:hAnsi="Arial Narrow" w:cs="Arial"/>
          <w:color w:val="auto"/>
          <w:sz w:val="22"/>
          <w:szCs w:val="22"/>
        </w:rPr>
        <w:t>o</w:t>
      </w:r>
      <w:r w:rsidR="00A72E2B" w:rsidRPr="00DB4BBC">
        <w:rPr>
          <w:rFonts w:ascii="Arial Narrow" w:hAnsi="Arial Narrow" w:cs="Arial"/>
          <w:color w:val="auto"/>
          <w:sz w:val="22"/>
          <w:szCs w:val="22"/>
        </w:rPr>
        <w:t>r</w:t>
      </w:r>
      <w:r w:rsidR="00FF06C6" w:rsidRPr="00DB4BBC">
        <w:rPr>
          <w:rFonts w:ascii="Arial Narrow" w:hAnsi="Arial Narrow" w:cs="Arial"/>
          <w:color w:val="auto"/>
          <w:sz w:val="22"/>
          <w:szCs w:val="22"/>
        </w:rPr>
        <w:t xml:space="preserve"> </w:t>
      </w:r>
      <w:r w:rsidR="00FF06C6" w:rsidRPr="00DB4BBC">
        <w:rPr>
          <w:rFonts w:ascii="Arial Narrow" w:hAnsi="Arial Narrow" w:cs="Arial"/>
          <w:bCs/>
          <w:color w:val="auto"/>
          <w:sz w:val="22"/>
          <w:szCs w:val="22"/>
        </w:rPr>
        <w:t>default of the vendor in providing the required service</w:t>
      </w:r>
      <w:r w:rsidR="00056E93" w:rsidRPr="00DB4BBC">
        <w:rPr>
          <w:rFonts w:ascii="Arial Narrow" w:hAnsi="Arial Narrow" w:cs="Arial"/>
          <w:bCs/>
          <w:color w:val="auto"/>
          <w:sz w:val="22"/>
          <w:szCs w:val="22"/>
        </w:rPr>
        <w:t>s</w:t>
      </w:r>
      <w:r w:rsidR="00FF06C6" w:rsidRPr="00DB4BBC">
        <w:rPr>
          <w:rFonts w:ascii="Arial Narrow" w:hAnsi="Arial Narrow" w:cs="Arial"/>
          <w:bCs/>
          <w:color w:val="auto"/>
          <w:sz w:val="22"/>
          <w:szCs w:val="22"/>
        </w:rPr>
        <w:t xml:space="preserve"> as per the schedule per event. If the failure continues for 3 events, the contract will be terminated and Performance Bank guarantee will be invoked.</w:t>
      </w:r>
    </w:p>
    <w:p w14:paraId="4866D074" w14:textId="77777777" w:rsidR="003A0AAB" w:rsidRPr="00DB4BBC" w:rsidRDefault="00FF06C6" w:rsidP="006232F2">
      <w:pPr>
        <w:pStyle w:val="Default"/>
        <w:jc w:val="both"/>
        <w:rPr>
          <w:rFonts w:ascii="Arial Narrow" w:hAnsi="Arial Narrow" w:cs="Arial"/>
          <w:b/>
          <w:color w:val="auto"/>
          <w:sz w:val="22"/>
          <w:szCs w:val="22"/>
        </w:rPr>
      </w:pPr>
      <w:r w:rsidRPr="00DB4BBC">
        <w:rPr>
          <w:rFonts w:ascii="Arial Narrow" w:hAnsi="Arial Narrow" w:cs="Arial"/>
          <w:color w:val="auto"/>
          <w:sz w:val="22"/>
          <w:szCs w:val="22"/>
        </w:rPr>
        <w:br/>
      </w:r>
      <w:r w:rsidR="00861639" w:rsidRPr="00DB4BBC">
        <w:rPr>
          <w:rFonts w:ascii="Arial Narrow" w:hAnsi="Arial Narrow" w:cs="Arial"/>
          <w:b/>
          <w:bCs/>
          <w:color w:val="auto"/>
          <w:sz w:val="22"/>
          <w:szCs w:val="22"/>
        </w:rPr>
        <w:t>31</w:t>
      </w:r>
      <w:r w:rsidR="001F459D" w:rsidRPr="00DB4BBC">
        <w:rPr>
          <w:rFonts w:ascii="Arial Narrow" w:hAnsi="Arial Narrow" w:cs="Arial"/>
          <w:b/>
          <w:bCs/>
          <w:color w:val="auto"/>
          <w:sz w:val="22"/>
          <w:szCs w:val="22"/>
        </w:rPr>
        <w:t>.</w:t>
      </w:r>
      <w:r w:rsidR="00DD1D0B" w:rsidRPr="00DB4BBC">
        <w:rPr>
          <w:rFonts w:ascii="Arial Narrow" w:hAnsi="Arial Narrow" w:cs="Arial"/>
          <w:b/>
          <w:bCs/>
          <w:color w:val="auto"/>
          <w:sz w:val="22"/>
          <w:szCs w:val="22"/>
        </w:rPr>
        <w:t xml:space="preserve"> </w:t>
      </w:r>
      <w:r w:rsidR="003A0AAB" w:rsidRPr="00DB4BBC">
        <w:rPr>
          <w:rFonts w:ascii="Arial Narrow" w:hAnsi="Arial Narrow" w:cs="Arial"/>
          <w:b/>
          <w:bCs/>
          <w:color w:val="auto"/>
          <w:sz w:val="22"/>
          <w:szCs w:val="22"/>
        </w:rPr>
        <w:t xml:space="preserve">Standards </w:t>
      </w:r>
    </w:p>
    <w:p w14:paraId="2B57C370" w14:textId="77777777" w:rsidR="003A0AAB" w:rsidRPr="00DB4BBC" w:rsidRDefault="003A0AAB" w:rsidP="006232F2">
      <w:pPr>
        <w:pStyle w:val="Default"/>
        <w:jc w:val="both"/>
        <w:rPr>
          <w:rFonts w:ascii="Arial Narrow" w:hAnsi="Arial Narrow" w:cs="Arial"/>
          <w:bCs/>
          <w:color w:val="auto"/>
          <w:sz w:val="22"/>
          <w:szCs w:val="22"/>
        </w:rPr>
      </w:pPr>
      <w:r w:rsidRPr="00DB4BBC">
        <w:rPr>
          <w:rFonts w:ascii="Arial Narrow" w:hAnsi="Arial Narrow" w:cs="Arial"/>
          <w:color w:val="auto"/>
          <w:sz w:val="22"/>
          <w:szCs w:val="22"/>
        </w:rPr>
        <w:t xml:space="preserve">The </w:t>
      </w:r>
      <w:r w:rsidR="00B03135" w:rsidRPr="00DB4BBC">
        <w:rPr>
          <w:rFonts w:ascii="Arial Narrow" w:hAnsi="Arial Narrow" w:cs="Arial"/>
          <w:color w:val="auto"/>
          <w:sz w:val="22"/>
          <w:szCs w:val="22"/>
        </w:rPr>
        <w:t>Services offered</w:t>
      </w:r>
      <w:r w:rsidRPr="00DB4BBC">
        <w:rPr>
          <w:rFonts w:ascii="Arial Narrow" w:hAnsi="Arial Narrow" w:cs="Arial"/>
          <w:color w:val="auto"/>
          <w:sz w:val="22"/>
          <w:szCs w:val="22"/>
        </w:rPr>
        <w:t xml:space="preserve"> under this Contract shall conform to the standards mentioned in the Technical Specifications</w:t>
      </w:r>
      <w:r w:rsidR="00234FFC" w:rsidRPr="00DB4BBC">
        <w:rPr>
          <w:rFonts w:ascii="Arial Narrow" w:hAnsi="Arial Narrow" w:cs="Arial"/>
          <w:color w:val="auto"/>
          <w:sz w:val="22"/>
          <w:szCs w:val="22"/>
        </w:rPr>
        <w:t>.</w:t>
      </w:r>
      <w:r w:rsidR="00234FFC" w:rsidRPr="00DB4BBC">
        <w:rPr>
          <w:rFonts w:ascii="Arial Narrow" w:hAnsi="Arial Narrow" w:cs="Arial"/>
          <w:bCs/>
          <w:color w:val="auto"/>
          <w:sz w:val="22"/>
          <w:szCs w:val="22"/>
        </w:rPr>
        <w:t xml:space="preserve"> </w:t>
      </w:r>
    </w:p>
    <w:p w14:paraId="60F17C99" w14:textId="77777777" w:rsidR="00585C4D" w:rsidRPr="00DB4BBC" w:rsidRDefault="00585C4D" w:rsidP="006232F2">
      <w:pPr>
        <w:pStyle w:val="Default"/>
        <w:jc w:val="both"/>
        <w:rPr>
          <w:rFonts w:ascii="Arial Narrow" w:hAnsi="Arial Narrow" w:cs="Arial"/>
          <w:bCs/>
          <w:color w:val="auto"/>
          <w:sz w:val="22"/>
          <w:szCs w:val="22"/>
        </w:rPr>
      </w:pPr>
    </w:p>
    <w:p w14:paraId="2B45DC6A" w14:textId="77777777" w:rsidR="003A0AAB" w:rsidRPr="00DB4BBC" w:rsidRDefault="00861639"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32</w:t>
      </w:r>
      <w:r w:rsidR="001F459D" w:rsidRPr="00DB4BBC">
        <w:rPr>
          <w:rFonts w:ascii="Arial Narrow" w:hAnsi="Arial Narrow" w:cs="Arial"/>
          <w:b/>
          <w:bCs/>
          <w:color w:val="auto"/>
          <w:sz w:val="22"/>
          <w:szCs w:val="22"/>
        </w:rPr>
        <w:t>.</w:t>
      </w:r>
      <w:r w:rsidR="00DD1D0B" w:rsidRPr="00DB4BBC">
        <w:rPr>
          <w:rFonts w:ascii="Arial Narrow" w:hAnsi="Arial Narrow" w:cs="Arial"/>
          <w:b/>
          <w:bCs/>
          <w:color w:val="auto"/>
          <w:sz w:val="22"/>
          <w:szCs w:val="22"/>
        </w:rPr>
        <w:t xml:space="preserve"> </w:t>
      </w:r>
      <w:r w:rsidR="003A0AAB" w:rsidRPr="00DB4BBC">
        <w:rPr>
          <w:rFonts w:ascii="Arial Narrow" w:hAnsi="Arial Narrow" w:cs="Arial"/>
          <w:b/>
          <w:bCs/>
          <w:color w:val="auto"/>
          <w:sz w:val="22"/>
          <w:szCs w:val="22"/>
        </w:rPr>
        <w:t xml:space="preserve">Patent Rights </w:t>
      </w:r>
    </w:p>
    <w:p w14:paraId="32259863" w14:textId="76771B14" w:rsidR="003A0AAB" w:rsidRPr="00DB4BBC" w:rsidRDefault="003A0AAB"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w:t>
      </w:r>
      <w:r w:rsidR="007E3CAF" w:rsidRPr="00DB4BBC">
        <w:rPr>
          <w:rFonts w:ascii="Arial Narrow" w:hAnsi="Arial Narrow" w:cs="Arial"/>
          <w:color w:val="auto"/>
          <w:sz w:val="22"/>
          <w:szCs w:val="22"/>
        </w:rPr>
        <w:t>service provider</w:t>
      </w:r>
      <w:r w:rsidRPr="00DB4BBC">
        <w:rPr>
          <w:rFonts w:ascii="Arial Narrow" w:hAnsi="Arial Narrow" w:cs="Arial"/>
          <w:color w:val="auto"/>
          <w:sz w:val="22"/>
          <w:szCs w:val="22"/>
        </w:rPr>
        <w:t xml:space="preserve"> shall indemnify the Bank against all third-party claims of infringement of</w:t>
      </w:r>
      <w:r w:rsidR="002C1039" w:rsidRPr="00DB4BBC">
        <w:rPr>
          <w:rFonts w:ascii="Arial Narrow" w:hAnsi="Arial Narrow" w:cs="Arial"/>
          <w:color w:val="auto"/>
          <w:sz w:val="22"/>
          <w:szCs w:val="22"/>
        </w:rPr>
        <w:t xml:space="preserve"> Intellectual Property Rights including</w:t>
      </w:r>
      <w:r w:rsidRPr="00DB4BBC">
        <w:rPr>
          <w:rFonts w:ascii="Arial Narrow" w:hAnsi="Arial Narrow" w:cs="Arial"/>
          <w:color w:val="auto"/>
          <w:sz w:val="22"/>
          <w:szCs w:val="22"/>
        </w:rPr>
        <w:t xml:space="preserve"> patent, trademark or industrial design rights arising from use of the Goods</w:t>
      </w:r>
      <w:r w:rsidR="003236D2" w:rsidRPr="00DB4BBC">
        <w:rPr>
          <w:rFonts w:ascii="Arial Narrow" w:hAnsi="Arial Narrow" w:cs="Arial"/>
          <w:color w:val="auto"/>
          <w:sz w:val="22"/>
          <w:szCs w:val="22"/>
        </w:rPr>
        <w:t>/services</w:t>
      </w:r>
      <w:r w:rsidRPr="00DB4BBC">
        <w:rPr>
          <w:rFonts w:ascii="Arial Narrow" w:hAnsi="Arial Narrow" w:cs="Arial"/>
          <w:color w:val="auto"/>
          <w:sz w:val="22"/>
          <w:szCs w:val="22"/>
        </w:rPr>
        <w:t xml:space="preserve"> or any part thereof in India</w:t>
      </w:r>
      <w:r w:rsidR="00CB5903" w:rsidRPr="00DB4BBC">
        <w:rPr>
          <w:rFonts w:ascii="Arial Narrow" w:hAnsi="Arial Narrow" w:cs="Arial"/>
          <w:color w:val="auto"/>
          <w:sz w:val="22"/>
          <w:szCs w:val="22"/>
        </w:rPr>
        <w:t>.</w:t>
      </w:r>
      <w:r w:rsidRPr="00DB4BBC">
        <w:rPr>
          <w:rFonts w:ascii="Arial Narrow" w:hAnsi="Arial Narrow" w:cs="Arial"/>
          <w:color w:val="auto"/>
          <w:sz w:val="22"/>
          <w:szCs w:val="22"/>
        </w:rPr>
        <w:t xml:space="preserve"> </w:t>
      </w:r>
    </w:p>
    <w:p w14:paraId="6753EB8C" w14:textId="77777777" w:rsidR="003A0AAB" w:rsidRPr="00DB4BBC" w:rsidRDefault="003A0AAB" w:rsidP="006232F2">
      <w:pPr>
        <w:pStyle w:val="Default"/>
        <w:jc w:val="both"/>
        <w:rPr>
          <w:rFonts w:ascii="Arial Narrow" w:hAnsi="Arial Narrow" w:cs="Arial"/>
          <w:b/>
          <w:color w:val="auto"/>
          <w:sz w:val="22"/>
          <w:szCs w:val="22"/>
        </w:rPr>
      </w:pPr>
    </w:p>
    <w:p w14:paraId="1980550B" w14:textId="77777777" w:rsidR="00871C75" w:rsidRPr="00DB4BBC" w:rsidRDefault="00861639"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33</w:t>
      </w:r>
      <w:r w:rsidR="001F459D" w:rsidRPr="00DB4BBC">
        <w:rPr>
          <w:rFonts w:ascii="Arial Narrow" w:hAnsi="Arial Narrow" w:cs="Arial"/>
          <w:b/>
          <w:color w:val="auto"/>
          <w:sz w:val="22"/>
          <w:szCs w:val="22"/>
        </w:rPr>
        <w:t>.</w:t>
      </w:r>
      <w:r w:rsidR="00DD1D0B" w:rsidRPr="00DB4BBC">
        <w:rPr>
          <w:rFonts w:ascii="Arial Narrow" w:hAnsi="Arial Narrow" w:cs="Arial"/>
          <w:b/>
          <w:color w:val="auto"/>
          <w:sz w:val="22"/>
          <w:szCs w:val="22"/>
        </w:rPr>
        <w:t xml:space="preserve"> </w:t>
      </w:r>
      <w:r w:rsidR="00871C75" w:rsidRPr="00DB4BBC">
        <w:rPr>
          <w:rFonts w:ascii="Arial Narrow" w:hAnsi="Arial Narrow" w:cs="Arial"/>
          <w:b/>
          <w:color w:val="auto"/>
          <w:sz w:val="22"/>
          <w:szCs w:val="22"/>
        </w:rPr>
        <w:t>Change Orders</w:t>
      </w:r>
    </w:p>
    <w:p w14:paraId="6B4B5226" w14:textId="77777777" w:rsidR="00871C75" w:rsidRPr="00DB4BBC" w:rsidRDefault="00325AB5"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The Bank </w:t>
      </w:r>
      <w:r w:rsidR="00871C75" w:rsidRPr="00DB4BBC">
        <w:rPr>
          <w:rFonts w:ascii="Arial Narrow" w:hAnsi="Arial Narrow" w:cs="Arial"/>
          <w:color w:val="auto"/>
          <w:sz w:val="22"/>
          <w:szCs w:val="22"/>
        </w:rPr>
        <w:t xml:space="preserve">may at any time, by written order given to the service provider, </w:t>
      </w:r>
      <w:r w:rsidR="00002537" w:rsidRPr="00DB4BBC">
        <w:rPr>
          <w:rFonts w:ascii="Arial Narrow" w:hAnsi="Arial Narrow" w:cs="Arial"/>
          <w:color w:val="auto"/>
          <w:sz w:val="22"/>
          <w:szCs w:val="22"/>
        </w:rPr>
        <w:t xml:space="preserve">may </w:t>
      </w:r>
      <w:r w:rsidR="00871C75" w:rsidRPr="00DB4BBC">
        <w:rPr>
          <w:rFonts w:ascii="Arial Narrow" w:hAnsi="Arial Narrow" w:cs="Arial"/>
          <w:color w:val="auto"/>
          <w:sz w:val="22"/>
          <w:szCs w:val="22"/>
        </w:rPr>
        <w:t>make changes within th</w:t>
      </w:r>
      <w:r w:rsidR="009B3280" w:rsidRPr="00DB4BBC">
        <w:rPr>
          <w:rFonts w:ascii="Arial Narrow" w:hAnsi="Arial Narrow" w:cs="Arial"/>
          <w:color w:val="auto"/>
          <w:sz w:val="22"/>
          <w:szCs w:val="22"/>
        </w:rPr>
        <w:t>e general scope of the Contract</w:t>
      </w:r>
      <w:r w:rsidR="00002537" w:rsidRPr="00DB4BBC">
        <w:rPr>
          <w:rFonts w:ascii="Arial Narrow" w:hAnsi="Arial Narrow" w:cs="Arial"/>
          <w:color w:val="auto"/>
          <w:sz w:val="22"/>
          <w:szCs w:val="22"/>
        </w:rPr>
        <w:t xml:space="preserve"> </w:t>
      </w:r>
      <w:r w:rsidR="001158FD" w:rsidRPr="00DB4BBC">
        <w:rPr>
          <w:rFonts w:ascii="Arial Narrow" w:hAnsi="Arial Narrow" w:cs="Arial"/>
          <w:color w:val="auto"/>
          <w:sz w:val="22"/>
          <w:szCs w:val="22"/>
        </w:rPr>
        <w:t>S</w:t>
      </w:r>
      <w:r w:rsidR="00871C75" w:rsidRPr="00DB4BBC">
        <w:rPr>
          <w:rFonts w:ascii="Arial Narrow" w:hAnsi="Arial Narrow" w:cs="Arial"/>
          <w:color w:val="auto"/>
          <w:sz w:val="22"/>
          <w:szCs w:val="22"/>
        </w:rPr>
        <w:t>pecifications of E-Procurement or Reverse auction, wher</w:t>
      </w:r>
      <w:r w:rsidR="00D030B4" w:rsidRPr="00DB4BBC">
        <w:rPr>
          <w:rFonts w:ascii="Arial Narrow" w:hAnsi="Arial Narrow" w:cs="Arial"/>
          <w:color w:val="auto"/>
          <w:sz w:val="22"/>
          <w:szCs w:val="22"/>
        </w:rPr>
        <w:t xml:space="preserve">e the services </w:t>
      </w:r>
      <w:r w:rsidR="00871C75" w:rsidRPr="00DB4BBC">
        <w:rPr>
          <w:rFonts w:ascii="Arial Narrow" w:hAnsi="Arial Narrow" w:cs="Arial"/>
          <w:color w:val="auto"/>
          <w:sz w:val="22"/>
          <w:szCs w:val="22"/>
        </w:rPr>
        <w:t>under the Contract are to b</w:t>
      </w:r>
      <w:r w:rsidR="00CB5903" w:rsidRPr="00DB4BBC">
        <w:rPr>
          <w:rFonts w:ascii="Arial Narrow" w:hAnsi="Arial Narrow" w:cs="Arial"/>
          <w:color w:val="auto"/>
          <w:sz w:val="22"/>
          <w:szCs w:val="22"/>
        </w:rPr>
        <w:t>e specifically provided to the B</w:t>
      </w:r>
      <w:r w:rsidR="00871C75" w:rsidRPr="00DB4BBC">
        <w:rPr>
          <w:rFonts w:ascii="Arial Narrow" w:hAnsi="Arial Narrow" w:cs="Arial"/>
          <w:color w:val="auto"/>
          <w:sz w:val="22"/>
          <w:szCs w:val="22"/>
        </w:rPr>
        <w:t>ank</w:t>
      </w:r>
      <w:r w:rsidR="009B3280" w:rsidRPr="00DB4BBC">
        <w:rPr>
          <w:rFonts w:ascii="Arial Narrow" w:hAnsi="Arial Narrow" w:cs="Arial"/>
          <w:color w:val="auto"/>
          <w:sz w:val="22"/>
          <w:szCs w:val="22"/>
        </w:rPr>
        <w:t xml:space="preserve">. The same have to be carried out at no extra cost to the </w:t>
      </w:r>
      <w:r w:rsidR="00CB5903" w:rsidRPr="00DB4BBC">
        <w:rPr>
          <w:rFonts w:ascii="Arial Narrow" w:hAnsi="Arial Narrow" w:cs="Arial"/>
          <w:color w:val="auto"/>
          <w:sz w:val="22"/>
          <w:szCs w:val="22"/>
        </w:rPr>
        <w:t>B</w:t>
      </w:r>
      <w:r w:rsidR="009B3280" w:rsidRPr="00DB4BBC">
        <w:rPr>
          <w:rFonts w:ascii="Arial Narrow" w:hAnsi="Arial Narrow" w:cs="Arial"/>
          <w:color w:val="auto"/>
          <w:sz w:val="22"/>
          <w:szCs w:val="22"/>
        </w:rPr>
        <w:t>ank.</w:t>
      </w:r>
    </w:p>
    <w:p w14:paraId="439B5CC3" w14:textId="77777777" w:rsidR="00871C75" w:rsidRPr="00DB4BBC" w:rsidRDefault="00871C75" w:rsidP="006232F2">
      <w:pPr>
        <w:pStyle w:val="Default"/>
        <w:jc w:val="both"/>
        <w:rPr>
          <w:rFonts w:ascii="Arial Narrow" w:hAnsi="Arial Narrow" w:cs="Arial"/>
          <w:color w:val="auto"/>
          <w:sz w:val="22"/>
          <w:szCs w:val="22"/>
        </w:rPr>
      </w:pPr>
    </w:p>
    <w:p w14:paraId="3A42807A" w14:textId="77777777" w:rsidR="0086185D" w:rsidRPr="00DB4BBC" w:rsidRDefault="000839D3" w:rsidP="006232F2">
      <w:pPr>
        <w:pStyle w:val="Annexure1"/>
        <w:jc w:val="both"/>
        <w:rPr>
          <w:rFonts w:ascii="Arial Narrow" w:hAnsi="Arial Narrow" w:cs="Arial"/>
          <w:bCs/>
          <w:sz w:val="22"/>
          <w:szCs w:val="22"/>
        </w:rPr>
      </w:pPr>
      <w:r w:rsidRPr="00DB4BBC">
        <w:rPr>
          <w:rFonts w:ascii="Arial Narrow" w:hAnsi="Arial Narrow" w:cs="Arial"/>
          <w:bCs/>
          <w:sz w:val="22"/>
          <w:szCs w:val="22"/>
        </w:rPr>
        <w:t>SECTION III- LEGAL PROVISIONS</w:t>
      </w:r>
    </w:p>
    <w:p w14:paraId="2447A7C8" w14:textId="77777777" w:rsidR="000D5C5C" w:rsidRPr="00DB4BBC" w:rsidRDefault="000D5C5C"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Applicable legal provisions are as under:</w:t>
      </w:r>
    </w:p>
    <w:p w14:paraId="6BFC66DD" w14:textId="77777777" w:rsidR="000839D3" w:rsidRPr="00DB4BBC" w:rsidRDefault="001F459D" w:rsidP="006232F2">
      <w:pPr>
        <w:pStyle w:val="Annexure1"/>
        <w:jc w:val="both"/>
        <w:rPr>
          <w:rFonts w:ascii="Arial Narrow" w:hAnsi="Arial Narrow" w:cs="Arial"/>
          <w:bCs/>
          <w:sz w:val="22"/>
          <w:szCs w:val="22"/>
          <w:u w:val="single"/>
        </w:rPr>
      </w:pPr>
      <w:r w:rsidRPr="00DB4BBC">
        <w:rPr>
          <w:rFonts w:ascii="Arial Narrow" w:hAnsi="Arial Narrow" w:cs="Arial"/>
          <w:bCs/>
          <w:sz w:val="22"/>
          <w:szCs w:val="22"/>
        </w:rPr>
        <w:t>3</w:t>
      </w:r>
      <w:r w:rsidR="00DD1D05" w:rsidRPr="00DB4BBC">
        <w:rPr>
          <w:rFonts w:ascii="Arial Narrow" w:hAnsi="Arial Narrow" w:cs="Arial"/>
          <w:bCs/>
          <w:sz w:val="22"/>
          <w:szCs w:val="22"/>
        </w:rPr>
        <w:t>4</w:t>
      </w:r>
      <w:r w:rsidRPr="00DB4BBC">
        <w:rPr>
          <w:rFonts w:ascii="Arial Narrow" w:hAnsi="Arial Narrow" w:cs="Arial"/>
          <w:bCs/>
          <w:sz w:val="22"/>
          <w:szCs w:val="22"/>
        </w:rPr>
        <w:t>.</w:t>
      </w:r>
      <w:r w:rsidR="00E9300F" w:rsidRPr="00DB4BBC">
        <w:rPr>
          <w:rFonts w:ascii="Arial Narrow" w:hAnsi="Arial Narrow" w:cs="Arial"/>
          <w:bCs/>
          <w:sz w:val="22"/>
          <w:szCs w:val="22"/>
        </w:rPr>
        <w:t xml:space="preserve"> </w:t>
      </w:r>
      <w:r w:rsidR="000839D3" w:rsidRPr="00DB4BBC">
        <w:rPr>
          <w:rFonts w:ascii="Arial Narrow" w:hAnsi="Arial Narrow" w:cs="Arial"/>
          <w:bCs/>
          <w:sz w:val="22"/>
          <w:szCs w:val="22"/>
        </w:rPr>
        <w:t xml:space="preserve">  LIQUIDATED DAMAGES</w:t>
      </w:r>
    </w:p>
    <w:p w14:paraId="4D0329DD" w14:textId="77777777" w:rsidR="000839D3" w:rsidRPr="00DB4BBC" w:rsidRDefault="000839D3" w:rsidP="006232F2">
      <w:pPr>
        <w:jc w:val="both"/>
        <w:rPr>
          <w:rFonts w:ascii="Arial Narrow" w:hAnsi="Arial Narrow" w:cs="Arial"/>
        </w:rPr>
      </w:pPr>
      <w:r w:rsidRPr="00DB4BBC">
        <w:rPr>
          <w:rFonts w:ascii="Arial Narrow" w:hAnsi="Arial Narrow" w:cs="Arial"/>
        </w:rPr>
        <w:t xml:space="preserve"> If the successful Bidder/Vendor fails to perform the Services within the period(s) specified in the Contract / SLA, the Bank shall, without prejudice to its other remedies under the Contract, deduct penalty from the Contract Price, as Liquidated Damages (LD), for every such default in</w:t>
      </w:r>
      <w:r w:rsidR="00F20393" w:rsidRPr="00DB4BBC">
        <w:rPr>
          <w:rFonts w:ascii="Arial Narrow" w:hAnsi="Arial Narrow" w:cs="Arial"/>
        </w:rPr>
        <w:t xml:space="preserve"> </w:t>
      </w:r>
      <w:r w:rsidRPr="00DB4BBC">
        <w:rPr>
          <w:rFonts w:ascii="Arial Narrow" w:hAnsi="Arial Narrow" w:cs="Arial"/>
        </w:rPr>
        <w:t>service.</w:t>
      </w:r>
      <w:r w:rsidRPr="00DB4BBC">
        <w:rPr>
          <w:rFonts w:ascii="Arial Narrow" w:hAnsi="Arial Narrow" w:cs="Arial"/>
        </w:rPr>
        <w:tab/>
      </w:r>
    </w:p>
    <w:p w14:paraId="0D69ED9D" w14:textId="77777777" w:rsidR="006A016D"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4</w:t>
      </w:r>
      <w:r w:rsidR="000839D3" w:rsidRPr="00DB4BBC">
        <w:rPr>
          <w:rFonts w:ascii="Arial Narrow" w:hAnsi="Arial Narrow" w:cs="Arial"/>
        </w:rPr>
        <w:t>.</w:t>
      </w:r>
      <w:r w:rsidR="00E9300F" w:rsidRPr="00DB4BBC">
        <w:rPr>
          <w:rFonts w:ascii="Arial Narrow" w:hAnsi="Arial Narrow" w:cs="Arial"/>
        </w:rPr>
        <w:t>1</w:t>
      </w:r>
      <w:r w:rsidR="000839D3" w:rsidRPr="00DB4BBC">
        <w:rPr>
          <w:rFonts w:ascii="Arial Narrow" w:hAnsi="Arial Narrow" w:cs="Arial"/>
        </w:rPr>
        <w:t xml:space="preserve"> The Liquidated Damages (LD) shall be a sum equi</w:t>
      </w:r>
      <w:r w:rsidR="007C177D" w:rsidRPr="00DB4BBC">
        <w:rPr>
          <w:rFonts w:ascii="Arial Narrow" w:hAnsi="Arial Narrow" w:cs="Arial"/>
        </w:rPr>
        <w:t>valent to 1% of contract amount</w:t>
      </w:r>
      <w:r w:rsidR="001A53B7" w:rsidRPr="00DB4BBC">
        <w:rPr>
          <w:rFonts w:ascii="Arial Narrow" w:hAnsi="Arial Narrow" w:cs="Arial"/>
        </w:rPr>
        <w:t>,</w:t>
      </w:r>
      <w:r w:rsidR="000839D3" w:rsidRPr="00DB4BBC">
        <w:rPr>
          <w:rFonts w:ascii="Arial Narrow" w:hAnsi="Arial Narrow" w:cs="Arial"/>
        </w:rPr>
        <w:t xml:space="preserve"> for delay until actual delivery or performance. However, the total amount of Liquidated Damages deducted will be pegged at 10% of the contract amount. Once the liquidated damages reach 10% of the contract amount, the bank may consider termination of the contract. At that point, the contract price will stand reduced to the actual amount payable by the Bank. Proportionately</w:t>
      </w:r>
      <w:r w:rsidR="001A53B7" w:rsidRPr="00DB4BBC">
        <w:rPr>
          <w:rFonts w:ascii="Arial Narrow" w:hAnsi="Arial Narrow" w:cs="Arial"/>
        </w:rPr>
        <w:t>,</w:t>
      </w:r>
      <w:r w:rsidR="000839D3" w:rsidRPr="00DB4BBC">
        <w:rPr>
          <w:rFonts w:ascii="Arial Narrow" w:hAnsi="Arial Narrow" w:cs="Arial"/>
        </w:rPr>
        <w:t xml:space="preserve"> the payment payable to the Successful Bidder will also stand reduced. All the deliverables given to the Bank at that instant will continue to be the property of the bank and the  bank plans to use the same for any purpose which it may deem fit</w:t>
      </w:r>
      <w:r w:rsidR="001A53B7" w:rsidRPr="00DB4BBC">
        <w:rPr>
          <w:rFonts w:ascii="Arial Narrow" w:hAnsi="Arial Narrow" w:cs="Arial"/>
        </w:rPr>
        <w:t>.</w:t>
      </w:r>
    </w:p>
    <w:p w14:paraId="33CD49D9" w14:textId="77777777" w:rsidR="002A6AE1" w:rsidRPr="00DB4BBC" w:rsidRDefault="001F459D" w:rsidP="006232F2">
      <w:pPr>
        <w:jc w:val="both"/>
        <w:rPr>
          <w:rFonts w:ascii="Arial Narrow" w:hAnsi="Arial Narrow" w:cs="Arial"/>
          <w:bCs/>
        </w:rPr>
      </w:pPr>
      <w:r w:rsidRPr="00DB4BBC">
        <w:rPr>
          <w:rFonts w:ascii="Arial Narrow" w:hAnsi="Arial Narrow" w:cs="Arial"/>
          <w:b/>
        </w:rPr>
        <w:t>3</w:t>
      </w:r>
      <w:r w:rsidR="008A26FA" w:rsidRPr="00DB4BBC">
        <w:rPr>
          <w:rFonts w:ascii="Arial Narrow" w:hAnsi="Arial Narrow" w:cs="Arial"/>
          <w:b/>
        </w:rPr>
        <w:t>5</w:t>
      </w:r>
      <w:r w:rsidR="006A016D" w:rsidRPr="00DB4BBC">
        <w:rPr>
          <w:rFonts w:ascii="Arial Narrow" w:hAnsi="Arial Narrow" w:cs="Arial"/>
          <w:b/>
        </w:rPr>
        <w:t>.</w:t>
      </w:r>
      <w:r w:rsidR="001A53B7" w:rsidRPr="00DB4BBC">
        <w:rPr>
          <w:rFonts w:ascii="Arial Narrow" w:hAnsi="Arial Narrow" w:cs="Arial"/>
          <w:b/>
        </w:rPr>
        <w:t xml:space="preserve"> </w:t>
      </w:r>
      <w:r w:rsidR="000839D3" w:rsidRPr="00DB4BBC">
        <w:rPr>
          <w:rFonts w:ascii="Arial Narrow" w:hAnsi="Arial Narrow" w:cs="Arial"/>
          <w:b/>
          <w:bCs/>
        </w:rPr>
        <w:t>BLACKLISTING</w:t>
      </w:r>
      <w:r w:rsidR="001A53B7" w:rsidRPr="00DB4BBC">
        <w:rPr>
          <w:rFonts w:ascii="Arial Narrow" w:hAnsi="Arial Narrow" w:cs="Arial"/>
          <w:bCs/>
        </w:rPr>
        <w:t xml:space="preserve"> </w:t>
      </w:r>
    </w:p>
    <w:p w14:paraId="6596CAF1" w14:textId="77777777" w:rsidR="006A016D" w:rsidRPr="00DB4BBC" w:rsidRDefault="000839D3" w:rsidP="006232F2">
      <w:pPr>
        <w:jc w:val="both"/>
        <w:rPr>
          <w:rFonts w:ascii="Arial Narrow" w:hAnsi="Arial Narrow" w:cs="Arial"/>
        </w:rPr>
      </w:pPr>
      <w:r w:rsidRPr="00DB4BBC">
        <w:rPr>
          <w:rFonts w:ascii="Arial Narrow" w:hAnsi="Arial Narrow" w:cs="Arial"/>
        </w:rPr>
        <w:t>The Bank reserves its right to blacklist to concern</w:t>
      </w:r>
      <w:r w:rsidR="001A53B7" w:rsidRPr="00DB4BBC">
        <w:rPr>
          <w:rFonts w:ascii="Arial Narrow" w:hAnsi="Arial Narrow" w:cs="Arial"/>
        </w:rPr>
        <w:t>ed</w:t>
      </w:r>
      <w:r w:rsidRPr="00DB4BBC">
        <w:rPr>
          <w:rFonts w:ascii="Arial Narrow" w:hAnsi="Arial Narrow" w:cs="Arial"/>
        </w:rPr>
        <w:t xml:space="preserve"> Vendor to participate in future tender process</w:t>
      </w:r>
      <w:r w:rsidR="001A53B7" w:rsidRPr="00DB4BBC">
        <w:rPr>
          <w:rFonts w:ascii="Arial Narrow" w:hAnsi="Arial Narrow" w:cs="Arial"/>
        </w:rPr>
        <w:t>es</w:t>
      </w:r>
      <w:r w:rsidRPr="00DB4BBC">
        <w:rPr>
          <w:rFonts w:ascii="Arial Narrow" w:hAnsi="Arial Narrow" w:cs="Arial"/>
        </w:rPr>
        <w:t>, in the event of delay in project beyond the specified period or non-compliance of the RFP terms or non-</w:t>
      </w:r>
      <w:r w:rsidR="002C1039" w:rsidRPr="00DB4BBC">
        <w:rPr>
          <w:rFonts w:ascii="Arial Narrow" w:hAnsi="Arial Narrow" w:cs="Arial"/>
        </w:rPr>
        <w:t>fulfilment</w:t>
      </w:r>
      <w:r w:rsidRPr="00DB4BBC">
        <w:rPr>
          <w:rFonts w:ascii="Arial Narrow" w:hAnsi="Arial Narrow" w:cs="Arial"/>
        </w:rPr>
        <w:t xml:space="preserve"> of RFP functional requirements or severe bugs in the application or proposed system performance is not satisfactory. Ban</w:t>
      </w:r>
      <w:r w:rsidR="006D60F1" w:rsidRPr="00DB4BBC">
        <w:rPr>
          <w:rFonts w:ascii="Arial Narrow" w:hAnsi="Arial Narrow" w:cs="Arial"/>
        </w:rPr>
        <w:t xml:space="preserve">k shall have right to exercise </w:t>
      </w:r>
      <w:r w:rsidRPr="00DB4BBC">
        <w:rPr>
          <w:rFonts w:ascii="Arial Narrow" w:hAnsi="Arial Narrow" w:cs="Arial"/>
        </w:rPr>
        <w:t>power</w:t>
      </w:r>
      <w:r w:rsidR="001A7B06" w:rsidRPr="00DB4BBC">
        <w:rPr>
          <w:rFonts w:ascii="Arial Narrow" w:hAnsi="Arial Narrow" w:cs="Arial"/>
        </w:rPr>
        <w:t>s</w:t>
      </w:r>
      <w:r w:rsidRPr="00DB4BBC">
        <w:rPr>
          <w:rFonts w:ascii="Arial Narrow" w:hAnsi="Arial Narrow" w:cs="Arial"/>
        </w:rPr>
        <w:t xml:space="preserve"> conferred under this clause along</w:t>
      </w:r>
      <w:r w:rsidR="001A7B06" w:rsidRPr="00DB4BBC">
        <w:rPr>
          <w:rFonts w:ascii="Arial Narrow" w:hAnsi="Arial Narrow" w:cs="Arial"/>
        </w:rPr>
        <w:t xml:space="preserve"> </w:t>
      </w:r>
      <w:r w:rsidRPr="00DB4BBC">
        <w:rPr>
          <w:rFonts w:ascii="Arial Narrow" w:hAnsi="Arial Narrow" w:cs="Arial"/>
        </w:rPr>
        <w:t>with any or all right incorporated in this RFP/Agreement.</w:t>
      </w:r>
    </w:p>
    <w:p w14:paraId="64F479D5" w14:textId="77777777" w:rsidR="000839D3" w:rsidRPr="00DB4BBC" w:rsidRDefault="001F459D" w:rsidP="006232F2">
      <w:pPr>
        <w:jc w:val="both"/>
        <w:rPr>
          <w:rFonts w:ascii="Arial Narrow" w:hAnsi="Arial Narrow" w:cs="Arial"/>
          <w:b/>
        </w:rPr>
      </w:pPr>
      <w:r w:rsidRPr="00DB4BBC">
        <w:rPr>
          <w:rFonts w:ascii="Arial Narrow" w:hAnsi="Arial Narrow" w:cs="Arial"/>
          <w:b/>
          <w:bCs/>
        </w:rPr>
        <w:t>3</w:t>
      </w:r>
      <w:r w:rsidR="008A26FA" w:rsidRPr="00DB4BBC">
        <w:rPr>
          <w:rFonts w:ascii="Arial Narrow" w:hAnsi="Arial Narrow" w:cs="Arial"/>
          <w:b/>
          <w:bCs/>
        </w:rPr>
        <w:t>6</w:t>
      </w:r>
      <w:r w:rsidR="006A016D" w:rsidRPr="00DB4BBC">
        <w:rPr>
          <w:rFonts w:ascii="Arial Narrow" w:hAnsi="Arial Narrow" w:cs="Arial"/>
          <w:b/>
          <w:bCs/>
        </w:rPr>
        <w:t>.</w:t>
      </w:r>
      <w:r w:rsidR="002F3E0C" w:rsidRPr="00DB4BBC">
        <w:rPr>
          <w:rFonts w:ascii="Arial Narrow" w:hAnsi="Arial Narrow" w:cs="Arial"/>
          <w:b/>
          <w:bCs/>
        </w:rPr>
        <w:t xml:space="preserve"> </w:t>
      </w:r>
      <w:r w:rsidR="000839D3" w:rsidRPr="00DB4BBC">
        <w:rPr>
          <w:rFonts w:ascii="Arial Narrow" w:hAnsi="Arial Narrow" w:cs="Arial"/>
          <w:b/>
          <w:bCs/>
        </w:rPr>
        <w:t>INDEPENDENT CONTRACTOR</w:t>
      </w:r>
    </w:p>
    <w:p w14:paraId="11F2CB01" w14:textId="77777777" w:rsidR="000839D3" w:rsidRPr="00DB4BBC" w:rsidRDefault="000839D3" w:rsidP="006232F2">
      <w:pPr>
        <w:jc w:val="both"/>
        <w:rPr>
          <w:rFonts w:ascii="Arial Narrow" w:hAnsi="Arial Narrow" w:cs="Arial"/>
        </w:rPr>
      </w:pPr>
      <w:r w:rsidRPr="00DB4BBC">
        <w:rPr>
          <w:rFonts w:ascii="Arial Narrow" w:hAnsi="Arial Narrow" w:cs="Arial"/>
        </w:rPr>
        <w:t xml:space="preserve">Nothing herein contained will be construed to imply a joint venture, partnership, principal-agent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w:t>
      </w:r>
      <w:r w:rsidRPr="00DB4BBC">
        <w:rPr>
          <w:rFonts w:ascii="Arial Narrow" w:hAnsi="Arial Narrow" w:cs="Arial"/>
        </w:rPr>
        <w:lastRenderedPageBreak/>
        <w:t>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solely responsible for performance of all obligations under the SLA/NDA</w:t>
      </w:r>
      <w:r w:rsidR="00EE4783" w:rsidRPr="00DB4BBC">
        <w:rPr>
          <w:rFonts w:ascii="Arial Narrow" w:hAnsi="Arial Narrow" w:cs="Arial"/>
        </w:rPr>
        <w:t xml:space="preserve"> </w:t>
      </w:r>
      <w:r w:rsidRPr="00DB4BBC">
        <w:rPr>
          <w:rFonts w:ascii="Arial Narrow" w:hAnsi="Arial Narrow" w:cs="Arial"/>
        </w:rPr>
        <w:t xml:space="preserve">(Non </w:t>
      </w:r>
      <w:r w:rsidR="005462CC" w:rsidRPr="00DB4BBC">
        <w:rPr>
          <w:rFonts w:ascii="Arial Narrow" w:hAnsi="Arial Narrow" w:cs="Arial"/>
        </w:rPr>
        <w:t>-</w:t>
      </w:r>
      <w:r w:rsidRPr="00DB4BBC">
        <w:rPr>
          <w:rFonts w:ascii="Arial Narrow" w:hAnsi="Arial Narrow" w:cs="Arial"/>
        </w:rPr>
        <w:t>Disclosure Agreement) irrespective of the failure or inability of the subcontractor chosen by the Bidder to perform its obligations. The Bidder shall also have the responsibility for payment of all dues and contributions, as applicable, towards statutory benefits including labour laws for its employees and sub-contractors or as the case may be. Bidder should take bank’s prior written permission before subcontracting/ resource outsourcing of any work related to the performance of this RFP or as the case may be.</w:t>
      </w:r>
    </w:p>
    <w:p w14:paraId="2A62AB0C" w14:textId="77777777" w:rsidR="000839D3" w:rsidRPr="00DB4BBC" w:rsidRDefault="001F459D" w:rsidP="006232F2">
      <w:pPr>
        <w:jc w:val="both"/>
        <w:rPr>
          <w:rFonts w:ascii="Arial Narrow" w:hAnsi="Arial Narrow" w:cs="Arial"/>
          <w:b/>
          <w:bCs/>
        </w:rPr>
      </w:pPr>
      <w:r w:rsidRPr="00DB4BBC">
        <w:rPr>
          <w:rFonts w:ascii="Arial Narrow" w:hAnsi="Arial Narrow" w:cs="Arial"/>
          <w:b/>
          <w:bCs/>
        </w:rPr>
        <w:t>3</w:t>
      </w:r>
      <w:r w:rsidR="008A26FA" w:rsidRPr="00DB4BBC">
        <w:rPr>
          <w:rFonts w:ascii="Arial Narrow" w:hAnsi="Arial Narrow" w:cs="Arial"/>
          <w:b/>
          <w:bCs/>
        </w:rPr>
        <w:t>7</w:t>
      </w:r>
      <w:r w:rsidR="002F3E0C" w:rsidRPr="00DB4BBC">
        <w:rPr>
          <w:rFonts w:ascii="Arial Narrow" w:hAnsi="Arial Narrow" w:cs="Arial"/>
          <w:b/>
          <w:bCs/>
        </w:rPr>
        <w:t>.</w:t>
      </w:r>
      <w:r w:rsidR="00725ED1" w:rsidRPr="00DB4BBC">
        <w:rPr>
          <w:rFonts w:ascii="Arial Narrow" w:hAnsi="Arial Narrow" w:cs="Arial"/>
          <w:b/>
          <w:bCs/>
        </w:rPr>
        <w:t xml:space="preserve"> </w:t>
      </w:r>
      <w:r w:rsidR="000839D3" w:rsidRPr="00DB4BBC">
        <w:rPr>
          <w:rFonts w:ascii="Arial Narrow" w:hAnsi="Arial Narrow" w:cs="Arial"/>
          <w:b/>
          <w:bCs/>
        </w:rPr>
        <w:t>INDEMNITY</w:t>
      </w:r>
    </w:p>
    <w:p w14:paraId="2648C25A"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277BD" w:rsidRPr="00DB4BBC">
        <w:rPr>
          <w:rFonts w:ascii="Arial Narrow" w:hAnsi="Arial Narrow" w:cs="Arial"/>
        </w:rPr>
        <w:t xml:space="preserve">.1 </w:t>
      </w:r>
      <w:r w:rsidR="000839D3" w:rsidRPr="00DB4BBC">
        <w:rPr>
          <w:rFonts w:ascii="Arial Narrow" w:hAnsi="Arial Narrow" w:cs="Arial"/>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054CC1D" w14:textId="77777777" w:rsidR="000839D3" w:rsidRPr="00DB4BBC" w:rsidRDefault="008A26FA" w:rsidP="006232F2">
      <w:pPr>
        <w:jc w:val="both"/>
        <w:rPr>
          <w:rFonts w:ascii="Arial Narrow" w:hAnsi="Arial Narrow" w:cs="Arial"/>
        </w:rPr>
      </w:pPr>
      <w:r w:rsidRPr="00DB4BBC">
        <w:rPr>
          <w:rFonts w:ascii="Arial Narrow" w:hAnsi="Arial Narrow" w:cs="Arial"/>
        </w:rPr>
        <w:t xml:space="preserve">37.2 </w:t>
      </w:r>
      <w:r w:rsidR="000839D3" w:rsidRPr="00DB4BBC">
        <w:rPr>
          <w:rFonts w:ascii="Arial Narrow" w:hAnsi="Arial Narrow" w:cs="Arial"/>
        </w:rPr>
        <w:t xml:space="preserve">Bank’s authorized / </w:t>
      </w:r>
      <w:proofErr w:type="spellStart"/>
      <w:r w:rsidR="000839D3" w:rsidRPr="00DB4BBC">
        <w:rPr>
          <w:rFonts w:ascii="Arial Narrow" w:hAnsi="Arial Narrow" w:cs="Arial"/>
        </w:rPr>
        <w:t>bonafide</w:t>
      </w:r>
      <w:proofErr w:type="spellEnd"/>
      <w:r w:rsidR="000839D3" w:rsidRPr="00DB4BBC">
        <w:rPr>
          <w:rFonts w:ascii="Arial Narrow" w:hAnsi="Arial Narrow" w:cs="Arial"/>
        </w:rPr>
        <w:t xml:space="preserve"> use of the Deliverables and/or the Services provided by Bidder under this RFP or any or all terms and conditions stipulated in the SLA (Service level Agreement) or PO</w:t>
      </w:r>
      <w:r w:rsidR="005E28A1" w:rsidRPr="00DB4BBC">
        <w:rPr>
          <w:rFonts w:ascii="Arial Narrow" w:hAnsi="Arial Narrow" w:cs="Arial"/>
        </w:rPr>
        <w:t xml:space="preserve"> </w:t>
      </w:r>
      <w:r w:rsidR="002C1039" w:rsidRPr="00DB4BBC">
        <w:rPr>
          <w:rFonts w:ascii="Arial Narrow" w:hAnsi="Arial Narrow" w:cs="Arial"/>
        </w:rPr>
        <w:t>(purchase Order)</w:t>
      </w:r>
      <w:r w:rsidR="000839D3" w:rsidRPr="00DB4BBC">
        <w:rPr>
          <w:rFonts w:ascii="Arial Narrow" w:hAnsi="Arial Narrow" w:cs="Arial"/>
        </w:rPr>
        <w:t xml:space="preserve"> and/or</w:t>
      </w:r>
    </w:p>
    <w:p w14:paraId="60275112"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E32D72" w:rsidRPr="00DB4BBC">
        <w:rPr>
          <w:rFonts w:ascii="Arial Narrow" w:hAnsi="Arial Narrow" w:cs="Arial"/>
        </w:rPr>
        <w:t>.</w:t>
      </w:r>
      <w:r w:rsidR="000839D3" w:rsidRPr="00DB4BBC">
        <w:rPr>
          <w:rFonts w:ascii="Arial Narrow" w:hAnsi="Arial Narrow" w:cs="Arial"/>
        </w:rPr>
        <w:t>3. An act or omission of the Bidder, employees, agents, sub-contractors in the performance of the obligations of the Bidder under this RFP or, any or all terms and conditions stipulated in the SLA</w:t>
      </w:r>
      <w:r w:rsidR="005E28A1" w:rsidRPr="00DB4BBC">
        <w:rPr>
          <w:rFonts w:ascii="Arial Narrow" w:hAnsi="Arial Narrow" w:cs="Arial"/>
        </w:rPr>
        <w:t xml:space="preserve"> </w:t>
      </w:r>
      <w:r w:rsidR="000839D3" w:rsidRPr="00DB4BBC">
        <w:rPr>
          <w:rFonts w:ascii="Arial Narrow" w:hAnsi="Arial Narrow" w:cs="Arial"/>
        </w:rPr>
        <w:t>(Service level Agreement) or PO and/or</w:t>
      </w:r>
    </w:p>
    <w:p w14:paraId="5F5E05E4"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E32D72" w:rsidRPr="00DB4BBC">
        <w:rPr>
          <w:rFonts w:ascii="Arial Narrow" w:hAnsi="Arial Narrow" w:cs="Arial"/>
        </w:rPr>
        <w:t>.4</w:t>
      </w:r>
      <w:r w:rsidR="000839D3" w:rsidRPr="00DB4BBC">
        <w:rPr>
          <w:rFonts w:ascii="Arial Narrow" w:hAnsi="Arial Narrow" w:cs="Arial"/>
        </w:rPr>
        <w:t xml:space="preserve"> Claims made by employees or subcontractors or subcontractors’ employees, who are deployed by the Bidder, against the Bank and/or</w:t>
      </w:r>
    </w:p>
    <w:p w14:paraId="3514DA50"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E32D72" w:rsidRPr="00DB4BBC">
        <w:rPr>
          <w:rFonts w:ascii="Arial Narrow" w:hAnsi="Arial Narrow" w:cs="Arial"/>
        </w:rPr>
        <w:t>.5</w:t>
      </w:r>
      <w:r w:rsidR="000839D3" w:rsidRPr="00DB4BBC">
        <w:rPr>
          <w:rFonts w:ascii="Arial Narrow" w:hAnsi="Arial Narrow" w:cs="Arial"/>
        </w:rPr>
        <w:t xml:space="preserve"> Breach of any of the term</w:t>
      </w:r>
      <w:r w:rsidR="00027006" w:rsidRPr="00DB4BBC">
        <w:rPr>
          <w:rFonts w:ascii="Arial Narrow" w:hAnsi="Arial Narrow" w:cs="Arial"/>
        </w:rPr>
        <w:t>s</w:t>
      </w:r>
      <w:r w:rsidR="000839D3" w:rsidRPr="00DB4BBC">
        <w:rPr>
          <w:rFonts w:ascii="Arial Narrow" w:hAnsi="Arial Narrow" w:cs="Arial"/>
        </w:rPr>
        <w:t xml:space="preserve"> of this RFP or breach of any representation or false representation or inaccurate statement or assurance or covenant or warranty of the Bidder under this RFP or; any or all terms and conditions stipulated in the SLA (Service level Agreement) or PO</w:t>
      </w:r>
      <w:r w:rsidR="00C273B6" w:rsidRPr="00DB4BBC">
        <w:rPr>
          <w:rFonts w:ascii="Arial Narrow" w:hAnsi="Arial Narrow" w:cs="Arial"/>
        </w:rPr>
        <w:t xml:space="preserve"> </w:t>
      </w:r>
      <w:r w:rsidR="000839D3" w:rsidRPr="00DB4BBC">
        <w:rPr>
          <w:rFonts w:ascii="Arial Narrow" w:hAnsi="Arial Narrow" w:cs="Arial"/>
        </w:rPr>
        <w:t>and/or</w:t>
      </w:r>
    </w:p>
    <w:p w14:paraId="7C080AC5"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E32D72" w:rsidRPr="00DB4BBC">
        <w:rPr>
          <w:rFonts w:ascii="Arial Narrow" w:hAnsi="Arial Narrow" w:cs="Arial"/>
        </w:rPr>
        <w:t>.6</w:t>
      </w:r>
      <w:r w:rsidR="000839D3" w:rsidRPr="00DB4BBC">
        <w:rPr>
          <w:rFonts w:ascii="Arial Narrow" w:hAnsi="Arial Narrow" w:cs="Arial"/>
        </w:rPr>
        <w:t xml:space="preserve"> Any or all Deliverables or Services infringing any patent, trademarks, copyrights or such other Intellectual Property Rights and/or</w:t>
      </w:r>
    </w:p>
    <w:p w14:paraId="5B92345B"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.7. Breach of confidentiality obligations of the Bidder contained in this RFP or; any or all terms</w:t>
      </w:r>
      <w:r w:rsidR="00027006" w:rsidRPr="00DB4BBC">
        <w:rPr>
          <w:rFonts w:ascii="Arial Narrow" w:hAnsi="Arial Narrow" w:cs="Arial"/>
        </w:rPr>
        <w:t xml:space="preserve"> </w:t>
      </w:r>
      <w:r w:rsidR="000839D3" w:rsidRPr="00DB4BBC">
        <w:rPr>
          <w:rFonts w:ascii="Arial Narrow" w:hAnsi="Arial Narrow" w:cs="Arial"/>
        </w:rPr>
        <w:t>and conditions stipulated in the SLA (Service level Agreement) or PO and/or</w:t>
      </w:r>
    </w:p>
    <w:p w14:paraId="12EF6C97"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E32D72" w:rsidRPr="00DB4BBC">
        <w:rPr>
          <w:rFonts w:ascii="Arial Narrow" w:hAnsi="Arial Narrow" w:cs="Arial"/>
        </w:rPr>
        <w:t>.8</w:t>
      </w:r>
      <w:r w:rsidR="000839D3" w:rsidRPr="00DB4BBC">
        <w:rPr>
          <w:rFonts w:ascii="Arial Narrow" w:hAnsi="Arial Narrow" w:cs="Arial"/>
        </w:rPr>
        <w:t xml:space="preserve"> Negligence or gross misconduct attributable to the Bidder or its employees, agent or sub</w:t>
      </w:r>
      <w:r w:rsidR="000839D3" w:rsidRPr="00DB4BBC">
        <w:rPr>
          <w:rFonts w:ascii="Cambria Math" w:hAnsi="Cambria Math" w:cs="Cambria Math"/>
        </w:rPr>
        <w:t>‐</w:t>
      </w:r>
      <w:r w:rsidR="000839D3" w:rsidRPr="00DB4BBC">
        <w:rPr>
          <w:rFonts w:ascii="Arial Narrow" w:hAnsi="Arial Narrow" w:cs="Arial"/>
        </w:rPr>
        <w:t>contractors.</w:t>
      </w:r>
    </w:p>
    <w:p w14:paraId="0625950E"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E32D72" w:rsidRPr="00DB4BBC">
        <w:rPr>
          <w:rFonts w:ascii="Arial Narrow" w:hAnsi="Arial Narrow" w:cs="Arial"/>
        </w:rPr>
        <w:t>.9</w:t>
      </w:r>
      <w:r w:rsidR="000839D3" w:rsidRPr="00DB4BBC">
        <w:rPr>
          <w:rFonts w:ascii="Arial Narrow" w:hAnsi="Arial Narrow" w:cs="Arial"/>
        </w:rPr>
        <w:t xml:space="preserve"> The Bidder will have to at its own cost and expenses defend or settle any claim against the Bank that the Deliverables and Services delivered or provided under this RFP infringe a patent, utility model, industrial design, copyright, trade secret, mask work or trade mark in the country where the Deliverables and Services are used, sold or received, provided the Bank:</w:t>
      </w:r>
    </w:p>
    <w:p w14:paraId="6AD3F667"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.10 Notifies the Bidder in writing; and</w:t>
      </w:r>
    </w:p>
    <w:p w14:paraId="60A0AFB9"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.11</w:t>
      </w:r>
      <w:r w:rsidR="00981552" w:rsidRPr="00DB4BBC">
        <w:rPr>
          <w:rFonts w:ascii="Arial Narrow" w:hAnsi="Arial Narrow" w:cs="Arial"/>
        </w:rPr>
        <w:t xml:space="preserve"> </w:t>
      </w:r>
      <w:r w:rsidR="000839D3" w:rsidRPr="00DB4BBC">
        <w:rPr>
          <w:rFonts w:ascii="Arial Narrow" w:hAnsi="Arial Narrow" w:cs="Arial"/>
        </w:rPr>
        <w:t>Cooperat</w:t>
      </w:r>
      <w:r w:rsidR="00AC0B70" w:rsidRPr="00DB4BBC">
        <w:rPr>
          <w:rFonts w:ascii="Arial Narrow" w:hAnsi="Arial Narrow" w:cs="Arial"/>
        </w:rPr>
        <w:t>es with the Bidder in the defenc</w:t>
      </w:r>
      <w:r w:rsidR="000839D3" w:rsidRPr="00DB4BBC">
        <w:rPr>
          <w:rFonts w:ascii="Arial Narrow" w:hAnsi="Arial Narrow" w:cs="Arial"/>
        </w:rPr>
        <w:t>e and settlement of the claims.</w:t>
      </w:r>
    </w:p>
    <w:p w14:paraId="0F82320A" w14:textId="77777777" w:rsidR="000839D3" w:rsidRPr="00DB4BBC" w:rsidRDefault="001F459D" w:rsidP="006232F2">
      <w:pPr>
        <w:jc w:val="both"/>
        <w:rPr>
          <w:rFonts w:ascii="Arial Narrow" w:hAnsi="Arial Narrow" w:cs="Arial"/>
        </w:rPr>
      </w:pPr>
      <w:r w:rsidRPr="00DB4BBC">
        <w:rPr>
          <w:rFonts w:ascii="Arial Narrow" w:hAnsi="Arial Narrow" w:cs="Arial"/>
        </w:rPr>
        <w:lastRenderedPageBreak/>
        <w:t>3</w:t>
      </w:r>
      <w:r w:rsidR="008A26FA" w:rsidRPr="00DB4BBC">
        <w:rPr>
          <w:rFonts w:ascii="Arial Narrow" w:hAnsi="Arial Narrow" w:cs="Arial"/>
        </w:rPr>
        <w:t>7</w:t>
      </w:r>
      <w:r w:rsidR="000839D3" w:rsidRPr="00DB4BBC">
        <w:rPr>
          <w:rFonts w:ascii="Arial Narrow" w:hAnsi="Arial Narrow" w:cs="Arial"/>
        </w:rPr>
        <w:t>.12. The Bidder shall compensate the Bank for such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10C65758"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.13 Additionally, the Bidder shall indemnify, protect and save the Bank against all claims, losses, costs, damages, expenses, action, suits and other proceedings,</w:t>
      </w:r>
    </w:p>
    <w:p w14:paraId="241176CE"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 xml:space="preserve">.14 </w:t>
      </w:r>
      <w:r w:rsidR="00981552" w:rsidRPr="00DB4BBC">
        <w:rPr>
          <w:rFonts w:ascii="Arial Narrow" w:hAnsi="Arial Narrow" w:cs="Arial"/>
        </w:rPr>
        <w:t>T</w:t>
      </w:r>
      <w:r w:rsidR="000839D3" w:rsidRPr="00DB4BBC">
        <w:rPr>
          <w:rFonts w:ascii="Arial Narrow" w:hAnsi="Arial Narrow" w:cs="Arial"/>
        </w:rPr>
        <w:t>hat the Deliverables and Services delivered or provided under this Agreement infringe a patent, utility model, industrial design, copyright, trade secret, mask work or trademark in any country where the Deliverables and Services are used, sold or received; and/or</w:t>
      </w:r>
    </w:p>
    <w:p w14:paraId="4D077A47"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 xml:space="preserve">.15 </w:t>
      </w:r>
      <w:r w:rsidR="00981552" w:rsidRPr="00DB4BBC">
        <w:rPr>
          <w:rFonts w:ascii="Arial Narrow" w:hAnsi="Arial Narrow" w:cs="Arial"/>
        </w:rPr>
        <w:t>R</w:t>
      </w:r>
      <w:r w:rsidR="000839D3" w:rsidRPr="00DB4BBC">
        <w:rPr>
          <w:rFonts w:ascii="Arial Narrow" w:hAnsi="Arial Narrow" w:cs="Arial"/>
        </w:rPr>
        <w:t>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32EACD89"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.16</w:t>
      </w:r>
      <w:r w:rsidR="00981552" w:rsidRPr="00DB4BBC">
        <w:rPr>
          <w:rFonts w:ascii="Arial Narrow" w:hAnsi="Arial Narrow" w:cs="Arial"/>
        </w:rPr>
        <w:t xml:space="preserve"> </w:t>
      </w:r>
      <w:r w:rsidR="000839D3" w:rsidRPr="00DB4BBC">
        <w:rPr>
          <w:rFonts w:ascii="Arial Narrow" w:hAnsi="Arial Narrow" w:cs="Arial"/>
        </w:rPr>
        <w:t xml:space="preserve">The Bidder has sole control of the </w:t>
      </w:r>
      <w:r w:rsidR="00C273B6" w:rsidRPr="00DB4BBC">
        <w:rPr>
          <w:rFonts w:ascii="Arial Narrow" w:hAnsi="Arial Narrow" w:cs="Arial"/>
        </w:rPr>
        <w:t>defence</w:t>
      </w:r>
      <w:r w:rsidR="000839D3" w:rsidRPr="00DB4BBC">
        <w:rPr>
          <w:rFonts w:ascii="Arial Narrow" w:hAnsi="Arial Narrow" w:cs="Arial"/>
        </w:rPr>
        <w:t xml:space="preserve"> and all related settlement negotiations.</w:t>
      </w:r>
    </w:p>
    <w:p w14:paraId="74DBCF24" w14:textId="77777777" w:rsidR="002C1039"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 xml:space="preserve">.17 </w:t>
      </w:r>
      <w:r w:rsidR="00981552" w:rsidRPr="00DB4BBC">
        <w:rPr>
          <w:rFonts w:ascii="Arial Narrow" w:hAnsi="Arial Narrow" w:cs="Arial"/>
        </w:rPr>
        <w:t>T</w:t>
      </w:r>
      <w:r w:rsidR="000839D3" w:rsidRPr="00DB4BBC">
        <w:rPr>
          <w:rFonts w:ascii="Arial Narrow" w:hAnsi="Arial Narrow" w:cs="Arial"/>
        </w:rPr>
        <w:t>he Bank</w:t>
      </w:r>
      <w:r w:rsidR="00B15418" w:rsidRPr="00DB4BBC">
        <w:rPr>
          <w:rFonts w:ascii="Arial Narrow" w:hAnsi="Arial Narrow" w:cs="Arial"/>
        </w:rPr>
        <w:t xml:space="preserve"> will</w:t>
      </w:r>
      <w:r w:rsidR="000839D3" w:rsidRPr="00DB4BBC">
        <w:rPr>
          <w:rFonts w:ascii="Arial Narrow" w:hAnsi="Arial Narrow" w:cs="Arial"/>
        </w:rPr>
        <w:t xml:space="preserve"> provide the Bidder with the assistance, information and authority reasonably necessary to perform the above and c) Bidder is aware of the rights to make any statements or comments or representations about the claim by Bank or any regulatory authority. Indemnity would be limited to court or arbitration awarded damages</w:t>
      </w:r>
      <w:r w:rsidR="002C1039" w:rsidRPr="00DB4BBC">
        <w:rPr>
          <w:rFonts w:ascii="Arial Narrow" w:hAnsi="Arial Narrow" w:cs="Arial"/>
        </w:rPr>
        <w:t>.</w:t>
      </w:r>
      <w:r w:rsidR="000839D3" w:rsidRPr="00DB4BBC">
        <w:rPr>
          <w:rFonts w:ascii="Arial Narrow" w:hAnsi="Arial Narrow" w:cs="Arial"/>
        </w:rPr>
        <w:t xml:space="preserve"> </w:t>
      </w:r>
    </w:p>
    <w:p w14:paraId="2FA69822" w14:textId="77777777" w:rsidR="000839D3"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0839D3" w:rsidRPr="00DB4BBC">
        <w:rPr>
          <w:rFonts w:ascii="Arial Narrow" w:hAnsi="Arial Narrow" w:cs="Arial"/>
        </w:rPr>
        <w:t>.18</w:t>
      </w:r>
      <w:r w:rsidR="00981552" w:rsidRPr="00DB4BBC">
        <w:rPr>
          <w:rFonts w:ascii="Arial Narrow" w:hAnsi="Arial Narrow" w:cs="Arial"/>
        </w:rPr>
        <w:t xml:space="preserve"> </w:t>
      </w:r>
      <w:r w:rsidR="000839D3" w:rsidRPr="00DB4BBC">
        <w:rPr>
          <w:rFonts w:ascii="Arial Narrow" w:hAnsi="Arial Narrow" w:cs="Arial"/>
        </w:rPr>
        <w:t>Indemnity would be limited to Court awarded damages and shall exclude indirect, consequential and incidental damages</w:t>
      </w:r>
      <w:r w:rsidR="002C1039" w:rsidRPr="00DB4BBC">
        <w:rPr>
          <w:rFonts w:ascii="Arial Narrow" w:hAnsi="Arial Narrow" w:cs="Arial"/>
        </w:rPr>
        <w:t>, howsoever such liability may arise, provided that the claims against customers, users and Service Providers of the Bank would be considered as a direct claim.</w:t>
      </w:r>
    </w:p>
    <w:p w14:paraId="2527142A" w14:textId="77777777" w:rsidR="00C74A74"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BC24DF" w:rsidRPr="00DB4BBC">
        <w:rPr>
          <w:rFonts w:ascii="Arial Narrow" w:hAnsi="Arial Narrow" w:cs="Arial"/>
        </w:rPr>
        <w:t xml:space="preserve">.19 </w:t>
      </w:r>
      <w:r w:rsidR="00C74A74" w:rsidRPr="00DB4BBC">
        <w:rPr>
          <w:rFonts w:ascii="Arial Narrow" w:hAnsi="Arial Narrow" w:cs="Arial"/>
        </w:rPr>
        <w:t xml:space="preserve">The bidder including its sub-contractor or any of its </w:t>
      </w:r>
      <w:proofErr w:type="gramStart"/>
      <w:r w:rsidR="00C74A74" w:rsidRPr="00DB4BBC">
        <w:rPr>
          <w:rFonts w:ascii="Arial Narrow" w:hAnsi="Arial Narrow" w:cs="Arial"/>
        </w:rPr>
        <w:t>representative</w:t>
      </w:r>
      <w:proofErr w:type="gramEnd"/>
      <w:r w:rsidR="00C74A74" w:rsidRPr="00DB4BBC">
        <w:rPr>
          <w:rFonts w:ascii="Arial Narrow" w:hAnsi="Arial Narrow" w:cs="Arial"/>
        </w:rPr>
        <w:t xml:space="preserve"> shall indemnify to bank any loss damage or cost /compensation arising out the breach of the data associated with citizen of any country and the same has penal obligation under that country/union or member country. The Bank shall not be held liable for and is absolved of any responsibility or claim/Litigation or penal liability arising out breach of data by service provider including its sub-contractor/s  pertains to Citizen or Non</w:t>
      </w:r>
      <w:r w:rsidR="00401105" w:rsidRPr="00DB4BBC">
        <w:rPr>
          <w:rFonts w:ascii="Arial Narrow" w:hAnsi="Arial Narrow" w:cs="Arial"/>
        </w:rPr>
        <w:t>-</w:t>
      </w:r>
      <w:r w:rsidR="00C74A74" w:rsidRPr="00DB4BBC">
        <w:rPr>
          <w:rFonts w:ascii="Arial Narrow" w:hAnsi="Arial Narrow" w:cs="Arial"/>
        </w:rPr>
        <w:t xml:space="preserve"> citizen being the customer of the Bank or thereafter, if the same has penal obligation with that country.  Service provider/bidder shall indemnify to the bank regarding breach of the data associated with citizen of any country during the currency of customer with bank or thereafter if the same is punishable under that country.</w:t>
      </w:r>
    </w:p>
    <w:p w14:paraId="673D517E" w14:textId="77777777" w:rsidR="00C74A74"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401105" w:rsidRPr="00DB4BBC">
        <w:rPr>
          <w:rFonts w:ascii="Arial Narrow" w:hAnsi="Arial Narrow" w:cs="Arial"/>
        </w:rPr>
        <w:t>.20 The bidder shall</w:t>
      </w:r>
      <w:r w:rsidR="00C74A74" w:rsidRPr="00DB4BBC">
        <w:rPr>
          <w:rFonts w:ascii="Arial Narrow" w:hAnsi="Arial Narrow" w:cs="Arial"/>
        </w:rPr>
        <w:t xml:space="preserve"> indemnify Bank (including its employees, directors or representatives) from and against claims, losses, and liabilities arising due to:</w:t>
      </w:r>
    </w:p>
    <w:p w14:paraId="366C3E7E" w14:textId="77777777" w:rsidR="00C74A74" w:rsidRPr="00DB4BBC" w:rsidRDefault="00C74A74" w:rsidP="006232F2">
      <w:pPr>
        <w:ind w:left="360"/>
        <w:jc w:val="both"/>
        <w:rPr>
          <w:rFonts w:ascii="Arial Narrow" w:hAnsi="Arial Narrow" w:cs="Arial"/>
        </w:rPr>
      </w:pPr>
      <w:r w:rsidRPr="00DB4BBC">
        <w:rPr>
          <w:rFonts w:ascii="Arial Narrow" w:hAnsi="Arial Narrow" w:cs="Arial"/>
        </w:rPr>
        <w:t>•</w:t>
      </w:r>
      <w:r w:rsidRPr="00DB4BBC">
        <w:rPr>
          <w:rFonts w:ascii="Arial Narrow" w:hAnsi="Arial Narrow" w:cs="Arial"/>
        </w:rPr>
        <w:tab/>
        <w:t>Non-compliance of the bidder with laws / Governmental requirements</w:t>
      </w:r>
    </w:p>
    <w:p w14:paraId="71A63AF1" w14:textId="77777777" w:rsidR="00C74A74" w:rsidRPr="00DB4BBC" w:rsidRDefault="00401105" w:rsidP="006232F2">
      <w:pPr>
        <w:ind w:left="360"/>
        <w:jc w:val="both"/>
        <w:rPr>
          <w:rFonts w:ascii="Arial Narrow" w:hAnsi="Arial Narrow" w:cs="Arial"/>
        </w:rPr>
      </w:pPr>
      <w:r w:rsidRPr="00DB4BBC">
        <w:rPr>
          <w:rFonts w:ascii="Arial Narrow" w:hAnsi="Arial Narrow" w:cs="Arial"/>
        </w:rPr>
        <w:t>•</w:t>
      </w:r>
      <w:r w:rsidRPr="00DB4BBC">
        <w:rPr>
          <w:rFonts w:ascii="Arial Narrow" w:hAnsi="Arial Narrow" w:cs="Arial"/>
        </w:rPr>
        <w:tab/>
        <w:t xml:space="preserve">Intellectual Property Rights </w:t>
      </w:r>
      <w:r w:rsidR="00C74A74" w:rsidRPr="00DB4BBC">
        <w:rPr>
          <w:rFonts w:ascii="Arial Narrow" w:hAnsi="Arial Narrow" w:cs="Arial"/>
        </w:rPr>
        <w:t>infringement</w:t>
      </w:r>
    </w:p>
    <w:p w14:paraId="11302138" w14:textId="77777777" w:rsidR="00C74A74" w:rsidRPr="00DB4BBC" w:rsidRDefault="00C74A74" w:rsidP="006232F2">
      <w:pPr>
        <w:ind w:left="360"/>
        <w:jc w:val="both"/>
        <w:rPr>
          <w:rFonts w:ascii="Arial Narrow" w:hAnsi="Arial Narrow" w:cs="Arial"/>
        </w:rPr>
      </w:pPr>
      <w:r w:rsidRPr="00DB4BBC">
        <w:rPr>
          <w:rFonts w:ascii="Arial Narrow" w:hAnsi="Arial Narrow" w:cs="Arial"/>
        </w:rPr>
        <w:t>•</w:t>
      </w:r>
      <w:r w:rsidRPr="00DB4BBC">
        <w:rPr>
          <w:rFonts w:ascii="Arial Narrow" w:hAnsi="Arial Narrow" w:cs="Arial"/>
        </w:rPr>
        <w:tab/>
        <w:t>Negligence and misconduct of the bidder, its employees, and agents</w:t>
      </w:r>
    </w:p>
    <w:p w14:paraId="7E7729F2" w14:textId="77777777" w:rsidR="00C74A74" w:rsidRPr="00DB4BBC" w:rsidRDefault="00C74A74" w:rsidP="006232F2">
      <w:pPr>
        <w:ind w:left="360"/>
        <w:jc w:val="both"/>
        <w:rPr>
          <w:rFonts w:ascii="Arial Narrow" w:hAnsi="Arial Narrow" w:cs="Arial"/>
        </w:rPr>
      </w:pPr>
      <w:r w:rsidRPr="00DB4BBC">
        <w:rPr>
          <w:rFonts w:ascii="Arial Narrow" w:hAnsi="Arial Narrow" w:cs="Arial"/>
        </w:rPr>
        <w:t>•</w:t>
      </w:r>
      <w:r w:rsidRPr="00DB4BBC">
        <w:rPr>
          <w:rFonts w:ascii="Arial Narrow" w:hAnsi="Arial Narrow" w:cs="Arial"/>
        </w:rPr>
        <w:tab/>
        <w:t>Breach of any terms of RFP, representation or warranty</w:t>
      </w:r>
    </w:p>
    <w:p w14:paraId="3C91297E" w14:textId="77777777" w:rsidR="00C74A74" w:rsidRPr="00DB4BBC" w:rsidRDefault="00C74A74" w:rsidP="006232F2">
      <w:pPr>
        <w:ind w:left="360"/>
        <w:jc w:val="both"/>
        <w:rPr>
          <w:rFonts w:ascii="Arial Narrow" w:hAnsi="Arial Narrow" w:cs="Arial"/>
        </w:rPr>
      </w:pPr>
      <w:r w:rsidRPr="00DB4BBC">
        <w:rPr>
          <w:rFonts w:ascii="Arial Narrow" w:hAnsi="Arial Narrow" w:cs="Arial"/>
        </w:rPr>
        <w:t>•</w:t>
      </w:r>
      <w:r w:rsidRPr="00DB4BBC">
        <w:rPr>
          <w:rFonts w:ascii="Arial Narrow" w:hAnsi="Arial Narrow" w:cs="Arial"/>
        </w:rPr>
        <w:tab/>
        <w:t>Act or omission in performance of service</w:t>
      </w:r>
    </w:p>
    <w:p w14:paraId="27F194ED" w14:textId="77777777" w:rsidR="00C74A74" w:rsidRPr="00DB4BBC" w:rsidRDefault="00C74A74" w:rsidP="006232F2">
      <w:pPr>
        <w:ind w:left="360"/>
        <w:jc w:val="both"/>
        <w:rPr>
          <w:rFonts w:ascii="Arial Narrow" w:hAnsi="Arial Narrow" w:cs="Arial"/>
        </w:rPr>
      </w:pPr>
      <w:r w:rsidRPr="00DB4BBC">
        <w:rPr>
          <w:rFonts w:ascii="Arial Narrow" w:hAnsi="Arial Narrow" w:cs="Arial"/>
        </w:rPr>
        <w:lastRenderedPageBreak/>
        <w:t>•</w:t>
      </w:r>
      <w:r w:rsidRPr="00DB4BBC">
        <w:rPr>
          <w:rFonts w:ascii="Arial Narrow" w:hAnsi="Arial Narrow" w:cs="Arial"/>
        </w:rPr>
        <w:tab/>
        <w:t>Loss of data</w:t>
      </w:r>
    </w:p>
    <w:p w14:paraId="79EB0CE1" w14:textId="77777777" w:rsidR="00C74A74" w:rsidRPr="00DB4BBC" w:rsidRDefault="001F459D" w:rsidP="006232F2">
      <w:pPr>
        <w:jc w:val="both"/>
        <w:rPr>
          <w:rFonts w:ascii="Arial Narrow" w:hAnsi="Arial Narrow" w:cs="Arial"/>
        </w:rPr>
      </w:pPr>
      <w:r w:rsidRPr="00DB4BBC">
        <w:rPr>
          <w:rFonts w:ascii="Arial Narrow" w:hAnsi="Arial Narrow" w:cs="Arial"/>
        </w:rPr>
        <w:t>3</w:t>
      </w:r>
      <w:r w:rsidR="008A26FA" w:rsidRPr="00DB4BBC">
        <w:rPr>
          <w:rFonts w:ascii="Arial Narrow" w:hAnsi="Arial Narrow" w:cs="Arial"/>
        </w:rPr>
        <w:t>7</w:t>
      </w:r>
      <w:r w:rsidR="00C74A74" w:rsidRPr="00DB4BBC">
        <w:rPr>
          <w:rFonts w:ascii="Arial Narrow" w:hAnsi="Arial Narrow" w:cs="Arial"/>
        </w:rPr>
        <w:t>.21</w:t>
      </w:r>
      <w:r w:rsidR="008A26FA" w:rsidRPr="00DB4BBC">
        <w:rPr>
          <w:rFonts w:ascii="Arial Narrow" w:hAnsi="Arial Narrow" w:cs="Arial"/>
        </w:rPr>
        <w:t xml:space="preserve"> </w:t>
      </w:r>
      <w:r w:rsidR="00C74A74" w:rsidRPr="00DB4BBC">
        <w:rPr>
          <w:rFonts w:ascii="Arial Narrow" w:hAnsi="Arial Narrow" w:cs="Arial"/>
        </w:rPr>
        <w:t>The bidder shall indemnify Bank in case of any mismatch of ITC (Input Tax Credit) in the GSTR 2A</w:t>
      </w:r>
      <w:proofErr w:type="gramStart"/>
      <w:r w:rsidR="00C74A74" w:rsidRPr="00DB4BBC">
        <w:rPr>
          <w:rFonts w:ascii="Arial Narrow" w:hAnsi="Arial Narrow" w:cs="Arial"/>
        </w:rPr>
        <w:t>,  where</w:t>
      </w:r>
      <w:proofErr w:type="gramEnd"/>
      <w:r w:rsidR="00C74A74" w:rsidRPr="00DB4BBC">
        <w:rPr>
          <w:rFonts w:ascii="Arial Narrow" w:hAnsi="Arial Narrow" w:cs="Arial"/>
        </w:rPr>
        <w:t xml:space="preserve"> Bank does not  opt for retention of GST component on supplies.</w:t>
      </w:r>
    </w:p>
    <w:p w14:paraId="495A0A33" w14:textId="77777777" w:rsidR="00C74A74" w:rsidRPr="00DB4BBC" w:rsidRDefault="001F459D" w:rsidP="006232F2">
      <w:pPr>
        <w:jc w:val="both"/>
        <w:rPr>
          <w:rFonts w:ascii="Arial Narrow" w:hAnsi="Arial Narrow" w:cs="Arial"/>
        </w:rPr>
      </w:pPr>
      <w:proofErr w:type="gramStart"/>
      <w:r w:rsidRPr="00DB4BBC">
        <w:rPr>
          <w:rFonts w:ascii="Arial Narrow" w:hAnsi="Arial Narrow" w:cs="Arial"/>
        </w:rPr>
        <w:t>3</w:t>
      </w:r>
      <w:r w:rsidR="008A26FA" w:rsidRPr="00DB4BBC">
        <w:rPr>
          <w:rFonts w:ascii="Arial Narrow" w:hAnsi="Arial Narrow" w:cs="Arial"/>
        </w:rPr>
        <w:t>7</w:t>
      </w:r>
      <w:r w:rsidR="00C74A74" w:rsidRPr="00DB4BBC">
        <w:rPr>
          <w:rFonts w:ascii="Arial Narrow" w:hAnsi="Arial Narrow" w:cs="Arial"/>
        </w:rPr>
        <w:t>.22</w:t>
      </w:r>
      <w:r w:rsidR="00725ED1" w:rsidRPr="00DB4BBC">
        <w:rPr>
          <w:rFonts w:ascii="Arial Narrow" w:hAnsi="Arial Narrow" w:cs="Arial"/>
        </w:rPr>
        <w:t xml:space="preserve"> </w:t>
      </w:r>
      <w:r w:rsidR="00D1699D" w:rsidRPr="00DB4BBC">
        <w:rPr>
          <w:rFonts w:ascii="Arial Narrow" w:hAnsi="Arial Narrow" w:cs="Arial"/>
        </w:rPr>
        <w:t xml:space="preserve"> </w:t>
      </w:r>
      <w:r w:rsidR="00C74A74" w:rsidRPr="00DB4BBC">
        <w:rPr>
          <w:rFonts w:ascii="Arial Narrow" w:hAnsi="Arial Narrow" w:cs="Arial"/>
        </w:rPr>
        <w:t>Bidder</w:t>
      </w:r>
      <w:proofErr w:type="gramEnd"/>
      <w:r w:rsidR="00C74A74" w:rsidRPr="00DB4BBC">
        <w:rPr>
          <w:rFonts w:ascii="Arial Narrow" w:hAnsi="Arial Narrow" w:cs="Arial"/>
        </w:rPr>
        <w:t xml:space="preserve"> shall indemnify  to </w:t>
      </w:r>
      <w:r w:rsidR="001756E9" w:rsidRPr="00DB4BBC">
        <w:rPr>
          <w:rFonts w:ascii="Arial Narrow" w:hAnsi="Arial Narrow" w:cs="Arial"/>
        </w:rPr>
        <w:t>the B</w:t>
      </w:r>
      <w:r w:rsidR="00C74A74" w:rsidRPr="00DB4BBC">
        <w:rPr>
          <w:rFonts w:ascii="Arial Narrow" w:hAnsi="Arial Narrow" w:cs="Arial"/>
        </w:rPr>
        <w:t xml:space="preserve">ank,  if cyber threatened /crime/hacking or any related offence occurs due to  use of solution/software supplied(including support services) or any other manner provided in this regard.  </w:t>
      </w:r>
    </w:p>
    <w:p w14:paraId="1E46271D" w14:textId="77777777" w:rsidR="000839D3" w:rsidRPr="00DB4BBC" w:rsidRDefault="001F459D" w:rsidP="006232F2">
      <w:pPr>
        <w:pStyle w:val="ListParagraph"/>
        <w:ind w:left="0"/>
        <w:rPr>
          <w:rFonts w:ascii="Arial Narrow" w:hAnsi="Arial Narrow" w:cs="Arial"/>
          <w:b/>
          <w:bCs/>
        </w:rPr>
      </w:pPr>
      <w:r w:rsidRPr="00DB4BBC">
        <w:rPr>
          <w:rFonts w:ascii="Arial Narrow" w:hAnsi="Arial Narrow" w:cs="Arial"/>
          <w:b/>
          <w:bCs/>
        </w:rPr>
        <w:t>3</w:t>
      </w:r>
      <w:r w:rsidR="008A26FA" w:rsidRPr="00DB4BBC">
        <w:rPr>
          <w:rFonts w:ascii="Arial Narrow" w:hAnsi="Arial Narrow" w:cs="Arial"/>
          <w:b/>
          <w:bCs/>
        </w:rPr>
        <w:t>8</w:t>
      </w:r>
      <w:r w:rsidR="0086185D" w:rsidRPr="00DB4BBC">
        <w:rPr>
          <w:rFonts w:ascii="Arial Narrow" w:hAnsi="Arial Narrow" w:cs="Arial"/>
          <w:b/>
          <w:bCs/>
        </w:rPr>
        <w:t>.</w:t>
      </w:r>
      <w:r w:rsidR="00F15259" w:rsidRPr="00DB4BBC">
        <w:rPr>
          <w:rFonts w:ascii="Arial Narrow" w:hAnsi="Arial Narrow" w:cs="Arial"/>
          <w:b/>
          <w:bCs/>
        </w:rPr>
        <w:t xml:space="preserve"> </w:t>
      </w:r>
      <w:r w:rsidR="000839D3" w:rsidRPr="00DB4BBC">
        <w:rPr>
          <w:rFonts w:ascii="Arial Narrow" w:hAnsi="Arial Narrow" w:cs="Arial"/>
          <w:b/>
          <w:bCs/>
        </w:rPr>
        <w:t>ASSIGNMENT</w:t>
      </w:r>
    </w:p>
    <w:p w14:paraId="04573C2F" w14:textId="77777777" w:rsidR="000839D3" w:rsidRPr="00DB4BBC" w:rsidRDefault="000839D3" w:rsidP="006232F2">
      <w:pPr>
        <w:jc w:val="both"/>
        <w:rPr>
          <w:rFonts w:ascii="Arial Narrow" w:hAnsi="Arial Narrow" w:cs="Arial"/>
        </w:rPr>
      </w:pPr>
      <w:r w:rsidRPr="00DB4BBC">
        <w:rPr>
          <w:rFonts w:ascii="Arial Narrow" w:hAnsi="Arial Narrow" w:cs="Arial"/>
        </w:rPr>
        <w:t>Bank may assign the Project and the solution</w:t>
      </w:r>
      <w:r w:rsidR="00F15259" w:rsidRPr="00DB4BBC">
        <w:rPr>
          <w:rFonts w:ascii="Arial Narrow" w:hAnsi="Arial Narrow" w:cs="Arial"/>
        </w:rPr>
        <w:t xml:space="preserve"> </w:t>
      </w:r>
      <w:r w:rsidR="00EE0075" w:rsidRPr="00DB4BBC">
        <w:rPr>
          <w:rFonts w:ascii="Arial Narrow" w:hAnsi="Arial Narrow" w:cs="Arial"/>
        </w:rPr>
        <w:t>(if any)</w:t>
      </w:r>
      <w:r w:rsidRPr="00DB4BBC">
        <w:rPr>
          <w:rFonts w:ascii="Arial Narrow" w:hAnsi="Arial Narrow" w:cs="Arial"/>
        </w:rPr>
        <w:t xml:space="preserve">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w:t>
      </w:r>
      <w:r w:rsidR="00EE0075" w:rsidRPr="00DB4BBC">
        <w:rPr>
          <w:rFonts w:ascii="Arial Narrow" w:hAnsi="Arial Narrow" w:cs="Arial"/>
        </w:rPr>
        <w:t xml:space="preserve"> or</w:t>
      </w:r>
      <w:r w:rsidRPr="00DB4BBC">
        <w:rPr>
          <w:rFonts w:ascii="Arial Narrow" w:hAnsi="Arial Narrow" w:cs="Arial"/>
        </w:rPr>
        <w:t xml:space="preserve"> upon the occurrence of the following: </w:t>
      </w:r>
    </w:p>
    <w:p w14:paraId="21AC96D7" w14:textId="77777777" w:rsidR="000839D3" w:rsidRPr="00DB4BBC" w:rsidRDefault="000839D3" w:rsidP="006232F2">
      <w:pPr>
        <w:pStyle w:val="ListParagraph"/>
        <w:numPr>
          <w:ilvl w:val="0"/>
          <w:numId w:val="1"/>
        </w:numPr>
        <w:rPr>
          <w:rFonts w:ascii="Arial Narrow" w:hAnsi="Arial Narrow" w:cs="Arial"/>
        </w:rPr>
      </w:pPr>
      <w:r w:rsidRPr="00DB4BBC">
        <w:rPr>
          <w:rFonts w:ascii="Arial Narrow" w:hAnsi="Arial Narrow" w:cs="Arial"/>
        </w:rPr>
        <w:t xml:space="preserve">Bidder refuses to perform; </w:t>
      </w:r>
    </w:p>
    <w:p w14:paraId="75237FAF" w14:textId="77777777" w:rsidR="000839D3" w:rsidRPr="00DB4BBC" w:rsidRDefault="000839D3" w:rsidP="006232F2">
      <w:pPr>
        <w:pStyle w:val="ListParagraph"/>
        <w:numPr>
          <w:ilvl w:val="0"/>
          <w:numId w:val="1"/>
        </w:numPr>
        <w:rPr>
          <w:rFonts w:ascii="Arial Narrow" w:hAnsi="Arial Narrow" w:cs="Arial"/>
        </w:rPr>
      </w:pPr>
      <w:r w:rsidRPr="00DB4BBC">
        <w:rPr>
          <w:rFonts w:ascii="Arial Narrow" w:hAnsi="Arial Narrow" w:cs="Arial"/>
        </w:rPr>
        <w:t xml:space="preserve">Bidder is unable to perform; </w:t>
      </w:r>
    </w:p>
    <w:p w14:paraId="6DE644A6" w14:textId="77777777" w:rsidR="000839D3" w:rsidRPr="00DB4BBC" w:rsidRDefault="00F15259" w:rsidP="006232F2">
      <w:pPr>
        <w:pStyle w:val="ListParagraph"/>
        <w:numPr>
          <w:ilvl w:val="0"/>
          <w:numId w:val="1"/>
        </w:numPr>
        <w:rPr>
          <w:rFonts w:ascii="Arial Narrow" w:hAnsi="Arial Narrow" w:cs="Arial"/>
        </w:rPr>
      </w:pPr>
      <w:r w:rsidRPr="00DB4BBC">
        <w:rPr>
          <w:rFonts w:ascii="Arial Narrow" w:hAnsi="Arial Narrow" w:cs="Arial"/>
        </w:rPr>
        <w:t>T</w:t>
      </w:r>
      <w:r w:rsidR="000839D3" w:rsidRPr="00DB4BBC">
        <w:rPr>
          <w:rFonts w:ascii="Arial Narrow" w:hAnsi="Arial Narrow" w:cs="Arial"/>
        </w:rPr>
        <w:t>ermination of the contract with Bidder for any reason whatsoever;</w:t>
      </w:r>
      <w:r w:rsidR="000839D3" w:rsidRPr="00DB4BBC">
        <w:rPr>
          <w:rFonts w:ascii="Arial Narrow" w:hAnsi="Arial Narrow" w:cs="Arial"/>
        </w:rPr>
        <w:tab/>
        <w:t xml:space="preserve">expiry of the contract. Such right shall be without prejudice to the rights and remedies, which the Bank may have against Bidder. Bidder shall ensure that the said </w:t>
      </w:r>
      <w:r w:rsidR="00EE0075" w:rsidRPr="00DB4BBC">
        <w:rPr>
          <w:rFonts w:ascii="Arial Narrow" w:hAnsi="Arial Narrow" w:cs="Arial"/>
        </w:rPr>
        <w:t>contractor/</w:t>
      </w:r>
      <w:r w:rsidR="000839D3" w:rsidRPr="00DB4BBC">
        <w:rPr>
          <w:rFonts w:ascii="Arial Narrow" w:hAnsi="Arial Narrow" w:cs="Arial"/>
        </w:rPr>
        <w:t xml:space="preserve">sub-contractors shall agree to provide such services to the Bank at no less favorable terms than that provided by Bidder and shall include appropriate wordings to this effect in the agreement entered into by Bidder with such </w:t>
      </w:r>
      <w:r w:rsidR="00FD63C2" w:rsidRPr="00DB4BBC">
        <w:rPr>
          <w:rFonts w:ascii="Arial Narrow" w:hAnsi="Arial Narrow" w:cs="Arial"/>
        </w:rPr>
        <w:t>Contractor/</w:t>
      </w:r>
      <w:r w:rsidR="000839D3" w:rsidRPr="00DB4BBC">
        <w:rPr>
          <w:rFonts w:ascii="Arial Narrow" w:hAnsi="Arial Narrow" w:cs="Arial"/>
        </w:rPr>
        <w:t>sub-contractors. The assignment envisaged in this scenario is only in certain extreme events such as refusal or inability of Bidder to perform or termination/expiry of the contract.</w:t>
      </w:r>
    </w:p>
    <w:p w14:paraId="35E479AF" w14:textId="77777777" w:rsidR="000839D3" w:rsidRPr="00DB4BBC" w:rsidRDefault="001F459D" w:rsidP="006232F2">
      <w:pPr>
        <w:jc w:val="both"/>
        <w:rPr>
          <w:rFonts w:ascii="Arial Narrow" w:hAnsi="Arial Narrow" w:cs="Arial"/>
          <w:b/>
          <w:bCs/>
        </w:rPr>
      </w:pPr>
      <w:r w:rsidRPr="00DB4BBC">
        <w:rPr>
          <w:rFonts w:ascii="Arial Narrow" w:hAnsi="Arial Narrow" w:cs="Arial"/>
          <w:b/>
          <w:bCs/>
        </w:rPr>
        <w:t>3</w:t>
      </w:r>
      <w:r w:rsidR="00A75266" w:rsidRPr="00DB4BBC">
        <w:rPr>
          <w:rFonts w:ascii="Arial Narrow" w:hAnsi="Arial Narrow" w:cs="Arial"/>
          <w:b/>
          <w:bCs/>
        </w:rPr>
        <w:t>9</w:t>
      </w:r>
      <w:r w:rsidRPr="00DB4BBC">
        <w:rPr>
          <w:rFonts w:ascii="Arial Narrow" w:hAnsi="Arial Narrow" w:cs="Arial"/>
          <w:b/>
          <w:bCs/>
        </w:rPr>
        <w:t>.</w:t>
      </w:r>
      <w:r w:rsidR="007F70BD" w:rsidRPr="00DB4BBC">
        <w:rPr>
          <w:rFonts w:ascii="Arial Narrow" w:hAnsi="Arial Narrow" w:cs="Arial"/>
          <w:b/>
          <w:bCs/>
        </w:rPr>
        <w:t xml:space="preserve"> </w:t>
      </w:r>
      <w:r w:rsidR="000839D3" w:rsidRPr="00DB4BBC">
        <w:rPr>
          <w:rFonts w:ascii="Arial Narrow" w:hAnsi="Arial Narrow" w:cs="Arial"/>
          <w:b/>
          <w:bCs/>
        </w:rPr>
        <w:t>BIDDERS’</w:t>
      </w:r>
      <w:r w:rsidR="00961567" w:rsidRPr="00DB4BBC">
        <w:rPr>
          <w:rFonts w:ascii="Arial Narrow" w:hAnsi="Arial Narrow" w:cs="Arial"/>
          <w:b/>
          <w:bCs/>
        </w:rPr>
        <w:t xml:space="preserve"> </w:t>
      </w:r>
      <w:r w:rsidR="000839D3" w:rsidRPr="00DB4BBC">
        <w:rPr>
          <w:rFonts w:ascii="Arial Narrow" w:hAnsi="Arial Narrow" w:cs="Arial"/>
          <w:b/>
          <w:bCs/>
        </w:rPr>
        <w:t>LIABILITY</w:t>
      </w:r>
    </w:p>
    <w:p w14:paraId="191CFF46" w14:textId="77777777" w:rsidR="00745FF6" w:rsidRPr="00DB4BBC" w:rsidRDefault="00745FF6" w:rsidP="006232F2">
      <w:pPr>
        <w:ind w:left="360"/>
        <w:jc w:val="both"/>
        <w:rPr>
          <w:rFonts w:ascii="Arial Narrow" w:hAnsi="Arial Narrow" w:cs="Arial"/>
        </w:rPr>
      </w:pPr>
      <w:r w:rsidRPr="00DB4BBC">
        <w:rPr>
          <w:rFonts w:ascii="Arial Narrow" w:hAnsi="Arial Narrow" w:cs="Arial"/>
        </w:rPr>
        <w:t>The bidder’s aggregate liability in connection with obligations undertaken as a part of the RFP regardless of the form or nature of the action giving rise to such liability (whether in contract, tort or otherwise), shall be at actuals and limited to the value of the contract. The bidder’s liability in case of claims against Bank resulting from misconduct or gross negligence of the bidder, its employees and subcontractors or from infringement of patents, trademarks, copyrights or such other Intellectual Property Rights or breach of confidentiality obligations shall be unlimited.</w:t>
      </w:r>
    </w:p>
    <w:p w14:paraId="0879EBF6" w14:textId="77777777" w:rsidR="000839D3" w:rsidRPr="00DB4BBC" w:rsidRDefault="00745FF6" w:rsidP="006232F2">
      <w:pPr>
        <w:ind w:left="360"/>
        <w:jc w:val="both"/>
        <w:rPr>
          <w:rFonts w:ascii="Arial Narrow" w:hAnsi="Arial Narrow" w:cs="Arial"/>
        </w:rPr>
      </w:pPr>
      <w:r w:rsidRPr="00DB4BBC">
        <w:rPr>
          <w:rFonts w:ascii="Arial Narrow" w:hAnsi="Arial Narrow" w:cs="Arial"/>
        </w:rPr>
        <w:t>Bank shall not be held liable for and is absolved of any responsibility or claim/litigation arising out of the use of any third party software or modules supplied by the bidder as part of this RFP. In no event</w:t>
      </w:r>
      <w:r w:rsidR="00EF3754" w:rsidRPr="00DB4BBC">
        <w:rPr>
          <w:rFonts w:ascii="Arial Narrow" w:hAnsi="Arial Narrow" w:cs="Arial"/>
        </w:rPr>
        <w:t>,</w:t>
      </w:r>
      <w:r w:rsidRPr="00DB4BBC">
        <w:rPr>
          <w:rFonts w:ascii="Arial Narrow" w:hAnsi="Arial Narrow" w:cs="Arial"/>
        </w:rPr>
        <w:t xml:space="preserve"> </w:t>
      </w:r>
      <w:r w:rsidR="00EF3754" w:rsidRPr="00DB4BBC">
        <w:rPr>
          <w:rFonts w:ascii="Arial Narrow" w:hAnsi="Arial Narrow" w:cs="Arial"/>
        </w:rPr>
        <w:t xml:space="preserve">the </w:t>
      </w:r>
      <w:proofErr w:type="gramStart"/>
      <w:r w:rsidR="00EF3754" w:rsidRPr="00DB4BBC">
        <w:rPr>
          <w:rFonts w:ascii="Arial Narrow" w:hAnsi="Arial Narrow" w:cs="Arial"/>
        </w:rPr>
        <w:t>Bank</w:t>
      </w:r>
      <w:r w:rsidRPr="00DB4BBC">
        <w:rPr>
          <w:rFonts w:ascii="Arial Narrow" w:hAnsi="Arial Narrow" w:cs="Arial"/>
        </w:rPr>
        <w:t xml:space="preserve"> </w:t>
      </w:r>
      <w:r w:rsidR="00EF3754" w:rsidRPr="00DB4BBC">
        <w:rPr>
          <w:rFonts w:ascii="Arial Narrow" w:hAnsi="Arial Narrow" w:cs="Arial"/>
        </w:rPr>
        <w:t xml:space="preserve"> shall</w:t>
      </w:r>
      <w:proofErr w:type="gramEnd"/>
      <w:r w:rsidR="00EF3754" w:rsidRPr="00DB4BBC">
        <w:rPr>
          <w:rFonts w:ascii="Arial Narrow" w:hAnsi="Arial Narrow" w:cs="Arial"/>
        </w:rPr>
        <w:t xml:space="preserve"> </w:t>
      </w:r>
      <w:r w:rsidRPr="00DB4BBC">
        <w:rPr>
          <w:rFonts w:ascii="Arial Narrow" w:hAnsi="Arial Narrow" w:cs="Arial"/>
        </w:rPr>
        <w:t>be liable for any indirect, incidental or consequential damages or liability, under or in connection with or arising out of this agreement or the hardware or the software delivered hereunder, howsoever such liability may arise, provided that the claims against customers, users and service provider of the Bank would be considered as a direct claim</w:t>
      </w:r>
    </w:p>
    <w:p w14:paraId="485DF370" w14:textId="77777777" w:rsidR="000839D3" w:rsidRPr="00DB4BBC" w:rsidRDefault="000839D3" w:rsidP="006232F2">
      <w:pPr>
        <w:ind w:left="360"/>
        <w:jc w:val="both"/>
        <w:rPr>
          <w:rFonts w:ascii="Arial Narrow" w:hAnsi="Arial Narrow" w:cs="Arial"/>
        </w:rPr>
      </w:pPr>
      <w:r w:rsidRPr="00DB4BBC">
        <w:rPr>
          <w:rFonts w:ascii="Arial Narrow" w:hAnsi="Arial Narrow" w:cs="Arial"/>
        </w:rPr>
        <w:t>The bidder should ensure that the due diligence and verification of antecedents of employees/personnel deployed by him for execution of this contract are completed and is available for scrutiny by the Bank.</w:t>
      </w:r>
    </w:p>
    <w:p w14:paraId="5750FCEF" w14:textId="77777777" w:rsidR="000839D3" w:rsidRPr="00DB4BBC" w:rsidRDefault="00A75266" w:rsidP="006232F2">
      <w:pPr>
        <w:ind w:left="360"/>
        <w:jc w:val="both"/>
        <w:rPr>
          <w:rFonts w:ascii="Arial Narrow" w:hAnsi="Arial Narrow" w:cs="Arial"/>
          <w:b/>
          <w:bCs/>
        </w:rPr>
      </w:pPr>
      <w:r w:rsidRPr="00DB4BBC">
        <w:rPr>
          <w:rFonts w:ascii="Arial Narrow" w:hAnsi="Arial Narrow" w:cs="Arial"/>
          <w:b/>
          <w:bCs/>
        </w:rPr>
        <w:t>40</w:t>
      </w:r>
      <w:r w:rsidR="001F459D" w:rsidRPr="00DB4BBC">
        <w:rPr>
          <w:rFonts w:ascii="Arial Narrow" w:hAnsi="Arial Narrow" w:cs="Arial"/>
          <w:b/>
          <w:bCs/>
        </w:rPr>
        <w:t>.</w:t>
      </w:r>
      <w:r w:rsidR="0001540D" w:rsidRPr="00DB4BBC">
        <w:rPr>
          <w:rFonts w:ascii="Arial Narrow" w:hAnsi="Arial Narrow" w:cs="Arial"/>
          <w:b/>
          <w:bCs/>
        </w:rPr>
        <w:t xml:space="preserve"> </w:t>
      </w:r>
      <w:r w:rsidR="000839D3" w:rsidRPr="00DB4BBC">
        <w:rPr>
          <w:rFonts w:ascii="Arial Narrow" w:hAnsi="Arial Narrow" w:cs="Arial"/>
          <w:b/>
          <w:bCs/>
        </w:rPr>
        <w:t xml:space="preserve">INFORMATION OWNERSHIP </w:t>
      </w:r>
    </w:p>
    <w:p w14:paraId="59043038" w14:textId="77777777" w:rsidR="000839D3" w:rsidRPr="00DB4BBC" w:rsidRDefault="00BA3B10" w:rsidP="006232F2">
      <w:pPr>
        <w:ind w:left="426"/>
        <w:jc w:val="both"/>
        <w:rPr>
          <w:rFonts w:ascii="Arial Narrow" w:hAnsi="Arial Narrow" w:cs="Arial"/>
        </w:rPr>
      </w:pPr>
      <w:r w:rsidRPr="00DB4BBC">
        <w:rPr>
          <w:rFonts w:ascii="Arial Narrow" w:hAnsi="Arial Narrow" w:cs="Arial"/>
        </w:rPr>
        <w:t xml:space="preserve">All information </w:t>
      </w:r>
      <w:r w:rsidR="000839D3" w:rsidRPr="00DB4BBC">
        <w:rPr>
          <w:rFonts w:ascii="Arial Narrow" w:hAnsi="Arial Narrow" w:cs="Arial"/>
        </w:rPr>
        <w:t>tr</w:t>
      </w:r>
      <w:r w:rsidR="00401105" w:rsidRPr="00DB4BBC">
        <w:rPr>
          <w:rFonts w:ascii="Arial Narrow" w:hAnsi="Arial Narrow" w:cs="Arial"/>
        </w:rPr>
        <w:t xml:space="preserve">ansmitted by successful Bidder </w:t>
      </w:r>
      <w:r w:rsidR="000839D3" w:rsidRPr="00DB4BBC">
        <w:rPr>
          <w:rFonts w:ascii="Arial Narrow" w:hAnsi="Arial Narrow" w:cs="Arial"/>
        </w:rPr>
        <w:t xml:space="preserve">belongs to the Bank. </w:t>
      </w:r>
      <w:r w:rsidR="0089350A" w:rsidRPr="00DB4BBC">
        <w:rPr>
          <w:rFonts w:ascii="Arial Narrow" w:hAnsi="Arial Narrow" w:cs="Arial"/>
        </w:rPr>
        <w:t>T</w:t>
      </w:r>
      <w:r w:rsidR="000839D3" w:rsidRPr="00DB4BBC">
        <w:rPr>
          <w:rFonts w:ascii="Arial Narrow" w:hAnsi="Arial Narrow" w:cs="Arial"/>
        </w:rPr>
        <w:t xml:space="preserve">he Bidder does not acquire implicit access rights to the information or rights to redistribute the information unless and until written approval sought in this regard. The Bidder understands that civil, criminal, or administrative penalties may apply for failure to protect information appropriately, which is proved to have caused due to reasons solely attributable to bidder. Any information considered sensitive by the </w:t>
      </w:r>
      <w:r w:rsidR="008A23EB" w:rsidRPr="00DB4BBC">
        <w:rPr>
          <w:rFonts w:ascii="Arial Narrow" w:hAnsi="Arial Narrow" w:cs="Arial"/>
        </w:rPr>
        <w:t>Bank</w:t>
      </w:r>
      <w:r w:rsidR="000839D3" w:rsidRPr="00DB4BBC">
        <w:rPr>
          <w:rFonts w:ascii="Arial Narrow" w:hAnsi="Arial Narrow" w:cs="Arial"/>
        </w:rPr>
        <w:t xml:space="preserve"> must be protected by the successful Bidder from unauthorized disclosure, modification or access. The </w:t>
      </w:r>
      <w:r w:rsidR="008A23EB" w:rsidRPr="00DB4BBC">
        <w:rPr>
          <w:rFonts w:ascii="Arial Narrow" w:hAnsi="Arial Narrow" w:cs="Arial"/>
        </w:rPr>
        <w:t>Bank’</w:t>
      </w:r>
      <w:r w:rsidR="000839D3" w:rsidRPr="00DB4BBC">
        <w:rPr>
          <w:rFonts w:ascii="Arial Narrow" w:hAnsi="Arial Narrow" w:cs="Arial"/>
        </w:rPr>
        <w:t xml:space="preserve">s decision will be final if </w:t>
      </w:r>
      <w:r w:rsidR="000839D3" w:rsidRPr="00DB4BBC">
        <w:rPr>
          <w:rFonts w:ascii="Arial Narrow" w:hAnsi="Arial Narrow" w:cs="Arial"/>
        </w:rPr>
        <w:lastRenderedPageBreak/>
        <w:t>any unauthorized disclosure have encountered. Types of sensitive information that will be found on Bank system’s which the Bidder plans to support or have access to include, but are not limited to: Information subject to special statutory protection, legal actions, disciplinary actions, complaints, IT security, pending cases, civil and criminal investigations, etc.</w:t>
      </w:r>
    </w:p>
    <w:p w14:paraId="10BAB48E" w14:textId="77777777" w:rsidR="001F459D" w:rsidRPr="00DB4BBC" w:rsidRDefault="000839D3" w:rsidP="006232F2">
      <w:pPr>
        <w:ind w:left="426"/>
        <w:jc w:val="both"/>
        <w:rPr>
          <w:rFonts w:ascii="Arial Narrow" w:hAnsi="Arial Narrow" w:cs="Arial"/>
        </w:rPr>
      </w:pPr>
      <w:r w:rsidRPr="00DB4BBC">
        <w:rPr>
          <w:rFonts w:ascii="Arial Narrow" w:hAnsi="Arial Narrow" w:cs="Arial"/>
        </w:rPr>
        <w:t>The successful Bidder shall not publish or disclose in any manner, without the Bank’s prior written consent, the details of any security safeguards designed, developed, or implemented by the Bidder or existing at any of the Bank location. The Bidder will have to also ensure that all sub-contractors who are involved in providing such security safeguards or part of it shall not publish or disclose in any manner, without the Bank’s prior written consent, the details of any security safeguards</w:t>
      </w:r>
      <w:r w:rsidR="0009650A" w:rsidRPr="00DB4BBC">
        <w:rPr>
          <w:rFonts w:ascii="Arial Narrow" w:hAnsi="Arial Narrow" w:cs="Arial"/>
        </w:rPr>
        <w:t xml:space="preserve"> </w:t>
      </w:r>
      <w:r w:rsidRPr="00DB4BBC">
        <w:rPr>
          <w:rFonts w:ascii="Arial Narrow" w:hAnsi="Arial Narrow" w:cs="Arial"/>
        </w:rPr>
        <w:t>designed, developed, or implemented by the Bidder or existing at any Bank location.</w:t>
      </w:r>
    </w:p>
    <w:p w14:paraId="65AD67C0" w14:textId="77777777" w:rsidR="000839D3" w:rsidRPr="00DB4BBC" w:rsidRDefault="00A75266" w:rsidP="006232F2">
      <w:pPr>
        <w:ind w:left="426"/>
        <w:jc w:val="both"/>
        <w:rPr>
          <w:rFonts w:ascii="Arial Narrow" w:hAnsi="Arial Narrow" w:cs="Arial"/>
          <w:b/>
        </w:rPr>
      </w:pPr>
      <w:r w:rsidRPr="00DB4BBC">
        <w:rPr>
          <w:rFonts w:ascii="Arial Narrow" w:hAnsi="Arial Narrow" w:cs="Arial"/>
          <w:b/>
        </w:rPr>
        <w:t>41</w:t>
      </w:r>
      <w:r w:rsidR="001F459D" w:rsidRPr="00DB4BBC">
        <w:rPr>
          <w:rFonts w:ascii="Arial Narrow" w:hAnsi="Arial Narrow" w:cs="Arial"/>
          <w:b/>
        </w:rPr>
        <w:t>.</w:t>
      </w:r>
      <w:r w:rsidR="0089350A" w:rsidRPr="00DB4BBC">
        <w:rPr>
          <w:rFonts w:ascii="Arial Narrow" w:hAnsi="Arial Narrow" w:cs="Arial"/>
          <w:b/>
        </w:rPr>
        <w:t xml:space="preserve"> </w:t>
      </w:r>
      <w:r w:rsidR="000839D3" w:rsidRPr="00DB4BBC">
        <w:rPr>
          <w:rFonts w:ascii="Arial Narrow" w:hAnsi="Arial Narrow" w:cs="Arial"/>
          <w:b/>
        </w:rPr>
        <w:t>INSPECTION, AUDIT</w:t>
      </w:r>
      <w:r w:rsidR="002B0EC9" w:rsidRPr="00DB4BBC">
        <w:rPr>
          <w:rFonts w:ascii="Arial Narrow" w:hAnsi="Arial Narrow" w:cs="Arial"/>
          <w:b/>
        </w:rPr>
        <w:t>,</w:t>
      </w:r>
      <w:r w:rsidR="00284C2A" w:rsidRPr="00DB4BBC">
        <w:rPr>
          <w:rFonts w:ascii="Arial Narrow" w:hAnsi="Arial Narrow" w:cs="Arial"/>
          <w:b/>
        </w:rPr>
        <w:t xml:space="preserve"> </w:t>
      </w:r>
      <w:r w:rsidR="002B0EC9" w:rsidRPr="00DB4BBC">
        <w:rPr>
          <w:rFonts w:ascii="Arial Narrow" w:hAnsi="Arial Narrow" w:cs="Arial"/>
          <w:b/>
        </w:rPr>
        <w:t>MONITORING</w:t>
      </w:r>
      <w:r w:rsidR="000839D3" w:rsidRPr="00DB4BBC">
        <w:rPr>
          <w:rFonts w:ascii="Arial Narrow" w:hAnsi="Arial Narrow" w:cs="Arial"/>
          <w:b/>
        </w:rPr>
        <w:t xml:space="preserve"> &amp; VISITATIONS</w:t>
      </w:r>
    </w:p>
    <w:p w14:paraId="48722B7B" w14:textId="77777777" w:rsidR="000839D3" w:rsidRPr="00DB4BBC" w:rsidRDefault="00A75266" w:rsidP="006232F2">
      <w:pPr>
        <w:ind w:left="426"/>
        <w:jc w:val="both"/>
        <w:rPr>
          <w:rFonts w:ascii="Arial Narrow" w:hAnsi="Arial Narrow" w:cs="Arial"/>
        </w:rPr>
      </w:pPr>
      <w:r w:rsidRPr="00DB4BBC">
        <w:rPr>
          <w:rFonts w:ascii="Arial Narrow" w:hAnsi="Arial Narrow" w:cs="Arial"/>
        </w:rPr>
        <w:t>41</w:t>
      </w:r>
      <w:r w:rsidR="000839D3" w:rsidRPr="00DB4BBC">
        <w:rPr>
          <w:rFonts w:ascii="Arial Narrow" w:hAnsi="Arial Narrow" w:cs="Arial"/>
        </w:rPr>
        <w:t xml:space="preserve">.1 </w:t>
      </w:r>
      <w:r w:rsidR="000839D3" w:rsidRPr="00DB4BBC">
        <w:rPr>
          <w:rFonts w:ascii="Arial Narrow" w:hAnsi="Arial Narrow" w:cs="Arial"/>
          <w:bCs/>
        </w:rPr>
        <w:t>Right to Inspect, Examine and Audit</w:t>
      </w:r>
      <w:r w:rsidR="000839D3" w:rsidRPr="00DB4BBC">
        <w:rPr>
          <w:rFonts w:ascii="Arial Narrow" w:hAnsi="Arial Narrow" w:cs="Arial"/>
        </w:rPr>
        <w:t>:</w:t>
      </w:r>
    </w:p>
    <w:p w14:paraId="5EFAFBC0" w14:textId="77777777" w:rsidR="00E964C1" w:rsidRPr="00DB4BBC" w:rsidRDefault="000839D3" w:rsidP="006232F2">
      <w:pPr>
        <w:ind w:left="426"/>
        <w:jc w:val="both"/>
        <w:rPr>
          <w:rFonts w:ascii="Arial Narrow" w:hAnsi="Arial Narrow" w:cs="Arial"/>
        </w:rPr>
      </w:pPr>
      <w:r w:rsidRPr="00DB4BBC">
        <w:rPr>
          <w:rFonts w:ascii="Arial Narrow" w:hAnsi="Arial Narrow" w:cs="Arial"/>
        </w:rPr>
        <w:t>All OEM/Vendor records with respect to any matters / issues covered un</w:t>
      </w:r>
      <w:r w:rsidR="00FC0CD4" w:rsidRPr="00DB4BBC">
        <w:rPr>
          <w:rFonts w:ascii="Arial Narrow" w:hAnsi="Arial Narrow" w:cs="Arial"/>
        </w:rPr>
        <w:t>der the scope of this</w:t>
      </w:r>
    </w:p>
    <w:p w14:paraId="5D98EE6F" w14:textId="77777777" w:rsidR="000839D3" w:rsidRPr="00DB4BBC" w:rsidRDefault="00FC0CD4" w:rsidP="006232F2">
      <w:pPr>
        <w:ind w:left="426"/>
        <w:jc w:val="both"/>
        <w:rPr>
          <w:rFonts w:ascii="Arial Narrow" w:hAnsi="Arial Narrow" w:cs="Arial"/>
        </w:rPr>
      </w:pPr>
      <w:r w:rsidRPr="00DB4BBC">
        <w:rPr>
          <w:rFonts w:ascii="Arial Narrow" w:hAnsi="Arial Narrow" w:cs="Arial"/>
        </w:rPr>
        <w:t>RFP shall</w:t>
      </w:r>
      <w:r w:rsidR="00E964C1" w:rsidRPr="00DB4BBC">
        <w:rPr>
          <w:rFonts w:ascii="Arial Narrow" w:hAnsi="Arial Narrow" w:cs="Arial"/>
        </w:rPr>
        <w:t xml:space="preserve"> </w:t>
      </w:r>
      <w:r w:rsidR="00806F55" w:rsidRPr="00DB4BBC">
        <w:rPr>
          <w:rFonts w:ascii="Arial Narrow" w:hAnsi="Arial Narrow" w:cs="Arial"/>
        </w:rPr>
        <w:t>b</w:t>
      </w:r>
      <w:r w:rsidR="000839D3" w:rsidRPr="00DB4BBC">
        <w:rPr>
          <w:rFonts w:ascii="Arial Narrow" w:hAnsi="Arial Narrow" w:cs="Arial"/>
        </w:rPr>
        <w:t>e made available to the Bank at any time during normal business hours, as often as the Bank deems necessary, to audit, examine, and make excerpts or transcripts of all relevant data. Such records are subject to examination. The Bank’s auditors would execute confidentiality agreement with the Vendor, provided that the auditors would be permitted to submit their findings to the Bank, which would be used by the Bank. The cost of such audit will be borne by the Bank.</w:t>
      </w:r>
    </w:p>
    <w:p w14:paraId="4EFFF190" w14:textId="77777777" w:rsidR="000839D3" w:rsidRPr="00DB4BBC" w:rsidRDefault="000839D3" w:rsidP="006232F2">
      <w:pPr>
        <w:ind w:left="426"/>
        <w:jc w:val="both"/>
        <w:rPr>
          <w:rFonts w:ascii="Arial Narrow" w:hAnsi="Arial Narrow" w:cs="Arial"/>
        </w:rPr>
      </w:pPr>
      <w:r w:rsidRPr="00DB4BBC">
        <w:rPr>
          <w:rFonts w:ascii="Arial Narrow" w:hAnsi="Arial Narrow" w:cs="Arial"/>
        </w:rPr>
        <w:t xml:space="preserve">Vendor shall permit audit by internal/external auditors of the Bank or RBI to assess the adequacy of risk management practices adopted in overseeing and managing the outsourced activity/arrangement made by the Bank. Bank shall undertake a periodic review of service provider/VENDOR outsourced process to identify new outsourcing risks as they arise. The VENDOR shall be subject to risk management and security and privacy policies that meet the Bank’s standard. In case the VENDOR </w:t>
      </w:r>
      <w:proofErr w:type="gramStart"/>
      <w:r w:rsidRPr="00DB4BBC">
        <w:rPr>
          <w:rFonts w:ascii="Arial Narrow" w:hAnsi="Arial Narrow" w:cs="Arial"/>
        </w:rPr>
        <w:t>outsourced  to</w:t>
      </w:r>
      <w:proofErr w:type="gramEnd"/>
      <w:r w:rsidRPr="00DB4BBC">
        <w:rPr>
          <w:rFonts w:ascii="Arial Narrow" w:hAnsi="Arial Narrow" w:cs="Arial"/>
        </w:rPr>
        <w:t xml:space="preserve"> third party, there must be proper Agreement / purchase order with concerned third party. The Bank shall have right to intervene with appropriate measure to meet the Bank’s legal and regulatory obligations. Access to books and records/Audi</w:t>
      </w:r>
      <w:r w:rsidR="007E25E4" w:rsidRPr="00DB4BBC">
        <w:rPr>
          <w:rFonts w:ascii="Arial Narrow" w:hAnsi="Arial Narrow" w:cs="Arial"/>
        </w:rPr>
        <w:t>t and Inspection would include:</w:t>
      </w:r>
    </w:p>
    <w:p w14:paraId="4BE307F7" w14:textId="77777777" w:rsidR="000839D3" w:rsidRPr="00DB4BBC" w:rsidRDefault="000839D3" w:rsidP="006232F2">
      <w:pPr>
        <w:ind w:left="426"/>
        <w:jc w:val="both"/>
        <w:rPr>
          <w:rFonts w:ascii="Arial Narrow" w:hAnsi="Arial Narrow" w:cs="Arial"/>
        </w:rPr>
      </w:pPr>
      <w:r w:rsidRPr="00DB4BBC">
        <w:rPr>
          <w:rFonts w:ascii="Arial Narrow" w:hAnsi="Arial Narrow" w:cs="Arial"/>
        </w:rPr>
        <w:t>a) Ensure that the Bank has the ability to access all books, records and information relevant to the outsourced activity available with the VENDOR. For technology outsourcing, requisite audit trails and logs for administrative activities should be retained and accessible to the Bank based on approved request.</w:t>
      </w:r>
    </w:p>
    <w:p w14:paraId="5FB562B9" w14:textId="77777777" w:rsidR="000839D3" w:rsidRPr="00DB4BBC" w:rsidRDefault="000839D3" w:rsidP="006232F2">
      <w:pPr>
        <w:ind w:left="426"/>
        <w:jc w:val="both"/>
        <w:rPr>
          <w:rFonts w:ascii="Arial Narrow" w:hAnsi="Arial Narrow" w:cs="Arial"/>
        </w:rPr>
      </w:pPr>
      <w:r w:rsidRPr="00DB4BBC">
        <w:rPr>
          <w:rFonts w:ascii="Arial Narrow" w:hAnsi="Arial Narrow" w:cs="Arial"/>
        </w:rPr>
        <w:t xml:space="preserve">b) Provide the Bank with right to conduct audits on the VENDOR whether by its internal or external auditors, or by external specialist appointed to act on </w:t>
      </w:r>
      <w:proofErr w:type="spellStart"/>
      <w:proofErr w:type="gramStart"/>
      <w:r w:rsidRPr="00DB4BBC">
        <w:rPr>
          <w:rFonts w:ascii="Arial Narrow" w:hAnsi="Arial Narrow" w:cs="Arial"/>
        </w:rPr>
        <w:t>it</w:t>
      </w:r>
      <w:r w:rsidR="00510EA1" w:rsidRPr="00DB4BBC">
        <w:rPr>
          <w:rFonts w:ascii="Arial Narrow" w:hAnsi="Arial Narrow" w:cs="Arial"/>
        </w:rPr>
        <w:t>’</w:t>
      </w:r>
      <w:r w:rsidRPr="00DB4BBC">
        <w:rPr>
          <w:rFonts w:ascii="Arial Narrow" w:hAnsi="Arial Narrow" w:cs="Arial"/>
        </w:rPr>
        <w:t>s</w:t>
      </w:r>
      <w:proofErr w:type="spellEnd"/>
      <w:proofErr w:type="gramEnd"/>
      <w:r w:rsidRPr="00DB4BBC">
        <w:rPr>
          <w:rFonts w:ascii="Arial Narrow" w:hAnsi="Arial Narrow" w:cs="Arial"/>
        </w:rPr>
        <w:t xml:space="preserve"> behalf and to obtain copies of any audit or review reports and finding</w:t>
      </w:r>
      <w:r w:rsidR="00510EA1" w:rsidRPr="00DB4BBC">
        <w:rPr>
          <w:rFonts w:ascii="Arial Narrow" w:hAnsi="Arial Narrow" w:cs="Arial"/>
        </w:rPr>
        <w:t>s</w:t>
      </w:r>
      <w:r w:rsidRPr="00DB4BBC">
        <w:rPr>
          <w:rFonts w:ascii="Arial Narrow" w:hAnsi="Arial Narrow" w:cs="Arial"/>
        </w:rPr>
        <w:t xml:space="preserve"> made on the service provider in conjunction with </w:t>
      </w:r>
      <w:r w:rsidR="008A23EB" w:rsidRPr="00DB4BBC">
        <w:rPr>
          <w:rFonts w:ascii="Arial Narrow" w:hAnsi="Arial Narrow" w:cs="Arial"/>
        </w:rPr>
        <w:t>the services performed for the B</w:t>
      </w:r>
      <w:r w:rsidRPr="00DB4BBC">
        <w:rPr>
          <w:rFonts w:ascii="Arial Narrow" w:hAnsi="Arial Narrow" w:cs="Arial"/>
        </w:rPr>
        <w:t xml:space="preserve">ank. </w:t>
      </w:r>
    </w:p>
    <w:p w14:paraId="4C9944CC" w14:textId="77777777" w:rsidR="000839D3" w:rsidRPr="00DB4BBC" w:rsidRDefault="00746F9F" w:rsidP="006232F2">
      <w:pPr>
        <w:ind w:left="426"/>
        <w:jc w:val="both"/>
        <w:rPr>
          <w:rFonts w:ascii="Arial Narrow" w:hAnsi="Arial Narrow" w:cs="Arial"/>
        </w:rPr>
      </w:pPr>
      <w:r w:rsidRPr="00DB4BBC">
        <w:rPr>
          <w:rFonts w:ascii="Arial Narrow" w:hAnsi="Arial Narrow" w:cs="Arial"/>
        </w:rPr>
        <w:t>c</w:t>
      </w:r>
      <w:r w:rsidR="000839D3" w:rsidRPr="00DB4BBC">
        <w:rPr>
          <w:rFonts w:ascii="Arial Narrow" w:hAnsi="Arial Narrow" w:cs="Arial"/>
        </w:rPr>
        <w:t xml:space="preserve">) Include clause to allow the </w:t>
      </w:r>
      <w:r w:rsidR="00C459B5" w:rsidRPr="00DB4BBC">
        <w:rPr>
          <w:rFonts w:ascii="Arial Narrow" w:hAnsi="Arial Narrow" w:cs="Arial"/>
        </w:rPr>
        <w:t>Reserve B</w:t>
      </w:r>
      <w:r w:rsidR="000839D3" w:rsidRPr="00DB4BBC">
        <w:rPr>
          <w:rFonts w:ascii="Arial Narrow" w:hAnsi="Arial Narrow" w:cs="Arial"/>
        </w:rPr>
        <w:t xml:space="preserve">ank of India or persons authorized by it to access the </w:t>
      </w:r>
      <w:r w:rsidR="008A23EB" w:rsidRPr="00DB4BBC">
        <w:rPr>
          <w:rFonts w:ascii="Arial Narrow" w:hAnsi="Arial Narrow" w:cs="Arial"/>
        </w:rPr>
        <w:t>B</w:t>
      </w:r>
      <w:r w:rsidR="000839D3" w:rsidRPr="00DB4BBC">
        <w:rPr>
          <w:rFonts w:ascii="Arial Narrow" w:hAnsi="Arial Narrow" w:cs="Arial"/>
        </w:rPr>
        <w:t>ank’s documents</w:t>
      </w:r>
      <w:r w:rsidR="00510EA1" w:rsidRPr="00DB4BBC">
        <w:rPr>
          <w:rFonts w:ascii="Arial Narrow" w:hAnsi="Arial Narrow" w:cs="Arial"/>
        </w:rPr>
        <w:t>,</w:t>
      </w:r>
      <w:r w:rsidR="000839D3" w:rsidRPr="00DB4BBC">
        <w:rPr>
          <w:rFonts w:ascii="Arial Narrow" w:hAnsi="Arial Narrow" w:cs="Arial"/>
        </w:rPr>
        <w:t xml:space="preserve"> records of transactions, and other necessary information given to you, stored or processed by the VENDOR within a reasonable time. This includes information maintained in paper and electronic formats.</w:t>
      </w:r>
    </w:p>
    <w:p w14:paraId="2EF12E09" w14:textId="77777777" w:rsidR="000839D3" w:rsidRPr="00DB4BBC" w:rsidRDefault="000839D3" w:rsidP="006232F2">
      <w:pPr>
        <w:ind w:left="426"/>
        <w:jc w:val="both"/>
        <w:rPr>
          <w:rFonts w:ascii="Arial Narrow" w:hAnsi="Arial Narrow" w:cs="Arial"/>
        </w:rPr>
      </w:pPr>
      <w:r w:rsidRPr="00DB4BBC">
        <w:rPr>
          <w:rFonts w:ascii="Arial Narrow" w:hAnsi="Arial Narrow" w:cs="Arial"/>
        </w:rPr>
        <w:t xml:space="preserve">d) Recognized the right of the </w:t>
      </w:r>
      <w:r w:rsidR="00C459B5" w:rsidRPr="00DB4BBC">
        <w:rPr>
          <w:rFonts w:ascii="Arial Narrow" w:hAnsi="Arial Narrow" w:cs="Arial"/>
        </w:rPr>
        <w:t>Reserve Bank of India</w:t>
      </w:r>
      <w:r w:rsidRPr="00DB4BBC">
        <w:rPr>
          <w:rFonts w:ascii="Arial Narrow" w:hAnsi="Arial Narrow" w:cs="Arial"/>
        </w:rPr>
        <w:t xml:space="preserve"> to cause an inspection to be made of a service provider of the </w:t>
      </w:r>
      <w:r w:rsidR="008A23EB" w:rsidRPr="00DB4BBC">
        <w:rPr>
          <w:rFonts w:ascii="Arial Narrow" w:hAnsi="Arial Narrow" w:cs="Arial"/>
        </w:rPr>
        <w:t>B</w:t>
      </w:r>
      <w:r w:rsidRPr="00DB4BBC">
        <w:rPr>
          <w:rFonts w:ascii="Arial Narrow" w:hAnsi="Arial Narrow" w:cs="Arial"/>
        </w:rPr>
        <w:t>ank and its books and account by one or more of its officers or employees or other persons.</w:t>
      </w:r>
    </w:p>
    <w:p w14:paraId="757FE6A2" w14:textId="77777777" w:rsidR="000839D3" w:rsidRPr="00DB4BBC" w:rsidRDefault="000839D3" w:rsidP="006232F2">
      <w:pPr>
        <w:ind w:left="426"/>
        <w:jc w:val="both"/>
        <w:rPr>
          <w:rFonts w:ascii="Arial Narrow" w:hAnsi="Arial Narrow" w:cs="Arial"/>
        </w:rPr>
      </w:pPr>
      <w:r w:rsidRPr="00DB4BBC">
        <w:rPr>
          <w:rFonts w:ascii="Arial Narrow" w:hAnsi="Arial Narrow" w:cs="Arial"/>
        </w:rPr>
        <w:t xml:space="preserve">Banks shall at least on an annual basis, review the financial and operational condition of the VENDOR. Bank shall also periodically commission independent audit and expert assessment on the security and controlled environment of the </w:t>
      </w:r>
      <w:r w:rsidRPr="00DB4BBC">
        <w:rPr>
          <w:rFonts w:ascii="Arial Narrow" w:hAnsi="Arial Narrow" w:cs="Arial"/>
        </w:rPr>
        <w:lastRenderedPageBreak/>
        <w:t>VENDOR. Such assessment and reports on the VENDOR may be performed and prepared by Bank’s internal or external auditors, or by agents appointed by the Bank.</w:t>
      </w:r>
    </w:p>
    <w:p w14:paraId="46BFCD1D" w14:textId="77777777" w:rsidR="000839D3" w:rsidRPr="00DB4BBC" w:rsidRDefault="00A75266" w:rsidP="006232F2">
      <w:pPr>
        <w:pStyle w:val="ListParagraph"/>
        <w:ind w:left="426"/>
        <w:rPr>
          <w:rFonts w:ascii="Arial Narrow" w:hAnsi="Arial Narrow" w:cs="Arial"/>
          <w:b/>
          <w:bCs/>
        </w:rPr>
      </w:pPr>
      <w:r w:rsidRPr="00DB4BBC">
        <w:rPr>
          <w:rFonts w:ascii="Arial Narrow" w:hAnsi="Arial Narrow" w:cs="Arial"/>
          <w:b/>
          <w:bCs/>
        </w:rPr>
        <w:t>41</w:t>
      </w:r>
      <w:r w:rsidR="002B0EC9" w:rsidRPr="00DB4BBC">
        <w:rPr>
          <w:rFonts w:ascii="Arial Narrow" w:hAnsi="Arial Narrow" w:cs="Arial"/>
          <w:b/>
          <w:bCs/>
        </w:rPr>
        <w:t xml:space="preserve">.2 </w:t>
      </w:r>
      <w:r w:rsidR="000839D3" w:rsidRPr="00DB4BBC">
        <w:rPr>
          <w:rFonts w:ascii="Arial Narrow" w:hAnsi="Arial Narrow" w:cs="Arial"/>
          <w:b/>
          <w:bCs/>
        </w:rPr>
        <w:t>Monitoring</w:t>
      </w:r>
    </w:p>
    <w:p w14:paraId="472C998B" w14:textId="77777777" w:rsidR="000839D3" w:rsidRPr="00DB4BBC" w:rsidRDefault="000839D3" w:rsidP="006232F2">
      <w:pPr>
        <w:ind w:left="360"/>
        <w:jc w:val="both"/>
        <w:rPr>
          <w:rFonts w:ascii="Arial Narrow" w:hAnsi="Arial Narrow" w:cs="Arial"/>
        </w:rPr>
      </w:pPr>
      <w:r w:rsidRPr="00DB4BBC">
        <w:rPr>
          <w:rFonts w:ascii="Arial Narrow" w:hAnsi="Arial Narrow" w:cs="Arial"/>
        </w:rPr>
        <w:t>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to,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Vendor’s facilities, installations, technical resources, operations, documentation, records, databases and personnel. The Vendor must provide the Bank access to various monitoring and performance measurement systems (both manual and automated). The Bank has the right to get the monitoring and performance measurement systems (both manual and automated) audited without prior approval /notice to the Vendor.</w:t>
      </w:r>
    </w:p>
    <w:p w14:paraId="150B3254" w14:textId="77777777" w:rsidR="000839D3" w:rsidRPr="00DB4BBC" w:rsidRDefault="00A75266" w:rsidP="006232F2">
      <w:pPr>
        <w:ind w:firstLine="360"/>
        <w:jc w:val="both"/>
        <w:rPr>
          <w:rFonts w:ascii="Arial Narrow" w:hAnsi="Arial Narrow" w:cs="Arial"/>
          <w:b/>
          <w:bCs/>
        </w:rPr>
      </w:pPr>
      <w:r w:rsidRPr="00DB4BBC">
        <w:rPr>
          <w:rFonts w:ascii="Arial Narrow" w:hAnsi="Arial Narrow" w:cs="Arial"/>
          <w:b/>
          <w:bCs/>
        </w:rPr>
        <w:t>41</w:t>
      </w:r>
      <w:r w:rsidR="002B0EC9" w:rsidRPr="00DB4BBC">
        <w:rPr>
          <w:rFonts w:ascii="Arial Narrow" w:hAnsi="Arial Narrow" w:cs="Arial"/>
          <w:b/>
          <w:bCs/>
        </w:rPr>
        <w:t>.3</w:t>
      </w:r>
      <w:r w:rsidR="000839D3" w:rsidRPr="00DB4BBC">
        <w:rPr>
          <w:rFonts w:ascii="Arial Narrow" w:hAnsi="Arial Narrow" w:cs="Arial"/>
          <w:b/>
          <w:bCs/>
        </w:rPr>
        <w:t xml:space="preserve"> Visitations</w:t>
      </w:r>
    </w:p>
    <w:p w14:paraId="69968945" w14:textId="77777777" w:rsidR="000839D3" w:rsidRPr="00DB4BBC" w:rsidRDefault="000839D3" w:rsidP="006232F2">
      <w:pPr>
        <w:ind w:left="360"/>
        <w:jc w:val="both"/>
        <w:rPr>
          <w:rFonts w:ascii="Arial Narrow" w:hAnsi="Arial Narrow" w:cs="Arial"/>
        </w:rPr>
      </w:pPr>
      <w:r w:rsidRPr="00DB4BBC">
        <w:rPr>
          <w:rFonts w:ascii="Arial Narrow" w:hAnsi="Arial Narrow" w:cs="Arial"/>
        </w:rPr>
        <w:t>The Bank shall be entitled to, either by itself or its authorized representative, visit any of the Vendor’s premises without prior notice to ensure that data provided by the Bank is not misused. The Vendor shall cooperate with the authorized representative(s) of the Bank and shall provide all information/ documents\required by the Bank.</w:t>
      </w:r>
    </w:p>
    <w:p w14:paraId="4F1D0437" w14:textId="77777777" w:rsidR="000839D3" w:rsidRPr="00DB4BBC" w:rsidRDefault="00A75266" w:rsidP="006232F2">
      <w:pPr>
        <w:ind w:left="360"/>
        <w:jc w:val="both"/>
        <w:rPr>
          <w:rFonts w:ascii="Arial Narrow" w:hAnsi="Arial Narrow" w:cs="Arial"/>
          <w:b/>
          <w:bCs/>
        </w:rPr>
      </w:pPr>
      <w:r w:rsidRPr="00DB4BBC">
        <w:rPr>
          <w:rFonts w:ascii="Arial Narrow" w:hAnsi="Arial Narrow" w:cs="Arial"/>
          <w:b/>
          <w:bCs/>
        </w:rPr>
        <w:t>42</w:t>
      </w:r>
      <w:r w:rsidR="00B37705" w:rsidRPr="00DB4BBC">
        <w:rPr>
          <w:rFonts w:ascii="Arial Narrow" w:hAnsi="Arial Narrow" w:cs="Arial"/>
          <w:b/>
          <w:bCs/>
        </w:rPr>
        <w:t>.</w:t>
      </w:r>
      <w:r w:rsidR="000839D3" w:rsidRPr="00DB4BBC">
        <w:rPr>
          <w:rFonts w:ascii="Arial Narrow" w:hAnsi="Arial Narrow" w:cs="Arial"/>
          <w:b/>
          <w:bCs/>
        </w:rPr>
        <w:t xml:space="preserve"> FORCE MAJEURE</w:t>
      </w:r>
    </w:p>
    <w:p w14:paraId="27379E41" w14:textId="77777777" w:rsidR="000839D3" w:rsidRPr="00DB4BBC" w:rsidRDefault="000839D3" w:rsidP="006232F2">
      <w:pPr>
        <w:ind w:left="360"/>
        <w:jc w:val="both"/>
        <w:rPr>
          <w:rFonts w:ascii="Arial Narrow" w:hAnsi="Arial Narrow" w:cs="Arial"/>
        </w:rPr>
      </w:pPr>
      <w:r w:rsidRPr="00DB4BBC">
        <w:rPr>
          <w:rFonts w:ascii="Arial Narrow" w:hAnsi="Arial Narrow" w:cs="Arial"/>
        </w:rPr>
        <w:t>The Vendor shall not be liable for forfeiture of its performance security, liquidated damages</w:t>
      </w:r>
      <w:r w:rsidR="00E26415" w:rsidRPr="00DB4BBC">
        <w:rPr>
          <w:rFonts w:ascii="Arial Narrow" w:hAnsi="Arial Narrow" w:cs="Arial"/>
        </w:rPr>
        <w:t xml:space="preserve"> </w:t>
      </w:r>
      <w:r w:rsidRPr="00DB4BBC">
        <w:rPr>
          <w:rFonts w:ascii="Arial Narrow" w:hAnsi="Arial Narrow" w:cs="Arial"/>
        </w:rPr>
        <w:t>or termination for default, if any to the extent that its delay in performance or other failure to perform its obligations under the contract is the result of an event of Force Majeure.</w:t>
      </w:r>
    </w:p>
    <w:p w14:paraId="1BBEE926" w14:textId="77777777" w:rsidR="000839D3" w:rsidRPr="00DB4BBC" w:rsidRDefault="00A75266" w:rsidP="006232F2">
      <w:pPr>
        <w:ind w:left="360"/>
        <w:jc w:val="both"/>
        <w:rPr>
          <w:rFonts w:ascii="Arial Narrow" w:hAnsi="Arial Narrow" w:cs="Arial"/>
        </w:rPr>
      </w:pPr>
      <w:r w:rsidRPr="00DB4BBC">
        <w:rPr>
          <w:rFonts w:ascii="Arial Narrow" w:hAnsi="Arial Narrow" w:cs="Arial"/>
        </w:rPr>
        <w:t>42</w:t>
      </w:r>
      <w:r w:rsidR="00E26415" w:rsidRPr="00DB4BBC">
        <w:rPr>
          <w:rFonts w:ascii="Arial Narrow" w:hAnsi="Arial Narrow" w:cs="Arial"/>
        </w:rPr>
        <w:t>.</w:t>
      </w:r>
      <w:r w:rsidR="000839D3" w:rsidRPr="00DB4BBC">
        <w:rPr>
          <w:rFonts w:ascii="Arial Narrow" w:hAnsi="Arial Narrow" w:cs="Arial"/>
        </w:rPr>
        <w:t>1 For purposes of this Clause, "Force Majeure" means an event explicitly beyond the reasonable control of the Vendor and not involving the Vendor's fault or negligence and not foreseeable. Such events may include, Acts of God or of public enemy, acts of Government of India in their sovereign capacity and acts of war.</w:t>
      </w:r>
    </w:p>
    <w:p w14:paraId="06031FDD" w14:textId="77777777" w:rsidR="000839D3" w:rsidRPr="00DB4BBC" w:rsidRDefault="00A75266" w:rsidP="006232F2">
      <w:pPr>
        <w:ind w:left="360"/>
        <w:jc w:val="both"/>
        <w:rPr>
          <w:rFonts w:ascii="Arial Narrow" w:hAnsi="Arial Narrow" w:cs="Arial"/>
        </w:rPr>
      </w:pPr>
      <w:r w:rsidRPr="00DB4BBC">
        <w:rPr>
          <w:rFonts w:ascii="Arial Narrow" w:hAnsi="Arial Narrow" w:cs="Arial"/>
        </w:rPr>
        <w:t>42</w:t>
      </w:r>
      <w:r w:rsidR="00E26415" w:rsidRPr="00DB4BBC">
        <w:rPr>
          <w:rFonts w:ascii="Arial Narrow" w:hAnsi="Arial Narrow" w:cs="Arial"/>
        </w:rPr>
        <w:t>.2</w:t>
      </w:r>
      <w:r w:rsidR="006B0A67" w:rsidRPr="00DB4BBC">
        <w:rPr>
          <w:rFonts w:ascii="Arial Narrow" w:hAnsi="Arial Narrow" w:cs="Arial"/>
        </w:rPr>
        <w:t xml:space="preserve"> </w:t>
      </w:r>
      <w:r w:rsidR="000839D3" w:rsidRPr="00DB4BBC">
        <w:rPr>
          <w:rFonts w:ascii="Arial Narrow" w:hAnsi="Arial Narrow" w:cs="Arial"/>
        </w:rPr>
        <w:t>If a Force Majeure situation arises, the Vendor shall promptly notify The Bank in writing of such conditions and the cause thereof within fifteen calendar days. Unless otherwise directed by The Bank in writing, the Vendor shall continue to perform Vendor’s obligations under the Contract as far as is reasonably practical, and shall seek all reasonable alternative means for performance not prevented by the Force Majeure event.</w:t>
      </w:r>
    </w:p>
    <w:p w14:paraId="40EA1895" w14:textId="77777777" w:rsidR="00047BA2" w:rsidRPr="00DB4BBC" w:rsidRDefault="00A75266" w:rsidP="006232F2">
      <w:pPr>
        <w:ind w:left="360"/>
        <w:jc w:val="both"/>
        <w:rPr>
          <w:rFonts w:ascii="Arial Narrow" w:hAnsi="Arial Narrow" w:cs="Arial"/>
        </w:rPr>
      </w:pPr>
      <w:r w:rsidRPr="00DB4BBC">
        <w:rPr>
          <w:rFonts w:ascii="Arial Narrow" w:hAnsi="Arial Narrow" w:cs="Arial"/>
        </w:rPr>
        <w:t>42</w:t>
      </w:r>
      <w:r w:rsidR="000839D3" w:rsidRPr="00DB4BBC">
        <w:rPr>
          <w:rFonts w:ascii="Arial Narrow" w:hAnsi="Arial Narrow" w:cs="Arial"/>
        </w:rPr>
        <w:t>.3 In such a case the time for performance shall be extende</w:t>
      </w:r>
      <w:r w:rsidR="004A2944" w:rsidRPr="00DB4BBC">
        <w:rPr>
          <w:rFonts w:ascii="Arial Narrow" w:hAnsi="Arial Narrow" w:cs="Arial"/>
        </w:rPr>
        <w:t>d by a period (s) not less than</w:t>
      </w:r>
      <w:r w:rsidR="000839D3" w:rsidRPr="00DB4BBC">
        <w:rPr>
          <w:rFonts w:ascii="Arial Narrow" w:hAnsi="Arial Narrow" w:cs="Arial"/>
        </w:rPr>
        <w:t xml:space="preserve"> </w:t>
      </w:r>
      <w:r w:rsidR="004A2944" w:rsidRPr="00DB4BBC">
        <w:rPr>
          <w:rFonts w:ascii="Arial Narrow" w:hAnsi="Arial Narrow" w:cs="Arial"/>
        </w:rPr>
        <w:t xml:space="preserve">that </w:t>
      </w:r>
      <w:r w:rsidR="000839D3" w:rsidRPr="00DB4BBC">
        <w:rPr>
          <w:rFonts w:ascii="Arial Narrow" w:hAnsi="Arial Narrow" w:cs="Arial"/>
        </w:rPr>
        <w:t xml:space="preserve">of such delay. If the duration of delay continues beyond a period of three months, The Bank and the Vendor shall hold consultations in an endeavour to find a solution to the problem. </w:t>
      </w:r>
    </w:p>
    <w:p w14:paraId="6FBDE7EA" w14:textId="77777777" w:rsidR="000839D3" w:rsidRPr="00DB4BBC" w:rsidRDefault="000839D3" w:rsidP="006232F2">
      <w:pPr>
        <w:ind w:left="360"/>
        <w:jc w:val="both"/>
        <w:rPr>
          <w:rFonts w:ascii="Arial Narrow" w:hAnsi="Arial Narrow" w:cs="Arial"/>
        </w:rPr>
      </w:pPr>
      <w:r w:rsidRPr="00DB4BBC">
        <w:rPr>
          <w:rFonts w:ascii="Arial Narrow" w:hAnsi="Arial Narrow" w:cs="Arial"/>
        </w:rPr>
        <w:t>Notwithstanding the above</w:t>
      </w:r>
      <w:r w:rsidR="004A2944" w:rsidRPr="00DB4BBC">
        <w:rPr>
          <w:rFonts w:ascii="Arial Narrow" w:hAnsi="Arial Narrow" w:cs="Arial"/>
        </w:rPr>
        <w:t>,</w:t>
      </w:r>
      <w:r w:rsidRPr="00DB4BBC">
        <w:rPr>
          <w:rFonts w:ascii="Arial Narrow" w:hAnsi="Arial Narrow" w:cs="Arial"/>
        </w:rPr>
        <w:t xml:space="preserve"> the decision of the Bank shall be final and binding on the Vendor.</w:t>
      </w:r>
    </w:p>
    <w:p w14:paraId="6376E967" w14:textId="77777777" w:rsidR="000839D3" w:rsidRPr="00DB4BBC" w:rsidRDefault="000839D3" w:rsidP="006232F2">
      <w:pPr>
        <w:pStyle w:val="ListParagraph"/>
        <w:numPr>
          <w:ilvl w:val="0"/>
          <w:numId w:val="35"/>
        </w:numPr>
        <w:rPr>
          <w:rFonts w:ascii="Arial Narrow" w:hAnsi="Arial Narrow" w:cs="Arial"/>
          <w:b/>
          <w:bCs/>
        </w:rPr>
      </w:pPr>
      <w:r w:rsidRPr="00DB4BBC">
        <w:rPr>
          <w:rFonts w:ascii="Arial Narrow" w:hAnsi="Arial Narrow" w:cs="Arial"/>
          <w:b/>
          <w:bCs/>
        </w:rPr>
        <w:t>TERMINATION</w:t>
      </w:r>
    </w:p>
    <w:p w14:paraId="63E4F5BF" w14:textId="77777777" w:rsidR="003816FB" w:rsidRPr="00DB4BBC" w:rsidRDefault="003816FB" w:rsidP="006232F2">
      <w:pPr>
        <w:pStyle w:val="ListParagraph"/>
        <w:ind w:left="360"/>
        <w:rPr>
          <w:rFonts w:ascii="Arial Narrow" w:hAnsi="Arial Narrow" w:cs="Arial"/>
          <w:bCs/>
        </w:rPr>
      </w:pPr>
      <w:r w:rsidRPr="00DB4BBC">
        <w:rPr>
          <w:rFonts w:ascii="Arial Narrow" w:hAnsi="Arial Narrow" w:cs="Arial"/>
          <w:bCs/>
        </w:rPr>
        <w:t>Applicable Termination clauses are as under:</w:t>
      </w:r>
    </w:p>
    <w:p w14:paraId="61B49EB7" w14:textId="77777777" w:rsidR="000839D3" w:rsidRPr="00DB4BBC" w:rsidRDefault="001F459D" w:rsidP="006232F2">
      <w:pPr>
        <w:ind w:firstLine="360"/>
        <w:jc w:val="both"/>
        <w:rPr>
          <w:rFonts w:ascii="Arial Narrow" w:hAnsi="Arial Narrow" w:cs="Arial"/>
          <w:bCs/>
        </w:rPr>
      </w:pPr>
      <w:r w:rsidRPr="00DB4BBC">
        <w:rPr>
          <w:rFonts w:ascii="Arial Narrow" w:hAnsi="Arial Narrow" w:cs="Arial"/>
          <w:bCs/>
        </w:rPr>
        <w:t>4</w:t>
      </w:r>
      <w:r w:rsidR="008733C4" w:rsidRPr="00DB4BBC">
        <w:rPr>
          <w:rFonts w:ascii="Arial Narrow" w:hAnsi="Arial Narrow" w:cs="Arial"/>
          <w:bCs/>
        </w:rPr>
        <w:t>3</w:t>
      </w:r>
      <w:r w:rsidR="000839D3" w:rsidRPr="00DB4BBC">
        <w:rPr>
          <w:rFonts w:ascii="Arial Narrow" w:hAnsi="Arial Narrow" w:cs="Arial"/>
          <w:bCs/>
        </w:rPr>
        <w:t>.1 Termination for Default</w:t>
      </w:r>
    </w:p>
    <w:p w14:paraId="6939B5C2" w14:textId="77777777" w:rsidR="000839D3" w:rsidRPr="00DB4BBC" w:rsidRDefault="000839D3" w:rsidP="006232F2">
      <w:pPr>
        <w:ind w:left="360"/>
        <w:jc w:val="both"/>
        <w:rPr>
          <w:rFonts w:ascii="Arial Narrow" w:hAnsi="Arial Narrow" w:cs="Arial"/>
        </w:rPr>
      </w:pPr>
      <w:r w:rsidRPr="00DB4BBC">
        <w:rPr>
          <w:rFonts w:ascii="Arial Narrow" w:hAnsi="Arial Narrow" w:cs="Arial"/>
        </w:rPr>
        <w:lastRenderedPageBreak/>
        <w:t>The Bank, without prejudice to any other remedy for breach of contract, by</w:t>
      </w:r>
      <w:r w:rsidR="00EE5316" w:rsidRPr="00DB4BBC">
        <w:rPr>
          <w:rFonts w:ascii="Arial Narrow" w:hAnsi="Arial Narrow" w:cs="Arial"/>
        </w:rPr>
        <w:t xml:space="preserve"> </w:t>
      </w:r>
      <w:r w:rsidR="00951258" w:rsidRPr="00DB4BBC">
        <w:rPr>
          <w:rFonts w:ascii="Arial Narrow" w:hAnsi="Arial Narrow" w:cs="Arial"/>
        </w:rPr>
        <w:t>30</w:t>
      </w:r>
      <w:r w:rsidR="005466C9" w:rsidRPr="00DB4BBC">
        <w:rPr>
          <w:rFonts w:ascii="Arial Narrow" w:hAnsi="Arial Narrow" w:cs="Arial"/>
        </w:rPr>
        <w:t xml:space="preserve"> </w:t>
      </w:r>
      <w:r w:rsidR="00EE5316" w:rsidRPr="00DB4BBC">
        <w:rPr>
          <w:rFonts w:ascii="Arial Narrow" w:hAnsi="Arial Narrow" w:cs="Arial"/>
        </w:rPr>
        <w:t>(Thirty)</w:t>
      </w:r>
      <w:r w:rsidR="00951258" w:rsidRPr="00DB4BBC">
        <w:rPr>
          <w:rFonts w:ascii="Arial Narrow" w:hAnsi="Arial Narrow" w:cs="Arial"/>
        </w:rPr>
        <w:t xml:space="preserve"> days</w:t>
      </w:r>
      <w:r w:rsidRPr="00DB4BBC">
        <w:rPr>
          <w:rFonts w:ascii="Arial Narrow" w:hAnsi="Arial Narrow" w:cs="Arial"/>
        </w:rPr>
        <w:t xml:space="preserve"> written notice of default sent to the Successful Bidder, may terminate this Contract in whole or in part:</w:t>
      </w:r>
    </w:p>
    <w:p w14:paraId="65FEC72A" w14:textId="77777777" w:rsidR="000839D3" w:rsidRPr="00DB4BBC" w:rsidRDefault="000839D3" w:rsidP="006232F2">
      <w:pPr>
        <w:ind w:left="360"/>
        <w:jc w:val="both"/>
        <w:rPr>
          <w:rFonts w:ascii="Arial Narrow" w:hAnsi="Arial Narrow" w:cs="Arial"/>
        </w:rPr>
      </w:pPr>
      <w:r w:rsidRPr="00DB4BBC">
        <w:rPr>
          <w:rFonts w:ascii="Arial Narrow" w:hAnsi="Arial Narrow" w:cs="Arial"/>
        </w:rPr>
        <w:t>if the Successful Bidder fails to deliver any or all of the deliverables / milestones within the period(s) specified in the Contract, or within any extension thereof granted by the Bank; or;</w:t>
      </w:r>
    </w:p>
    <w:p w14:paraId="7A2B817A" w14:textId="77777777" w:rsidR="000839D3" w:rsidRPr="00DB4BBC" w:rsidRDefault="000839D3" w:rsidP="006232F2">
      <w:pPr>
        <w:ind w:firstLine="360"/>
        <w:jc w:val="both"/>
        <w:rPr>
          <w:rFonts w:ascii="Arial Narrow" w:hAnsi="Arial Narrow" w:cs="Arial"/>
        </w:rPr>
      </w:pPr>
      <w:proofErr w:type="gramStart"/>
      <w:r w:rsidRPr="00DB4BBC">
        <w:rPr>
          <w:rFonts w:ascii="Arial Narrow" w:hAnsi="Arial Narrow" w:cs="Arial"/>
        </w:rPr>
        <w:t>If the Successful Bidder fails to perform any other obligation(s) under the contract.</w:t>
      </w:r>
      <w:proofErr w:type="gramEnd"/>
    </w:p>
    <w:p w14:paraId="721322BF" w14:textId="77777777" w:rsidR="000839D3" w:rsidRPr="00DB4BBC" w:rsidRDefault="000839D3" w:rsidP="006232F2">
      <w:pPr>
        <w:ind w:left="360"/>
        <w:jc w:val="both"/>
        <w:rPr>
          <w:rFonts w:ascii="Arial Narrow" w:hAnsi="Arial Narrow" w:cs="Arial"/>
        </w:rPr>
      </w:pPr>
      <w:r w:rsidRPr="00DB4BBC">
        <w:rPr>
          <w:rFonts w:ascii="Arial Narrow" w:hAnsi="Arial Narrow" w:cs="Arial"/>
        </w:rPr>
        <w:t>If the Successful Bidder, in the judgment of the</w:t>
      </w:r>
      <w:r w:rsidR="004351D9" w:rsidRPr="00DB4BBC">
        <w:rPr>
          <w:rFonts w:ascii="Arial Narrow" w:hAnsi="Arial Narrow" w:cs="Arial"/>
        </w:rPr>
        <w:t xml:space="preserve"> Bank has engaged in corrupt or</w:t>
      </w:r>
      <w:r w:rsidRPr="00DB4BBC">
        <w:rPr>
          <w:rFonts w:ascii="Arial Narrow" w:hAnsi="Arial Narrow" w:cs="Arial"/>
        </w:rPr>
        <w:t xml:space="preserve"> practices in competing for or in executing the Contract. Corrupt practice means the offering, giving, receiving or soliciting of anything of value or influence the action of a public official in the procurement process or in contract execution; and “fraudulent practice” means a misrepresentation of facts in order to influence a procurement process or the execution of a contract to the detriment of the Bank, and includes collusive practice among Bidders ( prior to</w:t>
      </w:r>
      <w:r w:rsidR="00442E23" w:rsidRPr="00DB4BBC">
        <w:rPr>
          <w:rFonts w:ascii="Arial Narrow" w:hAnsi="Arial Narrow" w:cs="Arial"/>
        </w:rPr>
        <w:t xml:space="preserve"> or</w:t>
      </w:r>
      <w:r w:rsidRPr="00DB4BBC">
        <w:rPr>
          <w:rFonts w:ascii="Arial Narrow" w:hAnsi="Arial Narrow" w:cs="Arial"/>
        </w:rPr>
        <w:t xml:space="preserve"> after bid submission) designed to establish bid prices at artificial non</w:t>
      </w:r>
      <w:r w:rsidRPr="00DB4BBC">
        <w:rPr>
          <w:rFonts w:ascii="Cambria Math" w:hAnsi="Cambria Math" w:cs="Cambria Math"/>
        </w:rPr>
        <w:t>‐</w:t>
      </w:r>
      <w:r w:rsidRPr="00DB4BBC">
        <w:rPr>
          <w:rFonts w:ascii="Arial Narrow" w:hAnsi="Arial Narrow" w:cs="Arial"/>
        </w:rPr>
        <w:t>competitive levels and to deprive the Bank of the benefits of free and open competition.</w:t>
      </w:r>
    </w:p>
    <w:p w14:paraId="6328FC49" w14:textId="77777777" w:rsidR="000839D3" w:rsidRPr="00DB4BBC" w:rsidRDefault="000839D3" w:rsidP="006232F2">
      <w:pPr>
        <w:ind w:left="360"/>
        <w:jc w:val="both"/>
        <w:rPr>
          <w:rFonts w:ascii="Arial Narrow" w:hAnsi="Arial Narrow" w:cs="Arial"/>
        </w:rPr>
      </w:pPr>
      <w:r w:rsidRPr="00DB4BBC">
        <w:rPr>
          <w:rFonts w:ascii="Arial Narrow" w:hAnsi="Arial Narrow" w:cs="Arial"/>
        </w:rPr>
        <w:t>In the event, the Bank terminates the Contract in whole or in part, the Bank may procure, upon such terms and in such manner as it deems appropriate, Goods or Services similar to those undelivered, and the Successful Bidder shall be liable to the Bank for any excess costs for such similar Goods or Services. However, the Successful Bidder shall continue performance of the Contract to the extent not terminated when the value of the liquidated damages exceed 10% of the contract value.</w:t>
      </w:r>
    </w:p>
    <w:p w14:paraId="366362F3" w14:textId="14CAF3DF" w:rsidR="000839D3" w:rsidRPr="00DB4BBC" w:rsidRDefault="000839D3" w:rsidP="006232F2">
      <w:pPr>
        <w:ind w:left="360"/>
        <w:jc w:val="both"/>
        <w:rPr>
          <w:rFonts w:ascii="Arial Narrow" w:hAnsi="Arial Narrow" w:cs="Arial"/>
        </w:rPr>
      </w:pPr>
      <w:r w:rsidRPr="00DB4BBC">
        <w:rPr>
          <w:rFonts w:ascii="Arial Narrow" w:hAnsi="Arial Narrow" w:cs="Arial"/>
        </w:rPr>
        <w:t>In case the contract is terminated then all undisputed payment will be given to vendor, but disputed payment shall be adjusted by way of penalty from invoices or P</w:t>
      </w:r>
      <w:r w:rsidR="00F12EDB" w:rsidRPr="00DB4BBC">
        <w:rPr>
          <w:rFonts w:ascii="Arial Narrow" w:hAnsi="Arial Narrow" w:cs="Arial"/>
        </w:rPr>
        <w:t>erformanc</w:t>
      </w:r>
      <w:r w:rsidR="008A23EB" w:rsidRPr="00DB4BBC">
        <w:rPr>
          <w:rFonts w:ascii="Arial Narrow" w:hAnsi="Arial Narrow" w:cs="Arial"/>
        </w:rPr>
        <w:t>e B</w:t>
      </w:r>
      <w:r w:rsidR="00F12EDB" w:rsidRPr="00DB4BBC">
        <w:rPr>
          <w:rFonts w:ascii="Arial Narrow" w:hAnsi="Arial Narrow" w:cs="Arial"/>
        </w:rPr>
        <w:t>ank guarantee.</w:t>
      </w:r>
    </w:p>
    <w:p w14:paraId="1DD7C35F" w14:textId="77777777" w:rsidR="000839D3" w:rsidRPr="00DB4BBC" w:rsidRDefault="001F459D" w:rsidP="006232F2">
      <w:pPr>
        <w:ind w:firstLine="360"/>
        <w:jc w:val="both"/>
        <w:rPr>
          <w:rFonts w:ascii="Arial Narrow" w:hAnsi="Arial Narrow" w:cs="Arial"/>
          <w:b/>
        </w:rPr>
      </w:pPr>
      <w:r w:rsidRPr="00DB4BBC">
        <w:rPr>
          <w:rFonts w:ascii="Arial Narrow" w:hAnsi="Arial Narrow" w:cs="Arial"/>
          <w:b/>
        </w:rPr>
        <w:t>4</w:t>
      </w:r>
      <w:r w:rsidR="00F62187" w:rsidRPr="00DB4BBC">
        <w:rPr>
          <w:rFonts w:ascii="Arial Narrow" w:hAnsi="Arial Narrow" w:cs="Arial"/>
          <w:b/>
        </w:rPr>
        <w:t>3</w:t>
      </w:r>
      <w:r w:rsidR="000839D3" w:rsidRPr="00DB4BBC">
        <w:rPr>
          <w:rFonts w:ascii="Arial Narrow" w:hAnsi="Arial Narrow" w:cs="Arial"/>
          <w:b/>
        </w:rPr>
        <w:t>.</w:t>
      </w:r>
      <w:r w:rsidR="00033E29" w:rsidRPr="00DB4BBC">
        <w:rPr>
          <w:rFonts w:ascii="Arial Narrow" w:hAnsi="Arial Narrow" w:cs="Arial"/>
          <w:b/>
        </w:rPr>
        <w:t>2</w:t>
      </w:r>
      <w:r w:rsidR="004351D9" w:rsidRPr="00DB4BBC">
        <w:rPr>
          <w:rFonts w:ascii="Arial Narrow" w:hAnsi="Arial Narrow" w:cs="Arial"/>
          <w:b/>
        </w:rPr>
        <w:t xml:space="preserve"> </w:t>
      </w:r>
      <w:r w:rsidR="000839D3" w:rsidRPr="00DB4BBC">
        <w:rPr>
          <w:rFonts w:ascii="Arial Narrow" w:hAnsi="Arial Narrow" w:cs="Arial"/>
          <w:b/>
          <w:bCs/>
        </w:rPr>
        <w:t>Termination for Insolvency</w:t>
      </w:r>
    </w:p>
    <w:p w14:paraId="796EC4BD" w14:textId="77777777" w:rsidR="000839D3" w:rsidRPr="00DB4BBC" w:rsidRDefault="000839D3" w:rsidP="006232F2">
      <w:pPr>
        <w:ind w:left="360"/>
        <w:jc w:val="both"/>
        <w:rPr>
          <w:rFonts w:ascii="Arial Narrow" w:hAnsi="Arial Narrow" w:cs="Arial"/>
        </w:rPr>
      </w:pPr>
      <w:r w:rsidRPr="00DB4BBC">
        <w:rPr>
          <w:rFonts w:ascii="Arial Narrow" w:hAnsi="Arial Narrow" w:cs="Arial"/>
        </w:rPr>
        <w:t>If the Bidder becomes bankrupt or insolvent, has a receiving order issued against it,  with its creditors, or, if the Bidder is a corporation, a resolution is passed or order is made for its winding up (other than a voluntary liquidation for the purposes of amal</w:t>
      </w:r>
      <w:r w:rsidR="004351D9" w:rsidRPr="00DB4BBC">
        <w:rPr>
          <w:rFonts w:ascii="Arial Narrow" w:hAnsi="Arial Narrow" w:cs="Arial"/>
        </w:rPr>
        <w:t>gamation or reconstruction), a R</w:t>
      </w:r>
      <w:r w:rsidRPr="00DB4BBC">
        <w:rPr>
          <w:rFonts w:ascii="Arial Narrow" w:hAnsi="Arial Narrow" w:cs="Arial"/>
        </w:rPr>
        <w:t>eceiver is appointed over any part of its undertaking or assets, or if the Bidder takes or suffers any other analogous action in consequence of debt; then the Bank plans to, at any time, terminate the contract by giving written notice to the Bidder. If the contract is terminated by the Bank in terms of this Clause, termination will be without compensation to the Bidder, provided that such termination will not prejudice or affect any right of action or remedy which has accrued or will accrue thereafter to the Bank. In case, the termination occurs before implementation in all the locations in terms of this clause, the Bank is entitled to make its claim to the extent of the amount already paid by the Bank to the Bidder.</w:t>
      </w:r>
    </w:p>
    <w:p w14:paraId="297E6D77" w14:textId="77777777" w:rsidR="000839D3" w:rsidRPr="00DB4BBC" w:rsidRDefault="001F459D" w:rsidP="006232F2">
      <w:pPr>
        <w:ind w:firstLine="360"/>
        <w:jc w:val="both"/>
        <w:rPr>
          <w:rFonts w:ascii="Arial Narrow" w:hAnsi="Arial Narrow" w:cs="Arial"/>
          <w:b/>
          <w:bCs/>
        </w:rPr>
      </w:pPr>
      <w:r w:rsidRPr="00DB4BBC">
        <w:rPr>
          <w:rFonts w:ascii="Arial Narrow" w:hAnsi="Arial Narrow" w:cs="Arial"/>
          <w:b/>
        </w:rPr>
        <w:t>4</w:t>
      </w:r>
      <w:r w:rsidR="00033E29" w:rsidRPr="00DB4BBC">
        <w:rPr>
          <w:rFonts w:ascii="Arial Narrow" w:hAnsi="Arial Narrow" w:cs="Arial"/>
          <w:b/>
        </w:rPr>
        <w:t>3</w:t>
      </w:r>
      <w:r w:rsidR="000839D3" w:rsidRPr="00DB4BBC">
        <w:rPr>
          <w:rFonts w:ascii="Arial Narrow" w:hAnsi="Arial Narrow" w:cs="Arial"/>
          <w:b/>
        </w:rPr>
        <w:t>.</w:t>
      </w:r>
      <w:r w:rsidR="00033E29" w:rsidRPr="00DB4BBC">
        <w:rPr>
          <w:rFonts w:ascii="Arial Narrow" w:hAnsi="Arial Narrow" w:cs="Arial"/>
          <w:b/>
        </w:rPr>
        <w:t>3</w:t>
      </w:r>
      <w:r w:rsidR="000839D3" w:rsidRPr="00DB4BBC">
        <w:rPr>
          <w:rFonts w:ascii="Arial Narrow" w:hAnsi="Arial Narrow" w:cs="Arial"/>
          <w:b/>
        </w:rPr>
        <w:t xml:space="preserve"> </w:t>
      </w:r>
      <w:r w:rsidR="000839D3" w:rsidRPr="00DB4BBC">
        <w:rPr>
          <w:rFonts w:ascii="Arial Narrow" w:hAnsi="Arial Narrow" w:cs="Arial"/>
          <w:b/>
          <w:bCs/>
        </w:rPr>
        <w:t>Termination – Key Terms &amp; Conditions</w:t>
      </w:r>
    </w:p>
    <w:p w14:paraId="723A29CC" w14:textId="77777777" w:rsidR="00BE0C8C" w:rsidRPr="00DB4BBC" w:rsidRDefault="000839D3" w:rsidP="006232F2">
      <w:pPr>
        <w:ind w:left="360"/>
        <w:jc w:val="both"/>
        <w:rPr>
          <w:rFonts w:ascii="Arial Narrow" w:hAnsi="Arial Narrow" w:cs="Arial"/>
        </w:rPr>
      </w:pPr>
      <w:r w:rsidRPr="00DB4BBC">
        <w:rPr>
          <w:rFonts w:ascii="Arial Narrow" w:hAnsi="Arial Narrow" w:cs="Arial"/>
        </w:rPr>
        <w:t xml:space="preserve">The Bank reserves the right to terminate the agreement with the Bidder / vendor at any time by giving </w:t>
      </w:r>
      <w:r w:rsidR="005162D2" w:rsidRPr="00DB4BBC">
        <w:rPr>
          <w:rFonts w:ascii="Arial Narrow" w:hAnsi="Arial Narrow" w:cs="Arial"/>
        </w:rPr>
        <w:t>30 (thirty)</w:t>
      </w:r>
      <w:r w:rsidR="008B2146" w:rsidRPr="00DB4BBC">
        <w:rPr>
          <w:rFonts w:ascii="Arial Narrow" w:hAnsi="Arial Narrow" w:cs="Arial"/>
        </w:rPr>
        <w:t xml:space="preserve"> </w:t>
      </w:r>
      <w:r w:rsidRPr="00DB4BBC">
        <w:rPr>
          <w:rFonts w:ascii="Arial Narrow" w:hAnsi="Arial Narrow" w:cs="Arial"/>
        </w:rPr>
        <w:t xml:space="preserve">days prior written notice to the Bidder. </w:t>
      </w:r>
    </w:p>
    <w:p w14:paraId="3C626076" w14:textId="77777777" w:rsidR="000839D3" w:rsidRPr="00DB4BBC" w:rsidRDefault="00C459B5" w:rsidP="006232F2">
      <w:pPr>
        <w:ind w:left="360"/>
        <w:jc w:val="both"/>
        <w:rPr>
          <w:rFonts w:ascii="Arial Narrow" w:hAnsi="Arial Narrow" w:cs="Arial"/>
        </w:rPr>
      </w:pPr>
      <w:r w:rsidRPr="00DB4BBC">
        <w:rPr>
          <w:rFonts w:ascii="Arial Narrow" w:hAnsi="Arial Narrow" w:cs="Arial"/>
        </w:rPr>
        <w:t>T</w:t>
      </w:r>
      <w:r w:rsidR="000839D3" w:rsidRPr="00DB4BBC">
        <w:rPr>
          <w:rFonts w:ascii="Arial Narrow" w:hAnsi="Arial Narrow" w:cs="Arial"/>
        </w:rPr>
        <w:t xml:space="preserve">he Bank </w:t>
      </w:r>
      <w:r w:rsidR="00BE0C8C" w:rsidRPr="00DB4BBC">
        <w:rPr>
          <w:rFonts w:ascii="Arial Narrow" w:hAnsi="Arial Narrow" w:cs="Arial"/>
        </w:rPr>
        <w:t xml:space="preserve">shall also </w:t>
      </w:r>
      <w:r w:rsidR="000839D3" w:rsidRPr="00DB4BBC">
        <w:rPr>
          <w:rFonts w:ascii="Arial Narrow" w:hAnsi="Arial Narrow" w:cs="Arial"/>
        </w:rPr>
        <w:t>be entitled to terminate the agreement at any time</w:t>
      </w:r>
      <w:r w:rsidR="006101AF" w:rsidRPr="00DB4BBC">
        <w:rPr>
          <w:rFonts w:ascii="Arial Narrow" w:hAnsi="Arial Narrow" w:cs="Arial"/>
        </w:rPr>
        <w:t xml:space="preserve"> by giving notice</w:t>
      </w:r>
      <w:r w:rsidR="00387509" w:rsidRPr="00DB4BBC">
        <w:rPr>
          <w:rFonts w:ascii="Arial Narrow" w:hAnsi="Arial Narrow" w:cs="Arial"/>
        </w:rPr>
        <w:t>,</w:t>
      </w:r>
      <w:r w:rsidR="006101AF" w:rsidRPr="00DB4BBC">
        <w:rPr>
          <w:rFonts w:ascii="Arial Narrow" w:hAnsi="Arial Narrow" w:cs="Arial"/>
        </w:rPr>
        <w:t xml:space="preserve"> if the Bidder:</w:t>
      </w:r>
    </w:p>
    <w:p w14:paraId="251B5155" w14:textId="77777777" w:rsidR="000839D3" w:rsidRPr="00DB4BBC" w:rsidRDefault="000839D3" w:rsidP="006232F2">
      <w:pPr>
        <w:pStyle w:val="ListParagraph"/>
        <w:numPr>
          <w:ilvl w:val="0"/>
          <w:numId w:val="36"/>
        </w:numPr>
        <w:rPr>
          <w:rFonts w:ascii="Arial Narrow" w:hAnsi="Arial Narrow" w:cs="Arial"/>
        </w:rPr>
      </w:pPr>
      <w:r w:rsidRPr="00DB4BBC">
        <w:rPr>
          <w:rFonts w:ascii="Arial Narrow" w:hAnsi="Arial Narrow" w:cs="Arial"/>
        </w:rPr>
        <w:t>has a winding up order made against it; or</w:t>
      </w:r>
    </w:p>
    <w:p w14:paraId="240BE1C7" w14:textId="77777777" w:rsidR="000839D3" w:rsidRPr="00DB4BBC" w:rsidRDefault="000839D3" w:rsidP="006232F2">
      <w:pPr>
        <w:pStyle w:val="ListParagraph"/>
        <w:numPr>
          <w:ilvl w:val="0"/>
          <w:numId w:val="36"/>
        </w:numPr>
        <w:rPr>
          <w:rFonts w:ascii="Arial Narrow" w:hAnsi="Arial Narrow" w:cs="Arial"/>
        </w:rPr>
      </w:pPr>
      <w:r w:rsidRPr="00DB4BBC">
        <w:rPr>
          <w:rFonts w:ascii="Arial Narrow" w:hAnsi="Arial Narrow" w:cs="Arial"/>
        </w:rPr>
        <w:t>has a receiver appointed over all or substantial assets; or</w:t>
      </w:r>
    </w:p>
    <w:p w14:paraId="76E15619" w14:textId="77777777" w:rsidR="000839D3" w:rsidRPr="00DB4BBC" w:rsidRDefault="000839D3" w:rsidP="006232F2">
      <w:pPr>
        <w:pStyle w:val="ListParagraph"/>
        <w:numPr>
          <w:ilvl w:val="0"/>
          <w:numId w:val="36"/>
        </w:numPr>
        <w:rPr>
          <w:rFonts w:ascii="Arial Narrow" w:hAnsi="Arial Narrow" w:cs="Arial"/>
        </w:rPr>
      </w:pPr>
      <w:r w:rsidRPr="00DB4BBC">
        <w:rPr>
          <w:rFonts w:ascii="Arial Narrow" w:hAnsi="Arial Narrow" w:cs="Arial"/>
        </w:rPr>
        <w:t xml:space="preserve">becomes unable to pay </w:t>
      </w:r>
      <w:proofErr w:type="spellStart"/>
      <w:r w:rsidRPr="00DB4BBC">
        <w:rPr>
          <w:rFonts w:ascii="Arial Narrow" w:hAnsi="Arial Narrow" w:cs="Arial"/>
        </w:rPr>
        <w:t>it</w:t>
      </w:r>
      <w:r w:rsidR="002A1363" w:rsidRPr="00DB4BBC">
        <w:rPr>
          <w:rFonts w:ascii="Arial Narrow" w:hAnsi="Arial Narrow" w:cs="Arial"/>
        </w:rPr>
        <w:t>’</w:t>
      </w:r>
      <w:r w:rsidRPr="00DB4BBC">
        <w:rPr>
          <w:rFonts w:ascii="Arial Narrow" w:hAnsi="Arial Narrow" w:cs="Arial"/>
        </w:rPr>
        <w:t>s</w:t>
      </w:r>
      <w:proofErr w:type="spellEnd"/>
      <w:r w:rsidRPr="00DB4BBC">
        <w:rPr>
          <w:rFonts w:ascii="Arial Narrow" w:hAnsi="Arial Narrow" w:cs="Arial"/>
        </w:rPr>
        <w:t xml:space="preserve"> debts as</w:t>
      </w:r>
      <w:r w:rsidR="002A1363" w:rsidRPr="00DB4BBC">
        <w:rPr>
          <w:rFonts w:ascii="Arial Narrow" w:hAnsi="Arial Narrow" w:cs="Arial"/>
        </w:rPr>
        <w:t xml:space="preserve"> they</w:t>
      </w:r>
      <w:r w:rsidRPr="00DB4BBC">
        <w:rPr>
          <w:rFonts w:ascii="Arial Narrow" w:hAnsi="Arial Narrow" w:cs="Arial"/>
        </w:rPr>
        <w:t xml:space="preserve"> become due; or</w:t>
      </w:r>
    </w:p>
    <w:p w14:paraId="3DB0EFDF" w14:textId="77777777" w:rsidR="000839D3" w:rsidRPr="00DB4BBC" w:rsidRDefault="000839D3" w:rsidP="006232F2">
      <w:pPr>
        <w:pStyle w:val="ListParagraph"/>
        <w:numPr>
          <w:ilvl w:val="0"/>
          <w:numId w:val="36"/>
        </w:numPr>
        <w:rPr>
          <w:rFonts w:ascii="Arial Narrow" w:hAnsi="Arial Narrow" w:cs="Arial"/>
        </w:rPr>
      </w:pPr>
      <w:r w:rsidRPr="00DB4BBC">
        <w:rPr>
          <w:rFonts w:ascii="Arial Narrow" w:hAnsi="Arial Narrow" w:cs="Arial"/>
        </w:rPr>
        <w:t>enters into any arrangement or composition with or for the benefit of its creditors; or</w:t>
      </w:r>
    </w:p>
    <w:p w14:paraId="47EF2257" w14:textId="77777777" w:rsidR="000839D3" w:rsidRPr="00DB4BBC" w:rsidRDefault="000839D3" w:rsidP="006232F2">
      <w:pPr>
        <w:pStyle w:val="ListParagraph"/>
        <w:numPr>
          <w:ilvl w:val="0"/>
          <w:numId w:val="36"/>
        </w:numPr>
        <w:rPr>
          <w:rFonts w:ascii="Arial Narrow" w:hAnsi="Arial Narrow" w:cs="Arial"/>
        </w:rPr>
      </w:pPr>
      <w:r w:rsidRPr="00DB4BBC">
        <w:rPr>
          <w:rFonts w:ascii="Arial Narrow" w:hAnsi="Arial Narrow" w:cs="Arial"/>
        </w:rPr>
        <w:t>Passes a resolution for its voluntary winding up or dissolution or if</w:t>
      </w:r>
      <w:r w:rsidR="002B6D36" w:rsidRPr="00DB4BBC">
        <w:rPr>
          <w:rFonts w:ascii="Arial Narrow" w:hAnsi="Arial Narrow" w:cs="Arial"/>
        </w:rPr>
        <w:t>,</w:t>
      </w:r>
      <w:r w:rsidRPr="00DB4BBC">
        <w:rPr>
          <w:rFonts w:ascii="Arial Narrow" w:hAnsi="Arial Narrow" w:cs="Arial"/>
        </w:rPr>
        <w:t xml:space="preserve"> it is dissolved.</w:t>
      </w:r>
    </w:p>
    <w:p w14:paraId="3C0545C3" w14:textId="77777777" w:rsidR="000839D3" w:rsidRPr="00DB4BBC" w:rsidRDefault="000839D3" w:rsidP="006232F2">
      <w:pPr>
        <w:ind w:left="360"/>
        <w:jc w:val="both"/>
        <w:rPr>
          <w:rFonts w:ascii="Arial Narrow" w:hAnsi="Arial Narrow" w:cs="Arial"/>
        </w:rPr>
      </w:pPr>
      <w:r w:rsidRPr="00DB4BBC">
        <w:rPr>
          <w:rFonts w:ascii="Arial Narrow" w:hAnsi="Arial Narrow" w:cs="Arial"/>
        </w:rPr>
        <w:lastRenderedPageBreak/>
        <w:t xml:space="preserve">The Bidder shall have right to terminate only in the event of winding up of the Bank. </w:t>
      </w:r>
      <w:r w:rsidR="001B0176" w:rsidRPr="00DB4BBC">
        <w:rPr>
          <w:rFonts w:ascii="Arial Narrow" w:hAnsi="Arial Narrow" w:cs="Arial"/>
        </w:rPr>
        <w:t xml:space="preserve">The </w:t>
      </w:r>
      <w:r w:rsidRPr="00DB4BBC">
        <w:rPr>
          <w:rFonts w:ascii="Arial Narrow" w:hAnsi="Arial Narrow" w:cs="Arial"/>
        </w:rPr>
        <w:t>Bank will specify the period for remedying any defect.</w:t>
      </w:r>
    </w:p>
    <w:p w14:paraId="315221BB" w14:textId="77777777" w:rsidR="000839D3" w:rsidRPr="00DB4BBC" w:rsidRDefault="001F459D" w:rsidP="006232F2">
      <w:pPr>
        <w:ind w:firstLine="360"/>
        <w:jc w:val="both"/>
        <w:rPr>
          <w:rFonts w:ascii="Arial Narrow" w:hAnsi="Arial Narrow" w:cs="Arial"/>
          <w:b/>
        </w:rPr>
      </w:pPr>
      <w:r w:rsidRPr="00DB4BBC">
        <w:rPr>
          <w:rFonts w:ascii="Arial Narrow" w:hAnsi="Arial Narrow" w:cs="Arial"/>
          <w:b/>
          <w:bCs/>
        </w:rPr>
        <w:t>4</w:t>
      </w:r>
      <w:r w:rsidR="00C77ED5" w:rsidRPr="00DB4BBC">
        <w:rPr>
          <w:rFonts w:ascii="Arial Narrow" w:hAnsi="Arial Narrow" w:cs="Arial"/>
          <w:b/>
          <w:bCs/>
        </w:rPr>
        <w:t>4</w:t>
      </w:r>
      <w:r w:rsidR="000839D3" w:rsidRPr="00DB4BBC">
        <w:rPr>
          <w:rFonts w:ascii="Arial Narrow" w:hAnsi="Arial Narrow" w:cs="Arial"/>
          <w:b/>
          <w:bCs/>
        </w:rPr>
        <w:t>.  EXIT OPTION AND CONTRACT RE-NEGOTIATION</w:t>
      </w:r>
    </w:p>
    <w:p w14:paraId="36E4DF3F" w14:textId="77777777" w:rsidR="000839D3" w:rsidRPr="00DB4BBC" w:rsidRDefault="000839D3" w:rsidP="006232F2">
      <w:pPr>
        <w:ind w:left="360"/>
        <w:jc w:val="both"/>
        <w:rPr>
          <w:rFonts w:ascii="Arial Narrow" w:hAnsi="Arial Narrow" w:cs="Arial"/>
        </w:rPr>
      </w:pPr>
      <w:r w:rsidRPr="00DB4BBC">
        <w:rPr>
          <w:rFonts w:ascii="Arial Narrow" w:hAnsi="Arial Narrow" w:cs="Arial"/>
        </w:rPr>
        <w:t>The Bank reserves the right to cancel the contract in the event of</w:t>
      </w:r>
      <w:r w:rsidR="00CE6F5E" w:rsidRPr="00DB4BBC">
        <w:rPr>
          <w:rFonts w:ascii="Arial Narrow" w:hAnsi="Arial Narrow" w:cs="Arial"/>
        </w:rPr>
        <w:t xml:space="preserve"> </w:t>
      </w:r>
      <w:r w:rsidRPr="00DB4BBC">
        <w:rPr>
          <w:rFonts w:ascii="Arial Narrow" w:hAnsi="Arial Narrow" w:cs="Arial"/>
        </w:rPr>
        <w:t>happening one or more of the following Conditions:</w:t>
      </w:r>
    </w:p>
    <w:p w14:paraId="05554556" w14:textId="77777777" w:rsidR="000839D3" w:rsidRPr="00DB4BBC" w:rsidRDefault="000839D3" w:rsidP="006232F2">
      <w:pPr>
        <w:pStyle w:val="ListParagraph"/>
        <w:numPr>
          <w:ilvl w:val="0"/>
          <w:numId w:val="37"/>
        </w:numPr>
        <w:rPr>
          <w:rFonts w:ascii="Arial Narrow" w:hAnsi="Arial Narrow" w:cs="Arial"/>
        </w:rPr>
      </w:pPr>
      <w:r w:rsidRPr="00DB4BBC">
        <w:rPr>
          <w:rFonts w:ascii="Arial Narrow" w:hAnsi="Arial Narrow" w:cs="Arial"/>
        </w:rPr>
        <w:t xml:space="preserve">Failure of the successful bidder to accept the contract and furnish the Performance Guarantee within </w:t>
      </w:r>
      <w:r w:rsidR="00C92F15" w:rsidRPr="00DB4BBC">
        <w:rPr>
          <w:rFonts w:ascii="Arial Narrow" w:hAnsi="Arial Narrow" w:cs="Arial"/>
        </w:rPr>
        <w:t>21</w:t>
      </w:r>
      <w:r w:rsidRPr="00DB4BBC">
        <w:rPr>
          <w:rFonts w:ascii="Arial Narrow" w:hAnsi="Arial Narrow" w:cs="Arial"/>
        </w:rPr>
        <w:t xml:space="preserve"> days of receipt of purchase contract;</w:t>
      </w:r>
    </w:p>
    <w:p w14:paraId="3351B8BA" w14:textId="77777777" w:rsidR="000839D3" w:rsidRPr="00DB4BBC" w:rsidRDefault="000839D3" w:rsidP="006232F2">
      <w:pPr>
        <w:pStyle w:val="ListParagraph"/>
        <w:numPr>
          <w:ilvl w:val="0"/>
          <w:numId w:val="37"/>
        </w:numPr>
        <w:rPr>
          <w:rFonts w:ascii="Arial Narrow" w:hAnsi="Arial Narrow" w:cs="Arial"/>
        </w:rPr>
      </w:pPr>
      <w:r w:rsidRPr="00DB4BBC">
        <w:rPr>
          <w:rFonts w:ascii="Arial Narrow" w:hAnsi="Arial Narrow" w:cs="Arial"/>
        </w:rPr>
        <w:t>Delay in delivery, performance or implementation of the solution beyond the specified period;</w:t>
      </w:r>
    </w:p>
    <w:p w14:paraId="61289228" w14:textId="77777777" w:rsidR="000839D3" w:rsidRPr="00DB4BBC" w:rsidRDefault="000839D3" w:rsidP="006232F2">
      <w:pPr>
        <w:pStyle w:val="ListParagraph"/>
        <w:numPr>
          <w:ilvl w:val="0"/>
          <w:numId w:val="37"/>
        </w:numPr>
        <w:rPr>
          <w:rFonts w:ascii="Arial Narrow" w:hAnsi="Arial Narrow" w:cs="Arial"/>
        </w:rPr>
      </w:pPr>
      <w:r w:rsidRPr="00DB4BBC">
        <w:rPr>
          <w:rFonts w:ascii="Arial Narrow" w:hAnsi="Arial Narrow" w:cs="Arial"/>
        </w:rPr>
        <w:t>Serious discrepancy in functionality to be provided or the performance levels agreed upon, which have an impact on the functioning of The Bank. Inability of the Vendor to remedy the situation within 60 days from the date of pointing out the defects by The Bank. (60 days will be construed as the notice period)</w:t>
      </w:r>
    </w:p>
    <w:p w14:paraId="6C7BF985" w14:textId="77777777" w:rsidR="000839D3" w:rsidRPr="00DB4BBC" w:rsidRDefault="000839D3" w:rsidP="006232F2">
      <w:pPr>
        <w:pStyle w:val="ListParagraph"/>
        <w:numPr>
          <w:ilvl w:val="0"/>
          <w:numId w:val="37"/>
        </w:numPr>
        <w:rPr>
          <w:rFonts w:ascii="Arial Narrow" w:hAnsi="Arial Narrow" w:cs="Arial"/>
        </w:rPr>
      </w:pPr>
      <w:r w:rsidRPr="00DB4BBC">
        <w:rPr>
          <w:rFonts w:ascii="Arial Narrow" w:hAnsi="Arial Narrow" w:cs="Arial"/>
        </w:rPr>
        <w:t>In addition to the cancellation of purchase contract, Bank reserves the right to appropriate the damages through encashment of Bid Security / Performance Guarantee given by the Vendor.</w:t>
      </w:r>
    </w:p>
    <w:p w14:paraId="6B206038" w14:textId="77777777" w:rsidR="00092415" w:rsidRPr="00DB4BBC" w:rsidRDefault="000839D3" w:rsidP="006232F2">
      <w:pPr>
        <w:pStyle w:val="ListParagraph"/>
        <w:numPr>
          <w:ilvl w:val="0"/>
          <w:numId w:val="37"/>
        </w:numPr>
        <w:rPr>
          <w:rFonts w:ascii="Arial Narrow" w:hAnsi="Arial Narrow" w:cs="Arial"/>
        </w:rPr>
      </w:pPr>
      <w:r w:rsidRPr="00DB4BBC">
        <w:rPr>
          <w:rFonts w:ascii="Arial Narrow" w:hAnsi="Arial Narrow" w:cs="Arial"/>
        </w:rPr>
        <w:t xml:space="preserve">The Bank will reserve a right to re-negotiate the price and terms of the entire contract with the Vendor at more </w:t>
      </w:r>
      <w:r w:rsidR="004351D9" w:rsidRPr="00DB4BBC">
        <w:rPr>
          <w:rFonts w:ascii="Arial Narrow" w:hAnsi="Arial Narrow" w:cs="Arial"/>
        </w:rPr>
        <w:t>favo</w:t>
      </w:r>
      <w:r w:rsidR="00716B9F" w:rsidRPr="00DB4BBC">
        <w:rPr>
          <w:rFonts w:ascii="Arial Narrow" w:hAnsi="Arial Narrow" w:cs="Arial"/>
        </w:rPr>
        <w:t>rable</w:t>
      </w:r>
      <w:r w:rsidRPr="00DB4BBC">
        <w:rPr>
          <w:rFonts w:ascii="Arial Narrow" w:hAnsi="Arial Narrow" w:cs="Arial"/>
        </w:rPr>
        <w:t xml:space="preserve"> terms in case such terms are offered in the industry at that time for projects of similar and comparable size, scope and quality. </w:t>
      </w:r>
    </w:p>
    <w:p w14:paraId="54183CC1" w14:textId="77777777" w:rsidR="000839D3" w:rsidRPr="00DB4BBC" w:rsidRDefault="000839D3" w:rsidP="006232F2">
      <w:pPr>
        <w:pStyle w:val="ListParagraph"/>
        <w:numPr>
          <w:ilvl w:val="0"/>
          <w:numId w:val="37"/>
        </w:numPr>
        <w:rPr>
          <w:rFonts w:ascii="Arial Narrow" w:hAnsi="Arial Narrow" w:cs="Arial"/>
        </w:rPr>
      </w:pPr>
      <w:r w:rsidRPr="00DB4BBC">
        <w:rPr>
          <w:rFonts w:ascii="Arial Narrow" w:hAnsi="Arial Narrow" w:cs="Arial"/>
        </w:rPr>
        <w:t>Notwithstanding the existence of a dispute, and/or the commencement of arbitration proceedings, the Vendor will be expected to continue the facilities management services and the Bank will continue to pay for all products and services that are accepted by it provided that all products and services as serving satisfactory, as per satisfaction of the Bank. The Bank shall have the sole and absolute discretion to decide whether proper reverse transition mechanism over a period of 6 to 12 months, has been complied with. In the event of the conflict not being resolved, the conflict will be resolved through Arbitration.</w:t>
      </w:r>
    </w:p>
    <w:p w14:paraId="40DF8E0E" w14:textId="77777777" w:rsidR="000839D3" w:rsidRPr="00DB4BBC" w:rsidRDefault="000839D3" w:rsidP="006232F2">
      <w:pPr>
        <w:ind w:left="360"/>
        <w:jc w:val="both"/>
        <w:rPr>
          <w:rFonts w:ascii="Arial Narrow" w:hAnsi="Arial Narrow" w:cs="Arial"/>
        </w:rPr>
      </w:pPr>
      <w:r w:rsidRPr="00DB4BBC">
        <w:rPr>
          <w:rFonts w:ascii="Arial Narrow" w:hAnsi="Arial Narrow" w:cs="Arial"/>
        </w:rPr>
        <w:t>The Bank and the Vendor shall together prepare the Reverse Transition Plan. However, The Bank shall have the sole decision to ascertain whether such Plan has been complied with.</w:t>
      </w:r>
    </w:p>
    <w:p w14:paraId="5B599609" w14:textId="77777777" w:rsidR="000839D3" w:rsidRPr="00DB4BBC" w:rsidRDefault="000839D3" w:rsidP="006232F2">
      <w:pPr>
        <w:ind w:left="360"/>
        <w:jc w:val="both"/>
        <w:rPr>
          <w:rFonts w:ascii="Arial Narrow" w:hAnsi="Arial Narrow" w:cs="Arial"/>
        </w:rPr>
      </w:pPr>
      <w:r w:rsidRPr="00DB4BBC">
        <w:rPr>
          <w:rFonts w:ascii="Arial Narrow" w:hAnsi="Arial Narrow" w:cs="Arial"/>
        </w:rPr>
        <w:t>Reverse Transition mechanism would typically include service and tasks that are required to be performed / rendered by the Vendor to The Bank or its designee to ensure smooth handover and transitioning of Bank’s deliverables, maintenance and facility management.</w:t>
      </w:r>
    </w:p>
    <w:p w14:paraId="16DDC724" w14:textId="77777777" w:rsidR="00A56374" w:rsidRPr="00DB4BBC" w:rsidRDefault="00A56374" w:rsidP="006232F2">
      <w:pPr>
        <w:jc w:val="both"/>
        <w:rPr>
          <w:rFonts w:ascii="Arial Narrow" w:hAnsi="Arial Narrow" w:cs="Arial"/>
        </w:rPr>
      </w:pPr>
      <w:r w:rsidRPr="00DB4BBC">
        <w:rPr>
          <w:rFonts w:ascii="Arial Narrow" w:hAnsi="Arial Narrow" w:cs="Arial"/>
        </w:rPr>
        <w:t>Notwithstanding anything contained in this Agreement, the Bank reserves its right to terminate the agreement with the Bidder  without assigning any reason at any time after serving thirty</w:t>
      </w:r>
      <w:r w:rsidR="00A179A7" w:rsidRPr="00DB4BBC">
        <w:rPr>
          <w:rFonts w:ascii="Arial Narrow" w:hAnsi="Arial Narrow" w:cs="Arial"/>
        </w:rPr>
        <w:t xml:space="preserve"> </w:t>
      </w:r>
      <w:r w:rsidRPr="00DB4BBC">
        <w:rPr>
          <w:rFonts w:ascii="Arial Narrow" w:hAnsi="Arial Narrow" w:cs="Arial"/>
        </w:rPr>
        <w:t>(30) days prior written notice to the Bidder, at no cost to the Bank  .</w:t>
      </w:r>
    </w:p>
    <w:p w14:paraId="552D6AD2" w14:textId="77777777" w:rsidR="000839D3" w:rsidRPr="00DB4BBC" w:rsidRDefault="00B55F04" w:rsidP="006232F2">
      <w:pPr>
        <w:tabs>
          <w:tab w:val="left" w:pos="0"/>
        </w:tabs>
        <w:ind w:hanging="142"/>
        <w:jc w:val="both"/>
        <w:rPr>
          <w:rFonts w:ascii="Arial Narrow" w:hAnsi="Arial Narrow" w:cs="Arial"/>
          <w:b/>
          <w:bCs/>
        </w:rPr>
      </w:pPr>
      <w:r w:rsidRPr="00DB4BBC">
        <w:rPr>
          <w:rFonts w:ascii="Arial Narrow" w:hAnsi="Arial Narrow" w:cs="Arial"/>
          <w:b/>
          <w:bCs/>
        </w:rPr>
        <w:tab/>
      </w:r>
      <w:r w:rsidR="001F459D" w:rsidRPr="00DB4BBC">
        <w:rPr>
          <w:rFonts w:ascii="Arial Narrow" w:hAnsi="Arial Narrow" w:cs="Arial"/>
          <w:b/>
          <w:bCs/>
        </w:rPr>
        <w:t>4</w:t>
      </w:r>
      <w:r w:rsidR="00986B64" w:rsidRPr="00DB4BBC">
        <w:rPr>
          <w:rFonts w:ascii="Arial Narrow" w:hAnsi="Arial Narrow" w:cs="Arial"/>
          <w:b/>
          <w:bCs/>
        </w:rPr>
        <w:t>5</w:t>
      </w:r>
      <w:r w:rsidR="000839D3" w:rsidRPr="00DB4BBC">
        <w:rPr>
          <w:rFonts w:ascii="Arial Narrow" w:hAnsi="Arial Narrow" w:cs="Arial"/>
          <w:b/>
          <w:bCs/>
        </w:rPr>
        <w:t>. CONFIDENTIALITY</w:t>
      </w:r>
    </w:p>
    <w:p w14:paraId="4A67E3B6" w14:textId="77777777" w:rsidR="000839D3" w:rsidRPr="00DB4BBC" w:rsidRDefault="000839D3" w:rsidP="006232F2">
      <w:pPr>
        <w:jc w:val="both"/>
        <w:rPr>
          <w:rFonts w:ascii="Arial Narrow" w:hAnsi="Arial Narrow" w:cs="Arial"/>
        </w:rPr>
      </w:pPr>
      <w:r w:rsidRPr="00DB4BBC">
        <w:rPr>
          <w:rFonts w:ascii="Arial Narrow" w:hAnsi="Arial Narrow" w:cs="Arial"/>
        </w:rPr>
        <w:t>“Confidential Information” means any and all information that is or has been received by the Vendor</w:t>
      </w:r>
      <w:r w:rsidR="00FF0EC7" w:rsidRPr="00DB4BBC">
        <w:rPr>
          <w:rFonts w:ascii="Arial Narrow" w:hAnsi="Arial Narrow" w:cs="Arial"/>
        </w:rPr>
        <w:t xml:space="preserve"> </w:t>
      </w:r>
      <w:r w:rsidRPr="00DB4BBC">
        <w:rPr>
          <w:rFonts w:ascii="Arial Narrow" w:hAnsi="Arial Narrow" w:cs="Arial"/>
        </w:rPr>
        <w:t>(“Receiving Party”) from the Bank (“Disclosing Party”) and that relates to the Disclosing Party; and is designated by the Disclosing Party as being confidential or is disclosed in circumstances where the Receiving Party would reasonably understand that the disclosed information would be confidential or is prepared or performed by or on behalf of the Disclosing Party by its employees, officers, directors, agents, representatives or consultants. Without limiting the generality of the foregoing, Confidential Information shall mean and include any information, data, analysis, compilations, notes, extracts, materials, reports, drawings, designs, specifications, graphs, layouts, plans, charts, studies, memoranda or other documents, or materials relating to the licensed software, the modules, the program documentation, the source codes, the object codes and all enhancements and updates, services, systems processes, ideas, concepts, formulas,</w:t>
      </w:r>
      <w:r w:rsidR="009359C3" w:rsidRPr="00DB4BBC">
        <w:rPr>
          <w:rFonts w:ascii="Arial Narrow" w:hAnsi="Arial Narrow" w:cs="Arial"/>
        </w:rPr>
        <w:t xml:space="preserve"> </w:t>
      </w:r>
      <w:r w:rsidRPr="00DB4BBC">
        <w:rPr>
          <w:rFonts w:ascii="Arial Narrow" w:hAnsi="Arial Narrow" w:cs="Arial"/>
        </w:rPr>
        <w:t xml:space="preserve">methods, know how, trade secrets, designs, research, inventions , techniques, processes, algorithms, schematics, testing procedures, software design and architecture, computer code, internal documentation, design and function specifications, product requirements, problem reports, analysis and performance information, business affairs, projects, technology, </w:t>
      </w:r>
      <w:r w:rsidRPr="00DB4BBC">
        <w:rPr>
          <w:rFonts w:ascii="Arial Narrow" w:hAnsi="Arial Narrow" w:cs="Arial"/>
        </w:rPr>
        <w:lastRenderedPageBreak/>
        <w:t>finances (including revenue projections, cost summaries, pricing formula), clientele, markets, marketing and sales programs, client and customer data, appraisal mechanisms, planning processes etc. or any existing or future plans, forecasts or strategies in respect thereof.</w:t>
      </w:r>
    </w:p>
    <w:p w14:paraId="0E97ACC4" w14:textId="77777777" w:rsidR="000839D3" w:rsidRPr="00DB4BBC" w:rsidRDefault="000839D3" w:rsidP="006232F2">
      <w:pPr>
        <w:jc w:val="both"/>
        <w:rPr>
          <w:rFonts w:ascii="Arial Narrow" w:hAnsi="Arial Narrow" w:cs="Arial"/>
        </w:rPr>
      </w:pPr>
      <w:r w:rsidRPr="00DB4BBC">
        <w:rPr>
          <w:rFonts w:ascii="Arial Narrow" w:hAnsi="Arial Narrow" w:cs="Arial"/>
        </w:rPr>
        <w:t>“Confidential Materials” shall mean all tangible materials containing Confidential Information, including, without limitation, written or printed documents and computer disks or tapes, whether machine or user readable. Information disclosed pursuant to this clause will be subject to confidentiality for the term and thereafter.</w:t>
      </w:r>
    </w:p>
    <w:p w14:paraId="6BCB810A" w14:textId="77777777" w:rsidR="000839D3" w:rsidRPr="00DB4BBC" w:rsidRDefault="000839D3" w:rsidP="006232F2">
      <w:pPr>
        <w:jc w:val="both"/>
        <w:rPr>
          <w:rFonts w:ascii="Arial Narrow" w:hAnsi="Arial Narrow" w:cs="Arial"/>
        </w:rPr>
      </w:pPr>
      <w:r w:rsidRPr="00DB4BBC">
        <w:rPr>
          <w:rFonts w:ascii="Arial Narrow" w:hAnsi="Arial Narrow" w:cs="Arial"/>
        </w:rPr>
        <w:t>Nothing contained in this clause shall limit Vendor from providing similar services to any third parties or reusing the skills, know-how and experience gained by the employees in providing the services, subject to strict confidential obligation, contemplated under this clause, provided further that the Vendor shall at no point use the Bank’s confidential information or Intellectual property.</w:t>
      </w:r>
    </w:p>
    <w:p w14:paraId="7922526B" w14:textId="77777777" w:rsidR="000839D3" w:rsidRPr="00DB4BBC" w:rsidRDefault="000839D3" w:rsidP="006232F2">
      <w:pPr>
        <w:jc w:val="both"/>
        <w:rPr>
          <w:rFonts w:ascii="Arial Narrow" w:hAnsi="Arial Narrow" w:cs="Arial"/>
        </w:rPr>
      </w:pPr>
      <w:r w:rsidRPr="00DB4BBC">
        <w:rPr>
          <w:rFonts w:ascii="Arial Narrow" w:hAnsi="Arial Narrow" w:cs="Arial"/>
        </w:rPr>
        <w:t>The Vendor shall, at all times regard, preserve, maintain and keep as secret and confidential all Confidential Information and Confidential Materials of the Disclosing Party</w:t>
      </w:r>
      <w:r w:rsidR="00596027" w:rsidRPr="00DB4BBC">
        <w:rPr>
          <w:rFonts w:ascii="Arial Narrow" w:hAnsi="Arial Narrow" w:cs="Arial"/>
        </w:rPr>
        <w:t>,</w:t>
      </w:r>
      <w:r w:rsidRPr="00DB4BBC">
        <w:rPr>
          <w:rFonts w:ascii="Arial Narrow" w:hAnsi="Arial Narrow" w:cs="Arial"/>
        </w:rPr>
        <w:t xml:space="preserve"> howsoever obtained and agrees that it shall not, without obtaining </w:t>
      </w:r>
      <w:r w:rsidR="00487B32" w:rsidRPr="00DB4BBC">
        <w:rPr>
          <w:rFonts w:ascii="Arial Narrow" w:hAnsi="Arial Narrow" w:cs="Arial"/>
        </w:rPr>
        <w:t>the written consent of the Bank,</w:t>
      </w:r>
      <w:r w:rsidRPr="00DB4BBC">
        <w:rPr>
          <w:rFonts w:ascii="Arial Narrow" w:hAnsi="Arial Narrow" w:cs="Arial"/>
        </w:rPr>
        <w:t xml:space="preserve"> </w:t>
      </w:r>
      <w:r w:rsidR="00487B32" w:rsidRPr="00DB4BBC">
        <w:rPr>
          <w:rFonts w:ascii="Arial Narrow" w:hAnsi="Arial Narrow" w:cs="Arial"/>
        </w:rPr>
        <w:t>d</w:t>
      </w:r>
      <w:r w:rsidRPr="00DB4BBC">
        <w:rPr>
          <w:rFonts w:ascii="Arial Narrow" w:hAnsi="Arial Narrow" w:cs="Arial"/>
        </w:rPr>
        <w:t xml:space="preserve">isclose, transmit, reproduce or make available any such Confidential Information and materials to any person, firm, Company or any other entity other than </w:t>
      </w:r>
      <w:proofErr w:type="spellStart"/>
      <w:r w:rsidRPr="00DB4BBC">
        <w:rPr>
          <w:rFonts w:ascii="Arial Narrow" w:hAnsi="Arial Narrow" w:cs="Arial"/>
        </w:rPr>
        <w:t>it</w:t>
      </w:r>
      <w:r w:rsidR="00B770B5" w:rsidRPr="00DB4BBC">
        <w:rPr>
          <w:rFonts w:ascii="Arial Narrow" w:hAnsi="Arial Narrow" w:cs="Arial"/>
        </w:rPr>
        <w:t>’</w:t>
      </w:r>
      <w:r w:rsidRPr="00DB4BBC">
        <w:rPr>
          <w:rFonts w:ascii="Arial Narrow" w:hAnsi="Arial Narrow" w:cs="Arial"/>
        </w:rPr>
        <w:t>s</w:t>
      </w:r>
      <w:proofErr w:type="spellEnd"/>
      <w:r w:rsidRPr="00DB4BBC">
        <w:rPr>
          <w:rFonts w:ascii="Arial Narrow" w:hAnsi="Arial Narrow" w:cs="Arial"/>
        </w:rPr>
        <w:t xml:space="preserve"> directors, partners, advisers, agents or employees, sub-contractors and contractors who need to know the same for the purposes of maintaining and supporting the Software provided. The Receiving Party shall be responsible for ensuring that the usage and confidentiality by its directors, partners, advisers, agents or employees, sub-contractors and contractors is in accordance with the terms and conditions and requirements of this tender; or Unless otherwise agreed herein, use of any such Confidential Information and materials for its own benefit or the benefit of others or do anything prejudicial to the interests of the Disclosing Party / Bank or its customers or their projects.</w:t>
      </w:r>
    </w:p>
    <w:p w14:paraId="34C0C164" w14:textId="77777777" w:rsidR="000839D3" w:rsidRPr="00DB4BBC" w:rsidRDefault="000839D3" w:rsidP="006232F2">
      <w:pPr>
        <w:jc w:val="both"/>
        <w:rPr>
          <w:rFonts w:ascii="Arial Narrow" w:hAnsi="Arial Narrow" w:cs="Arial"/>
        </w:rPr>
      </w:pPr>
      <w:r w:rsidRPr="00DB4BBC">
        <w:rPr>
          <w:rFonts w:ascii="Arial Narrow" w:hAnsi="Arial Narrow" w:cs="Arial"/>
        </w:rPr>
        <w:t>In maintaining confidentiality hereunder the Receiving Party / Vendor on receiving the confidential information and materials agrees and warrants that it shall:</w:t>
      </w:r>
    </w:p>
    <w:p w14:paraId="61C7F02B" w14:textId="77777777" w:rsidR="000839D3" w:rsidRPr="00DB4BBC" w:rsidRDefault="000839D3" w:rsidP="006232F2">
      <w:pPr>
        <w:jc w:val="both"/>
        <w:rPr>
          <w:rFonts w:ascii="Arial Narrow" w:hAnsi="Arial Narrow" w:cs="Arial"/>
        </w:rPr>
      </w:pPr>
      <w:r w:rsidRPr="00DB4BBC">
        <w:rPr>
          <w:rFonts w:ascii="Arial Narrow" w:hAnsi="Arial Narrow" w:cs="Arial"/>
        </w:rPr>
        <w:t>Take at least the same degree of care in safeguarding such Confidential Information and materials as it takes for its own confidential information of like importance and such degree of care shall be at least, that which is reasonably calculated to prevent such inadvertent disclosure</w:t>
      </w:r>
    </w:p>
    <w:p w14:paraId="4E558F77" w14:textId="77777777" w:rsidR="000839D3" w:rsidRPr="00DB4BBC" w:rsidRDefault="000839D3" w:rsidP="006232F2">
      <w:pPr>
        <w:jc w:val="both"/>
        <w:rPr>
          <w:rFonts w:ascii="Arial Narrow" w:hAnsi="Arial Narrow" w:cs="Arial"/>
        </w:rPr>
      </w:pPr>
      <w:r w:rsidRPr="00DB4BBC">
        <w:rPr>
          <w:rFonts w:ascii="Arial Narrow" w:hAnsi="Arial Narrow" w:cs="Arial"/>
        </w:rPr>
        <w:t>Keep the Confidential Information and Confidential Materials and any copies thereof secure and in such a way so as to prevent unauthorized access by any third party</w:t>
      </w:r>
    </w:p>
    <w:p w14:paraId="436DAD02" w14:textId="77777777" w:rsidR="000839D3" w:rsidRPr="00DB4BBC" w:rsidRDefault="000839D3" w:rsidP="006232F2">
      <w:pPr>
        <w:jc w:val="both"/>
        <w:rPr>
          <w:rFonts w:ascii="Arial Narrow" w:hAnsi="Arial Narrow" w:cs="Arial"/>
        </w:rPr>
      </w:pPr>
      <w:r w:rsidRPr="00DB4BBC">
        <w:rPr>
          <w:rFonts w:ascii="Arial Narrow" w:hAnsi="Arial Narrow" w:cs="Arial"/>
        </w:rPr>
        <w:t>Limit access to such Confidential Information and materials to those of its directors, partners, advisers, agents or employees, sub-contractors and contractors who are directly involved in the consideration/evaluation of the Confidential Information and bind each of its directors, partners, advisers, agents or employees, sub-contractors and contractors so involved to protect the Confidential Information and materials in the manner prescribed in this document</w:t>
      </w:r>
    </w:p>
    <w:p w14:paraId="61930B54" w14:textId="77777777" w:rsidR="000839D3" w:rsidRPr="00DB4BBC" w:rsidRDefault="000839D3" w:rsidP="006232F2">
      <w:pPr>
        <w:jc w:val="both"/>
        <w:rPr>
          <w:rFonts w:ascii="Arial Narrow" w:hAnsi="Arial Narrow" w:cs="Arial"/>
        </w:rPr>
      </w:pPr>
      <w:r w:rsidRPr="00DB4BBC">
        <w:rPr>
          <w:rFonts w:ascii="Arial Narrow" w:hAnsi="Arial Narrow" w:cs="Arial"/>
        </w:rPr>
        <w:t>Upon discovery of any unauthorized disclosure or suspected unauthorized disclosure of Confidential Information, promptly inform the Disclosing Party of such disclosure in writing and immediately return to the Disclosing Party all such Information and materials, in whatsoever form, including any and all copies thereof The Receiving Party who receives the confidential information and materials agrees that on receipt of a written demand from the Disclosing Party / Bank</w:t>
      </w:r>
    </w:p>
    <w:p w14:paraId="61267B0B" w14:textId="77777777" w:rsidR="000839D3" w:rsidRPr="00DB4BBC" w:rsidRDefault="001F459D" w:rsidP="006232F2">
      <w:pPr>
        <w:jc w:val="both"/>
        <w:rPr>
          <w:rFonts w:ascii="Arial Narrow" w:hAnsi="Arial Narrow" w:cs="Arial"/>
        </w:rPr>
      </w:pPr>
      <w:r w:rsidRPr="00DB4BBC">
        <w:rPr>
          <w:rFonts w:ascii="Arial Narrow" w:hAnsi="Arial Narrow" w:cs="Arial"/>
        </w:rPr>
        <w:t>4</w:t>
      </w:r>
      <w:r w:rsidR="00986B64" w:rsidRPr="00DB4BBC">
        <w:rPr>
          <w:rFonts w:ascii="Arial Narrow" w:hAnsi="Arial Narrow" w:cs="Arial"/>
        </w:rPr>
        <w:t>5</w:t>
      </w:r>
      <w:r w:rsidR="000839D3" w:rsidRPr="00DB4BBC">
        <w:rPr>
          <w:rFonts w:ascii="Arial Narrow" w:hAnsi="Arial Narrow" w:cs="Arial"/>
        </w:rPr>
        <w:t>.1 Immediately return all written Confidential Information, Confidential materials and all copies thereof provided to, or produced by it or its advisers, as the case may be, which is in Receiving Party’s possession or under its custody and control.</w:t>
      </w:r>
    </w:p>
    <w:p w14:paraId="1C4B338F" w14:textId="77777777" w:rsidR="000839D3" w:rsidRPr="00DB4BBC" w:rsidRDefault="001F459D" w:rsidP="006232F2">
      <w:pPr>
        <w:jc w:val="both"/>
        <w:rPr>
          <w:rFonts w:ascii="Arial Narrow" w:hAnsi="Arial Narrow" w:cs="Arial"/>
        </w:rPr>
      </w:pPr>
      <w:r w:rsidRPr="00DB4BBC">
        <w:rPr>
          <w:rFonts w:ascii="Arial Narrow" w:hAnsi="Arial Narrow" w:cs="Arial"/>
        </w:rPr>
        <w:lastRenderedPageBreak/>
        <w:t>4</w:t>
      </w:r>
      <w:r w:rsidR="00986B64" w:rsidRPr="00DB4BBC">
        <w:rPr>
          <w:rFonts w:ascii="Arial Narrow" w:hAnsi="Arial Narrow" w:cs="Arial"/>
        </w:rPr>
        <w:t>5</w:t>
      </w:r>
      <w:r w:rsidR="000839D3" w:rsidRPr="00DB4BBC">
        <w:rPr>
          <w:rFonts w:ascii="Arial Narrow" w:hAnsi="Arial Narrow" w:cs="Arial"/>
        </w:rPr>
        <w:t>.2 To the extent practicable, immediately destroy all analyses, compilations, notes, studies, memoranda or other documents prepared by it or its advisers to the extent that the same contain, reflect or derive from Confidential Information relating to the Disclosing Party.</w:t>
      </w:r>
    </w:p>
    <w:p w14:paraId="0C05B145" w14:textId="77777777" w:rsidR="000839D3" w:rsidRPr="00DB4BBC" w:rsidRDefault="001F459D" w:rsidP="006232F2">
      <w:pPr>
        <w:jc w:val="both"/>
        <w:rPr>
          <w:rFonts w:ascii="Arial Narrow" w:hAnsi="Arial Narrow" w:cs="Arial"/>
        </w:rPr>
      </w:pPr>
      <w:r w:rsidRPr="00DB4BBC">
        <w:rPr>
          <w:rFonts w:ascii="Arial Narrow" w:hAnsi="Arial Narrow" w:cs="Arial"/>
        </w:rPr>
        <w:t>4</w:t>
      </w:r>
      <w:r w:rsidR="00986B64" w:rsidRPr="00DB4BBC">
        <w:rPr>
          <w:rFonts w:ascii="Arial Narrow" w:hAnsi="Arial Narrow" w:cs="Arial"/>
        </w:rPr>
        <w:t>5</w:t>
      </w:r>
      <w:r w:rsidR="000839D3" w:rsidRPr="00DB4BBC">
        <w:rPr>
          <w:rFonts w:ascii="Arial Narrow" w:hAnsi="Arial Narrow" w:cs="Arial"/>
        </w:rPr>
        <w:t>.3. So far as it is practicable to do so immediately expunge any Confidential Information relating to the Disclosing Party or its projects from any computer, word processor or other device in its possession or under its custody and control.</w:t>
      </w:r>
    </w:p>
    <w:p w14:paraId="516E6002" w14:textId="77777777" w:rsidR="000839D3" w:rsidRPr="00DB4BBC" w:rsidRDefault="00CC5FA0" w:rsidP="006232F2">
      <w:pPr>
        <w:jc w:val="both"/>
        <w:rPr>
          <w:rFonts w:ascii="Arial Narrow" w:hAnsi="Arial Narrow" w:cs="Arial"/>
        </w:rPr>
      </w:pPr>
      <w:r w:rsidRPr="00DB4BBC">
        <w:rPr>
          <w:rFonts w:ascii="Arial Narrow" w:hAnsi="Arial Narrow" w:cs="Arial"/>
        </w:rPr>
        <w:t>4</w:t>
      </w:r>
      <w:r w:rsidR="00986B64" w:rsidRPr="00DB4BBC">
        <w:rPr>
          <w:rFonts w:ascii="Arial Narrow" w:hAnsi="Arial Narrow" w:cs="Arial"/>
        </w:rPr>
        <w:t>5</w:t>
      </w:r>
      <w:r w:rsidR="000839D3" w:rsidRPr="00DB4BBC">
        <w:rPr>
          <w:rFonts w:ascii="Arial Narrow" w:hAnsi="Arial Narrow" w:cs="Arial"/>
        </w:rPr>
        <w:t>.4 To the extent practicable, immediately furnish a certificate signed by its director or other responsible representative confirming that to the best of his/her knowledge, information and belief, having made all proper enquiries the requirements of this paragraph have been fully complied with.</w:t>
      </w:r>
    </w:p>
    <w:p w14:paraId="1266128F" w14:textId="77777777" w:rsidR="000839D3" w:rsidRPr="00DB4BBC" w:rsidRDefault="001E7C16" w:rsidP="006232F2">
      <w:pPr>
        <w:jc w:val="both"/>
        <w:rPr>
          <w:rFonts w:ascii="Arial Narrow" w:hAnsi="Arial Narrow" w:cs="Arial"/>
        </w:rPr>
      </w:pPr>
      <w:r w:rsidRPr="00DB4BBC">
        <w:rPr>
          <w:rFonts w:ascii="Arial Narrow" w:hAnsi="Arial Narrow" w:cs="Arial"/>
        </w:rPr>
        <w:t>4</w:t>
      </w:r>
      <w:r w:rsidR="00986B64" w:rsidRPr="00DB4BBC">
        <w:rPr>
          <w:rFonts w:ascii="Arial Narrow" w:hAnsi="Arial Narrow" w:cs="Arial"/>
        </w:rPr>
        <w:t>5</w:t>
      </w:r>
      <w:r w:rsidR="000839D3" w:rsidRPr="00DB4BBC">
        <w:rPr>
          <w:rFonts w:ascii="Arial Narrow" w:hAnsi="Arial Narrow" w:cs="Arial"/>
        </w:rPr>
        <w:t>.</w:t>
      </w:r>
      <w:r w:rsidR="00986B64" w:rsidRPr="00DB4BBC">
        <w:rPr>
          <w:rFonts w:ascii="Arial Narrow" w:hAnsi="Arial Narrow" w:cs="Arial"/>
        </w:rPr>
        <w:t>5</w:t>
      </w:r>
      <w:r w:rsidR="000839D3" w:rsidRPr="00DB4BBC">
        <w:rPr>
          <w:rFonts w:ascii="Arial Narrow" w:hAnsi="Arial Narrow" w:cs="Arial"/>
        </w:rPr>
        <w:t xml:space="preserve"> Any information that is publicly available at the time of its disclosure or becomes publicly available following disclosure (other than as a result of disclosure by the Disclosing Party /Bank contrary to the terms of this document); or any information which is independently developed by the Receiving Party / Vendor or acquired from a third party to the extent it is acquired with the valid right to disclose the same.</w:t>
      </w:r>
    </w:p>
    <w:p w14:paraId="70E2A5A7" w14:textId="77777777" w:rsidR="000839D3" w:rsidRPr="00DB4BBC" w:rsidRDefault="001E7C16" w:rsidP="006232F2">
      <w:pPr>
        <w:jc w:val="both"/>
        <w:rPr>
          <w:rFonts w:ascii="Arial Narrow" w:hAnsi="Arial Narrow" w:cs="Arial"/>
        </w:rPr>
      </w:pPr>
      <w:r w:rsidRPr="00DB4BBC">
        <w:rPr>
          <w:rFonts w:ascii="Arial Narrow" w:hAnsi="Arial Narrow" w:cs="Arial"/>
        </w:rPr>
        <w:t>4</w:t>
      </w:r>
      <w:r w:rsidR="00986B64" w:rsidRPr="00DB4BBC">
        <w:rPr>
          <w:rFonts w:ascii="Arial Narrow" w:hAnsi="Arial Narrow" w:cs="Arial"/>
        </w:rPr>
        <w:t>5.6</w:t>
      </w:r>
      <w:r w:rsidR="000839D3" w:rsidRPr="00DB4BBC">
        <w:rPr>
          <w:rFonts w:ascii="Arial Narrow" w:hAnsi="Arial Narrow" w:cs="Arial"/>
        </w:rPr>
        <w:t xml:space="preserve"> Any disclosure required by law or by any court of competent jurisdiction, the rules and regulations of any recognized stock exchange or any enquiry or investigation by any governmental, statutory or regulatory body which is lawfully entitled to require any such disclosure provided that, so far as it is lawful and practical to do so prior to such disclosure, the Receiving Party / Vendor shall promptly notify the Disclosing Party / Bank of such requirement with a view to providing the Disclosing Party / Bank an opportunity to obtain a protective order or to contest the disclosure or otherwise agree to the timing and content of such disclosure.</w:t>
      </w:r>
    </w:p>
    <w:p w14:paraId="41F9F03A" w14:textId="77777777" w:rsidR="000839D3" w:rsidRPr="00DB4BBC" w:rsidRDefault="00D52FA0" w:rsidP="006232F2">
      <w:pPr>
        <w:jc w:val="both"/>
        <w:rPr>
          <w:rFonts w:ascii="Arial Narrow" w:hAnsi="Arial Narrow" w:cs="Arial"/>
        </w:rPr>
      </w:pPr>
      <w:r w:rsidRPr="00DB4BBC">
        <w:rPr>
          <w:rFonts w:ascii="Arial Narrow" w:hAnsi="Arial Narrow" w:cs="Arial"/>
        </w:rPr>
        <w:t>4</w:t>
      </w:r>
      <w:r w:rsidR="00986B64" w:rsidRPr="00DB4BBC">
        <w:rPr>
          <w:rFonts w:ascii="Arial Narrow" w:hAnsi="Arial Narrow" w:cs="Arial"/>
        </w:rPr>
        <w:t>5</w:t>
      </w:r>
      <w:r w:rsidR="000839D3" w:rsidRPr="00DB4BBC">
        <w:rPr>
          <w:rFonts w:ascii="Arial Narrow" w:hAnsi="Arial Narrow" w:cs="Arial"/>
        </w:rPr>
        <w:t>.7 The Confidential Information and materials and all copies thereof, in whatsoever form shall at all times remain the property of the Disclosing Party / Bank and its disclosure hereunder shall not confer on the Receiving Party / Vendor any rights whatsoever beyond those contained in this document.</w:t>
      </w:r>
    </w:p>
    <w:p w14:paraId="2C81C4F4" w14:textId="77777777" w:rsidR="000839D3" w:rsidRPr="00DB4BBC" w:rsidRDefault="000839D3" w:rsidP="006232F2">
      <w:pPr>
        <w:jc w:val="both"/>
        <w:rPr>
          <w:rFonts w:ascii="Arial Narrow" w:hAnsi="Arial Narrow" w:cs="Arial"/>
        </w:rPr>
      </w:pPr>
      <w:r w:rsidRPr="00DB4BBC">
        <w:rPr>
          <w:rFonts w:ascii="Arial Narrow" w:hAnsi="Arial Narrow" w:cs="Arial"/>
        </w:rPr>
        <w:t xml:space="preserve">The confidentiality obligations shall survive the expiry or termination of the agreement between the Vendor and the Bank. The Vendor shall execute NDA (Non-disclosure Agreement) with Bank as </w:t>
      </w:r>
      <w:r w:rsidR="00F46521" w:rsidRPr="00DB4BBC">
        <w:rPr>
          <w:rFonts w:ascii="Arial Narrow" w:hAnsi="Arial Narrow" w:cs="Arial"/>
        </w:rPr>
        <w:t xml:space="preserve">per </w:t>
      </w:r>
      <w:r w:rsidRPr="00DB4BBC">
        <w:rPr>
          <w:rFonts w:ascii="Arial Narrow" w:hAnsi="Arial Narrow" w:cs="Arial"/>
        </w:rPr>
        <w:t>format provided in this RFP.</w:t>
      </w:r>
    </w:p>
    <w:p w14:paraId="096D7CFE" w14:textId="77777777" w:rsidR="000839D3" w:rsidRPr="00DB4BBC" w:rsidRDefault="000839D3" w:rsidP="006232F2">
      <w:pPr>
        <w:jc w:val="both"/>
        <w:rPr>
          <w:rFonts w:ascii="Arial Narrow" w:hAnsi="Arial Narrow" w:cs="Arial"/>
        </w:rPr>
      </w:pPr>
      <w:r w:rsidRPr="00DB4BBC">
        <w:rPr>
          <w:rFonts w:ascii="Arial Narrow" w:hAnsi="Arial Narrow" w:cs="Arial"/>
        </w:rPr>
        <w:t>The Vendor shall be fully responsible for any breach of data confidentiality of customer related information. This liability shall be applicable even after the contract expires or gets terminated. The vendor shall submit a non-disclosure and integrity pact as per requirement of the Bank.</w:t>
      </w:r>
    </w:p>
    <w:p w14:paraId="4860C02A" w14:textId="77777777" w:rsidR="000839D3" w:rsidRPr="00DB4BBC" w:rsidRDefault="001E7C16" w:rsidP="006232F2">
      <w:pPr>
        <w:ind w:left="720" w:hanging="720"/>
        <w:jc w:val="both"/>
        <w:rPr>
          <w:rFonts w:ascii="Arial Narrow" w:hAnsi="Arial Narrow" w:cs="Arial"/>
          <w:b/>
          <w:bCs/>
        </w:rPr>
      </w:pPr>
      <w:r w:rsidRPr="00DB4BBC">
        <w:rPr>
          <w:rFonts w:ascii="Arial Narrow" w:hAnsi="Arial Narrow" w:cs="Arial"/>
          <w:b/>
          <w:bCs/>
        </w:rPr>
        <w:t>4</w:t>
      </w:r>
      <w:r w:rsidR="00986B64" w:rsidRPr="00DB4BBC">
        <w:rPr>
          <w:rFonts w:ascii="Arial Narrow" w:hAnsi="Arial Narrow" w:cs="Arial"/>
          <w:b/>
          <w:bCs/>
        </w:rPr>
        <w:t>6</w:t>
      </w:r>
      <w:r w:rsidR="000839D3" w:rsidRPr="00DB4BBC">
        <w:rPr>
          <w:rFonts w:ascii="Arial Narrow" w:hAnsi="Arial Narrow" w:cs="Arial"/>
          <w:b/>
          <w:bCs/>
        </w:rPr>
        <w:t>. COMPLIANCE WITH LAWS</w:t>
      </w:r>
    </w:p>
    <w:p w14:paraId="42B8E552" w14:textId="77777777" w:rsidR="000839D3" w:rsidRPr="00DB4BBC" w:rsidRDefault="001E7C16" w:rsidP="006232F2">
      <w:pPr>
        <w:jc w:val="both"/>
        <w:rPr>
          <w:rFonts w:ascii="Arial Narrow" w:hAnsi="Arial Narrow" w:cs="Arial"/>
        </w:rPr>
      </w:pPr>
      <w:r w:rsidRPr="00DB4BBC">
        <w:rPr>
          <w:rFonts w:ascii="Arial Narrow" w:hAnsi="Arial Narrow" w:cs="Arial"/>
        </w:rPr>
        <w:t>4</w:t>
      </w:r>
      <w:r w:rsidR="00D40008" w:rsidRPr="00DB4BBC">
        <w:rPr>
          <w:rFonts w:ascii="Arial Narrow" w:hAnsi="Arial Narrow" w:cs="Arial"/>
        </w:rPr>
        <w:t>6</w:t>
      </w:r>
      <w:r w:rsidR="000839D3" w:rsidRPr="00DB4BBC">
        <w:rPr>
          <w:rFonts w:ascii="Arial Narrow" w:hAnsi="Arial Narrow" w:cs="Arial"/>
        </w:rPr>
        <w:t>.1 Compliance with all applicable laws: Vendor shall undertake to observe, adhere to, abide by, comply with  the Bank about all laws in force or as are or as made applicable in future, pertaining to or applicable to them, their business, their employees or their obligations towards them and all purposes of this scope of work and shall indemnify, keep indemnified, hold harmless, defend and protect the Bank and its employees/officers/staff/ personnel/representatives/agents from any failure or omission on its part to do so and against all claims or demands of liability and all consequences that may occur or arise for any default or failure on its part to conform or comply with the above and all other statutory obligations arising there from.</w:t>
      </w:r>
    </w:p>
    <w:p w14:paraId="4A42615E" w14:textId="77777777" w:rsidR="000839D3" w:rsidRPr="00DB4BBC" w:rsidRDefault="001E7C16" w:rsidP="006232F2">
      <w:pPr>
        <w:jc w:val="both"/>
        <w:rPr>
          <w:rFonts w:ascii="Arial Narrow" w:hAnsi="Arial Narrow" w:cs="Arial"/>
        </w:rPr>
      </w:pPr>
      <w:r w:rsidRPr="00DB4BBC">
        <w:rPr>
          <w:rFonts w:ascii="Arial Narrow" w:hAnsi="Arial Narrow" w:cs="Arial"/>
        </w:rPr>
        <w:t>4</w:t>
      </w:r>
      <w:r w:rsidR="00D40008" w:rsidRPr="00DB4BBC">
        <w:rPr>
          <w:rFonts w:ascii="Arial Narrow" w:hAnsi="Arial Narrow" w:cs="Arial"/>
        </w:rPr>
        <w:t>6</w:t>
      </w:r>
      <w:r w:rsidR="000839D3" w:rsidRPr="00DB4BBC">
        <w:rPr>
          <w:rFonts w:ascii="Arial Narrow" w:hAnsi="Arial Narrow" w:cs="Arial"/>
        </w:rPr>
        <w:t xml:space="preserve">.2. Compliance in obtaining approvals/permissions/licenses: Vendor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 and in the event of any failure or omission to do so, shall indemnify, keep indemnified, hold harmless, defend, protect and fully compensate the Bank and its employees/ officers/ staff/ personnel/ representatives/agents from and </w:t>
      </w:r>
      <w:r w:rsidR="000839D3" w:rsidRPr="00DB4BBC">
        <w:rPr>
          <w:rFonts w:ascii="Arial Narrow" w:hAnsi="Arial Narrow" w:cs="Arial"/>
        </w:rPr>
        <w:lastRenderedPageBreak/>
        <w:t>against all claims or demands of liability and all consequences that may occur or arise for any default or failure on its part to conform or comply with the above and all other statutory obligations arising there from and the Bank will give notice of any such claim or demand of liability within reasonable time to Company.</w:t>
      </w:r>
    </w:p>
    <w:p w14:paraId="6F9E202C" w14:textId="77777777" w:rsidR="000839D3" w:rsidRPr="00DB4BBC" w:rsidRDefault="001E7C16" w:rsidP="006232F2">
      <w:pPr>
        <w:jc w:val="both"/>
        <w:rPr>
          <w:rFonts w:ascii="Arial Narrow" w:hAnsi="Arial Narrow" w:cs="Arial"/>
        </w:rPr>
      </w:pPr>
      <w:r w:rsidRPr="00DB4BBC">
        <w:rPr>
          <w:rFonts w:ascii="Arial Narrow" w:hAnsi="Arial Narrow" w:cs="Arial"/>
        </w:rPr>
        <w:t>4</w:t>
      </w:r>
      <w:r w:rsidR="00D40008" w:rsidRPr="00DB4BBC">
        <w:rPr>
          <w:rFonts w:ascii="Arial Narrow" w:hAnsi="Arial Narrow" w:cs="Arial"/>
        </w:rPr>
        <w:t>6</w:t>
      </w:r>
      <w:r w:rsidR="000839D3" w:rsidRPr="00DB4BBC">
        <w:rPr>
          <w:rFonts w:ascii="Arial Narrow" w:hAnsi="Arial Narrow" w:cs="Arial"/>
        </w:rPr>
        <w:t>.3 This indemnification is only a remedy for the Bank. Vendor is not absolved from its responsibility of complying with the statutory obligations as specified above</w:t>
      </w:r>
      <w:r w:rsidR="000839D3" w:rsidRPr="00DB4BBC">
        <w:rPr>
          <w:rFonts w:ascii="Arial Narrow" w:hAnsi="Arial Narrow" w:cs="Arial"/>
          <w:bCs/>
        </w:rPr>
        <w:t>.</w:t>
      </w:r>
    </w:p>
    <w:p w14:paraId="20452DB3" w14:textId="77777777" w:rsidR="000839D3" w:rsidRPr="00DB4BBC" w:rsidRDefault="001E7C16" w:rsidP="006232F2">
      <w:pPr>
        <w:jc w:val="both"/>
        <w:rPr>
          <w:rFonts w:ascii="Arial Narrow" w:hAnsi="Arial Narrow" w:cs="Arial"/>
          <w:b/>
          <w:bCs/>
        </w:rPr>
      </w:pPr>
      <w:r w:rsidRPr="00DB4BBC">
        <w:rPr>
          <w:rFonts w:ascii="Arial Narrow" w:hAnsi="Arial Narrow" w:cs="Arial"/>
          <w:b/>
          <w:bCs/>
        </w:rPr>
        <w:t>4</w:t>
      </w:r>
      <w:r w:rsidR="00D40008" w:rsidRPr="00DB4BBC">
        <w:rPr>
          <w:rFonts w:ascii="Arial Narrow" w:hAnsi="Arial Narrow" w:cs="Arial"/>
          <w:b/>
          <w:bCs/>
        </w:rPr>
        <w:t>7</w:t>
      </w:r>
      <w:r w:rsidR="000839D3" w:rsidRPr="00DB4BBC">
        <w:rPr>
          <w:rFonts w:ascii="Arial Narrow" w:hAnsi="Arial Narrow" w:cs="Arial"/>
          <w:b/>
          <w:bCs/>
        </w:rPr>
        <w:t>. INTELLECTUAL PROPERTY RIGHTS</w:t>
      </w:r>
    </w:p>
    <w:p w14:paraId="18F6ED4B" w14:textId="77777777" w:rsidR="000839D3" w:rsidRPr="00DB4BBC" w:rsidRDefault="000839D3" w:rsidP="006232F2">
      <w:pPr>
        <w:jc w:val="both"/>
        <w:rPr>
          <w:rFonts w:ascii="Arial Narrow" w:hAnsi="Arial Narrow" w:cs="Arial"/>
        </w:rPr>
      </w:pPr>
      <w:r w:rsidRPr="00DB4BBC">
        <w:rPr>
          <w:rFonts w:ascii="Arial Narrow" w:hAnsi="Arial Narrow" w:cs="Arial"/>
        </w:rPr>
        <w:t>The Vendor claims and represents that it has obtained appropriate rights to provide the Deliverables upon the terms and conditions contained in this RFP. The Bank agrees and acknowledges that save as expressly provided in this RFP, all Intellectual Property Rights in relation to the Software and Documentation and any adaptations, translations and derivative works thereof whether protectable as a copyright, trade mark, patent, trade secret design or otherwise, provided by the Vendor during, in connection with or in relation to fulfilling its obligations under this RFP belong to and shall remain a property of the Vendor or its licensor.</w:t>
      </w:r>
    </w:p>
    <w:p w14:paraId="53FA11BD" w14:textId="77777777" w:rsidR="000839D3" w:rsidRPr="00DB4BBC" w:rsidRDefault="000839D3" w:rsidP="006232F2">
      <w:pPr>
        <w:jc w:val="both"/>
        <w:rPr>
          <w:rFonts w:ascii="Arial Narrow" w:hAnsi="Arial Narrow" w:cs="Arial"/>
        </w:rPr>
      </w:pPr>
      <w:r w:rsidRPr="00DB4BBC">
        <w:rPr>
          <w:rFonts w:ascii="Arial Narrow" w:hAnsi="Arial Narrow" w:cs="Arial"/>
        </w:rPr>
        <w:t>The Vendor represents that a separate RFP is required to be entered into by the Bank with Third-party Vendors either for statutory or proprietary reasons, notwithstanding the Vendor’s obligations for performance. During the Term of this Project and, if applicable, during the Reverse Transition Period, Bank grants Vendor a right to use at no cost or charge the Software licensed to the Bank, solely for the purpose of providing the Services. The Vendor shall be responsible for obtaining all necessary authorizations and consents from third party licensors of Software used by Vendor in performing its obligations under this Project. If a third party's claim endangers or disrupts the Bank’s use of the Software, the Vendor shall at no further expense, charge, fees or costs to the Bank,</w:t>
      </w:r>
    </w:p>
    <w:p w14:paraId="3B87620B" w14:textId="77777777" w:rsidR="000839D3" w:rsidRPr="00DB4BBC" w:rsidRDefault="000839D3" w:rsidP="006232F2">
      <w:pPr>
        <w:pStyle w:val="ListParagraph"/>
        <w:numPr>
          <w:ilvl w:val="0"/>
          <w:numId w:val="2"/>
        </w:numPr>
        <w:rPr>
          <w:rFonts w:ascii="Arial Narrow" w:hAnsi="Arial Narrow" w:cs="Arial"/>
        </w:rPr>
      </w:pPr>
      <w:r w:rsidRPr="00DB4BBC">
        <w:rPr>
          <w:rFonts w:ascii="Arial Narrow" w:hAnsi="Arial Narrow" w:cs="Arial"/>
        </w:rPr>
        <w:t xml:space="preserve">obtain a license so that the Bank may continue use of the Software in accordance with the terms of this tender and subsequent Agreement and the license agreement; or </w:t>
      </w:r>
    </w:p>
    <w:p w14:paraId="53C9066E" w14:textId="77777777" w:rsidR="000839D3" w:rsidRPr="00DB4BBC" w:rsidRDefault="000839D3" w:rsidP="006232F2">
      <w:pPr>
        <w:pStyle w:val="ListParagraph"/>
        <w:numPr>
          <w:ilvl w:val="0"/>
          <w:numId w:val="2"/>
        </w:numPr>
        <w:rPr>
          <w:rFonts w:ascii="Arial Narrow" w:hAnsi="Arial Narrow" w:cs="Arial"/>
        </w:rPr>
      </w:pPr>
      <w:r w:rsidRPr="00DB4BBC">
        <w:rPr>
          <w:rFonts w:ascii="Arial Narrow" w:hAnsi="Arial Narrow" w:cs="Arial"/>
        </w:rPr>
        <w:t xml:space="preserve"> modify the Software without affecting the functionality of the Software in any manner so as to avoid the infringement; or</w:t>
      </w:r>
    </w:p>
    <w:p w14:paraId="620879E8" w14:textId="77777777" w:rsidR="00985E55" w:rsidRPr="00DB4BBC" w:rsidRDefault="000839D3" w:rsidP="006232F2">
      <w:pPr>
        <w:pStyle w:val="ListParagraph"/>
        <w:numPr>
          <w:ilvl w:val="0"/>
          <w:numId w:val="2"/>
        </w:numPr>
        <w:rPr>
          <w:rFonts w:ascii="Arial Narrow" w:hAnsi="Arial Narrow" w:cs="Arial"/>
        </w:rPr>
      </w:pPr>
      <w:r w:rsidRPr="00DB4BBC">
        <w:rPr>
          <w:rFonts w:ascii="Arial Narrow" w:hAnsi="Arial Narrow" w:cs="Arial"/>
        </w:rPr>
        <w:t xml:space="preserve"> </w:t>
      </w:r>
      <w:proofErr w:type="gramStart"/>
      <w:r w:rsidRPr="00DB4BBC">
        <w:rPr>
          <w:rFonts w:ascii="Arial Narrow" w:hAnsi="Arial Narrow" w:cs="Arial"/>
        </w:rPr>
        <w:t>replace</w:t>
      </w:r>
      <w:proofErr w:type="gramEnd"/>
      <w:r w:rsidRPr="00DB4BBC">
        <w:rPr>
          <w:rFonts w:ascii="Arial Narrow" w:hAnsi="Arial Narrow" w:cs="Arial"/>
        </w:rPr>
        <w:t xml:space="preserve"> the Software with a compatible, functionally equivalent and non-infringing product. All third party software / service provided by the bidder in the scope of the RFP will be the responsibility of the bidder.</w:t>
      </w:r>
    </w:p>
    <w:p w14:paraId="7A39B236" w14:textId="77777777" w:rsidR="00985E55" w:rsidRPr="00DB4BBC" w:rsidRDefault="00985E55" w:rsidP="006232F2">
      <w:pPr>
        <w:pStyle w:val="ListParagraph"/>
        <w:ind w:left="1500"/>
        <w:rPr>
          <w:rFonts w:ascii="Arial Narrow" w:hAnsi="Arial Narrow" w:cs="Arial"/>
        </w:rPr>
      </w:pPr>
    </w:p>
    <w:p w14:paraId="1276C844" w14:textId="77777777" w:rsidR="004F1DCC" w:rsidRPr="00DB4BBC" w:rsidRDefault="008708C7" w:rsidP="006232F2">
      <w:pPr>
        <w:pStyle w:val="ListParagraph"/>
        <w:numPr>
          <w:ilvl w:val="0"/>
          <w:numId w:val="2"/>
        </w:numPr>
        <w:rPr>
          <w:rFonts w:ascii="Arial Narrow" w:hAnsi="Arial Narrow" w:cs="Arial"/>
        </w:rPr>
      </w:pPr>
      <w:r w:rsidRPr="00DB4BBC">
        <w:rPr>
          <w:rFonts w:ascii="Arial Narrow" w:hAnsi="Arial Narrow" w:cs="Arial"/>
        </w:rPr>
        <w:t>The Bank shall not be held liable for and is absolved of any responsibility or claim/litigation or penal liability arising out of the use of any third party software or modules by the successful bidder as part of this agreement.</w:t>
      </w:r>
    </w:p>
    <w:p w14:paraId="71ED9BE9" w14:textId="77777777" w:rsidR="004F1DCC" w:rsidRPr="00DB4BBC" w:rsidRDefault="004F1DCC" w:rsidP="006232F2">
      <w:pPr>
        <w:jc w:val="both"/>
        <w:rPr>
          <w:rFonts w:ascii="Arial Narrow" w:hAnsi="Arial Narrow" w:cs="Arial"/>
          <w:b/>
        </w:rPr>
      </w:pPr>
      <w:r w:rsidRPr="00DB4BBC">
        <w:rPr>
          <w:rFonts w:ascii="Arial Narrow" w:hAnsi="Arial Narrow" w:cs="Arial"/>
          <w:b/>
        </w:rPr>
        <w:t>4</w:t>
      </w:r>
      <w:r w:rsidR="00D40008" w:rsidRPr="00DB4BBC">
        <w:rPr>
          <w:rFonts w:ascii="Arial Narrow" w:hAnsi="Arial Narrow" w:cs="Arial"/>
          <w:b/>
        </w:rPr>
        <w:t>8</w:t>
      </w:r>
      <w:r w:rsidRPr="00DB4BBC">
        <w:rPr>
          <w:rFonts w:ascii="Arial Narrow" w:hAnsi="Arial Narrow" w:cs="Arial"/>
          <w:b/>
        </w:rPr>
        <w:t>. VIOLATION OF TERMS</w:t>
      </w:r>
    </w:p>
    <w:p w14:paraId="43833739" w14:textId="77777777" w:rsidR="004F1DCC" w:rsidRPr="00DB4BBC" w:rsidRDefault="004F1DCC" w:rsidP="006232F2">
      <w:pPr>
        <w:jc w:val="both"/>
        <w:rPr>
          <w:rFonts w:ascii="Arial Narrow" w:hAnsi="Arial Narrow" w:cs="Arial"/>
        </w:rPr>
      </w:pPr>
      <w:r w:rsidRPr="00DB4BBC">
        <w:rPr>
          <w:rFonts w:ascii="Arial Narrow" w:hAnsi="Arial Narrow" w:cs="Arial"/>
        </w:rPr>
        <w:t>The Bank clarifies that the Bank shall be entitled to an injunction, restraining order, right for recovery, specific performance or such other equitable relief as a court of competent jurisdiction may deem necessary or appropriate to restrain the Vendor from committing any violation or enforce the performance of the covenants, obligations and representations contained in this RFP. These injunctive remedies are cumulative and are in addition to any other rights and remedies the Bank may have at law or in equity, including without limitation a right for recovery of any amounts and related costs and a right for damages.</w:t>
      </w:r>
    </w:p>
    <w:p w14:paraId="1BEA7008" w14:textId="77777777" w:rsidR="004F1DCC" w:rsidRPr="00DB4BBC" w:rsidRDefault="00D40008" w:rsidP="006232F2">
      <w:pPr>
        <w:jc w:val="both"/>
        <w:rPr>
          <w:rFonts w:ascii="Arial Narrow" w:hAnsi="Arial Narrow" w:cs="Arial"/>
          <w:b/>
          <w:bCs/>
        </w:rPr>
      </w:pPr>
      <w:r w:rsidRPr="00DB4BBC">
        <w:rPr>
          <w:rFonts w:ascii="Arial Narrow" w:hAnsi="Arial Narrow" w:cs="Arial"/>
          <w:b/>
          <w:bCs/>
        </w:rPr>
        <w:t>49</w:t>
      </w:r>
      <w:r w:rsidR="004F1DCC" w:rsidRPr="00DB4BBC">
        <w:rPr>
          <w:rFonts w:ascii="Arial Narrow" w:hAnsi="Arial Narrow" w:cs="Arial"/>
          <w:b/>
          <w:bCs/>
        </w:rPr>
        <w:t>. RESOLUTION OF DISPUTES AND REMEDIES</w:t>
      </w:r>
    </w:p>
    <w:p w14:paraId="0BD8B315" w14:textId="77777777" w:rsidR="004F1DCC" w:rsidRPr="00DB4BBC" w:rsidRDefault="004F1DCC" w:rsidP="006232F2">
      <w:pPr>
        <w:jc w:val="both"/>
        <w:rPr>
          <w:rFonts w:ascii="Arial Narrow" w:hAnsi="Arial Narrow" w:cs="Arial"/>
        </w:rPr>
      </w:pPr>
      <w:r w:rsidRPr="00DB4BBC">
        <w:rPr>
          <w:rFonts w:ascii="Arial Narrow" w:hAnsi="Arial Narrow" w:cs="Arial"/>
        </w:rPr>
        <w:t>4</w:t>
      </w:r>
      <w:r w:rsidR="00D40008" w:rsidRPr="00DB4BBC">
        <w:rPr>
          <w:rFonts w:ascii="Arial Narrow" w:hAnsi="Arial Narrow" w:cs="Arial"/>
        </w:rPr>
        <w:t>9</w:t>
      </w:r>
      <w:r w:rsidRPr="00DB4BBC">
        <w:rPr>
          <w:rFonts w:ascii="Arial Narrow" w:hAnsi="Arial Narrow" w:cs="Arial"/>
        </w:rPr>
        <w:t>.1 The Bank and the supplier Vendor shall make every effort to resolve amicably, by direct informal negotiation between the respective project directors of The Bank and the Vendor, any disagreement or dispute arising between them under or in connection with the contract</w:t>
      </w:r>
    </w:p>
    <w:p w14:paraId="135AEDBF" w14:textId="77777777" w:rsidR="004F1DCC" w:rsidRPr="00DB4BBC" w:rsidRDefault="00D40008" w:rsidP="006232F2">
      <w:pPr>
        <w:autoSpaceDE w:val="0"/>
        <w:autoSpaceDN w:val="0"/>
        <w:adjustRightInd w:val="0"/>
        <w:jc w:val="both"/>
        <w:rPr>
          <w:rFonts w:ascii="Arial Narrow" w:hAnsi="Arial Narrow" w:cs="Arial"/>
        </w:rPr>
      </w:pPr>
      <w:r w:rsidRPr="00DB4BBC">
        <w:rPr>
          <w:rFonts w:ascii="Arial Narrow" w:hAnsi="Arial Narrow" w:cs="Arial"/>
        </w:rPr>
        <w:lastRenderedPageBreak/>
        <w:t>49</w:t>
      </w:r>
      <w:r w:rsidR="00E62FBB" w:rsidRPr="00DB4BBC">
        <w:rPr>
          <w:rFonts w:ascii="Arial Narrow" w:hAnsi="Arial Narrow" w:cs="Arial"/>
        </w:rPr>
        <w:t xml:space="preserve">.2 If </w:t>
      </w:r>
      <w:proofErr w:type="gramStart"/>
      <w:r w:rsidR="00E62FBB" w:rsidRPr="00DB4BBC">
        <w:rPr>
          <w:rFonts w:ascii="Arial Narrow" w:hAnsi="Arial Narrow" w:cs="Arial"/>
        </w:rPr>
        <w:t>The</w:t>
      </w:r>
      <w:proofErr w:type="gramEnd"/>
      <w:r w:rsidR="00E62FBB" w:rsidRPr="00DB4BBC">
        <w:rPr>
          <w:rFonts w:ascii="Arial Narrow" w:hAnsi="Arial Narrow" w:cs="Arial"/>
        </w:rPr>
        <w:t xml:space="preserve"> </w:t>
      </w:r>
      <w:r w:rsidR="004F1DCC" w:rsidRPr="00DB4BBC">
        <w:rPr>
          <w:rFonts w:ascii="Arial Narrow" w:hAnsi="Arial Narrow" w:cs="Arial"/>
        </w:rPr>
        <w:t xml:space="preserve">Bank officials and Vendor project director are unable to resolve the dispute after thirty days from the commencement of such informal negotiations, they shall immediately escalate the dispute to the senior authorized personnel designated by the Vendor and Bank respectively. </w:t>
      </w:r>
    </w:p>
    <w:p w14:paraId="225F65F2" w14:textId="77777777" w:rsidR="004F1DCC" w:rsidRPr="00DB4BBC" w:rsidRDefault="00D40008" w:rsidP="006232F2">
      <w:pPr>
        <w:autoSpaceDE w:val="0"/>
        <w:autoSpaceDN w:val="0"/>
        <w:adjustRightInd w:val="0"/>
        <w:jc w:val="both"/>
        <w:rPr>
          <w:rFonts w:ascii="Arial Narrow" w:hAnsi="Arial Narrow" w:cs="Arial"/>
        </w:rPr>
      </w:pPr>
      <w:r w:rsidRPr="00DB4BBC">
        <w:rPr>
          <w:rFonts w:ascii="Arial Narrow" w:hAnsi="Arial Narrow" w:cs="Arial"/>
        </w:rPr>
        <w:t>49</w:t>
      </w:r>
      <w:r w:rsidR="004F1DCC" w:rsidRPr="00DB4BBC">
        <w:rPr>
          <w:rFonts w:ascii="Arial Narrow" w:hAnsi="Arial Narrow" w:cs="Arial"/>
        </w:rPr>
        <w:t>.3 If after thirty days from the commencement of such negotiations between the senior authorized personnel designated by the Vendor and Bank, The Bank and the Vendor have been unable to resolve amicably a contract dispute; either party may require that the dispute be referred for resolution through formal arbitration.</w:t>
      </w:r>
    </w:p>
    <w:p w14:paraId="40D6B92D" w14:textId="77777777" w:rsidR="004F1DCC" w:rsidRPr="00DB4BBC" w:rsidRDefault="00D40008" w:rsidP="006232F2">
      <w:pPr>
        <w:autoSpaceDE w:val="0"/>
        <w:autoSpaceDN w:val="0"/>
        <w:adjustRightInd w:val="0"/>
        <w:spacing w:after="0"/>
        <w:jc w:val="both"/>
        <w:rPr>
          <w:rFonts w:ascii="Arial Narrow" w:hAnsi="Arial Narrow" w:cs="Arial"/>
        </w:rPr>
      </w:pPr>
      <w:r w:rsidRPr="00DB4BBC">
        <w:rPr>
          <w:rFonts w:ascii="Arial Narrow" w:hAnsi="Arial Narrow" w:cs="Arial"/>
        </w:rPr>
        <w:t>49</w:t>
      </w:r>
      <w:r w:rsidR="004F1DCC" w:rsidRPr="00DB4BBC">
        <w:rPr>
          <w:rFonts w:ascii="Arial Narrow" w:hAnsi="Arial Narrow" w:cs="Arial"/>
        </w:rPr>
        <w:t>.4 All questions, disputes or differences arising under and out of, or in connection with the contract or carrying out of the work whether during the progress of the work or after the completion and whether before or after the determination, abandonment or breach of the contract shall be referred to ar</w:t>
      </w:r>
      <w:r w:rsidR="00E62FBB" w:rsidRPr="00DB4BBC">
        <w:rPr>
          <w:rFonts w:ascii="Arial Narrow" w:hAnsi="Arial Narrow" w:cs="Arial"/>
        </w:rPr>
        <w:t xml:space="preserve">bitration by a sole Arbitrator </w:t>
      </w:r>
      <w:r w:rsidR="004F1DCC" w:rsidRPr="00DB4BBC">
        <w:rPr>
          <w:rFonts w:ascii="Arial Narrow" w:hAnsi="Arial Narrow" w:cs="Arial"/>
        </w:rPr>
        <w:t>acceptable to both parties OR the number of arbitrators shall be three, with each side to the dispute being entitled to appoint one arbitrator. The two arbitrators appointed by the parties shall appoint a third arbitrator shall act as the chairman of the proceedings. The award of the Arbitrator shall be final and binding on the parties. The Arbitration and Reconciliation Act 1996 or any statutory modification thereof shall apply to the arbitration proceedings and the venue of the arbitration shall be Mumbai. The Language of Arbitration will be English and court of Mumbai shall have exclusive jurisdiction. Notwithstanding the existence of a dispute, and/or the commencement of arbitration proceedings, vendor will be expected to continue the facilities management services and the Bank will continue to pay for all products and services that are accepted by it, provided that all products and services are serving satisfactorily, as per satisfaction of the Bank.</w:t>
      </w:r>
    </w:p>
    <w:p w14:paraId="088AB909" w14:textId="77777777" w:rsidR="004F1DCC" w:rsidRPr="00DB4BBC" w:rsidRDefault="00D40008" w:rsidP="006232F2">
      <w:pPr>
        <w:autoSpaceDE w:val="0"/>
        <w:autoSpaceDN w:val="0"/>
        <w:adjustRightInd w:val="0"/>
        <w:jc w:val="both"/>
        <w:rPr>
          <w:rFonts w:ascii="Arial Narrow" w:hAnsi="Arial Narrow" w:cs="Arial"/>
        </w:rPr>
      </w:pPr>
      <w:r w:rsidRPr="00DB4BBC">
        <w:rPr>
          <w:rFonts w:ascii="Arial Narrow" w:hAnsi="Arial Narrow" w:cs="Arial"/>
        </w:rPr>
        <w:t>49</w:t>
      </w:r>
      <w:r w:rsidR="004F1DCC" w:rsidRPr="00DB4BBC">
        <w:rPr>
          <w:rFonts w:ascii="Arial Narrow" w:hAnsi="Arial Narrow" w:cs="Arial"/>
        </w:rPr>
        <w:t>.5 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answer back, if transmitted by facsimile transmission, or (ii) the expiry of five days after posting if sent by registered post with A.D., or (iii) the business date of receipt, if sent by courier.</w:t>
      </w:r>
    </w:p>
    <w:p w14:paraId="4CE93EE6" w14:textId="77777777" w:rsidR="004F1DCC" w:rsidRPr="00DB4BBC" w:rsidRDefault="00D40008" w:rsidP="006232F2">
      <w:pPr>
        <w:widowControl w:val="0"/>
        <w:autoSpaceDE w:val="0"/>
        <w:autoSpaceDN w:val="0"/>
        <w:adjustRightInd w:val="0"/>
        <w:jc w:val="both"/>
        <w:rPr>
          <w:rFonts w:ascii="Arial Narrow" w:hAnsi="Arial Narrow" w:cs="Arial"/>
        </w:rPr>
      </w:pPr>
      <w:r w:rsidRPr="00DB4BBC">
        <w:rPr>
          <w:rFonts w:ascii="Arial Narrow" w:hAnsi="Arial Narrow" w:cs="Arial"/>
        </w:rPr>
        <w:t>49</w:t>
      </w:r>
      <w:r w:rsidR="004F1DCC" w:rsidRPr="00DB4BBC">
        <w:rPr>
          <w:rFonts w:ascii="Arial Narrow" w:hAnsi="Arial Narrow" w:cs="Arial"/>
        </w:rPr>
        <w:t>.6 This RFP shall be governed and construed in accordance with the laws of India. The courts of Mumbai alone and no other courts shall be entitled to entertain and try any dispute or matter relating to or arising out of this RFP. Notwithstanding the above, The Bank shall have the right to initiate appropriate proceedings before any court of appropriate jurisdiction, should it find it expedient to do so</w:t>
      </w:r>
    </w:p>
    <w:p w14:paraId="2B1ED2F9" w14:textId="77777777" w:rsidR="000839D3" w:rsidRPr="00DB4BBC" w:rsidRDefault="00D40008" w:rsidP="006232F2">
      <w:pPr>
        <w:jc w:val="both"/>
        <w:rPr>
          <w:rFonts w:ascii="Arial Narrow" w:hAnsi="Arial Narrow" w:cs="Arial"/>
          <w:b/>
          <w:bCs/>
        </w:rPr>
      </w:pPr>
      <w:r w:rsidRPr="00DB4BBC">
        <w:rPr>
          <w:rFonts w:ascii="Arial Narrow" w:hAnsi="Arial Narrow" w:cs="Arial"/>
          <w:b/>
          <w:bCs/>
        </w:rPr>
        <w:t>50</w:t>
      </w:r>
      <w:r w:rsidR="000839D3" w:rsidRPr="00DB4BBC">
        <w:rPr>
          <w:rFonts w:ascii="Arial Narrow" w:hAnsi="Arial Narrow" w:cs="Arial"/>
          <w:b/>
          <w:bCs/>
        </w:rPr>
        <w:t>. PRIVACY AND SECURITY SAFEGUARDS</w:t>
      </w:r>
    </w:p>
    <w:p w14:paraId="589076FE" w14:textId="77777777" w:rsidR="000839D3" w:rsidRPr="00DB4BBC" w:rsidRDefault="007A6575" w:rsidP="006232F2">
      <w:pPr>
        <w:jc w:val="both"/>
        <w:rPr>
          <w:rFonts w:ascii="Arial Narrow" w:hAnsi="Arial Narrow" w:cs="Arial"/>
        </w:rPr>
      </w:pPr>
      <w:r w:rsidRPr="00DB4BBC">
        <w:rPr>
          <w:rFonts w:ascii="Arial Narrow" w:hAnsi="Arial Narrow" w:cs="Arial"/>
        </w:rPr>
        <w:t>50</w:t>
      </w:r>
      <w:r w:rsidR="00E46C99" w:rsidRPr="00DB4BBC">
        <w:rPr>
          <w:rFonts w:ascii="Arial Narrow" w:hAnsi="Arial Narrow" w:cs="Arial"/>
        </w:rPr>
        <w:t>.</w:t>
      </w:r>
      <w:r w:rsidR="000839D3" w:rsidRPr="00DB4BBC">
        <w:rPr>
          <w:rFonts w:ascii="Arial Narrow" w:hAnsi="Arial Narrow" w:cs="Arial"/>
        </w:rPr>
        <w:t>1</w:t>
      </w:r>
      <w:r w:rsidR="00E46C99" w:rsidRPr="00DB4BBC">
        <w:rPr>
          <w:rFonts w:ascii="Arial Narrow" w:hAnsi="Arial Narrow" w:cs="Arial"/>
        </w:rPr>
        <w:t xml:space="preserve"> </w:t>
      </w:r>
      <w:r w:rsidR="000839D3" w:rsidRPr="00DB4BBC">
        <w:rPr>
          <w:rFonts w:ascii="Arial Narrow" w:hAnsi="Arial Narrow" w:cs="Arial"/>
        </w:rPr>
        <w:t xml:space="preserve">  The Vendor shall not publish or disclose in any manner, without the Bank's prior written consent, the details of any security safeguards designed, developed, or implemented by the Vendor or existing at any Bank location. The Vendor will have to develop procedures and implementation plans to ensure that IT resources leaving the control of the assigned user (such as being reassigned, removed for repair, replaced, or upgraded) are cleared of all Bank data and sensitive application software. The Vendor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Vendor or existing at any Bank location.</w:t>
      </w:r>
    </w:p>
    <w:p w14:paraId="3931D4A0" w14:textId="77777777" w:rsidR="000839D3" w:rsidRPr="00DB4BBC" w:rsidRDefault="007A6575" w:rsidP="006232F2">
      <w:pPr>
        <w:jc w:val="both"/>
        <w:rPr>
          <w:rFonts w:ascii="Arial Narrow" w:hAnsi="Arial Narrow" w:cs="Arial"/>
        </w:rPr>
      </w:pPr>
      <w:r w:rsidRPr="00DB4BBC">
        <w:rPr>
          <w:rFonts w:ascii="Arial Narrow" w:hAnsi="Arial Narrow" w:cs="Arial"/>
        </w:rPr>
        <w:t>50</w:t>
      </w:r>
      <w:r w:rsidR="00E46C99" w:rsidRPr="00DB4BBC">
        <w:rPr>
          <w:rFonts w:ascii="Arial Narrow" w:hAnsi="Arial Narrow" w:cs="Arial"/>
        </w:rPr>
        <w:t>.2</w:t>
      </w:r>
      <w:proofErr w:type="gramStart"/>
      <w:r w:rsidR="00E46C99" w:rsidRPr="00DB4BBC">
        <w:rPr>
          <w:rFonts w:ascii="Arial Narrow" w:hAnsi="Arial Narrow" w:cs="Arial"/>
        </w:rPr>
        <w:t xml:space="preserve">. </w:t>
      </w:r>
      <w:r w:rsidR="000839D3" w:rsidRPr="00DB4BBC">
        <w:rPr>
          <w:rFonts w:ascii="Arial Narrow" w:hAnsi="Arial Narrow" w:cs="Arial"/>
        </w:rPr>
        <w:t xml:space="preserve"> The</w:t>
      </w:r>
      <w:proofErr w:type="gramEnd"/>
      <w:r w:rsidR="000839D3" w:rsidRPr="00DB4BBC">
        <w:rPr>
          <w:rFonts w:ascii="Arial Narrow" w:hAnsi="Arial Narrow" w:cs="Arial"/>
        </w:rPr>
        <w:t xml:space="preserve"> Vendor hereby agrees and confirms that they will disclose, forthwith, instances of security breaches.</w:t>
      </w:r>
    </w:p>
    <w:p w14:paraId="47B6DC9C" w14:textId="77777777" w:rsidR="000839D3" w:rsidRPr="00DB4BBC" w:rsidRDefault="007A6575" w:rsidP="006232F2">
      <w:pPr>
        <w:jc w:val="both"/>
        <w:rPr>
          <w:rFonts w:ascii="Arial Narrow" w:hAnsi="Arial Narrow" w:cs="Arial"/>
        </w:rPr>
      </w:pPr>
      <w:r w:rsidRPr="00DB4BBC">
        <w:rPr>
          <w:rFonts w:ascii="Arial Narrow" w:hAnsi="Arial Narrow" w:cs="Arial"/>
        </w:rPr>
        <w:t>50</w:t>
      </w:r>
      <w:r w:rsidR="00E46C99" w:rsidRPr="00DB4BBC">
        <w:rPr>
          <w:rFonts w:ascii="Arial Narrow" w:hAnsi="Arial Narrow" w:cs="Arial"/>
        </w:rPr>
        <w:t>.3</w:t>
      </w:r>
      <w:r w:rsidR="000839D3" w:rsidRPr="00DB4BBC">
        <w:rPr>
          <w:rFonts w:ascii="Arial Narrow" w:hAnsi="Arial Narrow" w:cs="Arial"/>
        </w:rPr>
        <w:t>. The Vendor hereby agrees that they will preserve the documents.</w:t>
      </w:r>
    </w:p>
    <w:p w14:paraId="4D3A2862" w14:textId="77777777" w:rsidR="000839D3" w:rsidRPr="00DB4BBC" w:rsidRDefault="00D52FA0" w:rsidP="006232F2">
      <w:pPr>
        <w:jc w:val="both"/>
        <w:rPr>
          <w:rFonts w:ascii="Arial Narrow" w:hAnsi="Arial Narrow" w:cs="Arial"/>
          <w:b/>
          <w:bCs/>
        </w:rPr>
      </w:pPr>
      <w:r w:rsidRPr="00DB4BBC">
        <w:rPr>
          <w:rFonts w:ascii="Arial Narrow" w:hAnsi="Arial Narrow" w:cs="Arial"/>
          <w:b/>
          <w:bCs/>
        </w:rPr>
        <w:t>5</w:t>
      </w:r>
      <w:r w:rsidR="007A6575" w:rsidRPr="00DB4BBC">
        <w:rPr>
          <w:rFonts w:ascii="Arial Narrow" w:hAnsi="Arial Narrow" w:cs="Arial"/>
          <w:b/>
          <w:bCs/>
        </w:rPr>
        <w:t>1</w:t>
      </w:r>
      <w:r w:rsidR="000839D3" w:rsidRPr="00DB4BBC">
        <w:rPr>
          <w:rFonts w:ascii="Arial Narrow" w:hAnsi="Arial Narrow" w:cs="Arial"/>
          <w:b/>
          <w:bCs/>
        </w:rPr>
        <w:t xml:space="preserve">. GOVERNING LAW AND JURISDICTION </w:t>
      </w:r>
    </w:p>
    <w:p w14:paraId="4B2C1E07" w14:textId="77777777" w:rsidR="000839D3" w:rsidRPr="00DB4BBC" w:rsidRDefault="000839D3" w:rsidP="006232F2">
      <w:pPr>
        <w:jc w:val="both"/>
        <w:rPr>
          <w:rFonts w:ascii="Arial Narrow" w:hAnsi="Arial Narrow" w:cs="Arial"/>
        </w:rPr>
      </w:pPr>
      <w:r w:rsidRPr="00DB4BBC">
        <w:rPr>
          <w:rFonts w:ascii="Arial Narrow" w:hAnsi="Arial Narrow" w:cs="Arial"/>
        </w:rPr>
        <w:t>The provisions of this Agreement shall be governed by the laws of India. The disputes, if any, arising out of this RFP/Agreement shall be submitted to the jurisdiction of the courts/tribunals in Mumbai.</w:t>
      </w:r>
    </w:p>
    <w:p w14:paraId="7688D7FE" w14:textId="77777777" w:rsidR="000839D3" w:rsidRPr="00DB4BBC" w:rsidRDefault="00D954A9" w:rsidP="006232F2">
      <w:pPr>
        <w:jc w:val="both"/>
        <w:rPr>
          <w:rFonts w:ascii="Arial Narrow" w:hAnsi="Arial Narrow" w:cs="Arial"/>
          <w:b/>
          <w:bCs/>
        </w:rPr>
      </w:pPr>
      <w:r w:rsidRPr="00DB4BBC">
        <w:rPr>
          <w:rFonts w:ascii="Arial Narrow" w:hAnsi="Arial Narrow" w:cs="Arial"/>
          <w:b/>
          <w:bCs/>
        </w:rPr>
        <w:lastRenderedPageBreak/>
        <w:t>5</w:t>
      </w:r>
      <w:r w:rsidR="007A6575" w:rsidRPr="00DB4BBC">
        <w:rPr>
          <w:rFonts w:ascii="Arial Narrow" w:hAnsi="Arial Narrow" w:cs="Arial"/>
          <w:b/>
          <w:bCs/>
        </w:rPr>
        <w:t>2</w:t>
      </w:r>
      <w:r w:rsidR="000839D3" w:rsidRPr="00DB4BBC">
        <w:rPr>
          <w:rFonts w:ascii="Arial Narrow" w:hAnsi="Arial Narrow" w:cs="Arial"/>
          <w:b/>
          <w:bCs/>
        </w:rPr>
        <w:t>. STATU</w:t>
      </w:r>
      <w:r w:rsidR="00185851" w:rsidRPr="00DB4BBC">
        <w:rPr>
          <w:rFonts w:ascii="Arial Narrow" w:hAnsi="Arial Narrow" w:cs="Arial"/>
          <w:b/>
          <w:bCs/>
        </w:rPr>
        <w:t>T</w:t>
      </w:r>
      <w:r w:rsidR="000839D3" w:rsidRPr="00DB4BBC">
        <w:rPr>
          <w:rFonts w:ascii="Arial Narrow" w:hAnsi="Arial Narrow" w:cs="Arial"/>
          <w:b/>
          <w:bCs/>
        </w:rPr>
        <w:t>O</w:t>
      </w:r>
      <w:r w:rsidR="00185851" w:rsidRPr="00DB4BBC">
        <w:rPr>
          <w:rFonts w:ascii="Arial Narrow" w:hAnsi="Arial Narrow" w:cs="Arial"/>
          <w:b/>
          <w:bCs/>
        </w:rPr>
        <w:t>R</w:t>
      </w:r>
      <w:r w:rsidR="000839D3" w:rsidRPr="00DB4BBC">
        <w:rPr>
          <w:rFonts w:ascii="Arial Narrow" w:hAnsi="Arial Narrow" w:cs="Arial"/>
          <w:b/>
          <w:bCs/>
        </w:rPr>
        <w:t>Y AND REGULATORY REQUIREMENTS</w:t>
      </w:r>
    </w:p>
    <w:p w14:paraId="7AD3293A" w14:textId="77777777" w:rsidR="000839D3" w:rsidRPr="00DB4BBC" w:rsidRDefault="000839D3" w:rsidP="006232F2">
      <w:pPr>
        <w:jc w:val="both"/>
        <w:rPr>
          <w:rFonts w:ascii="Arial Narrow" w:hAnsi="Arial Narrow" w:cs="Arial"/>
        </w:rPr>
      </w:pPr>
      <w:r w:rsidRPr="00DB4BBC">
        <w:rPr>
          <w:rFonts w:ascii="Arial Narrow" w:hAnsi="Arial Narrow" w:cs="Arial"/>
        </w:rPr>
        <w:t>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Vendor in the technical response. During the period of warranty / AMC, Bidder / Vendor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w:t>
      </w:r>
      <w:r w:rsidR="004B5A8D" w:rsidRPr="00DB4BBC">
        <w:rPr>
          <w:rFonts w:ascii="Arial Narrow" w:hAnsi="Arial Narrow" w:cs="Arial"/>
        </w:rPr>
        <w:t xml:space="preserve"> 1(one) </w:t>
      </w:r>
      <w:r w:rsidRPr="00DB4BBC">
        <w:rPr>
          <w:rFonts w:ascii="Arial Narrow" w:hAnsi="Arial Narrow" w:cs="Arial"/>
        </w:rPr>
        <w:t>year contract.</w:t>
      </w:r>
    </w:p>
    <w:p w14:paraId="11E17CF3" w14:textId="77777777" w:rsidR="000839D3" w:rsidRPr="00DB4BBC" w:rsidRDefault="00D954A9" w:rsidP="006232F2">
      <w:pPr>
        <w:jc w:val="both"/>
        <w:rPr>
          <w:rFonts w:ascii="Arial Narrow" w:hAnsi="Arial Narrow" w:cs="Arial"/>
          <w:b/>
          <w:bCs/>
        </w:rPr>
      </w:pPr>
      <w:r w:rsidRPr="00DB4BBC">
        <w:rPr>
          <w:rFonts w:ascii="Arial Narrow" w:hAnsi="Arial Narrow" w:cs="Arial"/>
          <w:b/>
          <w:bCs/>
        </w:rPr>
        <w:t>5</w:t>
      </w:r>
      <w:r w:rsidR="007A6575" w:rsidRPr="00DB4BBC">
        <w:rPr>
          <w:rFonts w:ascii="Arial Narrow" w:hAnsi="Arial Narrow" w:cs="Arial"/>
          <w:b/>
          <w:bCs/>
        </w:rPr>
        <w:t>3</w:t>
      </w:r>
      <w:r w:rsidR="00BA3B10" w:rsidRPr="00DB4BBC">
        <w:rPr>
          <w:rFonts w:ascii="Arial Narrow" w:hAnsi="Arial Narrow" w:cs="Arial"/>
          <w:b/>
          <w:bCs/>
        </w:rPr>
        <w:t xml:space="preserve">. CORRUPT AND </w:t>
      </w:r>
      <w:r w:rsidR="000839D3" w:rsidRPr="00DB4BBC">
        <w:rPr>
          <w:rFonts w:ascii="Arial Narrow" w:hAnsi="Arial Narrow" w:cs="Arial"/>
          <w:b/>
          <w:bCs/>
        </w:rPr>
        <w:t>FRAUDULENT PRACTICES</w:t>
      </w:r>
    </w:p>
    <w:p w14:paraId="128338E4" w14:textId="77777777" w:rsidR="000839D3" w:rsidRPr="00DB4BBC" w:rsidRDefault="000839D3" w:rsidP="006232F2">
      <w:pPr>
        <w:jc w:val="both"/>
        <w:rPr>
          <w:rFonts w:ascii="Arial Narrow" w:hAnsi="Arial Narrow" w:cs="Arial"/>
        </w:rPr>
      </w:pPr>
      <w:r w:rsidRPr="00DB4BBC">
        <w:rPr>
          <w:rFonts w:ascii="Arial Narrow" w:hAnsi="Arial Narrow" w:cs="Arial"/>
        </w:rPr>
        <w:t>As per Central Vigilance Commission (CVC) directives, it is required that Vendors / Suppliers / Contractors observe the highest standard of ethics during the procurement and execution of such contracts in pursuance of this policy: “Corrupt Practice” means the offering, giving, receiving or soliciting of anything of values to influence the action of an official in the procurement process or in contract execution AND “Fraudulent Practice” means a misrepresentation of facts in order to influence a procurement process or the execution of contract to the detriment of The Bank and includes collusive practice among Vendors (prior to or after offer submission) designed to establish offer prices at artificial non</w:t>
      </w:r>
      <w:r w:rsidR="00BA3B10" w:rsidRPr="00DB4BBC">
        <w:rPr>
          <w:rFonts w:ascii="Arial Narrow" w:hAnsi="Arial Narrow" w:cs="Arial"/>
        </w:rPr>
        <w:t>-</w:t>
      </w:r>
      <w:r w:rsidRPr="00DB4BBC">
        <w:rPr>
          <w:rFonts w:ascii="Arial Narrow" w:hAnsi="Arial Narrow" w:cs="Arial"/>
        </w:rPr>
        <w:t>competitive levels and to deprive The Bank of the benefits of free and open competition. The Bank reserves the right to reject a proposal for award</w:t>
      </w:r>
      <w:r w:rsidR="004C044C" w:rsidRPr="00DB4BBC">
        <w:rPr>
          <w:rFonts w:ascii="Arial Narrow" w:hAnsi="Arial Narrow" w:cs="Arial"/>
        </w:rPr>
        <w:t>,</w:t>
      </w:r>
      <w:r w:rsidRPr="00DB4BBC">
        <w:rPr>
          <w:rFonts w:ascii="Arial Narrow" w:hAnsi="Arial Narrow" w:cs="Arial"/>
        </w:rPr>
        <w:t xml:space="preserve"> if it determines that</w:t>
      </w:r>
      <w:r w:rsidR="004C044C" w:rsidRPr="00DB4BBC">
        <w:rPr>
          <w:rFonts w:ascii="Arial Narrow" w:hAnsi="Arial Narrow" w:cs="Arial"/>
        </w:rPr>
        <w:t>,</w:t>
      </w:r>
      <w:r w:rsidRPr="00DB4BBC">
        <w:rPr>
          <w:rFonts w:ascii="Arial Narrow" w:hAnsi="Arial Narrow" w:cs="Arial"/>
        </w:rPr>
        <w:t xml:space="preserve"> the Vendor recommended for award has engaged in corrupt or fraudulent practices in competing for the contract in question. The Bank reserves the right to declare a </w:t>
      </w:r>
      <w:r w:rsidR="00BA4AC9" w:rsidRPr="00DB4BBC">
        <w:rPr>
          <w:rFonts w:ascii="Arial Narrow" w:hAnsi="Arial Narrow" w:cs="Arial"/>
        </w:rPr>
        <w:t xml:space="preserve">Vendor </w:t>
      </w:r>
      <w:r w:rsidRPr="00DB4BBC">
        <w:rPr>
          <w:rFonts w:ascii="Arial Narrow" w:hAnsi="Arial Narrow" w:cs="Arial"/>
        </w:rPr>
        <w:t xml:space="preserve"> ineligible, either indefinitely or for a stated period of time, to be awarded a contract if at any time it determines that the firm has engaged in corrupt or fraudulent practices in competing for or in executing the contract.</w:t>
      </w:r>
    </w:p>
    <w:p w14:paraId="4F2A48A9" w14:textId="77777777" w:rsidR="000839D3" w:rsidRPr="00DB4BBC" w:rsidRDefault="00D954A9" w:rsidP="006232F2">
      <w:pPr>
        <w:jc w:val="both"/>
        <w:rPr>
          <w:rFonts w:ascii="Arial Narrow" w:hAnsi="Arial Narrow" w:cs="Arial"/>
          <w:b/>
          <w:bCs/>
        </w:rPr>
      </w:pPr>
      <w:r w:rsidRPr="00DB4BBC">
        <w:rPr>
          <w:rFonts w:ascii="Arial Narrow" w:hAnsi="Arial Narrow" w:cs="Arial"/>
          <w:b/>
          <w:bCs/>
        </w:rPr>
        <w:t>5</w:t>
      </w:r>
      <w:r w:rsidR="007A6575" w:rsidRPr="00DB4BBC">
        <w:rPr>
          <w:rFonts w:ascii="Arial Narrow" w:hAnsi="Arial Narrow" w:cs="Arial"/>
          <w:b/>
          <w:bCs/>
        </w:rPr>
        <w:t>4</w:t>
      </w:r>
      <w:r w:rsidR="000839D3" w:rsidRPr="00DB4BBC">
        <w:rPr>
          <w:rFonts w:ascii="Arial Narrow" w:hAnsi="Arial Narrow" w:cs="Arial"/>
          <w:b/>
          <w:bCs/>
        </w:rPr>
        <w:t>.</w:t>
      </w:r>
      <w:r w:rsidR="00A9745A" w:rsidRPr="00DB4BBC">
        <w:rPr>
          <w:rFonts w:ascii="Arial Narrow" w:hAnsi="Arial Narrow" w:cs="Arial"/>
          <w:b/>
          <w:bCs/>
        </w:rPr>
        <w:t xml:space="preserve"> </w:t>
      </w:r>
      <w:r w:rsidR="000839D3" w:rsidRPr="00DB4BBC">
        <w:rPr>
          <w:rFonts w:ascii="Arial Narrow" w:hAnsi="Arial Narrow" w:cs="Arial"/>
          <w:b/>
          <w:bCs/>
        </w:rPr>
        <w:t>PUBLICITY</w:t>
      </w:r>
    </w:p>
    <w:p w14:paraId="24326053" w14:textId="77777777" w:rsidR="000839D3" w:rsidRPr="00DB4BBC" w:rsidRDefault="000839D3" w:rsidP="006232F2">
      <w:pPr>
        <w:jc w:val="both"/>
        <w:rPr>
          <w:rFonts w:ascii="Arial Narrow" w:hAnsi="Arial Narrow" w:cs="Arial"/>
          <w:bCs/>
        </w:rPr>
      </w:pPr>
      <w:r w:rsidRPr="00DB4BBC">
        <w:rPr>
          <w:rFonts w:ascii="Arial Narrow" w:hAnsi="Arial Narrow" w:cs="Arial"/>
        </w:rPr>
        <w:t>Any publicity by either party in which the name of the other party is to be used should be done only with the explicit written permission of such other party</w:t>
      </w:r>
      <w:r w:rsidRPr="00DB4BBC">
        <w:rPr>
          <w:rFonts w:ascii="Arial Narrow" w:hAnsi="Arial Narrow" w:cs="Arial"/>
          <w:bCs/>
        </w:rPr>
        <w:t>.</w:t>
      </w:r>
    </w:p>
    <w:p w14:paraId="3BA61D54" w14:textId="77777777" w:rsidR="000839D3" w:rsidRPr="00DB4BBC" w:rsidRDefault="00D954A9" w:rsidP="006232F2">
      <w:pPr>
        <w:jc w:val="both"/>
        <w:rPr>
          <w:rFonts w:ascii="Arial Narrow" w:hAnsi="Arial Narrow" w:cs="Arial"/>
          <w:b/>
          <w:bCs/>
          <w:u w:val="single"/>
        </w:rPr>
      </w:pPr>
      <w:r w:rsidRPr="00DB4BBC">
        <w:rPr>
          <w:rFonts w:ascii="Arial Narrow" w:hAnsi="Arial Narrow" w:cs="Arial"/>
          <w:b/>
          <w:bCs/>
        </w:rPr>
        <w:t>5</w:t>
      </w:r>
      <w:r w:rsidR="007A6575" w:rsidRPr="00DB4BBC">
        <w:rPr>
          <w:rFonts w:ascii="Arial Narrow" w:hAnsi="Arial Narrow" w:cs="Arial"/>
          <w:b/>
          <w:bCs/>
        </w:rPr>
        <w:t>5</w:t>
      </w:r>
      <w:r w:rsidR="000839D3" w:rsidRPr="00DB4BBC">
        <w:rPr>
          <w:rFonts w:ascii="Arial Narrow" w:hAnsi="Arial Narrow" w:cs="Arial"/>
          <w:b/>
          <w:bCs/>
        </w:rPr>
        <w:t>.</w:t>
      </w:r>
      <w:r w:rsidR="00076709" w:rsidRPr="00DB4BBC">
        <w:rPr>
          <w:rFonts w:ascii="Arial Narrow" w:hAnsi="Arial Narrow" w:cs="Arial"/>
          <w:b/>
          <w:bCs/>
        </w:rPr>
        <w:t xml:space="preserve"> </w:t>
      </w:r>
      <w:r w:rsidR="000839D3" w:rsidRPr="00DB4BBC">
        <w:rPr>
          <w:rFonts w:ascii="Arial Narrow" w:hAnsi="Arial Narrow" w:cs="Arial"/>
          <w:b/>
          <w:bCs/>
        </w:rPr>
        <w:t>AGREEMENT AND AMENDMENTS</w:t>
      </w:r>
    </w:p>
    <w:p w14:paraId="6EBFFCCC" w14:textId="77777777" w:rsidR="000839D3" w:rsidRPr="00DB4BBC" w:rsidRDefault="000839D3" w:rsidP="006232F2">
      <w:pPr>
        <w:jc w:val="both"/>
        <w:rPr>
          <w:rFonts w:ascii="Arial Narrow" w:hAnsi="Arial Narrow" w:cs="Arial"/>
        </w:rPr>
      </w:pPr>
      <w:r w:rsidRPr="00DB4BBC">
        <w:rPr>
          <w:rFonts w:ascii="Arial Narrow" w:hAnsi="Arial Narrow" w:cs="Arial"/>
        </w:rPr>
        <w:t>This Agreement sets forth the entire agreement between the parties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565223C8" w14:textId="77777777" w:rsidR="000839D3" w:rsidRPr="00DB4BBC" w:rsidRDefault="00D954A9" w:rsidP="006232F2">
      <w:pPr>
        <w:jc w:val="both"/>
        <w:rPr>
          <w:rFonts w:ascii="Arial Narrow" w:hAnsi="Arial Narrow" w:cs="Arial"/>
          <w:b/>
        </w:rPr>
      </w:pPr>
      <w:r w:rsidRPr="00DB4BBC">
        <w:rPr>
          <w:rFonts w:ascii="Arial Narrow" w:hAnsi="Arial Narrow" w:cs="Arial"/>
          <w:b/>
          <w:bCs/>
        </w:rPr>
        <w:t>5</w:t>
      </w:r>
      <w:r w:rsidR="007A6575" w:rsidRPr="00DB4BBC">
        <w:rPr>
          <w:rFonts w:ascii="Arial Narrow" w:hAnsi="Arial Narrow" w:cs="Arial"/>
          <w:b/>
          <w:bCs/>
        </w:rPr>
        <w:t>6</w:t>
      </w:r>
      <w:r w:rsidR="000839D3" w:rsidRPr="00DB4BBC">
        <w:rPr>
          <w:rFonts w:ascii="Arial Narrow" w:hAnsi="Arial Narrow" w:cs="Arial"/>
          <w:b/>
          <w:bCs/>
        </w:rPr>
        <w:t>.</w:t>
      </w:r>
      <w:r w:rsidR="007E5FCA" w:rsidRPr="00DB4BBC">
        <w:rPr>
          <w:rFonts w:ascii="Arial Narrow" w:hAnsi="Arial Narrow" w:cs="Arial"/>
          <w:b/>
          <w:bCs/>
        </w:rPr>
        <w:t xml:space="preserve"> </w:t>
      </w:r>
      <w:r w:rsidR="000839D3" w:rsidRPr="00DB4BBC">
        <w:rPr>
          <w:rFonts w:ascii="Arial Narrow" w:hAnsi="Arial Narrow" w:cs="Arial"/>
          <w:b/>
          <w:bCs/>
        </w:rPr>
        <w:t>SURVIVAL AND SEVERABILITY</w:t>
      </w:r>
      <w:r w:rsidR="000839D3" w:rsidRPr="00DB4BBC">
        <w:rPr>
          <w:rFonts w:ascii="Arial Narrow" w:hAnsi="Arial Narrow" w:cs="Arial"/>
          <w:b/>
        </w:rPr>
        <w:t xml:space="preserve">: </w:t>
      </w:r>
    </w:p>
    <w:p w14:paraId="28338B4C" w14:textId="77777777" w:rsidR="004B5A8D" w:rsidRPr="00DB4BBC" w:rsidRDefault="000839D3" w:rsidP="006232F2">
      <w:pPr>
        <w:jc w:val="both"/>
        <w:rPr>
          <w:rFonts w:ascii="Arial Narrow" w:hAnsi="Arial Narrow" w:cs="Arial"/>
        </w:rPr>
      </w:pPr>
      <w:r w:rsidRPr="00DB4BBC">
        <w:rPr>
          <w:rFonts w:ascii="Arial Narrow" w:hAnsi="Arial Narrow" w:cs="Arial"/>
        </w:rPr>
        <w:t xml:space="preserve">Any provision or covenant of the Agreement, which expressly, or by its nature, imposes obligations on </w:t>
      </w:r>
      <w:proofErr w:type="gramStart"/>
      <w:r w:rsidRPr="00DB4BBC">
        <w:rPr>
          <w:rFonts w:ascii="Arial Narrow" w:hAnsi="Arial Narrow" w:cs="Arial"/>
        </w:rPr>
        <w:t>VENDOR</w:t>
      </w:r>
      <w:proofErr w:type="gramEnd"/>
      <w:r w:rsidRPr="00DB4BBC">
        <w:rPr>
          <w:rFonts w:ascii="Arial Narrow" w:hAnsi="Arial Narrow" w:cs="Arial"/>
        </w:rPr>
        <w:t xml:space="preserve"> shall so survive beyond the expiration, or termination of this Agreement</w:t>
      </w:r>
      <w:r w:rsidR="004B5A8D" w:rsidRPr="00DB4BBC">
        <w:rPr>
          <w:rFonts w:ascii="Arial Narrow" w:hAnsi="Arial Narrow" w:cs="Arial"/>
        </w:rPr>
        <w:t>.</w:t>
      </w:r>
    </w:p>
    <w:p w14:paraId="5C739BB4" w14:textId="77777777" w:rsidR="000839D3" w:rsidRPr="00DB4BBC" w:rsidRDefault="000839D3" w:rsidP="006232F2">
      <w:pPr>
        <w:jc w:val="both"/>
        <w:rPr>
          <w:rFonts w:ascii="Arial Narrow" w:hAnsi="Arial Narrow" w:cs="Arial"/>
        </w:rPr>
      </w:pPr>
      <w:r w:rsidRPr="00DB4BBC">
        <w:rPr>
          <w:rFonts w:ascii="Arial Narrow" w:hAnsi="Arial Narrow" w:cs="Arial"/>
        </w:rPr>
        <w:t>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5A2931F7" w14:textId="77777777" w:rsidR="000839D3" w:rsidRPr="00DB4BBC" w:rsidRDefault="00D954A9" w:rsidP="006232F2">
      <w:pPr>
        <w:jc w:val="both"/>
        <w:rPr>
          <w:rFonts w:ascii="Arial Narrow" w:hAnsi="Arial Narrow" w:cs="Arial"/>
        </w:rPr>
      </w:pPr>
      <w:r w:rsidRPr="00DB4BBC">
        <w:rPr>
          <w:rFonts w:ascii="Arial Narrow" w:hAnsi="Arial Narrow" w:cs="Arial"/>
          <w:b/>
        </w:rPr>
        <w:t>5</w:t>
      </w:r>
      <w:r w:rsidR="007A6575" w:rsidRPr="00DB4BBC">
        <w:rPr>
          <w:rFonts w:ascii="Arial Narrow" w:hAnsi="Arial Narrow" w:cs="Arial"/>
          <w:b/>
        </w:rPr>
        <w:t>7</w:t>
      </w:r>
      <w:r w:rsidR="000839D3" w:rsidRPr="00DB4BBC">
        <w:rPr>
          <w:rFonts w:ascii="Arial Narrow" w:hAnsi="Arial Narrow" w:cs="Arial"/>
          <w:b/>
        </w:rPr>
        <w:t xml:space="preserve">. INTEGRITY </w:t>
      </w:r>
      <w:proofErr w:type="gramStart"/>
      <w:r w:rsidR="000839D3" w:rsidRPr="00DB4BBC">
        <w:rPr>
          <w:rFonts w:ascii="Arial Narrow" w:hAnsi="Arial Narrow" w:cs="Arial"/>
          <w:b/>
        </w:rPr>
        <w:t>PACT :</w:t>
      </w:r>
      <w:proofErr w:type="gramEnd"/>
      <w:r w:rsidR="000839D3" w:rsidRPr="00DB4BBC">
        <w:rPr>
          <w:rFonts w:ascii="Arial Narrow" w:hAnsi="Arial Narrow" w:cs="Arial"/>
        </w:rPr>
        <w:t xml:space="preserve"> The bidders should agree for the terms of integr</w:t>
      </w:r>
      <w:r w:rsidR="008376D0" w:rsidRPr="00DB4BBC">
        <w:rPr>
          <w:rFonts w:ascii="Arial Narrow" w:hAnsi="Arial Narrow" w:cs="Arial"/>
        </w:rPr>
        <w:t>ity pact as per the A</w:t>
      </w:r>
      <w:r w:rsidR="00C92F15" w:rsidRPr="00DB4BBC">
        <w:rPr>
          <w:rFonts w:ascii="Arial Narrow" w:hAnsi="Arial Narrow" w:cs="Arial"/>
        </w:rPr>
        <w:t>nnexure</w:t>
      </w:r>
      <w:r w:rsidR="008376D0" w:rsidRPr="00DB4BBC">
        <w:rPr>
          <w:rFonts w:ascii="Arial Narrow" w:hAnsi="Arial Narrow" w:cs="Arial"/>
        </w:rPr>
        <w:t xml:space="preserve"> - K</w:t>
      </w:r>
    </w:p>
    <w:p w14:paraId="796EA7F2" w14:textId="77777777" w:rsidR="00C4639E" w:rsidRPr="00DB4BBC" w:rsidRDefault="00C4639E" w:rsidP="006232F2">
      <w:pPr>
        <w:tabs>
          <w:tab w:val="left" w:pos="0"/>
        </w:tabs>
        <w:autoSpaceDE w:val="0"/>
        <w:autoSpaceDN w:val="0"/>
        <w:adjustRightInd w:val="0"/>
        <w:spacing w:after="120" w:line="240" w:lineRule="auto"/>
        <w:jc w:val="both"/>
        <w:rPr>
          <w:rFonts w:ascii="Arial Narrow" w:hAnsi="Arial Narrow" w:cs="Arial"/>
          <w:lang w:bidi="hi-IN"/>
        </w:rPr>
      </w:pPr>
      <w:r w:rsidRPr="00DB4BBC">
        <w:rPr>
          <w:rFonts w:ascii="Arial Narrow" w:hAnsi="Arial Narrow" w:cs="Arial"/>
          <w:lang w:bidi="hi-IN"/>
        </w:rPr>
        <w:t xml:space="preserve">Bank has appointed Independent External Monitor (hereinafter referred to as IEM) for this Pact in whose names and email IDs are as follows: </w:t>
      </w:r>
    </w:p>
    <w:p w14:paraId="252DD93D" w14:textId="6D22504A" w:rsidR="00242EAB" w:rsidRPr="00DB4BBC" w:rsidRDefault="00242EAB" w:rsidP="006232F2">
      <w:pPr>
        <w:autoSpaceDE w:val="0"/>
        <w:autoSpaceDN w:val="0"/>
        <w:adjustRightInd w:val="0"/>
        <w:spacing w:after="120" w:line="240" w:lineRule="auto"/>
        <w:ind w:left="720" w:hanging="720"/>
        <w:jc w:val="both"/>
        <w:rPr>
          <w:rFonts w:ascii="Arial Narrow" w:hAnsi="Arial Narrow" w:cs="Arial"/>
          <w:lang w:bidi="hi-IN"/>
        </w:rPr>
      </w:pPr>
      <w:r w:rsidRPr="00DB4BBC">
        <w:rPr>
          <w:rFonts w:ascii="Arial Narrow" w:hAnsi="Arial Narrow" w:cs="Arial"/>
        </w:rPr>
        <w:t xml:space="preserve">Sri </w:t>
      </w:r>
      <w:proofErr w:type="spellStart"/>
      <w:r w:rsidR="007E3CAF" w:rsidRPr="00DB4BBC">
        <w:rPr>
          <w:rFonts w:ascii="Arial Narrow" w:hAnsi="Arial Narrow" w:cs="Arial"/>
        </w:rPr>
        <w:t>Anant</w:t>
      </w:r>
      <w:proofErr w:type="spellEnd"/>
      <w:r w:rsidR="007E3CAF" w:rsidRPr="00DB4BBC">
        <w:rPr>
          <w:rFonts w:ascii="Arial Narrow" w:hAnsi="Arial Narrow" w:cs="Arial"/>
        </w:rPr>
        <w:t xml:space="preserve"> Kumar</w:t>
      </w:r>
      <w:r w:rsidR="00FA187A" w:rsidRPr="00DB4BBC">
        <w:rPr>
          <w:rFonts w:ascii="Arial Narrow" w:hAnsi="Arial Narrow" w:cs="Arial"/>
        </w:rPr>
        <w:t xml:space="preserve">, </w:t>
      </w:r>
      <w:r w:rsidRPr="00DB4BBC">
        <w:rPr>
          <w:rFonts w:ascii="Arial Narrow" w:hAnsi="Arial Narrow" w:cs="Arial"/>
        </w:rPr>
        <w:t>mail</w:t>
      </w:r>
      <w:r w:rsidR="00FA187A" w:rsidRPr="00DB4BBC">
        <w:rPr>
          <w:rFonts w:ascii="Arial Narrow" w:hAnsi="Arial Narrow" w:cs="Arial"/>
        </w:rPr>
        <w:t xml:space="preserve"> ID</w:t>
      </w:r>
      <w:r w:rsidRPr="00DB4BBC">
        <w:rPr>
          <w:rFonts w:ascii="Arial Narrow" w:hAnsi="Arial Narrow" w:cs="Arial"/>
        </w:rPr>
        <w:t>:</w:t>
      </w:r>
      <w:r w:rsidR="00FA187A" w:rsidRPr="00DB4BBC">
        <w:rPr>
          <w:rFonts w:ascii="Arial Narrow" w:hAnsi="Arial Narrow" w:cs="Arial"/>
        </w:rPr>
        <w:t xml:space="preserve">   </w:t>
      </w:r>
      <w:hyperlink r:id="rId14" w:history="1">
        <w:r w:rsidR="007E3CAF" w:rsidRPr="00DB4BBC">
          <w:rPr>
            <w:rStyle w:val="Hyperlink"/>
            <w:rFonts w:ascii="Arial Narrow" w:hAnsi="Arial Narrow" w:cs="Arial"/>
            <w:color w:val="auto"/>
          </w:rPr>
          <w:t>anant_in@yahoo.com</w:t>
        </w:r>
      </w:hyperlink>
      <w:r w:rsidR="007E3CAF" w:rsidRPr="00DB4BBC">
        <w:rPr>
          <w:rFonts w:ascii="Arial Narrow" w:hAnsi="Arial Narrow" w:cs="Arial"/>
        </w:rPr>
        <w:t xml:space="preserve"> </w:t>
      </w:r>
      <w:proofErr w:type="gramStart"/>
      <w:r w:rsidR="007E3CAF" w:rsidRPr="00DB4BBC">
        <w:rPr>
          <w:rFonts w:ascii="Arial Narrow" w:hAnsi="Arial Narrow" w:cs="Arial"/>
        </w:rPr>
        <w:t>Contact :</w:t>
      </w:r>
      <w:proofErr w:type="gramEnd"/>
      <w:r w:rsidR="007E3CAF" w:rsidRPr="00DB4BBC">
        <w:rPr>
          <w:rFonts w:ascii="Arial Narrow" w:hAnsi="Arial Narrow" w:cs="Arial"/>
        </w:rPr>
        <w:t xml:space="preserve"> 99111 78856</w:t>
      </w:r>
    </w:p>
    <w:p w14:paraId="6AF3C968" w14:textId="586F0FC8" w:rsidR="00EC2620" w:rsidRPr="00DB4BBC" w:rsidRDefault="00EC2620" w:rsidP="006232F2">
      <w:pPr>
        <w:autoSpaceDE w:val="0"/>
        <w:autoSpaceDN w:val="0"/>
        <w:adjustRightInd w:val="0"/>
        <w:spacing w:after="120" w:line="240" w:lineRule="auto"/>
        <w:ind w:left="720" w:hanging="720"/>
        <w:jc w:val="both"/>
        <w:rPr>
          <w:rFonts w:ascii="Arial Narrow" w:hAnsi="Arial Narrow" w:cs="Arial"/>
          <w:lang w:bidi="hi-IN"/>
        </w:rPr>
      </w:pPr>
      <w:proofErr w:type="spellStart"/>
      <w:r w:rsidRPr="00DB4BBC">
        <w:rPr>
          <w:rFonts w:ascii="Arial Narrow" w:hAnsi="Arial Narrow" w:cs="Arial"/>
          <w:lang w:bidi="hi-IN"/>
        </w:rPr>
        <w:lastRenderedPageBreak/>
        <w:t>Shri</w:t>
      </w:r>
      <w:proofErr w:type="spellEnd"/>
      <w:r w:rsidRPr="00DB4BBC">
        <w:rPr>
          <w:rFonts w:ascii="Arial Narrow" w:hAnsi="Arial Narrow" w:cs="Arial"/>
          <w:lang w:bidi="hi-IN"/>
        </w:rPr>
        <w:t xml:space="preserve"> </w:t>
      </w:r>
      <w:proofErr w:type="spellStart"/>
      <w:r w:rsidRPr="00DB4BBC">
        <w:rPr>
          <w:rFonts w:ascii="Arial Narrow" w:hAnsi="Arial Narrow" w:cs="Arial"/>
          <w:lang w:bidi="hi-IN"/>
        </w:rPr>
        <w:t>Jagdip</w:t>
      </w:r>
      <w:proofErr w:type="spellEnd"/>
      <w:r w:rsidRPr="00DB4BBC">
        <w:rPr>
          <w:rFonts w:ascii="Arial Narrow" w:hAnsi="Arial Narrow" w:cs="Arial"/>
          <w:lang w:bidi="hi-IN"/>
        </w:rPr>
        <w:t xml:space="preserve"> Narayan Singh</w:t>
      </w:r>
      <w:r w:rsidR="00C4639E" w:rsidRPr="00DB4BBC">
        <w:rPr>
          <w:rFonts w:ascii="Arial Narrow" w:hAnsi="Arial Narrow" w:cs="Arial"/>
          <w:lang w:bidi="hi-IN"/>
        </w:rPr>
        <w:t xml:space="preserve">, mail ID: </w:t>
      </w:r>
      <w:hyperlink r:id="rId15" w:history="1">
        <w:r w:rsidRPr="00DB4BBC">
          <w:rPr>
            <w:rStyle w:val="Hyperlink"/>
            <w:rFonts w:ascii="Arial Narrow" w:hAnsi="Arial Narrow" w:cs="Arial"/>
            <w:color w:val="auto"/>
            <w:lang w:bidi="hi-IN"/>
          </w:rPr>
          <w:t>jagdipsing@yahoo.com</w:t>
        </w:r>
      </w:hyperlink>
      <w:r w:rsidR="00F27359" w:rsidRPr="00DB4BBC">
        <w:rPr>
          <w:rFonts w:ascii="Arial Narrow" w:hAnsi="Arial Narrow" w:cs="Arial"/>
          <w:lang w:bidi="hi-IN"/>
        </w:rPr>
        <w:t xml:space="preserve">    Contact No.011-61515609, 99784</w:t>
      </w:r>
      <w:r w:rsidR="007E3CAF" w:rsidRPr="00DB4BBC">
        <w:rPr>
          <w:rFonts w:ascii="Arial Narrow" w:hAnsi="Arial Narrow" w:cs="Arial"/>
          <w:lang w:bidi="hi-IN"/>
        </w:rPr>
        <w:t xml:space="preserve"> </w:t>
      </w:r>
      <w:r w:rsidR="00F27359" w:rsidRPr="00DB4BBC">
        <w:rPr>
          <w:rFonts w:ascii="Arial Narrow" w:hAnsi="Arial Narrow" w:cs="Arial"/>
          <w:lang w:bidi="hi-IN"/>
        </w:rPr>
        <w:t>05930</w:t>
      </w:r>
    </w:p>
    <w:p w14:paraId="2582893A" w14:textId="77777777" w:rsidR="00C4639E" w:rsidRPr="00DB4BBC" w:rsidRDefault="00C4639E" w:rsidP="006232F2">
      <w:pPr>
        <w:autoSpaceDE w:val="0"/>
        <w:autoSpaceDN w:val="0"/>
        <w:adjustRightInd w:val="0"/>
        <w:spacing w:after="120" w:line="240" w:lineRule="auto"/>
        <w:ind w:left="720" w:hanging="720"/>
        <w:jc w:val="both"/>
        <w:rPr>
          <w:rFonts w:ascii="Arial Narrow" w:hAnsi="Arial Narrow" w:cs="Arial"/>
          <w:lang w:bidi="hi-IN"/>
        </w:rPr>
      </w:pPr>
      <w:r w:rsidRPr="00DB4BBC">
        <w:rPr>
          <w:rFonts w:ascii="Arial Narrow" w:hAnsi="Arial Narrow" w:cs="Arial"/>
          <w:lang w:bidi="hi-IN"/>
        </w:rPr>
        <w:t></w:t>
      </w:r>
      <w:r w:rsidRPr="00DB4BBC">
        <w:rPr>
          <w:rFonts w:ascii="Arial Narrow" w:hAnsi="Arial Narrow" w:cs="Arial"/>
          <w:lang w:bidi="hi-IN"/>
        </w:rPr>
        <w:tab/>
      </w:r>
      <w:proofErr w:type="gramStart"/>
      <w:r w:rsidRPr="00DB4BBC">
        <w:rPr>
          <w:rFonts w:ascii="Arial Narrow" w:hAnsi="Arial Narrow" w:cs="Arial"/>
          <w:lang w:bidi="hi-IN"/>
        </w:rPr>
        <w:t>The</w:t>
      </w:r>
      <w:proofErr w:type="gramEnd"/>
      <w:r w:rsidRPr="00DB4BBC">
        <w:rPr>
          <w:rFonts w:ascii="Arial Narrow" w:hAnsi="Arial Narrow" w:cs="Arial"/>
          <w:lang w:bidi="hi-IN"/>
        </w:rPr>
        <w:t xml:space="preserve"> task of the IEMs shall be to review independently and objectively, whether and to what extent the parties comply with the obligations under this pact. </w:t>
      </w:r>
    </w:p>
    <w:p w14:paraId="1BD74605" w14:textId="77777777" w:rsidR="00C4639E" w:rsidRPr="00DB4BBC" w:rsidRDefault="00C4639E" w:rsidP="006232F2">
      <w:pPr>
        <w:autoSpaceDE w:val="0"/>
        <w:autoSpaceDN w:val="0"/>
        <w:adjustRightInd w:val="0"/>
        <w:spacing w:after="0" w:line="240" w:lineRule="auto"/>
        <w:ind w:left="720" w:hanging="720"/>
        <w:jc w:val="both"/>
        <w:rPr>
          <w:rFonts w:ascii="Arial Narrow" w:hAnsi="Arial Narrow" w:cs="Arial"/>
          <w:lang w:bidi="hi-IN"/>
        </w:rPr>
      </w:pPr>
      <w:r w:rsidRPr="00DB4BBC">
        <w:rPr>
          <w:rFonts w:ascii="Arial Narrow" w:hAnsi="Arial Narrow" w:cs="Arial"/>
          <w:lang w:bidi="hi-IN"/>
        </w:rPr>
        <w:t></w:t>
      </w:r>
      <w:r w:rsidRPr="00DB4BBC">
        <w:rPr>
          <w:rFonts w:ascii="Arial Narrow" w:hAnsi="Arial Narrow" w:cs="Arial"/>
          <w:lang w:bidi="hi-IN"/>
        </w:rPr>
        <w:tab/>
        <w:t xml:space="preserve">The IEMs shall not be subject to instructions by the representatives of the parties and perform their functions neutrally and independently. </w:t>
      </w:r>
    </w:p>
    <w:p w14:paraId="2CA60064" w14:textId="77777777" w:rsidR="00C4639E" w:rsidRPr="00DB4BBC" w:rsidRDefault="00C4639E" w:rsidP="006232F2">
      <w:pPr>
        <w:widowControl w:val="0"/>
        <w:overflowPunct w:val="0"/>
        <w:autoSpaceDE w:val="0"/>
        <w:autoSpaceDN w:val="0"/>
        <w:adjustRightInd w:val="0"/>
        <w:spacing w:after="0" w:line="240" w:lineRule="auto"/>
        <w:jc w:val="both"/>
        <w:rPr>
          <w:rFonts w:ascii="Arial Narrow" w:hAnsi="Arial Narrow" w:cs="Arial"/>
          <w:lang w:bidi="hi-IN"/>
        </w:rPr>
      </w:pPr>
      <w:r w:rsidRPr="00DB4BBC">
        <w:rPr>
          <w:rFonts w:ascii="Arial Narrow" w:hAnsi="Arial Narrow" w:cs="Arial"/>
          <w:lang w:bidi="hi-IN"/>
        </w:rPr>
        <w:t></w:t>
      </w:r>
      <w:r w:rsidRPr="00DB4BBC">
        <w:rPr>
          <w:rFonts w:ascii="Arial Narrow" w:hAnsi="Arial Narrow" w:cs="Arial"/>
          <w:lang w:bidi="hi-IN"/>
        </w:rPr>
        <w:tab/>
        <w:t>Both the parities accept that the IEMs have the right to access all the documents relating to the project/procurement, including minutes of meetings</w:t>
      </w:r>
    </w:p>
    <w:p w14:paraId="7769B63F" w14:textId="77777777" w:rsidR="00C4639E" w:rsidRPr="00DB4BBC" w:rsidRDefault="00C4639E"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 xml:space="preserve">For further clarifications if any, you may contact the </w:t>
      </w:r>
      <w:r w:rsidR="0026622C" w:rsidRPr="00DB4BBC">
        <w:rPr>
          <w:rFonts w:ascii="Arial Narrow" w:hAnsi="Arial Narrow" w:cs="Arial"/>
          <w:b w:val="0"/>
          <w:bCs/>
          <w:sz w:val="22"/>
          <w:szCs w:val="22"/>
        </w:rPr>
        <w:t xml:space="preserve">above </w:t>
      </w:r>
      <w:r w:rsidRPr="00DB4BBC">
        <w:rPr>
          <w:rFonts w:ascii="Arial Narrow" w:hAnsi="Arial Narrow" w:cs="Arial"/>
          <w:b w:val="0"/>
          <w:bCs/>
          <w:sz w:val="22"/>
          <w:szCs w:val="22"/>
        </w:rPr>
        <w:t>address.</w:t>
      </w:r>
    </w:p>
    <w:p w14:paraId="2D817863" w14:textId="77777777" w:rsidR="00BA4AC9" w:rsidRPr="00DB4BBC" w:rsidRDefault="00D52FA0" w:rsidP="006232F2">
      <w:pPr>
        <w:pStyle w:val="Annexure1"/>
        <w:jc w:val="both"/>
        <w:rPr>
          <w:rFonts w:ascii="Arial Narrow" w:hAnsi="Arial Narrow" w:cs="Arial"/>
          <w:bCs/>
          <w:sz w:val="22"/>
          <w:szCs w:val="22"/>
        </w:rPr>
      </w:pPr>
      <w:r w:rsidRPr="00DB4BBC">
        <w:rPr>
          <w:rFonts w:ascii="Arial Narrow" w:hAnsi="Arial Narrow" w:cs="Arial"/>
          <w:bCs/>
          <w:sz w:val="22"/>
          <w:szCs w:val="22"/>
        </w:rPr>
        <w:t>5</w:t>
      </w:r>
      <w:r w:rsidR="002F0FF7" w:rsidRPr="00DB4BBC">
        <w:rPr>
          <w:rFonts w:ascii="Arial Narrow" w:hAnsi="Arial Narrow" w:cs="Arial"/>
          <w:bCs/>
          <w:sz w:val="22"/>
          <w:szCs w:val="22"/>
        </w:rPr>
        <w:t>8</w:t>
      </w:r>
      <w:r w:rsidR="00540E4A" w:rsidRPr="00DB4BBC">
        <w:rPr>
          <w:rFonts w:ascii="Arial Narrow" w:hAnsi="Arial Narrow" w:cs="Arial"/>
          <w:bCs/>
          <w:sz w:val="22"/>
          <w:szCs w:val="22"/>
        </w:rPr>
        <w:t>.</w:t>
      </w:r>
      <w:r w:rsidR="00876E92" w:rsidRPr="00DB4BBC">
        <w:rPr>
          <w:rFonts w:ascii="Arial Narrow" w:hAnsi="Arial Narrow" w:cs="Arial"/>
          <w:bCs/>
          <w:sz w:val="22"/>
          <w:szCs w:val="22"/>
        </w:rPr>
        <w:t xml:space="preserve"> </w:t>
      </w:r>
      <w:r w:rsidR="00C23D02" w:rsidRPr="00DB4BBC">
        <w:rPr>
          <w:rFonts w:ascii="Arial Narrow" w:hAnsi="Arial Narrow" w:cs="Arial"/>
          <w:bCs/>
          <w:sz w:val="22"/>
          <w:szCs w:val="22"/>
        </w:rPr>
        <w:t>Bidder</w:t>
      </w:r>
      <w:r w:rsidR="00BA4AC9" w:rsidRPr="00DB4BBC">
        <w:rPr>
          <w:rFonts w:ascii="Arial Narrow" w:hAnsi="Arial Narrow" w:cs="Arial"/>
          <w:bCs/>
          <w:sz w:val="22"/>
          <w:szCs w:val="22"/>
        </w:rPr>
        <w:t>’s Integrity and Obligation</w:t>
      </w:r>
    </w:p>
    <w:p w14:paraId="5AF43E36"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 xml:space="preserve">The </w:t>
      </w:r>
      <w:r w:rsidR="00C23D02" w:rsidRPr="00DB4BBC">
        <w:rPr>
          <w:rFonts w:ascii="Arial Narrow" w:hAnsi="Arial Narrow" w:cs="Arial"/>
          <w:b w:val="0"/>
          <w:bCs/>
          <w:sz w:val="22"/>
          <w:szCs w:val="22"/>
        </w:rPr>
        <w:t xml:space="preserve">bidder </w:t>
      </w:r>
      <w:r w:rsidRPr="00DB4BBC">
        <w:rPr>
          <w:rFonts w:ascii="Arial Narrow" w:hAnsi="Arial Narrow" w:cs="Arial"/>
          <w:b w:val="0"/>
          <w:bCs/>
          <w:sz w:val="22"/>
          <w:szCs w:val="22"/>
        </w:rPr>
        <w:t>is responsible for and obliged to conduct all contracted activities in accordance with the contract using state-of-the-art methods and economic principles and  exercising  all  means available  to  achieve  the  performance  specified  in  the Contract.</w:t>
      </w:r>
    </w:p>
    <w:p w14:paraId="67038C0F" w14:textId="77777777" w:rsidR="00BA4AC9" w:rsidRPr="00DB4BBC" w:rsidRDefault="004B5A8D" w:rsidP="006232F2">
      <w:pPr>
        <w:pStyle w:val="Annexure1"/>
        <w:jc w:val="both"/>
        <w:rPr>
          <w:rFonts w:ascii="Arial Narrow" w:hAnsi="Arial Narrow" w:cs="Arial"/>
          <w:bCs/>
          <w:sz w:val="22"/>
          <w:szCs w:val="22"/>
        </w:rPr>
      </w:pPr>
      <w:r w:rsidRPr="00DB4BBC">
        <w:rPr>
          <w:rFonts w:ascii="Arial Narrow" w:hAnsi="Arial Narrow" w:cs="Arial"/>
          <w:bCs/>
          <w:sz w:val="22"/>
          <w:szCs w:val="22"/>
        </w:rPr>
        <w:t>Bidder</w:t>
      </w:r>
      <w:r w:rsidR="00BA4AC9" w:rsidRPr="00DB4BBC">
        <w:rPr>
          <w:rFonts w:ascii="Arial Narrow" w:hAnsi="Arial Narrow" w:cs="Arial"/>
          <w:bCs/>
          <w:sz w:val="22"/>
          <w:szCs w:val="22"/>
        </w:rPr>
        <w:t>’s obligations</w:t>
      </w:r>
    </w:p>
    <w:p w14:paraId="0E21119D"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a.</w:t>
      </w:r>
      <w:r w:rsidRPr="00DB4BBC">
        <w:rPr>
          <w:rFonts w:ascii="Arial Narrow" w:hAnsi="Arial Narrow" w:cs="Arial"/>
          <w:b w:val="0"/>
          <w:bCs/>
          <w:sz w:val="22"/>
          <w:szCs w:val="22"/>
        </w:rPr>
        <w:tab/>
        <w:t xml:space="preserve">The </w:t>
      </w:r>
      <w:r w:rsidR="00C23D02" w:rsidRPr="00DB4BBC">
        <w:rPr>
          <w:rFonts w:ascii="Arial Narrow" w:hAnsi="Arial Narrow" w:cs="Arial"/>
          <w:b w:val="0"/>
          <w:bCs/>
          <w:sz w:val="22"/>
          <w:szCs w:val="22"/>
        </w:rPr>
        <w:t xml:space="preserve">Bidder </w:t>
      </w:r>
      <w:r w:rsidRPr="00DB4BBC">
        <w:rPr>
          <w:rFonts w:ascii="Arial Narrow" w:hAnsi="Arial Narrow" w:cs="Arial"/>
          <w:b w:val="0"/>
          <w:bCs/>
          <w:sz w:val="22"/>
          <w:szCs w:val="22"/>
        </w:rPr>
        <w:t xml:space="preserve">is  obliged  to  work  closely with  the  Bank’s  staff,  act  within  its  own authority and abide by directives issued by the Bank </w:t>
      </w:r>
      <w:r w:rsidR="00C23D02" w:rsidRPr="00DB4BBC">
        <w:rPr>
          <w:rFonts w:ascii="Arial Narrow" w:hAnsi="Arial Narrow" w:cs="Arial"/>
          <w:b w:val="0"/>
          <w:bCs/>
          <w:sz w:val="22"/>
          <w:szCs w:val="22"/>
        </w:rPr>
        <w:t>.</w:t>
      </w:r>
    </w:p>
    <w:p w14:paraId="25AD78AC"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b.</w:t>
      </w:r>
      <w:r w:rsidRPr="00DB4BBC">
        <w:rPr>
          <w:rFonts w:ascii="Arial Narrow" w:hAnsi="Arial Narrow" w:cs="Arial"/>
          <w:b w:val="0"/>
          <w:bCs/>
          <w:sz w:val="22"/>
          <w:szCs w:val="22"/>
        </w:rPr>
        <w:tab/>
        <w:t xml:space="preserve">The </w:t>
      </w:r>
      <w:r w:rsidR="00CA7883" w:rsidRPr="00DB4BBC">
        <w:rPr>
          <w:rFonts w:ascii="Arial Narrow" w:hAnsi="Arial Narrow" w:cs="Arial"/>
          <w:b w:val="0"/>
          <w:bCs/>
          <w:sz w:val="22"/>
          <w:szCs w:val="22"/>
        </w:rPr>
        <w:t xml:space="preserve">bidder </w:t>
      </w:r>
      <w:r w:rsidRPr="00DB4BBC">
        <w:rPr>
          <w:rFonts w:ascii="Arial Narrow" w:hAnsi="Arial Narrow" w:cs="Arial"/>
          <w:b w:val="0"/>
          <w:bCs/>
          <w:sz w:val="22"/>
          <w:szCs w:val="22"/>
        </w:rPr>
        <w:t xml:space="preserve">will abide by the job safety measures prevalent in India and will free the Bank from all demands or responsibilities arising from accidents or loss of life, the cause of which is the Supplier’s negligence.  The </w:t>
      </w:r>
      <w:r w:rsidR="002841F1" w:rsidRPr="00DB4BBC">
        <w:rPr>
          <w:rFonts w:ascii="Arial Narrow" w:hAnsi="Arial Narrow" w:cs="Arial"/>
          <w:b w:val="0"/>
          <w:bCs/>
          <w:sz w:val="22"/>
          <w:szCs w:val="22"/>
        </w:rPr>
        <w:t xml:space="preserve">bidder </w:t>
      </w:r>
      <w:r w:rsidRPr="00DB4BBC">
        <w:rPr>
          <w:rFonts w:ascii="Arial Narrow" w:hAnsi="Arial Narrow" w:cs="Arial"/>
          <w:b w:val="0"/>
          <w:bCs/>
          <w:sz w:val="22"/>
          <w:szCs w:val="22"/>
        </w:rPr>
        <w:t>will pay all indemnities arising from such incidents and will not hold the Bank responsible or obligated</w:t>
      </w:r>
      <w:r w:rsidR="00623CFC" w:rsidRPr="00DB4BBC">
        <w:rPr>
          <w:rFonts w:ascii="Arial Narrow" w:hAnsi="Arial Narrow" w:cs="Arial"/>
          <w:b w:val="0"/>
          <w:bCs/>
          <w:sz w:val="22"/>
          <w:szCs w:val="22"/>
        </w:rPr>
        <w:t>.</w:t>
      </w:r>
    </w:p>
    <w:p w14:paraId="0AFB20A6"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c.</w:t>
      </w:r>
      <w:r w:rsidRPr="00DB4BBC">
        <w:rPr>
          <w:rFonts w:ascii="Arial Narrow" w:hAnsi="Arial Narrow" w:cs="Arial"/>
          <w:b w:val="0"/>
          <w:bCs/>
          <w:sz w:val="22"/>
          <w:szCs w:val="22"/>
        </w:rPr>
        <w:tab/>
        <w:t>The</w:t>
      </w:r>
      <w:r w:rsidR="00CA7883" w:rsidRPr="00DB4BBC">
        <w:rPr>
          <w:rFonts w:ascii="Arial Narrow" w:hAnsi="Arial Narrow" w:cs="Arial"/>
          <w:b w:val="0"/>
          <w:bCs/>
          <w:sz w:val="22"/>
          <w:szCs w:val="22"/>
        </w:rPr>
        <w:t xml:space="preserve"> bidder</w:t>
      </w:r>
      <w:r w:rsidRPr="00DB4BBC">
        <w:rPr>
          <w:rFonts w:ascii="Arial Narrow" w:hAnsi="Arial Narrow" w:cs="Arial"/>
          <w:b w:val="0"/>
          <w:bCs/>
          <w:sz w:val="22"/>
          <w:szCs w:val="22"/>
        </w:rPr>
        <w:t xml:space="preserve"> is responsible for managing the activities of its personnel and will hold itself responsible for any misdemeanors</w:t>
      </w:r>
      <w:r w:rsidR="00623CFC" w:rsidRPr="00DB4BBC">
        <w:rPr>
          <w:rFonts w:ascii="Arial Narrow" w:hAnsi="Arial Narrow" w:cs="Arial"/>
          <w:b w:val="0"/>
          <w:bCs/>
          <w:sz w:val="22"/>
          <w:szCs w:val="22"/>
        </w:rPr>
        <w:t>.</w:t>
      </w:r>
    </w:p>
    <w:p w14:paraId="5F2042B1"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d.</w:t>
      </w:r>
      <w:r w:rsidRPr="00DB4BBC">
        <w:rPr>
          <w:rFonts w:ascii="Arial Narrow" w:hAnsi="Arial Narrow" w:cs="Arial"/>
          <w:b w:val="0"/>
          <w:bCs/>
          <w:sz w:val="22"/>
          <w:szCs w:val="22"/>
        </w:rPr>
        <w:tab/>
        <w:t xml:space="preserve">The  </w:t>
      </w:r>
      <w:r w:rsidR="000E29A2" w:rsidRPr="00DB4BBC">
        <w:rPr>
          <w:rFonts w:ascii="Arial Narrow" w:hAnsi="Arial Narrow" w:cs="Arial"/>
          <w:b w:val="0"/>
          <w:bCs/>
          <w:sz w:val="22"/>
          <w:szCs w:val="22"/>
        </w:rPr>
        <w:t xml:space="preserve">Bidder </w:t>
      </w:r>
      <w:r w:rsidRPr="00DB4BBC">
        <w:rPr>
          <w:rFonts w:ascii="Arial Narrow" w:hAnsi="Arial Narrow" w:cs="Arial"/>
          <w:b w:val="0"/>
          <w:bCs/>
          <w:sz w:val="22"/>
          <w:szCs w:val="22"/>
        </w:rPr>
        <w:t xml:space="preserve">will  treat  as  confidential  all  data  and  information  </w:t>
      </w:r>
      <w:r w:rsidR="000E29A2" w:rsidRPr="00DB4BBC">
        <w:rPr>
          <w:rFonts w:ascii="Arial Narrow" w:hAnsi="Arial Narrow" w:cs="Arial"/>
          <w:b w:val="0"/>
          <w:bCs/>
          <w:sz w:val="22"/>
          <w:szCs w:val="22"/>
        </w:rPr>
        <w:t xml:space="preserve">pertains to </w:t>
      </w:r>
      <w:r w:rsidRPr="00DB4BBC">
        <w:rPr>
          <w:rFonts w:ascii="Arial Narrow" w:hAnsi="Arial Narrow" w:cs="Arial"/>
          <w:b w:val="0"/>
          <w:bCs/>
          <w:sz w:val="22"/>
          <w:szCs w:val="22"/>
        </w:rPr>
        <w:t>the  Bank, obtained in the execution of its responsibilities, in strict confidence and will not reveal such information to any other party without the prior written approval of the Bank</w:t>
      </w:r>
      <w:r w:rsidR="00623CFC" w:rsidRPr="00DB4BBC">
        <w:rPr>
          <w:rFonts w:ascii="Arial Narrow" w:hAnsi="Arial Narrow" w:cs="Arial"/>
          <w:b w:val="0"/>
          <w:bCs/>
          <w:sz w:val="22"/>
          <w:szCs w:val="22"/>
        </w:rPr>
        <w:t>.</w:t>
      </w:r>
    </w:p>
    <w:p w14:paraId="73AB5797"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e.</w:t>
      </w:r>
      <w:r w:rsidRPr="00DB4BBC">
        <w:rPr>
          <w:rFonts w:ascii="Arial Narrow" w:hAnsi="Arial Narrow" w:cs="Arial"/>
          <w:b w:val="0"/>
          <w:bCs/>
          <w:sz w:val="22"/>
          <w:szCs w:val="22"/>
        </w:rPr>
        <w:tab/>
        <w:t>The</w:t>
      </w:r>
      <w:r w:rsidR="000E29A2" w:rsidRPr="00DB4BBC">
        <w:rPr>
          <w:rFonts w:ascii="Arial Narrow" w:hAnsi="Arial Narrow" w:cs="Arial"/>
          <w:b w:val="0"/>
          <w:bCs/>
          <w:sz w:val="22"/>
          <w:szCs w:val="22"/>
        </w:rPr>
        <w:t xml:space="preserve"> Bidder </w:t>
      </w:r>
      <w:r w:rsidRPr="00DB4BBC">
        <w:rPr>
          <w:rFonts w:ascii="Arial Narrow" w:hAnsi="Arial Narrow" w:cs="Arial"/>
          <w:b w:val="0"/>
          <w:bCs/>
          <w:sz w:val="22"/>
          <w:szCs w:val="22"/>
        </w:rPr>
        <w:t>shall ensure that the software and hardware relevant for the Services contemplated under this Agreement, is properly maintained and operated at all times, without hampering the services with proper standby</w:t>
      </w:r>
      <w:r w:rsidR="000E29A2" w:rsidRPr="00DB4BBC">
        <w:rPr>
          <w:rFonts w:ascii="Arial Narrow" w:hAnsi="Arial Narrow" w:cs="Arial"/>
          <w:b w:val="0"/>
          <w:bCs/>
          <w:sz w:val="22"/>
          <w:szCs w:val="22"/>
        </w:rPr>
        <w:t>.</w:t>
      </w:r>
    </w:p>
    <w:p w14:paraId="0F4C2D26"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f.</w:t>
      </w:r>
      <w:r w:rsidRPr="00DB4BBC">
        <w:rPr>
          <w:rFonts w:ascii="Arial Narrow" w:hAnsi="Arial Narrow" w:cs="Arial"/>
          <w:b w:val="0"/>
          <w:bCs/>
          <w:sz w:val="22"/>
          <w:szCs w:val="22"/>
        </w:rPr>
        <w:tab/>
        <w:t>Ensure that there is sufficient back up in terms of power and other infrastructure, including but not limited to, Uninterrupted Power Supply, air-conditioners, components/resources at the location for rendering the Services in terms of this Agreement</w:t>
      </w:r>
      <w:r w:rsidR="00623CFC" w:rsidRPr="00DB4BBC">
        <w:rPr>
          <w:rFonts w:ascii="Arial Narrow" w:hAnsi="Arial Narrow" w:cs="Arial"/>
          <w:b w:val="0"/>
          <w:bCs/>
          <w:sz w:val="22"/>
          <w:szCs w:val="22"/>
        </w:rPr>
        <w:t>.</w:t>
      </w:r>
    </w:p>
    <w:p w14:paraId="786CD6DB" w14:textId="77777777" w:rsidR="00BA4AC9" w:rsidRPr="00DB4BBC" w:rsidRDefault="00BA4AC9" w:rsidP="006232F2">
      <w:pPr>
        <w:pStyle w:val="Annexure1"/>
        <w:jc w:val="both"/>
        <w:rPr>
          <w:rFonts w:ascii="Arial Narrow" w:hAnsi="Arial Narrow" w:cs="Arial"/>
          <w:b w:val="0"/>
          <w:bCs/>
          <w:sz w:val="22"/>
          <w:szCs w:val="22"/>
        </w:rPr>
      </w:pPr>
      <w:proofErr w:type="gramStart"/>
      <w:r w:rsidRPr="00DB4BBC">
        <w:rPr>
          <w:rFonts w:ascii="Arial Narrow" w:hAnsi="Arial Narrow" w:cs="Arial"/>
          <w:b w:val="0"/>
          <w:bCs/>
          <w:sz w:val="22"/>
          <w:szCs w:val="22"/>
        </w:rPr>
        <w:t>g</w:t>
      </w:r>
      <w:proofErr w:type="gramEnd"/>
      <w:r w:rsidRPr="00DB4BBC">
        <w:rPr>
          <w:rFonts w:ascii="Arial Narrow" w:hAnsi="Arial Narrow" w:cs="Arial"/>
          <w:b w:val="0"/>
          <w:bCs/>
          <w:sz w:val="22"/>
          <w:szCs w:val="22"/>
        </w:rPr>
        <w:t>.</w:t>
      </w:r>
      <w:r w:rsidRPr="00DB4BBC">
        <w:rPr>
          <w:rFonts w:ascii="Arial Narrow" w:hAnsi="Arial Narrow" w:cs="Arial"/>
          <w:b w:val="0"/>
          <w:bCs/>
          <w:sz w:val="22"/>
          <w:szCs w:val="22"/>
        </w:rPr>
        <w:tab/>
        <w:t>Be responsible for appropriate maintenance of</w:t>
      </w:r>
      <w:r w:rsidR="00257996" w:rsidRPr="00DB4BBC">
        <w:rPr>
          <w:rFonts w:ascii="Arial Narrow" w:hAnsi="Arial Narrow" w:cs="Arial"/>
          <w:b w:val="0"/>
          <w:bCs/>
          <w:sz w:val="22"/>
          <w:szCs w:val="22"/>
        </w:rPr>
        <w:t xml:space="preserve"> E-Procurement</w:t>
      </w:r>
      <w:r w:rsidR="004B5A8D" w:rsidRPr="00DB4BBC">
        <w:rPr>
          <w:rFonts w:ascii="Arial Narrow" w:hAnsi="Arial Narrow" w:cs="Arial"/>
          <w:b w:val="0"/>
          <w:bCs/>
          <w:sz w:val="22"/>
          <w:szCs w:val="22"/>
        </w:rPr>
        <w:t xml:space="preserve"> project </w:t>
      </w:r>
      <w:r w:rsidRPr="00DB4BBC">
        <w:rPr>
          <w:rFonts w:ascii="Arial Narrow" w:hAnsi="Arial Narrow" w:cs="Arial"/>
          <w:b w:val="0"/>
          <w:bCs/>
          <w:sz w:val="22"/>
          <w:szCs w:val="22"/>
        </w:rPr>
        <w:t xml:space="preserve"> under this RFP</w:t>
      </w:r>
    </w:p>
    <w:p w14:paraId="027B776A"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h.</w:t>
      </w:r>
      <w:r w:rsidRPr="00DB4BBC">
        <w:rPr>
          <w:rFonts w:ascii="Arial Narrow" w:hAnsi="Arial Narrow" w:cs="Arial"/>
          <w:b w:val="0"/>
          <w:bCs/>
          <w:sz w:val="22"/>
          <w:szCs w:val="22"/>
        </w:rPr>
        <w:tab/>
        <w:t>The Bidder shall be fully responsible for any breach of data confidentiality of customer related information. This liability shall be applicable even after the contract expires or gets terminated</w:t>
      </w:r>
      <w:r w:rsidR="00623CFC" w:rsidRPr="00DB4BBC">
        <w:rPr>
          <w:rFonts w:ascii="Arial Narrow" w:hAnsi="Arial Narrow" w:cs="Arial"/>
          <w:b w:val="0"/>
          <w:bCs/>
          <w:sz w:val="22"/>
          <w:szCs w:val="22"/>
        </w:rPr>
        <w:t>.</w:t>
      </w:r>
    </w:p>
    <w:p w14:paraId="55A0C7B1"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i.</w:t>
      </w:r>
      <w:r w:rsidRPr="00DB4BBC">
        <w:rPr>
          <w:rFonts w:ascii="Arial Narrow" w:hAnsi="Arial Narrow" w:cs="Arial"/>
          <w:b w:val="0"/>
          <w:bCs/>
          <w:sz w:val="22"/>
          <w:szCs w:val="22"/>
        </w:rPr>
        <w:tab/>
        <w:t>The Bidder should have a well-documented Business Continuity Plan and Disaster Recovery Plan and also security and control practices</w:t>
      </w:r>
      <w:r w:rsidR="00623CFC" w:rsidRPr="00DB4BBC">
        <w:rPr>
          <w:rFonts w:ascii="Arial Narrow" w:hAnsi="Arial Narrow" w:cs="Arial"/>
          <w:b w:val="0"/>
          <w:bCs/>
          <w:sz w:val="22"/>
          <w:szCs w:val="22"/>
        </w:rPr>
        <w:t>.</w:t>
      </w:r>
    </w:p>
    <w:p w14:paraId="1419B543"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j.</w:t>
      </w:r>
      <w:r w:rsidRPr="00DB4BBC">
        <w:rPr>
          <w:rFonts w:ascii="Arial Narrow" w:hAnsi="Arial Narrow" w:cs="Arial"/>
          <w:b w:val="0"/>
          <w:bCs/>
          <w:sz w:val="22"/>
          <w:szCs w:val="22"/>
        </w:rPr>
        <w:tab/>
        <w:t>The Bidder should ensure that the due diligence and verification of antecedents of employees/personnel deployed by him for execution of this contract are completed and is available for scrutiny by the Bank</w:t>
      </w:r>
      <w:r w:rsidR="00623CFC" w:rsidRPr="00DB4BBC">
        <w:rPr>
          <w:rFonts w:ascii="Arial Narrow" w:hAnsi="Arial Narrow" w:cs="Arial"/>
          <w:b w:val="0"/>
          <w:bCs/>
          <w:sz w:val="22"/>
          <w:szCs w:val="22"/>
        </w:rPr>
        <w:t>.</w:t>
      </w:r>
      <w:r w:rsidRPr="00DB4BBC">
        <w:rPr>
          <w:rFonts w:ascii="Arial Narrow" w:hAnsi="Arial Narrow" w:cs="Arial"/>
          <w:b w:val="0"/>
          <w:bCs/>
          <w:sz w:val="22"/>
          <w:szCs w:val="22"/>
        </w:rPr>
        <w:t xml:space="preserve"> </w:t>
      </w:r>
    </w:p>
    <w:p w14:paraId="394B7B4B"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k.</w:t>
      </w:r>
      <w:r w:rsidRPr="00DB4BBC">
        <w:rPr>
          <w:rFonts w:ascii="Arial Narrow" w:hAnsi="Arial Narrow" w:cs="Arial"/>
          <w:b w:val="0"/>
          <w:bCs/>
          <w:sz w:val="22"/>
          <w:szCs w:val="22"/>
        </w:rPr>
        <w:tab/>
        <w:t>The Bidder shall disclose security breaches</w:t>
      </w:r>
      <w:r w:rsidR="00623CFC" w:rsidRPr="00DB4BBC">
        <w:rPr>
          <w:rFonts w:ascii="Arial Narrow" w:hAnsi="Arial Narrow" w:cs="Arial"/>
          <w:b w:val="0"/>
          <w:bCs/>
          <w:sz w:val="22"/>
          <w:szCs w:val="22"/>
        </w:rPr>
        <w:t>,</w:t>
      </w:r>
      <w:r w:rsidRPr="00DB4BBC">
        <w:rPr>
          <w:rFonts w:ascii="Arial Narrow" w:hAnsi="Arial Narrow" w:cs="Arial"/>
          <w:b w:val="0"/>
          <w:bCs/>
          <w:sz w:val="22"/>
          <w:szCs w:val="22"/>
        </w:rPr>
        <w:t xml:space="preserve"> if any</w:t>
      </w:r>
      <w:r w:rsidR="00623CFC" w:rsidRPr="00DB4BBC">
        <w:rPr>
          <w:rFonts w:ascii="Arial Narrow" w:hAnsi="Arial Narrow" w:cs="Arial"/>
          <w:b w:val="0"/>
          <w:bCs/>
          <w:sz w:val="22"/>
          <w:szCs w:val="22"/>
        </w:rPr>
        <w:t>,</w:t>
      </w:r>
      <w:r w:rsidRPr="00DB4BBC">
        <w:rPr>
          <w:rFonts w:ascii="Arial Narrow" w:hAnsi="Arial Narrow" w:cs="Arial"/>
          <w:b w:val="0"/>
          <w:bCs/>
          <w:sz w:val="22"/>
          <w:szCs w:val="22"/>
        </w:rPr>
        <w:t xml:space="preserve"> to the Bank, without any delay</w:t>
      </w:r>
      <w:r w:rsidR="00623CFC" w:rsidRPr="00DB4BBC">
        <w:rPr>
          <w:rFonts w:ascii="Arial Narrow" w:hAnsi="Arial Narrow" w:cs="Arial"/>
          <w:b w:val="0"/>
          <w:bCs/>
          <w:sz w:val="22"/>
          <w:szCs w:val="22"/>
        </w:rPr>
        <w:t>.</w:t>
      </w:r>
    </w:p>
    <w:p w14:paraId="1FC5CFAE"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l.</w:t>
      </w:r>
      <w:r w:rsidRPr="00DB4BBC">
        <w:rPr>
          <w:rFonts w:ascii="Arial Narrow" w:hAnsi="Arial Narrow" w:cs="Arial"/>
          <w:b w:val="0"/>
          <w:bCs/>
          <w:sz w:val="22"/>
          <w:szCs w:val="22"/>
        </w:rPr>
        <w:tab/>
        <w:t>Bidder shall permit audit by internal/external auditors of the Bank or RBI to assess the adequacy of risk management practices adopted in overseeing and managing the outsourced activity/arrangement made by the Bank</w:t>
      </w:r>
      <w:r w:rsidR="00623CFC" w:rsidRPr="00DB4BBC">
        <w:rPr>
          <w:rFonts w:ascii="Arial Narrow" w:hAnsi="Arial Narrow" w:cs="Arial"/>
          <w:b w:val="0"/>
          <w:bCs/>
          <w:sz w:val="22"/>
          <w:szCs w:val="22"/>
        </w:rPr>
        <w:t>.</w:t>
      </w:r>
    </w:p>
    <w:p w14:paraId="02BCFB1D"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lastRenderedPageBreak/>
        <w:t>m.</w:t>
      </w:r>
      <w:r w:rsidRPr="00DB4BBC">
        <w:rPr>
          <w:rFonts w:ascii="Arial Narrow" w:hAnsi="Arial Narrow" w:cs="Arial"/>
          <w:b w:val="0"/>
          <w:bCs/>
          <w:sz w:val="22"/>
          <w:szCs w:val="22"/>
        </w:rPr>
        <w:tab/>
        <w:t xml:space="preserve">Bidder must </w:t>
      </w:r>
      <w:proofErr w:type="gramStart"/>
      <w:r w:rsidRPr="00DB4BBC">
        <w:rPr>
          <w:rFonts w:ascii="Arial Narrow" w:hAnsi="Arial Narrow" w:cs="Arial"/>
          <w:b w:val="0"/>
          <w:bCs/>
          <w:sz w:val="22"/>
          <w:szCs w:val="22"/>
        </w:rPr>
        <w:t>comply</w:t>
      </w:r>
      <w:proofErr w:type="gramEnd"/>
      <w:r w:rsidRPr="00DB4BBC">
        <w:rPr>
          <w:rFonts w:ascii="Arial Narrow" w:hAnsi="Arial Narrow" w:cs="Arial"/>
          <w:b w:val="0"/>
          <w:bCs/>
          <w:sz w:val="22"/>
          <w:szCs w:val="22"/>
        </w:rPr>
        <w:t xml:space="preserve"> RBI circular</w:t>
      </w:r>
      <w:r w:rsidR="00623CFC" w:rsidRPr="00DB4BBC">
        <w:rPr>
          <w:rFonts w:ascii="Arial Narrow" w:hAnsi="Arial Narrow" w:cs="Arial"/>
          <w:b w:val="0"/>
          <w:bCs/>
          <w:sz w:val="22"/>
          <w:szCs w:val="22"/>
        </w:rPr>
        <w:t>s</w:t>
      </w:r>
      <w:r w:rsidRPr="00DB4BBC">
        <w:rPr>
          <w:rFonts w:ascii="Arial Narrow" w:hAnsi="Arial Narrow" w:cs="Arial"/>
          <w:b w:val="0"/>
          <w:bCs/>
          <w:sz w:val="22"/>
          <w:szCs w:val="22"/>
        </w:rPr>
        <w:t xml:space="preserve"> on “Cyber Security Framework for Banks” and assurance from the respective OEMs/Application providers that the software application is free from embedded malicious/fraudulent code.</w:t>
      </w:r>
    </w:p>
    <w:p w14:paraId="26FA4427"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n.</w:t>
      </w:r>
      <w:r w:rsidRPr="00DB4BBC">
        <w:rPr>
          <w:rFonts w:ascii="Arial Narrow" w:hAnsi="Arial Narrow" w:cs="Arial"/>
          <w:b w:val="0"/>
          <w:bCs/>
          <w:sz w:val="22"/>
          <w:szCs w:val="22"/>
        </w:rPr>
        <w:tab/>
        <w:t xml:space="preserve">Bidder should follow Information security guideline issued by Bank/Regulatory/Statutory Authority </w:t>
      </w:r>
      <w:r w:rsidR="00623CFC" w:rsidRPr="00DB4BBC">
        <w:rPr>
          <w:rFonts w:ascii="Arial Narrow" w:hAnsi="Arial Narrow" w:cs="Arial"/>
          <w:b w:val="0"/>
          <w:bCs/>
          <w:sz w:val="22"/>
          <w:szCs w:val="22"/>
        </w:rPr>
        <w:t xml:space="preserve">from </w:t>
      </w:r>
      <w:r w:rsidRPr="00DB4BBC">
        <w:rPr>
          <w:rFonts w:ascii="Arial Narrow" w:hAnsi="Arial Narrow" w:cs="Arial"/>
          <w:b w:val="0"/>
          <w:bCs/>
          <w:sz w:val="22"/>
          <w:szCs w:val="22"/>
        </w:rPr>
        <w:t>time to time, and the same must be complied in order without fail, to avoid breach of contractual obligation</w:t>
      </w:r>
      <w:r w:rsidR="00623CFC" w:rsidRPr="00DB4BBC">
        <w:rPr>
          <w:rFonts w:ascii="Arial Narrow" w:hAnsi="Arial Narrow" w:cs="Arial"/>
          <w:b w:val="0"/>
          <w:bCs/>
          <w:sz w:val="22"/>
          <w:szCs w:val="22"/>
        </w:rPr>
        <w:t>.</w:t>
      </w:r>
    </w:p>
    <w:p w14:paraId="6A1563FC"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o.</w:t>
      </w:r>
      <w:r w:rsidRPr="00DB4BBC">
        <w:rPr>
          <w:rFonts w:ascii="Arial Narrow" w:hAnsi="Arial Narrow" w:cs="Arial"/>
          <w:b w:val="0"/>
          <w:bCs/>
          <w:sz w:val="22"/>
          <w:szCs w:val="22"/>
        </w:rPr>
        <w:tab/>
        <w:t xml:space="preserve">Bidder shall submit Integrity Pact, Non-disclosure Agreement and Performance Bank Guarantee as per </w:t>
      </w:r>
      <w:r w:rsidR="002C2892" w:rsidRPr="00DB4BBC">
        <w:rPr>
          <w:rFonts w:ascii="Arial Narrow" w:hAnsi="Arial Narrow" w:cs="Arial"/>
          <w:b w:val="0"/>
          <w:bCs/>
          <w:sz w:val="22"/>
          <w:szCs w:val="22"/>
        </w:rPr>
        <w:t>format shared by</w:t>
      </w:r>
      <w:r w:rsidRPr="00DB4BBC">
        <w:rPr>
          <w:rFonts w:ascii="Arial Narrow" w:hAnsi="Arial Narrow" w:cs="Arial"/>
          <w:b w:val="0"/>
          <w:bCs/>
          <w:sz w:val="22"/>
          <w:szCs w:val="22"/>
        </w:rPr>
        <w:t xml:space="preserve"> the Bank</w:t>
      </w:r>
      <w:r w:rsidR="00623CFC" w:rsidRPr="00DB4BBC">
        <w:rPr>
          <w:rFonts w:ascii="Arial Narrow" w:hAnsi="Arial Narrow" w:cs="Arial"/>
          <w:b w:val="0"/>
          <w:bCs/>
          <w:sz w:val="22"/>
          <w:szCs w:val="22"/>
        </w:rPr>
        <w:t>.</w:t>
      </w:r>
    </w:p>
    <w:p w14:paraId="51A9A6E4" w14:textId="77777777" w:rsidR="002C2892"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p.</w:t>
      </w:r>
      <w:r w:rsidRPr="00DB4BBC">
        <w:rPr>
          <w:rFonts w:ascii="Arial Narrow" w:hAnsi="Arial Narrow" w:cs="Arial"/>
          <w:b w:val="0"/>
          <w:bCs/>
          <w:sz w:val="22"/>
          <w:szCs w:val="22"/>
        </w:rPr>
        <w:tab/>
        <w:t>The Bi</w:t>
      </w:r>
      <w:r w:rsidR="002C2892" w:rsidRPr="00DB4BBC">
        <w:rPr>
          <w:rFonts w:ascii="Arial Narrow" w:hAnsi="Arial Narrow" w:cs="Arial"/>
          <w:b w:val="0"/>
          <w:bCs/>
          <w:sz w:val="22"/>
          <w:szCs w:val="22"/>
        </w:rPr>
        <w:t>dder should guarantee that the S</w:t>
      </w:r>
      <w:r w:rsidRPr="00DB4BBC">
        <w:rPr>
          <w:rFonts w:ascii="Arial Narrow" w:hAnsi="Arial Narrow" w:cs="Arial"/>
          <w:b w:val="0"/>
          <w:bCs/>
          <w:sz w:val="22"/>
          <w:szCs w:val="22"/>
        </w:rPr>
        <w:t>oftware</w:t>
      </w:r>
      <w:r w:rsidR="002C2892" w:rsidRPr="00DB4BBC">
        <w:rPr>
          <w:rFonts w:ascii="Arial Narrow" w:hAnsi="Arial Narrow" w:cs="Arial"/>
          <w:b w:val="0"/>
          <w:bCs/>
          <w:sz w:val="22"/>
          <w:szCs w:val="22"/>
        </w:rPr>
        <w:t>/Hardware</w:t>
      </w:r>
      <w:r w:rsidRPr="00DB4BBC">
        <w:rPr>
          <w:rFonts w:ascii="Arial Narrow" w:hAnsi="Arial Narrow" w:cs="Arial"/>
          <w:b w:val="0"/>
          <w:bCs/>
          <w:sz w:val="22"/>
          <w:szCs w:val="22"/>
        </w:rPr>
        <w:t xml:space="preserve"> </w:t>
      </w:r>
      <w:r w:rsidR="002C2892" w:rsidRPr="00DB4BBC">
        <w:rPr>
          <w:rFonts w:ascii="Arial Narrow" w:hAnsi="Arial Narrow" w:cs="Arial"/>
          <w:b w:val="0"/>
          <w:bCs/>
          <w:sz w:val="22"/>
          <w:szCs w:val="22"/>
        </w:rPr>
        <w:t xml:space="preserve">used for the project </w:t>
      </w:r>
      <w:r w:rsidRPr="00DB4BBC">
        <w:rPr>
          <w:rFonts w:ascii="Arial Narrow" w:hAnsi="Arial Narrow" w:cs="Arial"/>
          <w:b w:val="0"/>
          <w:bCs/>
          <w:sz w:val="22"/>
          <w:szCs w:val="22"/>
        </w:rPr>
        <w:t>is licensed and legal</w:t>
      </w:r>
      <w:r w:rsidR="00E62FBB" w:rsidRPr="00DB4BBC">
        <w:rPr>
          <w:rFonts w:ascii="Arial Narrow" w:hAnsi="Arial Narrow" w:cs="Arial"/>
          <w:b w:val="0"/>
          <w:bCs/>
          <w:sz w:val="22"/>
          <w:szCs w:val="22"/>
        </w:rPr>
        <w:t>l</w:t>
      </w:r>
      <w:r w:rsidRPr="00DB4BBC">
        <w:rPr>
          <w:rFonts w:ascii="Arial Narrow" w:hAnsi="Arial Narrow" w:cs="Arial"/>
          <w:b w:val="0"/>
          <w:bCs/>
          <w:sz w:val="22"/>
          <w:szCs w:val="22"/>
        </w:rPr>
        <w:t xml:space="preserve">y obtained. </w:t>
      </w:r>
    </w:p>
    <w:p w14:paraId="74746BB1"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q.</w:t>
      </w:r>
      <w:r w:rsidRPr="00DB4BBC">
        <w:rPr>
          <w:rFonts w:ascii="Arial Narrow" w:hAnsi="Arial Narrow" w:cs="Arial"/>
          <w:b w:val="0"/>
          <w:bCs/>
          <w:sz w:val="22"/>
          <w:szCs w:val="22"/>
        </w:rPr>
        <w:tab/>
        <w:t xml:space="preserve">The Bidder should </w:t>
      </w:r>
      <w:r w:rsidR="005A5BCE" w:rsidRPr="00DB4BBC">
        <w:rPr>
          <w:rFonts w:ascii="Arial Narrow" w:hAnsi="Arial Narrow" w:cs="Arial"/>
          <w:b w:val="0"/>
          <w:bCs/>
          <w:sz w:val="22"/>
          <w:szCs w:val="22"/>
        </w:rPr>
        <w:t>provide</w:t>
      </w:r>
      <w:r w:rsidRPr="00DB4BBC">
        <w:rPr>
          <w:rFonts w:ascii="Arial Narrow" w:hAnsi="Arial Narrow" w:cs="Arial"/>
          <w:b w:val="0"/>
          <w:bCs/>
          <w:sz w:val="22"/>
          <w:szCs w:val="22"/>
        </w:rPr>
        <w:t xml:space="preserve"> cont</w:t>
      </w:r>
      <w:r w:rsidR="005A5BCE" w:rsidRPr="00DB4BBC">
        <w:rPr>
          <w:rFonts w:ascii="Arial Narrow" w:hAnsi="Arial Narrow" w:cs="Arial"/>
          <w:b w:val="0"/>
          <w:bCs/>
          <w:sz w:val="22"/>
          <w:szCs w:val="22"/>
        </w:rPr>
        <w:t>inuing support for the Project s</w:t>
      </w:r>
      <w:r w:rsidRPr="00DB4BBC">
        <w:rPr>
          <w:rFonts w:ascii="Arial Narrow" w:hAnsi="Arial Narrow" w:cs="Arial"/>
          <w:b w:val="0"/>
          <w:bCs/>
          <w:sz w:val="22"/>
          <w:szCs w:val="22"/>
        </w:rPr>
        <w:t>o that continuity</w:t>
      </w:r>
      <w:r w:rsidR="005A5BCE" w:rsidRPr="00DB4BBC">
        <w:rPr>
          <w:rFonts w:ascii="Arial Narrow" w:hAnsi="Arial Narrow" w:cs="Arial"/>
          <w:b w:val="0"/>
          <w:bCs/>
          <w:sz w:val="22"/>
          <w:szCs w:val="22"/>
        </w:rPr>
        <w:t xml:space="preserve"> is maintained for the E-procurement</w:t>
      </w:r>
      <w:r w:rsidRPr="00DB4BBC">
        <w:rPr>
          <w:rFonts w:ascii="Arial Narrow" w:hAnsi="Arial Narrow" w:cs="Arial"/>
          <w:b w:val="0"/>
          <w:bCs/>
          <w:sz w:val="22"/>
          <w:szCs w:val="22"/>
        </w:rPr>
        <w:t xml:space="preserve"> under this RFP</w:t>
      </w:r>
      <w:r w:rsidR="00623CFC" w:rsidRPr="00DB4BBC">
        <w:rPr>
          <w:rFonts w:ascii="Arial Narrow" w:hAnsi="Arial Narrow" w:cs="Arial"/>
          <w:b w:val="0"/>
          <w:bCs/>
          <w:sz w:val="22"/>
          <w:szCs w:val="22"/>
        </w:rPr>
        <w:t>,</w:t>
      </w:r>
      <w:r w:rsidRPr="00DB4BBC">
        <w:rPr>
          <w:rFonts w:ascii="Arial Narrow" w:hAnsi="Arial Narrow" w:cs="Arial"/>
          <w:b w:val="0"/>
          <w:bCs/>
          <w:sz w:val="22"/>
          <w:szCs w:val="22"/>
        </w:rPr>
        <w:t xml:space="preserve"> in the event of insolvency, bankruptcy, liquidation, acquisition, windup, amalgamation or termination on default of Bidder</w:t>
      </w:r>
      <w:r w:rsidR="005A5BCE" w:rsidRPr="00DB4BBC">
        <w:rPr>
          <w:rFonts w:ascii="Arial Narrow" w:hAnsi="Arial Narrow" w:cs="Arial"/>
          <w:b w:val="0"/>
          <w:bCs/>
          <w:sz w:val="22"/>
          <w:szCs w:val="22"/>
        </w:rPr>
        <w:t xml:space="preserve">. The bidder will </w:t>
      </w:r>
      <w:r w:rsidR="0041206C" w:rsidRPr="00DB4BBC">
        <w:rPr>
          <w:rFonts w:ascii="Arial Narrow" w:hAnsi="Arial Narrow" w:cs="Arial"/>
          <w:b w:val="0"/>
          <w:bCs/>
          <w:sz w:val="22"/>
          <w:szCs w:val="22"/>
        </w:rPr>
        <w:t xml:space="preserve">continue </w:t>
      </w:r>
      <w:r w:rsidR="003657D0" w:rsidRPr="00DB4BBC">
        <w:rPr>
          <w:rFonts w:ascii="Arial Narrow" w:hAnsi="Arial Narrow" w:cs="Arial"/>
          <w:b w:val="0"/>
          <w:bCs/>
          <w:sz w:val="22"/>
          <w:szCs w:val="22"/>
        </w:rPr>
        <w:t>to provide</w:t>
      </w:r>
      <w:r w:rsidR="005A5BCE" w:rsidRPr="00DB4BBC">
        <w:rPr>
          <w:rFonts w:ascii="Arial Narrow" w:hAnsi="Arial Narrow" w:cs="Arial"/>
          <w:b w:val="0"/>
          <w:bCs/>
          <w:sz w:val="22"/>
          <w:szCs w:val="22"/>
        </w:rPr>
        <w:t xml:space="preserve"> support to bank in the event of termination </w:t>
      </w:r>
      <w:r w:rsidR="0041206C" w:rsidRPr="00DB4BBC">
        <w:rPr>
          <w:rFonts w:ascii="Arial Narrow" w:hAnsi="Arial Narrow" w:cs="Arial"/>
          <w:b w:val="0"/>
          <w:bCs/>
          <w:sz w:val="22"/>
          <w:szCs w:val="22"/>
        </w:rPr>
        <w:t xml:space="preserve">of the contract for whatsoever reason till arrangement of other vendor. Bank will continue </w:t>
      </w:r>
      <w:r w:rsidR="003657D0" w:rsidRPr="00DB4BBC">
        <w:rPr>
          <w:rFonts w:ascii="Arial Narrow" w:hAnsi="Arial Narrow" w:cs="Arial"/>
          <w:b w:val="0"/>
          <w:bCs/>
          <w:sz w:val="22"/>
          <w:szCs w:val="22"/>
        </w:rPr>
        <w:t xml:space="preserve">to pay </w:t>
      </w:r>
      <w:r w:rsidR="0041206C" w:rsidRPr="00DB4BBC">
        <w:rPr>
          <w:rFonts w:ascii="Arial Narrow" w:hAnsi="Arial Narrow" w:cs="Arial"/>
          <w:b w:val="0"/>
          <w:bCs/>
          <w:sz w:val="22"/>
          <w:szCs w:val="22"/>
        </w:rPr>
        <w:t>to the bidder for services utilized in eventual conditions as per prevailing contract</w:t>
      </w:r>
      <w:r w:rsidR="00623CFC" w:rsidRPr="00DB4BBC">
        <w:rPr>
          <w:rFonts w:ascii="Arial Narrow" w:hAnsi="Arial Narrow" w:cs="Arial"/>
          <w:b w:val="0"/>
          <w:bCs/>
          <w:sz w:val="22"/>
          <w:szCs w:val="22"/>
        </w:rPr>
        <w:t>.</w:t>
      </w:r>
      <w:r w:rsidR="0041206C" w:rsidRPr="00DB4BBC">
        <w:rPr>
          <w:rFonts w:ascii="Arial Narrow" w:hAnsi="Arial Narrow" w:cs="Arial"/>
          <w:b w:val="0"/>
          <w:bCs/>
          <w:sz w:val="22"/>
          <w:szCs w:val="22"/>
        </w:rPr>
        <w:t xml:space="preserve"> </w:t>
      </w:r>
    </w:p>
    <w:p w14:paraId="31545099" w14:textId="77777777" w:rsidR="00BA4AC9" w:rsidRPr="00DB4BBC" w:rsidRDefault="00BA4AC9"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 xml:space="preserve"> </w:t>
      </w:r>
      <w:r w:rsidR="00526AB0" w:rsidRPr="00DB4BBC">
        <w:rPr>
          <w:rFonts w:ascii="Arial Narrow" w:hAnsi="Arial Narrow" w:cs="Arial"/>
          <w:b w:val="0"/>
          <w:bCs/>
          <w:sz w:val="22"/>
          <w:szCs w:val="22"/>
        </w:rPr>
        <w:t>r</w:t>
      </w:r>
      <w:r w:rsidRPr="00DB4BBC">
        <w:rPr>
          <w:rFonts w:ascii="Arial Narrow" w:hAnsi="Arial Narrow" w:cs="Arial"/>
          <w:b w:val="0"/>
          <w:bCs/>
          <w:sz w:val="22"/>
          <w:szCs w:val="22"/>
        </w:rPr>
        <w:t>.</w:t>
      </w:r>
      <w:r w:rsidRPr="00DB4BBC">
        <w:rPr>
          <w:rFonts w:ascii="Arial Narrow" w:hAnsi="Arial Narrow" w:cs="Arial"/>
          <w:b w:val="0"/>
          <w:bCs/>
          <w:sz w:val="22"/>
          <w:szCs w:val="22"/>
        </w:rPr>
        <w:tab/>
        <w:t>The Bank reserves its right to blacklist to Bidder to participate in future tender process</w:t>
      </w:r>
      <w:r w:rsidR="00623CFC" w:rsidRPr="00DB4BBC">
        <w:rPr>
          <w:rFonts w:ascii="Arial Narrow" w:hAnsi="Arial Narrow" w:cs="Arial"/>
          <w:b w:val="0"/>
          <w:bCs/>
          <w:sz w:val="22"/>
          <w:szCs w:val="22"/>
        </w:rPr>
        <w:t xml:space="preserve">es </w:t>
      </w:r>
      <w:r w:rsidRPr="00DB4BBC">
        <w:rPr>
          <w:rFonts w:ascii="Arial Narrow" w:hAnsi="Arial Narrow" w:cs="Arial"/>
          <w:b w:val="0"/>
          <w:bCs/>
          <w:sz w:val="22"/>
          <w:szCs w:val="22"/>
        </w:rPr>
        <w:t>in the event of delay in project beyond the specified period or non-compliance of the RFP terms or non-fulfillment of RFP functional requirements or severe bugs in the application or proposed system performance is not satisfactory. Ban</w:t>
      </w:r>
      <w:r w:rsidR="00E62FBB" w:rsidRPr="00DB4BBC">
        <w:rPr>
          <w:rFonts w:ascii="Arial Narrow" w:hAnsi="Arial Narrow" w:cs="Arial"/>
          <w:b w:val="0"/>
          <w:bCs/>
          <w:sz w:val="22"/>
          <w:szCs w:val="22"/>
        </w:rPr>
        <w:t xml:space="preserve">k shall have right to exercise </w:t>
      </w:r>
      <w:proofErr w:type="gramStart"/>
      <w:r w:rsidRPr="00DB4BBC">
        <w:rPr>
          <w:rFonts w:ascii="Arial Narrow" w:hAnsi="Arial Narrow" w:cs="Arial"/>
          <w:b w:val="0"/>
          <w:bCs/>
          <w:sz w:val="22"/>
          <w:szCs w:val="22"/>
        </w:rPr>
        <w:t>power</w:t>
      </w:r>
      <w:r w:rsidR="00D064E3" w:rsidRPr="00DB4BBC">
        <w:rPr>
          <w:rFonts w:ascii="Arial Narrow" w:hAnsi="Arial Narrow" w:cs="Arial"/>
          <w:b w:val="0"/>
          <w:bCs/>
          <w:sz w:val="22"/>
          <w:szCs w:val="22"/>
        </w:rPr>
        <w:t xml:space="preserve">s </w:t>
      </w:r>
      <w:r w:rsidRPr="00DB4BBC">
        <w:rPr>
          <w:rFonts w:ascii="Arial Narrow" w:hAnsi="Arial Narrow" w:cs="Arial"/>
          <w:b w:val="0"/>
          <w:bCs/>
          <w:sz w:val="22"/>
          <w:szCs w:val="22"/>
        </w:rPr>
        <w:t xml:space="preserve"> conferred</w:t>
      </w:r>
      <w:proofErr w:type="gramEnd"/>
      <w:r w:rsidRPr="00DB4BBC">
        <w:rPr>
          <w:rFonts w:ascii="Arial Narrow" w:hAnsi="Arial Narrow" w:cs="Arial"/>
          <w:b w:val="0"/>
          <w:bCs/>
          <w:sz w:val="22"/>
          <w:szCs w:val="22"/>
        </w:rPr>
        <w:t xml:space="preserve"> under this clause along with any or all right</w:t>
      </w:r>
      <w:r w:rsidR="00623CFC" w:rsidRPr="00DB4BBC">
        <w:rPr>
          <w:rFonts w:ascii="Arial Narrow" w:hAnsi="Arial Narrow" w:cs="Arial"/>
          <w:b w:val="0"/>
          <w:bCs/>
          <w:sz w:val="22"/>
          <w:szCs w:val="22"/>
        </w:rPr>
        <w:t>s</w:t>
      </w:r>
      <w:r w:rsidRPr="00DB4BBC">
        <w:rPr>
          <w:rFonts w:ascii="Arial Narrow" w:hAnsi="Arial Narrow" w:cs="Arial"/>
          <w:b w:val="0"/>
          <w:bCs/>
          <w:sz w:val="22"/>
          <w:szCs w:val="22"/>
        </w:rPr>
        <w:t xml:space="preserve"> incorporated under RFP/Agreement</w:t>
      </w:r>
      <w:r w:rsidR="00623CFC" w:rsidRPr="00DB4BBC">
        <w:rPr>
          <w:rFonts w:ascii="Arial Narrow" w:hAnsi="Arial Narrow" w:cs="Arial"/>
          <w:b w:val="0"/>
          <w:bCs/>
          <w:sz w:val="22"/>
          <w:szCs w:val="22"/>
        </w:rPr>
        <w:t>.</w:t>
      </w:r>
    </w:p>
    <w:p w14:paraId="0AA4DB9F" w14:textId="77777777" w:rsidR="00BA4AC9" w:rsidRPr="00DB4BBC" w:rsidRDefault="00526AB0"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s</w:t>
      </w:r>
      <w:r w:rsidR="00BA4AC9" w:rsidRPr="00DB4BBC">
        <w:rPr>
          <w:rFonts w:ascii="Arial Narrow" w:hAnsi="Arial Narrow" w:cs="Arial"/>
          <w:b w:val="0"/>
          <w:bCs/>
          <w:sz w:val="22"/>
          <w:szCs w:val="22"/>
        </w:rPr>
        <w:t>.</w:t>
      </w:r>
      <w:r w:rsidR="00BA4AC9" w:rsidRPr="00DB4BBC">
        <w:rPr>
          <w:rFonts w:ascii="Arial Narrow" w:hAnsi="Arial Narrow" w:cs="Arial"/>
          <w:b w:val="0"/>
          <w:bCs/>
          <w:sz w:val="22"/>
          <w:szCs w:val="22"/>
        </w:rPr>
        <w:tab/>
        <w:t>The Bidder should comply within the specified timeline, the finding of the external or internal Audit including Regulatory/Statutory</w:t>
      </w:r>
      <w:r w:rsidR="00623CFC" w:rsidRPr="00DB4BBC">
        <w:rPr>
          <w:rFonts w:ascii="Arial Narrow" w:hAnsi="Arial Narrow" w:cs="Arial"/>
          <w:b w:val="0"/>
          <w:bCs/>
          <w:sz w:val="22"/>
          <w:szCs w:val="22"/>
        </w:rPr>
        <w:t>,</w:t>
      </w:r>
      <w:r w:rsidR="00BA4AC9" w:rsidRPr="00DB4BBC">
        <w:rPr>
          <w:rFonts w:ascii="Arial Narrow" w:hAnsi="Arial Narrow" w:cs="Arial"/>
          <w:b w:val="0"/>
          <w:bCs/>
          <w:sz w:val="22"/>
          <w:szCs w:val="22"/>
        </w:rPr>
        <w:t xml:space="preserve"> without any additional cost to the BANK</w:t>
      </w:r>
      <w:r w:rsidR="00623CFC" w:rsidRPr="00DB4BBC">
        <w:rPr>
          <w:rFonts w:ascii="Arial Narrow" w:hAnsi="Arial Narrow" w:cs="Arial"/>
          <w:b w:val="0"/>
          <w:bCs/>
          <w:sz w:val="22"/>
          <w:szCs w:val="22"/>
        </w:rPr>
        <w:t>.</w:t>
      </w:r>
    </w:p>
    <w:p w14:paraId="718A14A9" w14:textId="77777777" w:rsidR="00BA4AC9" w:rsidRPr="00DB4BBC" w:rsidRDefault="00526AB0"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t</w:t>
      </w:r>
      <w:r w:rsidR="00BA4AC9" w:rsidRPr="00DB4BBC">
        <w:rPr>
          <w:rFonts w:ascii="Arial Narrow" w:hAnsi="Arial Narrow" w:cs="Arial"/>
          <w:b w:val="0"/>
          <w:bCs/>
          <w:sz w:val="22"/>
          <w:szCs w:val="22"/>
        </w:rPr>
        <w:t>.</w:t>
      </w:r>
      <w:r w:rsidR="00BA4AC9" w:rsidRPr="00DB4BBC">
        <w:rPr>
          <w:rFonts w:ascii="Arial Narrow" w:hAnsi="Arial Narrow" w:cs="Arial"/>
          <w:b w:val="0"/>
          <w:bCs/>
          <w:sz w:val="22"/>
          <w:szCs w:val="22"/>
        </w:rPr>
        <w:tab/>
        <w:t>The Bidder should comply</w:t>
      </w:r>
      <w:r w:rsidR="00572A59" w:rsidRPr="00DB4BBC">
        <w:rPr>
          <w:rFonts w:ascii="Arial Narrow" w:hAnsi="Arial Narrow" w:cs="Arial"/>
          <w:b w:val="0"/>
          <w:bCs/>
          <w:sz w:val="22"/>
          <w:szCs w:val="22"/>
        </w:rPr>
        <w:t xml:space="preserve"> with</w:t>
      </w:r>
      <w:r w:rsidR="00BA4AC9" w:rsidRPr="00DB4BBC">
        <w:rPr>
          <w:rFonts w:ascii="Arial Narrow" w:hAnsi="Arial Narrow" w:cs="Arial"/>
          <w:b w:val="0"/>
          <w:bCs/>
          <w:sz w:val="22"/>
          <w:szCs w:val="22"/>
        </w:rPr>
        <w:t xml:space="preserve"> the Retention policy of the Bank and co-ordinate to </w:t>
      </w:r>
      <w:r w:rsidR="008A23EB" w:rsidRPr="00DB4BBC">
        <w:rPr>
          <w:rFonts w:ascii="Arial Narrow" w:hAnsi="Arial Narrow" w:cs="Arial"/>
          <w:b w:val="0"/>
          <w:bCs/>
          <w:sz w:val="22"/>
          <w:szCs w:val="22"/>
        </w:rPr>
        <w:t>preserve the data/documents of B</w:t>
      </w:r>
      <w:r w:rsidR="00BA4AC9" w:rsidRPr="00DB4BBC">
        <w:rPr>
          <w:rFonts w:ascii="Arial Narrow" w:hAnsi="Arial Narrow" w:cs="Arial"/>
          <w:b w:val="0"/>
          <w:bCs/>
          <w:sz w:val="22"/>
          <w:szCs w:val="22"/>
        </w:rPr>
        <w:t>ank for minimum 10 years</w:t>
      </w:r>
      <w:r w:rsidR="004101D4" w:rsidRPr="00DB4BBC">
        <w:rPr>
          <w:rFonts w:ascii="Arial Narrow" w:hAnsi="Arial Narrow" w:cs="Arial"/>
          <w:b w:val="0"/>
          <w:bCs/>
          <w:sz w:val="22"/>
          <w:szCs w:val="22"/>
        </w:rPr>
        <w:t>.</w:t>
      </w:r>
    </w:p>
    <w:p w14:paraId="5947968C" w14:textId="77777777" w:rsidR="00604C04" w:rsidRPr="00DB4BBC" w:rsidRDefault="00604C04"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u.         The bidder shall adhere to sustainable sourcing practices including but not limited to the use of environmentally friendly materials, ethical labor practices and compliance with relevant local and international regulations. Further,       the bidder shall provide documentation or certifications demonstrating their commitment to sustainable sourcing</w:t>
      </w:r>
    </w:p>
    <w:p w14:paraId="2A675C24" w14:textId="77777777" w:rsidR="00604C04" w:rsidRPr="00DB4BBC" w:rsidRDefault="00604C04" w:rsidP="006232F2">
      <w:pPr>
        <w:pStyle w:val="Annexure1"/>
        <w:jc w:val="both"/>
        <w:rPr>
          <w:rFonts w:ascii="Arial Narrow" w:hAnsi="Arial Narrow" w:cs="Arial"/>
          <w:b w:val="0"/>
          <w:bCs/>
          <w:sz w:val="22"/>
          <w:szCs w:val="22"/>
        </w:rPr>
      </w:pPr>
      <w:proofErr w:type="gramStart"/>
      <w:r w:rsidRPr="00DB4BBC">
        <w:rPr>
          <w:rFonts w:ascii="Arial Narrow" w:hAnsi="Arial Narrow" w:cs="Arial"/>
          <w:b w:val="0"/>
          <w:bCs/>
          <w:sz w:val="22"/>
          <w:szCs w:val="22"/>
        </w:rPr>
        <w:t>upon</w:t>
      </w:r>
      <w:proofErr w:type="gramEnd"/>
      <w:r w:rsidRPr="00DB4BBC">
        <w:rPr>
          <w:rFonts w:ascii="Arial Narrow" w:hAnsi="Arial Narrow" w:cs="Arial"/>
          <w:b w:val="0"/>
          <w:bCs/>
          <w:sz w:val="22"/>
          <w:szCs w:val="22"/>
        </w:rPr>
        <w:t xml:space="preserve"> request. Failure to comply with these requirements may result in contract termination.</w:t>
      </w:r>
    </w:p>
    <w:p w14:paraId="5A469E67" w14:textId="77777777" w:rsidR="003A0AAB" w:rsidRPr="00DB4BBC" w:rsidRDefault="00A465DC" w:rsidP="006232F2">
      <w:pPr>
        <w:pStyle w:val="Annexure1"/>
        <w:jc w:val="both"/>
        <w:rPr>
          <w:rFonts w:ascii="Arial Narrow" w:hAnsi="Arial Narrow" w:cs="Arial"/>
          <w:bCs/>
          <w:sz w:val="22"/>
          <w:szCs w:val="22"/>
        </w:rPr>
      </w:pPr>
      <w:r w:rsidRPr="00DB4BBC">
        <w:rPr>
          <w:rFonts w:ascii="Arial Narrow" w:hAnsi="Arial Narrow" w:cs="Arial"/>
          <w:bCs/>
          <w:sz w:val="22"/>
          <w:szCs w:val="22"/>
        </w:rPr>
        <w:t>59</w:t>
      </w:r>
      <w:r w:rsidR="00D52FA0" w:rsidRPr="00DB4BBC">
        <w:rPr>
          <w:rFonts w:ascii="Arial Narrow" w:hAnsi="Arial Narrow" w:cs="Arial"/>
          <w:bCs/>
          <w:sz w:val="22"/>
          <w:szCs w:val="22"/>
        </w:rPr>
        <w:t>.</w:t>
      </w:r>
      <w:r w:rsidR="004101D4" w:rsidRPr="00DB4BBC">
        <w:rPr>
          <w:rFonts w:ascii="Arial Narrow" w:hAnsi="Arial Narrow" w:cs="Arial"/>
          <w:bCs/>
          <w:sz w:val="22"/>
          <w:szCs w:val="22"/>
        </w:rPr>
        <w:t xml:space="preserve"> </w:t>
      </w:r>
      <w:r w:rsidR="003A0AAB" w:rsidRPr="00DB4BBC">
        <w:rPr>
          <w:rFonts w:ascii="Arial Narrow" w:hAnsi="Arial Narrow" w:cs="Arial"/>
          <w:bCs/>
          <w:sz w:val="22"/>
          <w:szCs w:val="22"/>
        </w:rPr>
        <w:t>Applicable Law</w:t>
      </w:r>
    </w:p>
    <w:p w14:paraId="6237C0A3" w14:textId="77777777" w:rsidR="003A0AAB" w:rsidRPr="00DB4BBC" w:rsidRDefault="003A0AAB" w:rsidP="006232F2">
      <w:pPr>
        <w:pStyle w:val="Annexure1"/>
        <w:jc w:val="both"/>
        <w:rPr>
          <w:rFonts w:ascii="Arial Narrow" w:hAnsi="Arial Narrow" w:cs="Arial"/>
          <w:b w:val="0"/>
          <w:bCs/>
          <w:sz w:val="22"/>
          <w:szCs w:val="22"/>
        </w:rPr>
      </w:pPr>
      <w:r w:rsidRPr="00DB4BBC">
        <w:rPr>
          <w:rFonts w:ascii="Arial Narrow" w:hAnsi="Arial Narrow" w:cs="Arial"/>
          <w:b w:val="0"/>
          <w:bCs/>
          <w:sz w:val="22"/>
          <w:szCs w:val="22"/>
        </w:rPr>
        <w:t>The Contract shall be interpreted in accordance wit</w:t>
      </w:r>
      <w:r w:rsidR="003A2E20" w:rsidRPr="00DB4BBC">
        <w:rPr>
          <w:rFonts w:ascii="Arial Narrow" w:hAnsi="Arial Narrow" w:cs="Arial"/>
          <w:b w:val="0"/>
          <w:bCs/>
          <w:sz w:val="22"/>
          <w:szCs w:val="22"/>
        </w:rPr>
        <w:t>h the laws of the Union of India.</w:t>
      </w:r>
    </w:p>
    <w:p w14:paraId="0FE62AA6" w14:textId="77777777" w:rsidR="00244FF1" w:rsidRPr="00DB4BBC" w:rsidRDefault="00244FF1" w:rsidP="006232F2">
      <w:pPr>
        <w:pStyle w:val="Annexure1"/>
        <w:jc w:val="both"/>
        <w:rPr>
          <w:rFonts w:ascii="Arial Narrow" w:hAnsi="Arial Narrow" w:cs="Arial"/>
          <w:b w:val="0"/>
          <w:bCs/>
          <w:sz w:val="22"/>
          <w:szCs w:val="22"/>
        </w:rPr>
      </w:pPr>
    </w:p>
    <w:p w14:paraId="0BFED855" w14:textId="76A47BA2" w:rsidR="00244FF1" w:rsidRPr="00DB4BBC" w:rsidRDefault="006B61AF" w:rsidP="006B61AF">
      <w:pPr>
        <w:pStyle w:val="Annexure1"/>
        <w:jc w:val="center"/>
        <w:rPr>
          <w:rFonts w:ascii="Arial Narrow" w:hAnsi="Arial Narrow" w:cs="Arial"/>
          <w:b w:val="0"/>
          <w:bCs/>
          <w:sz w:val="22"/>
          <w:szCs w:val="22"/>
        </w:rPr>
      </w:pPr>
      <w:r w:rsidRPr="00DB4BBC">
        <w:rPr>
          <w:rFonts w:ascii="Arial Narrow" w:hAnsi="Arial Narrow" w:cs="Arial"/>
          <w:b w:val="0"/>
          <w:bCs/>
          <w:sz w:val="22"/>
          <w:szCs w:val="22"/>
        </w:rPr>
        <w:t>**********************</w:t>
      </w:r>
    </w:p>
    <w:p w14:paraId="4ABDE6EE" w14:textId="77777777" w:rsidR="006E733B" w:rsidRPr="00DB4BBC" w:rsidRDefault="006E733B" w:rsidP="006232F2">
      <w:pPr>
        <w:pStyle w:val="Annexure1"/>
        <w:jc w:val="both"/>
        <w:rPr>
          <w:rFonts w:ascii="Arial Narrow" w:hAnsi="Arial Narrow" w:cs="Arial"/>
          <w:b w:val="0"/>
          <w:bCs/>
          <w:sz w:val="22"/>
          <w:szCs w:val="22"/>
        </w:rPr>
      </w:pPr>
    </w:p>
    <w:p w14:paraId="72511F2F" w14:textId="77777777" w:rsidR="006E733B" w:rsidRPr="00DB4BBC" w:rsidRDefault="006E733B" w:rsidP="006232F2">
      <w:pPr>
        <w:pStyle w:val="Annexure1"/>
        <w:jc w:val="both"/>
        <w:rPr>
          <w:rFonts w:ascii="Arial Narrow" w:hAnsi="Arial Narrow" w:cs="Arial"/>
          <w:b w:val="0"/>
          <w:bCs/>
          <w:sz w:val="22"/>
          <w:szCs w:val="22"/>
        </w:rPr>
      </w:pPr>
    </w:p>
    <w:p w14:paraId="2D264F67" w14:textId="77777777" w:rsidR="006E733B" w:rsidRPr="00DB4BBC" w:rsidRDefault="006E733B" w:rsidP="006232F2">
      <w:pPr>
        <w:pStyle w:val="Annexure1"/>
        <w:jc w:val="both"/>
        <w:rPr>
          <w:rFonts w:ascii="Arial Narrow" w:hAnsi="Arial Narrow" w:cs="Arial"/>
          <w:b w:val="0"/>
          <w:bCs/>
          <w:sz w:val="22"/>
          <w:szCs w:val="22"/>
        </w:rPr>
      </w:pPr>
    </w:p>
    <w:p w14:paraId="31C0E9AD" w14:textId="77777777" w:rsidR="006E733B" w:rsidRPr="00DB4BBC" w:rsidRDefault="006E733B" w:rsidP="006232F2">
      <w:pPr>
        <w:pStyle w:val="Annexure1"/>
        <w:jc w:val="both"/>
        <w:rPr>
          <w:rFonts w:ascii="Arial Narrow" w:hAnsi="Arial Narrow" w:cs="Arial"/>
          <w:b w:val="0"/>
          <w:bCs/>
          <w:sz w:val="22"/>
          <w:szCs w:val="22"/>
        </w:rPr>
      </w:pPr>
    </w:p>
    <w:p w14:paraId="50D161B8" w14:textId="77777777" w:rsidR="006E733B" w:rsidRPr="00DB4BBC" w:rsidRDefault="006E733B" w:rsidP="006232F2">
      <w:pPr>
        <w:pStyle w:val="Annexure1"/>
        <w:jc w:val="both"/>
        <w:rPr>
          <w:rFonts w:ascii="Arial Narrow" w:hAnsi="Arial Narrow" w:cs="Arial"/>
          <w:b w:val="0"/>
          <w:bCs/>
          <w:sz w:val="22"/>
          <w:szCs w:val="22"/>
        </w:rPr>
      </w:pPr>
    </w:p>
    <w:p w14:paraId="46A430E5" w14:textId="47B38917" w:rsidR="00767F39" w:rsidRPr="00DB4BBC" w:rsidRDefault="00545754" w:rsidP="003906EE">
      <w:pPr>
        <w:spacing w:after="0" w:line="240" w:lineRule="auto"/>
        <w:jc w:val="right"/>
        <w:rPr>
          <w:rFonts w:ascii="Arial Narrow" w:hAnsi="Arial Narrow" w:cs="Arial"/>
        </w:rPr>
      </w:pPr>
      <w:r w:rsidRPr="00DB4BBC">
        <w:rPr>
          <w:rFonts w:ascii="Arial Narrow" w:hAnsi="Arial Narrow" w:cs="Arial"/>
          <w:b/>
        </w:rPr>
        <w:lastRenderedPageBreak/>
        <w:t>A</w:t>
      </w:r>
      <w:r w:rsidR="00E150F1" w:rsidRPr="00DB4BBC">
        <w:rPr>
          <w:rFonts w:ascii="Arial Narrow" w:hAnsi="Arial Narrow" w:cs="Arial"/>
          <w:b/>
        </w:rPr>
        <w:t xml:space="preserve">NNEXURE </w:t>
      </w:r>
      <w:r w:rsidR="002409ED" w:rsidRPr="00DB4BBC">
        <w:rPr>
          <w:rFonts w:ascii="Arial Narrow" w:hAnsi="Arial Narrow" w:cs="Arial"/>
          <w:b/>
        </w:rPr>
        <w:t>A</w:t>
      </w:r>
      <w:r w:rsidR="00DD24C8" w:rsidRPr="00DB4BBC">
        <w:rPr>
          <w:rFonts w:ascii="Arial Narrow" w:hAnsi="Arial Narrow" w:cs="Arial"/>
          <w:b/>
        </w:rPr>
        <w:t xml:space="preserve">  </w:t>
      </w:r>
      <w:r w:rsidR="004B268B" w:rsidRPr="00DB4BBC">
        <w:rPr>
          <w:rFonts w:ascii="Arial Narrow" w:hAnsi="Arial Narrow" w:cs="Arial"/>
        </w:rPr>
        <w:tab/>
      </w:r>
    </w:p>
    <w:p w14:paraId="29FC3176" w14:textId="23F49424" w:rsidR="00706E91" w:rsidRPr="00DB4BBC" w:rsidRDefault="00706E91" w:rsidP="003906EE">
      <w:pPr>
        <w:spacing w:after="0" w:line="240" w:lineRule="auto"/>
        <w:jc w:val="center"/>
        <w:rPr>
          <w:rFonts w:ascii="Arial Narrow" w:hAnsi="Arial Narrow" w:cs="Arial"/>
          <w:spacing w:val="-1"/>
        </w:rPr>
      </w:pPr>
      <w:r w:rsidRPr="00DB4BBC">
        <w:rPr>
          <w:rFonts w:ascii="Arial Narrow" w:hAnsi="Arial Narrow" w:cs="Arial"/>
          <w:spacing w:val="-1"/>
        </w:rPr>
        <w:t xml:space="preserve">(On </w:t>
      </w:r>
      <w:r w:rsidR="00410C93" w:rsidRPr="00DB4BBC">
        <w:rPr>
          <w:rFonts w:ascii="Arial Narrow" w:hAnsi="Arial Narrow" w:cs="Arial"/>
          <w:lang w:val="en-US"/>
        </w:rPr>
        <w:t>Bidder’s Letter Head</w:t>
      </w:r>
      <w:r w:rsidRPr="00DB4BBC">
        <w:rPr>
          <w:rFonts w:ascii="Arial Narrow" w:hAnsi="Arial Narrow" w:cs="Arial"/>
          <w:spacing w:val="-1"/>
        </w:rPr>
        <w:t>)</w:t>
      </w:r>
    </w:p>
    <w:p w14:paraId="4B025029" w14:textId="77777777" w:rsidR="00C54CD1" w:rsidRPr="00DB4BBC" w:rsidRDefault="00C54CD1" w:rsidP="003906EE">
      <w:pPr>
        <w:pStyle w:val="Heading3"/>
        <w:spacing w:line="240" w:lineRule="auto"/>
        <w:jc w:val="center"/>
        <w:rPr>
          <w:rStyle w:val="Strong"/>
          <w:rFonts w:ascii="Arial Narrow" w:eastAsiaTheme="minorHAnsi" w:hAnsi="Arial Narrow" w:cs="Arial"/>
          <w:b/>
          <w:bCs/>
          <w:iCs/>
          <w:smallCaps/>
          <w:color w:val="auto"/>
        </w:rPr>
      </w:pPr>
      <w:r w:rsidRPr="00DB4BBC">
        <w:rPr>
          <w:rFonts w:ascii="Arial Narrow" w:hAnsi="Arial Narrow" w:cs="Arial"/>
          <w:color w:val="auto"/>
        </w:rPr>
        <w:t>Bid Authorisation Letter</w:t>
      </w:r>
    </w:p>
    <w:p w14:paraId="0EA0DD15" w14:textId="13549EA1"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         </w:t>
      </w:r>
    </w:p>
    <w:p w14:paraId="6C59D929"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4DECE27E" w14:textId="77777777" w:rsidR="00C54CD1" w:rsidRPr="00DB4BBC" w:rsidRDefault="00C54CD1" w:rsidP="003906EE">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13B9EB7F" w14:textId="77777777" w:rsidR="00C54CD1" w:rsidRPr="00DB4BBC" w:rsidRDefault="00C54CD1" w:rsidP="003906EE">
      <w:pPr>
        <w:autoSpaceDE w:val="0"/>
        <w:autoSpaceDN w:val="0"/>
        <w:adjustRightInd w:val="0"/>
        <w:spacing w:after="0" w:line="240" w:lineRule="auto"/>
        <w:jc w:val="both"/>
        <w:rPr>
          <w:rFonts w:ascii="Arial Narrow" w:hAnsi="Arial Narrow" w:cs="Arial"/>
          <w:b/>
          <w:spacing w:val="-1"/>
        </w:rPr>
      </w:pPr>
    </w:p>
    <w:p w14:paraId="5E8C13F1"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The Asst. General Manager - IT</w:t>
      </w:r>
    </w:p>
    <w:p w14:paraId="3EE5F638"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Central Bank of India,</w:t>
      </w:r>
    </w:p>
    <w:p w14:paraId="17238AE1"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1</w:t>
      </w:r>
      <w:r w:rsidRPr="00DB4BBC">
        <w:rPr>
          <w:rFonts w:ascii="Arial Narrow" w:hAnsi="Arial Narrow" w:cs="Arial"/>
          <w:spacing w:val="-1"/>
          <w:vertAlign w:val="superscript"/>
        </w:rPr>
        <w:t>st</w:t>
      </w:r>
      <w:r w:rsidRPr="00DB4BBC">
        <w:rPr>
          <w:rFonts w:ascii="Arial Narrow" w:hAnsi="Arial Narrow" w:cs="Arial"/>
          <w:spacing w:val="-1"/>
        </w:rPr>
        <w:t xml:space="preserve"> Floor, DIT, </w:t>
      </w:r>
    </w:p>
    <w:p w14:paraId="4993869F"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Plot No. 26, Sector – 11,</w:t>
      </w:r>
    </w:p>
    <w:p w14:paraId="3BA05409"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roofErr w:type="gramStart"/>
      <w:r w:rsidRPr="00DB4BBC">
        <w:rPr>
          <w:rFonts w:ascii="Arial Narrow" w:hAnsi="Arial Narrow" w:cs="Arial"/>
          <w:spacing w:val="-1"/>
        </w:rPr>
        <w:t xml:space="preserve">CBD </w:t>
      </w:r>
      <w:proofErr w:type="spellStart"/>
      <w:r w:rsidRPr="00DB4BBC">
        <w:rPr>
          <w:rFonts w:ascii="Arial Narrow" w:hAnsi="Arial Narrow" w:cs="Arial"/>
          <w:spacing w:val="-1"/>
        </w:rPr>
        <w:t>Belapur</w:t>
      </w:r>
      <w:proofErr w:type="spellEnd"/>
      <w:r w:rsidRPr="00DB4BBC">
        <w:rPr>
          <w:rFonts w:ascii="Arial Narrow" w:hAnsi="Arial Narrow" w:cs="Arial"/>
          <w:spacing w:val="-1"/>
        </w:rPr>
        <w:t xml:space="preserve">, </w:t>
      </w:r>
      <w:proofErr w:type="spellStart"/>
      <w:r w:rsidRPr="00DB4BBC">
        <w:rPr>
          <w:rFonts w:ascii="Arial Narrow" w:hAnsi="Arial Narrow" w:cs="Arial"/>
          <w:spacing w:val="-1"/>
        </w:rPr>
        <w:t>Navi</w:t>
      </w:r>
      <w:proofErr w:type="spellEnd"/>
      <w:r w:rsidRPr="00DB4BBC">
        <w:rPr>
          <w:rFonts w:ascii="Arial Narrow" w:hAnsi="Arial Narrow" w:cs="Arial"/>
          <w:spacing w:val="-1"/>
        </w:rPr>
        <w:t xml:space="preserve"> Mumbai (MH) - 400614.</w:t>
      </w:r>
      <w:proofErr w:type="gramEnd"/>
      <w:r w:rsidRPr="00DB4BBC">
        <w:rPr>
          <w:rFonts w:ascii="Arial Narrow" w:hAnsi="Arial Narrow" w:cs="Arial"/>
          <w:spacing w:val="-1"/>
        </w:rPr>
        <w:t xml:space="preserve"> </w:t>
      </w:r>
    </w:p>
    <w:p w14:paraId="627B63D4"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32B1B121"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Sir, </w:t>
      </w:r>
    </w:p>
    <w:p w14:paraId="65E51527"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20697507" w14:textId="5DB4119E" w:rsidR="00C54CD1" w:rsidRPr="00DB4BBC" w:rsidRDefault="00C54CD1" w:rsidP="003906EE">
      <w:pPr>
        <w:spacing w:line="240" w:lineRule="auto"/>
        <w:jc w:val="both"/>
        <w:rPr>
          <w:rFonts w:ascii="Arial Narrow" w:hAnsi="Arial Narrow" w:cs="Arial"/>
          <w:b/>
          <w:spacing w:val="-1"/>
        </w:rPr>
      </w:pPr>
      <w:r w:rsidRPr="00DB4BBC">
        <w:rPr>
          <w:rFonts w:ascii="Arial Narrow" w:hAnsi="Arial Narrow" w:cs="Arial"/>
          <w:b/>
          <w:spacing w:val="-1"/>
        </w:rPr>
        <w:t>Ref: RFP No. CO/DIT/PUR/202</w:t>
      </w:r>
      <w:r w:rsidR="00337AD0" w:rsidRPr="00DB4BBC">
        <w:rPr>
          <w:rFonts w:ascii="Arial Narrow" w:hAnsi="Arial Narrow" w:cs="Arial"/>
          <w:b/>
          <w:spacing w:val="-1"/>
        </w:rPr>
        <w:t>4</w:t>
      </w:r>
      <w:r w:rsidRPr="00DB4BBC">
        <w:rPr>
          <w:rFonts w:ascii="Arial Narrow" w:hAnsi="Arial Narrow" w:cs="Arial"/>
          <w:b/>
          <w:spacing w:val="-1"/>
        </w:rPr>
        <w:t>-2</w:t>
      </w:r>
      <w:r w:rsidR="00337AD0" w:rsidRPr="00DB4BBC">
        <w:rPr>
          <w:rFonts w:ascii="Arial Narrow" w:hAnsi="Arial Narrow" w:cs="Arial"/>
          <w:b/>
          <w:spacing w:val="-1"/>
        </w:rPr>
        <w:t>5</w:t>
      </w:r>
      <w:r w:rsidRPr="00DB4BBC">
        <w:rPr>
          <w:rFonts w:ascii="Arial Narrow" w:hAnsi="Arial Narrow" w:cs="Arial"/>
          <w:b/>
          <w:spacing w:val="-1"/>
        </w:rPr>
        <w:t>/</w:t>
      </w:r>
      <w:proofErr w:type="gramStart"/>
      <w:r w:rsidR="00337AD0" w:rsidRPr="00DB4BBC">
        <w:rPr>
          <w:rFonts w:ascii="Arial Narrow" w:hAnsi="Arial Narrow" w:cs="Arial"/>
          <w:b/>
          <w:spacing w:val="-1"/>
        </w:rPr>
        <w:t>40</w:t>
      </w:r>
      <w:r w:rsidR="00E979B6" w:rsidRPr="00DB4BBC">
        <w:rPr>
          <w:rFonts w:ascii="Arial Narrow" w:hAnsi="Arial Narrow" w:cs="Arial"/>
          <w:b/>
          <w:spacing w:val="-1"/>
        </w:rPr>
        <w:t>8</w:t>
      </w:r>
      <w:r w:rsidRPr="00DB4BBC">
        <w:rPr>
          <w:rFonts w:ascii="Arial Narrow" w:hAnsi="Arial Narrow" w:cs="Arial"/>
          <w:b/>
          <w:spacing w:val="-1"/>
        </w:rPr>
        <w:t xml:space="preserve">  dated</w:t>
      </w:r>
      <w:proofErr w:type="gramEnd"/>
      <w:r w:rsidRPr="00DB4BBC">
        <w:rPr>
          <w:rFonts w:ascii="Arial Narrow" w:hAnsi="Arial Narrow" w:cs="Arial"/>
          <w:b/>
          <w:spacing w:val="-1"/>
        </w:rPr>
        <w:t xml:space="preserve"> </w:t>
      </w:r>
      <w:r w:rsidR="007E3CAF" w:rsidRPr="00DB4BBC">
        <w:rPr>
          <w:rFonts w:ascii="Arial Narrow" w:hAnsi="Arial Narrow" w:cs="Arial"/>
          <w:b/>
          <w:spacing w:val="-1"/>
        </w:rPr>
        <w:t>31.07</w:t>
      </w:r>
      <w:r w:rsidR="00337AD0" w:rsidRPr="00DB4BBC">
        <w:rPr>
          <w:rFonts w:ascii="Arial Narrow" w:hAnsi="Arial Narrow" w:cs="Arial"/>
          <w:b/>
          <w:spacing w:val="-1"/>
        </w:rPr>
        <w:t>.2024</w:t>
      </w:r>
      <w:r w:rsidRPr="00DB4BBC">
        <w:rPr>
          <w:rFonts w:ascii="Arial Narrow" w:hAnsi="Arial Narrow" w:cs="Arial"/>
          <w:b/>
          <w:spacing w:val="-1"/>
        </w:rPr>
        <w:t xml:space="preserve"> for “</w:t>
      </w:r>
      <w:r w:rsidR="00E979B6" w:rsidRPr="00DB4BBC">
        <w:rPr>
          <w:rFonts w:ascii="Arial Narrow" w:hAnsi="Arial Narrow" w:cs="Arial"/>
          <w:b/>
          <w:spacing w:val="-1"/>
        </w:rPr>
        <w:t>Identification</w:t>
      </w:r>
      <w:r w:rsidRPr="00DB4BBC">
        <w:rPr>
          <w:rFonts w:ascii="Arial Narrow" w:eastAsiaTheme="majorEastAsia" w:hAnsi="Arial Narrow" w:cs="Arial"/>
          <w:b/>
        </w:rPr>
        <w:t xml:space="preserve"> of Service provider</w:t>
      </w:r>
      <w:r w:rsidR="00337AD0" w:rsidRPr="00DB4BBC">
        <w:rPr>
          <w:rFonts w:ascii="Arial Narrow" w:eastAsiaTheme="majorEastAsia" w:hAnsi="Arial Narrow" w:cs="Arial"/>
          <w:b/>
        </w:rPr>
        <w:t>s</w:t>
      </w:r>
      <w:r w:rsidRPr="00DB4BBC">
        <w:rPr>
          <w:rFonts w:ascii="Arial Narrow" w:eastAsiaTheme="majorEastAsia" w:hAnsi="Arial Narrow" w:cs="Arial"/>
          <w:b/>
        </w:rPr>
        <w:t xml:space="preserve"> for providing E-Procurement Services</w:t>
      </w:r>
      <w:r w:rsidR="00DB4BBC">
        <w:rPr>
          <w:rFonts w:ascii="Arial Narrow" w:hAnsi="Arial Narrow" w:cs="Arial"/>
          <w:b/>
          <w:spacing w:val="-1"/>
        </w:rPr>
        <w:t>”</w:t>
      </w:r>
    </w:p>
    <w:p w14:paraId="08BB4AB0"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142CFDCF"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We have carefully gone through the Terms &amp; Conditions as well as the Scope of Work contained in the above referred RFP document. We declare that all the provisions of this RFP are acceptable to our company. </w:t>
      </w:r>
      <w:proofErr w:type="spellStart"/>
      <w:r w:rsidRPr="00DB4BBC">
        <w:rPr>
          <w:rFonts w:ascii="Arial Narrow" w:hAnsi="Arial Narrow" w:cs="Arial"/>
          <w:spacing w:val="-1"/>
        </w:rPr>
        <w:t>Mr.</w:t>
      </w:r>
      <w:proofErr w:type="spellEnd"/>
      <w:r w:rsidRPr="00DB4BBC">
        <w:rPr>
          <w:rFonts w:ascii="Arial Narrow" w:hAnsi="Arial Narrow" w:cs="Arial"/>
          <w:spacing w:val="-1"/>
        </w:rPr>
        <w:t>______________________________ (Designation</w:t>
      </w:r>
      <w:proofErr w:type="gramStart"/>
      <w:r w:rsidRPr="00DB4BBC">
        <w:rPr>
          <w:rFonts w:ascii="Arial Narrow" w:hAnsi="Arial Narrow" w:cs="Arial"/>
          <w:spacing w:val="-1"/>
        </w:rPr>
        <w:t>)_</w:t>
      </w:r>
      <w:proofErr w:type="gramEnd"/>
      <w:r w:rsidRPr="00DB4BBC">
        <w:rPr>
          <w:rFonts w:ascii="Arial Narrow" w:hAnsi="Arial Narrow" w:cs="Arial"/>
          <w:spacing w:val="-1"/>
        </w:rPr>
        <w:t xml:space="preserve">____________________ is dully authorized signatory of the company and is competent to sign on behalf of the company in respect of the captioned bid. </w:t>
      </w:r>
    </w:p>
    <w:p w14:paraId="1D11A6B3"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4934D2DB"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0A89ED62"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Yours faithfully, </w:t>
      </w:r>
    </w:p>
    <w:p w14:paraId="68648990"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7CC330E5"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6737AC90"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5DE3F564"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(Signature of the Bidder) </w:t>
      </w:r>
    </w:p>
    <w:p w14:paraId="0D49D872"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p>
    <w:p w14:paraId="65013C18"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Name </w:t>
      </w:r>
    </w:p>
    <w:p w14:paraId="7B6B44C6"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Designation </w:t>
      </w:r>
    </w:p>
    <w:p w14:paraId="5D3A5AE3"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Seal </w:t>
      </w:r>
    </w:p>
    <w:p w14:paraId="22BD9327" w14:textId="77777777" w:rsidR="00C54CD1" w:rsidRPr="00DB4BBC" w:rsidRDefault="00C54CD1" w:rsidP="003906EE">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Date: </w:t>
      </w:r>
    </w:p>
    <w:p w14:paraId="5DC30D18" w14:textId="77777777" w:rsidR="00C54CD1" w:rsidRPr="00DB4BBC" w:rsidRDefault="00C54CD1" w:rsidP="003906EE">
      <w:pPr>
        <w:spacing w:line="240" w:lineRule="auto"/>
        <w:jc w:val="both"/>
        <w:rPr>
          <w:rFonts w:ascii="Arial Narrow" w:hAnsi="Arial Narrow" w:cs="Arial"/>
          <w:spacing w:val="-1"/>
        </w:rPr>
      </w:pPr>
      <w:r w:rsidRPr="00DB4BBC">
        <w:rPr>
          <w:rFonts w:ascii="Arial Narrow" w:hAnsi="Arial Narrow" w:cs="Arial"/>
          <w:spacing w:val="-1"/>
        </w:rPr>
        <w:t>Business Address:</w:t>
      </w:r>
    </w:p>
    <w:p w14:paraId="1EDA27F7" w14:textId="77777777" w:rsidR="00C54CD1" w:rsidRPr="00DB4BBC" w:rsidRDefault="00C54CD1" w:rsidP="006232F2">
      <w:pPr>
        <w:autoSpaceDE w:val="0"/>
        <w:autoSpaceDN w:val="0"/>
        <w:adjustRightInd w:val="0"/>
        <w:spacing w:after="0" w:line="240" w:lineRule="auto"/>
        <w:jc w:val="both"/>
        <w:rPr>
          <w:rFonts w:ascii="Arial Narrow" w:hAnsi="Arial Narrow" w:cs="Arial"/>
          <w:spacing w:val="-1"/>
        </w:rPr>
      </w:pPr>
    </w:p>
    <w:p w14:paraId="508591F2" w14:textId="77777777" w:rsidR="00006332" w:rsidRPr="00DB4BBC" w:rsidRDefault="00006332" w:rsidP="006232F2">
      <w:pPr>
        <w:autoSpaceDE w:val="0"/>
        <w:autoSpaceDN w:val="0"/>
        <w:adjustRightInd w:val="0"/>
        <w:spacing w:after="0" w:line="240" w:lineRule="auto"/>
        <w:jc w:val="both"/>
        <w:rPr>
          <w:rFonts w:ascii="Arial Narrow" w:hAnsi="Arial Narrow" w:cs="Arial"/>
          <w:spacing w:val="-1"/>
        </w:rPr>
      </w:pPr>
    </w:p>
    <w:p w14:paraId="5827C50F"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08BFAF63"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3CB821C3"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68C9B228"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1CC4A836"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3F75E6E0"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2926EF40"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55B535DA"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7EF40389"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7238ACD5" w14:textId="77777777" w:rsidR="003906EE" w:rsidRPr="00DB4BBC" w:rsidRDefault="003906EE" w:rsidP="006232F2">
      <w:pPr>
        <w:autoSpaceDE w:val="0"/>
        <w:autoSpaceDN w:val="0"/>
        <w:adjustRightInd w:val="0"/>
        <w:spacing w:after="0" w:line="240" w:lineRule="auto"/>
        <w:jc w:val="both"/>
        <w:rPr>
          <w:rFonts w:ascii="Arial Narrow" w:hAnsi="Arial Narrow" w:cs="Arial"/>
          <w:spacing w:val="-1"/>
        </w:rPr>
      </w:pPr>
    </w:p>
    <w:p w14:paraId="58FFEB75" w14:textId="77777777" w:rsidR="007E3CAF" w:rsidRPr="00DB4BBC" w:rsidRDefault="007E3CAF" w:rsidP="003906EE">
      <w:pPr>
        <w:pStyle w:val="Header"/>
        <w:jc w:val="center"/>
        <w:rPr>
          <w:rFonts w:ascii="Arial Narrow" w:hAnsi="Arial Narrow" w:cs="Arial"/>
          <w:b/>
          <w:u w:val="single"/>
        </w:rPr>
      </w:pPr>
    </w:p>
    <w:p w14:paraId="6CF8CB88" w14:textId="77777777" w:rsidR="007E3CAF" w:rsidRPr="00DB4BBC" w:rsidRDefault="007E3CAF" w:rsidP="003906EE">
      <w:pPr>
        <w:pStyle w:val="Header"/>
        <w:jc w:val="center"/>
        <w:rPr>
          <w:rFonts w:ascii="Arial Narrow" w:hAnsi="Arial Narrow" w:cs="Arial"/>
          <w:b/>
          <w:u w:val="single"/>
        </w:rPr>
      </w:pPr>
    </w:p>
    <w:p w14:paraId="7C58C0E1" w14:textId="4D9F1C35" w:rsidR="00297BA4" w:rsidRPr="00DB4BBC" w:rsidRDefault="00C32605" w:rsidP="003906EE">
      <w:pPr>
        <w:pStyle w:val="Header"/>
        <w:jc w:val="center"/>
        <w:rPr>
          <w:rFonts w:ascii="Arial Narrow" w:hAnsi="Arial Narrow" w:cs="Arial"/>
        </w:rPr>
      </w:pPr>
      <w:r w:rsidRPr="00DB4BBC">
        <w:rPr>
          <w:rFonts w:ascii="Arial Narrow" w:hAnsi="Arial Narrow" w:cs="Arial"/>
          <w:b/>
          <w:u w:val="single"/>
        </w:rPr>
        <w:t>ANNEXURE</w:t>
      </w:r>
      <w:r w:rsidR="002409ED" w:rsidRPr="00DB4BBC">
        <w:rPr>
          <w:rFonts w:ascii="Arial Narrow" w:hAnsi="Arial Narrow" w:cs="Arial"/>
          <w:b/>
          <w:u w:val="single"/>
        </w:rPr>
        <w:t xml:space="preserve"> B</w:t>
      </w:r>
    </w:p>
    <w:p w14:paraId="659314D8" w14:textId="6C0A09D3" w:rsidR="00706E91" w:rsidRPr="00DB4BBC" w:rsidRDefault="00E150F1" w:rsidP="003906EE">
      <w:pPr>
        <w:pStyle w:val="Header"/>
        <w:jc w:val="center"/>
        <w:rPr>
          <w:rFonts w:ascii="Arial Narrow" w:hAnsi="Arial Narrow" w:cs="Arial"/>
          <w:b/>
        </w:rPr>
      </w:pPr>
      <w:r w:rsidRPr="00DB4BBC">
        <w:rPr>
          <w:rFonts w:ascii="Arial Narrow" w:hAnsi="Arial Narrow" w:cs="Arial"/>
          <w:b/>
        </w:rPr>
        <w:t>BIDDER</w:t>
      </w:r>
      <w:r w:rsidR="00E65094" w:rsidRPr="00DB4BBC">
        <w:rPr>
          <w:rFonts w:ascii="Arial Narrow" w:hAnsi="Arial Narrow" w:cs="Arial"/>
          <w:b/>
        </w:rPr>
        <w:t>’</w:t>
      </w:r>
      <w:r w:rsidR="00297BA4" w:rsidRPr="00DB4BBC">
        <w:rPr>
          <w:rFonts w:ascii="Arial Narrow" w:hAnsi="Arial Narrow" w:cs="Arial"/>
          <w:b/>
        </w:rPr>
        <w:t>S PROFILE</w:t>
      </w:r>
    </w:p>
    <w:p w14:paraId="56939E06"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The Asst. General Manager - IT</w:t>
      </w:r>
    </w:p>
    <w:p w14:paraId="78223A2C"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Central Bank of India,</w:t>
      </w:r>
    </w:p>
    <w:p w14:paraId="541E9CB3"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1</w:t>
      </w:r>
      <w:r w:rsidRPr="00DB4BBC">
        <w:rPr>
          <w:rFonts w:ascii="Arial Narrow" w:hAnsi="Arial Narrow" w:cs="Arial"/>
          <w:spacing w:val="-1"/>
          <w:vertAlign w:val="superscript"/>
        </w:rPr>
        <w:t>st</w:t>
      </w:r>
      <w:r w:rsidRPr="00DB4BBC">
        <w:rPr>
          <w:rFonts w:ascii="Arial Narrow" w:hAnsi="Arial Narrow" w:cs="Arial"/>
          <w:spacing w:val="-1"/>
        </w:rPr>
        <w:t xml:space="preserve"> Floor, DIT, Plot No. 26, Sector – 11,</w:t>
      </w:r>
    </w:p>
    <w:p w14:paraId="356E5C77"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CBD </w:t>
      </w:r>
      <w:proofErr w:type="spellStart"/>
      <w:r w:rsidRPr="00DB4BBC">
        <w:rPr>
          <w:rFonts w:ascii="Arial Narrow" w:hAnsi="Arial Narrow" w:cs="Arial"/>
          <w:spacing w:val="-1"/>
        </w:rPr>
        <w:t>Belapur</w:t>
      </w:r>
      <w:proofErr w:type="spellEnd"/>
      <w:r w:rsidRPr="00DB4BBC">
        <w:rPr>
          <w:rFonts w:ascii="Arial Narrow" w:hAnsi="Arial Narrow" w:cs="Arial"/>
          <w:spacing w:val="-1"/>
        </w:rPr>
        <w:t>,</w:t>
      </w:r>
      <w:r w:rsidR="00A04943" w:rsidRPr="00DB4BBC">
        <w:rPr>
          <w:rFonts w:ascii="Arial Narrow" w:hAnsi="Arial Narrow" w:cs="Arial"/>
          <w:spacing w:val="-1"/>
        </w:rPr>
        <w:t xml:space="preserve"> </w:t>
      </w:r>
      <w:proofErr w:type="spellStart"/>
      <w:r w:rsidRPr="00DB4BBC">
        <w:rPr>
          <w:rFonts w:ascii="Arial Narrow" w:hAnsi="Arial Narrow" w:cs="Arial"/>
          <w:spacing w:val="-1"/>
        </w:rPr>
        <w:t>Navi</w:t>
      </w:r>
      <w:proofErr w:type="spellEnd"/>
      <w:r w:rsidRPr="00DB4BBC">
        <w:rPr>
          <w:rFonts w:ascii="Arial Narrow" w:hAnsi="Arial Narrow" w:cs="Arial"/>
          <w:spacing w:val="-1"/>
        </w:rPr>
        <w:t xml:space="preserve"> Mumbai</w:t>
      </w:r>
      <w:r w:rsidR="00A04943" w:rsidRPr="00DB4BBC">
        <w:rPr>
          <w:rFonts w:ascii="Arial Narrow" w:hAnsi="Arial Narrow" w:cs="Arial"/>
          <w:spacing w:val="-1"/>
        </w:rPr>
        <w:t xml:space="preserve"> - 400614</w:t>
      </w:r>
    </w:p>
    <w:p w14:paraId="65DE081C" w14:textId="77777777" w:rsidR="00E150F1" w:rsidRPr="00DB4BBC" w:rsidRDefault="00E150F1" w:rsidP="006232F2">
      <w:pPr>
        <w:pStyle w:val="Default"/>
        <w:tabs>
          <w:tab w:val="left" w:pos="5790"/>
        </w:tabs>
        <w:jc w:val="both"/>
        <w:rPr>
          <w:rFonts w:ascii="Arial Narrow" w:hAnsi="Arial Narrow" w:cs="Arial"/>
          <w:color w:val="auto"/>
          <w:sz w:val="22"/>
          <w:szCs w:val="22"/>
        </w:rPr>
      </w:pPr>
    </w:p>
    <w:tbl>
      <w:tblPr>
        <w:tblW w:w="10037" w:type="dxa"/>
        <w:tblInd w:w="93" w:type="dxa"/>
        <w:tblLook w:val="04A0" w:firstRow="1" w:lastRow="0" w:firstColumn="1" w:lastColumn="0" w:noHBand="0" w:noVBand="1"/>
      </w:tblPr>
      <w:tblGrid>
        <w:gridCol w:w="482"/>
        <w:gridCol w:w="4778"/>
        <w:gridCol w:w="2272"/>
        <w:gridCol w:w="1449"/>
        <w:gridCol w:w="222"/>
        <w:gridCol w:w="222"/>
        <w:gridCol w:w="612"/>
      </w:tblGrid>
      <w:tr w:rsidR="00FB00CF" w:rsidRPr="00DB4BBC" w14:paraId="35D7CE0A" w14:textId="77777777" w:rsidTr="00250560">
        <w:trPr>
          <w:trHeight w:val="310"/>
        </w:trPr>
        <w:tc>
          <w:tcPr>
            <w:tcW w:w="482" w:type="dxa"/>
            <w:tcBorders>
              <w:top w:val="single" w:sz="4" w:space="0" w:color="auto"/>
              <w:left w:val="single" w:sz="4" w:space="0" w:color="auto"/>
              <w:bottom w:val="single" w:sz="4" w:space="0" w:color="auto"/>
              <w:right w:val="single" w:sz="4" w:space="0" w:color="auto"/>
            </w:tcBorders>
            <w:shd w:val="clear" w:color="auto" w:fill="auto"/>
            <w:noWrap/>
            <w:hideMark/>
          </w:tcPr>
          <w:p w14:paraId="11EA13EF"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w:t>
            </w:r>
          </w:p>
        </w:tc>
        <w:tc>
          <w:tcPr>
            <w:tcW w:w="4778" w:type="dxa"/>
            <w:tcBorders>
              <w:top w:val="single" w:sz="4" w:space="0" w:color="auto"/>
              <w:left w:val="nil"/>
              <w:bottom w:val="single" w:sz="4" w:space="0" w:color="auto"/>
              <w:right w:val="single" w:sz="4" w:space="0" w:color="auto"/>
            </w:tcBorders>
            <w:shd w:val="clear" w:color="auto" w:fill="auto"/>
            <w:noWrap/>
            <w:hideMark/>
          </w:tcPr>
          <w:p w14:paraId="5C0B71AB"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Name of the Firm/Company</w:t>
            </w:r>
          </w:p>
        </w:tc>
        <w:tc>
          <w:tcPr>
            <w:tcW w:w="4777" w:type="dxa"/>
            <w:gridSpan w:val="5"/>
            <w:tcBorders>
              <w:top w:val="single" w:sz="4" w:space="0" w:color="auto"/>
              <w:left w:val="nil"/>
              <w:bottom w:val="single" w:sz="4" w:space="0" w:color="auto"/>
              <w:right w:val="single" w:sz="4" w:space="0" w:color="auto"/>
            </w:tcBorders>
            <w:shd w:val="clear" w:color="auto" w:fill="auto"/>
            <w:noWrap/>
            <w:hideMark/>
          </w:tcPr>
          <w:p w14:paraId="3E148FA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6903DFE4" w14:textId="77777777" w:rsidTr="00250560">
        <w:trPr>
          <w:trHeight w:val="301"/>
        </w:trPr>
        <w:tc>
          <w:tcPr>
            <w:tcW w:w="482" w:type="dxa"/>
            <w:tcBorders>
              <w:top w:val="nil"/>
              <w:left w:val="single" w:sz="4" w:space="0" w:color="auto"/>
              <w:bottom w:val="single" w:sz="4" w:space="0" w:color="auto"/>
              <w:right w:val="single" w:sz="4" w:space="0" w:color="auto"/>
            </w:tcBorders>
            <w:shd w:val="clear" w:color="auto" w:fill="auto"/>
            <w:noWrap/>
            <w:hideMark/>
          </w:tcPr>
          <w:p w14:paraId="33081D5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w:t>
            </w:r>
          </w:p>
        </w:tc>
        <w:tc>
          <w:tcPr>
            <w:tcW w:w="4778" w:type="dxa"/>
            <w:tcBorders>
              <w:top w:val="nil"/>
              <w:left w:val="nil"/>
              <w:bottom w:val="single" w:sz="4" w:space="0" w:color="auto"/>
              <w:right w:val="single" w:sz="4" w:space="0" w:color="auto"/>
            </w:tcBorders>
            <w:shd w:val="clear" w:color="auto" w:fill="auto"/>
            <w:noWrap/>
            <w:hideMark/>
          </w:tcPr>
          <w:p w14:paraId="595A65ED"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Year of Incorporation in India</w:t>
            </w:r>
          </w:p>
        </w:tc>
        <w:tc>
          <w:tcPr>
            <w:tcW w:w="4777" w:type="dxa"/>
            <w:gridSpan w:val="5"/>
            <w:tcBorders>
              <w:top w:val="nil"/>
              <w:left w:val="nil"/>
              <w:bottom w:val="single" w:sz="4" w:space="0" w:color="auto"/>
              <w:right w:val="single" w:sz="4" w:space="0" w:color="auto"/>
            </w:tcBorders>
            <w:shd w:val="clear" w:color="auto" w:fill="auto"/>
            <w:noWrap/>
            <w:hideMark/>
          </w:tcPr>
          <w:p w14:paraId="7C050E55"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3F899259" w14:textId="77777777" w:rsidTr="00250560">
        <w:trPr>
          <w:trHeight w:val="301"/>
        </w:trPr>
        <w:tc>
          <w:tcPr>
            <w:tcW w:w="482" w:type="dxa"/>
            <w:tcBorders>
              <w:top w:val="nil"/>
              <w:left w:val="single" w:sz="4" w:space="0" w:color="auto"/>
              <w:bottom w:val="single" w:sz="4" w:space="0" w:color="auto"/>
              <w:right w:val="single" w:sz="4" w:space="0" w:color="auto"/>
            </w:tcBorders>
            <w:shd w:val="clear" w:color="auto" w:fill="auto"/>
            <w:noWrap/>
            <w:hideMark/>
          </w:tcPr>
          <w:p w14:paraId="54B12856"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w:t>
            </w:r>
          </w:p>
        </w:tc>
        <w:tc>
          <w:tcPr>
            <w:tcW w:w="4778" w:type="dxa"/>
            <w:tcBorders>
              <w:top w:val="nil"/>
              <w:left w:val="nil"/>
              <w:bottom w:val="single" w:sz="4" w:space="0" w:color="auto"/>
              <w:right w:val="single" w:sz="4" w:space="0" w:color="auto"/>
            </w:tcBorders>
            <w:shd w:val="clear" w:color="auto" w:fill="auto"/>
            <w:noWrap/>
            <w:hideMark/>
          </w:tcPr>
          <w:p w14:paraId="2B654469"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Names of the Partners/Directors</w:t>
            </w:r>
          </w:p>
        </w:tc>
        <w:tc>
          <w:tcPr>
            <w:tcW w:w="4777" w:type="dxa"/>
            <w:gridSpan w:val="5"/>
            <w:tcBorders>
              <w:top w:val="nil"/>
              <w:left w:val="nil"/>
              <w:bottom w:val="single" w:sz="4" w:space="0" w:color="auto"/>
              <w:right w:val="single" w:sz="4" w:space="0" w:color="auto"/>
            </w:tcBorders>
            <w:shd w:val="clear" w:color="auto" w:fill="auto"/>
            <w:noWrap/>
            <w:hideMark/>
          </w:tcPr>
          <w:p w14:paraId="66FE2976"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6D833ED1" w14:textId="77777777" w:rsidTr="00250560">
        <w:trPr>
          <w:trHeight w:hRule="exact" w:val="340"/>
        </w:trPr>
        <w:tc>
          <w:tcPr>
            <w:tcW w:w="482" w:type="dxa"/>
            <w:tcBorders>
              <w:top w:val="nil"/>
              <w:left w:val="single" w:sz="4" w:space="0" w:color="auto"/>
              <w:bottom w:val="single" w:sz="4" w:space="0" w:color="auto"/>
              <w:right w:val="single" w:sz="4" w:space="0" w:color="auto"/>
            </w:tcBorders>
            <w:shd w:val="clear" w:color="auto" w:fill="auto"/>
            <w:noWrap/>
            <w:hideMark/>
          </w:tcPr>
          <w:p w14:paraId="1BC02B30"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w:t>
            </w:r>
          </w:p>
        </w:tc>
        <w:tc>
          <w:tcPr>
            <w:tcW w:w="4778" w:type="dxa"/>
            <w:tcBorders>
              <w:top w:val="nil"/>
              <w:left w:val="nil"/>
              <w:bottom w:val="single" w:sz="4" w:space="0" w:color="auto"/>
              <w:right w:val="single" w:sz="4" w:space="0" w:color="auto"/>
            </w:tcBorders>
            <w:shd w:val="clear" w:color="auto" w:fill="auto"/>
            <w:noWrap/>
            <w:hideMark/>
          </w:tcPr>
          <w:p w14:paraId="36459586"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Name and Address of the Principal Banker</w:t>
            </w:r>
          </w:p>
        </w:tc>
        <w:tc>
          <w:tcPr>
            <w:tcW w:w="4777" w:type="dxa"/>
            <w:gridSpan w:val="5"/>
            <w:tcBorders>
              <w:top w:val="nil"/>
              <w:left w:val="nil"/>
              <w:bottom w:val="single" w:sz="4" w:space="0" w:color="auto"/>
              <w:right w:val="single" w:sz="4" w:space="0" w:color="auto"/>
            </w:tcBorders>
            <w:shd w:val="clear" w:color="auto" w:fill="auto"/>
            <w:noWrap/>
            <w:hideMark/>
          </w:tcPr>
          <w:p w14:paraId="2685FB4A"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p w14:paraId="7D0615E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094FACA1" w14:textId="77777777" w:rsidTr="00250560">
        <w:trPr>
          <w:trHeight w:val="301"/>
        </w:trPr>
        <w:tc>
          <w:tcPr>
            <w:tcW w:w="482" w:type="dxa"/>
            <w:vMerge w:val="restart"/>
            <w:tcBorders>
              <w:top w:val="nil"/>
              <w:left w:val="single" w:sz="4" w:space="0" w:color="auto"/>
              <w:bottom w:val="single" w:sz="4" w:space="0" w:color="auto"/>
              <w:right w:val="single" w:sz="4" w:space="0" w:color="auto"/>
            </w:tcBorders>
            <w:shd w:val="clear" w:color="auto" w:fill="auto"/>
            <w:noWrap/>
            <w:hideMark/>
          </w:tcPr>
          <w:p w14:paraId="5F0DDA86"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w:t>
            </w:r>
          </w:p>
        </w:tc>
        <w:tc>
          <w:tcPr>
            <w:tcW w:w="4778" w:type="dxa"/>
            <w:tcBorders>
              <w:top w:val="nil"/>
              <w:left w:val="nil"/>
              <w:bottom w:val="single" w:sz="4" w:space="0" w:color="auto"/>
              <w:right w:val="single" w:sz="4" w:space="0" w:color="auto"/>
            </w:tcBorders>
            <w:shd w:val="clear" w:color="auto" w:fill="auto"/>
            <w:noWrap/>
            <w:hideMark/>
          </w:tcPr>
          <w:p w14:paraId="31853799"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Addresses of Firm/Company</w:t>
            </w:r>
          </w:p>
        </w:tc>
        <w:tc>
          <w:tcPr>
            <w:tcW w:w="4777" w:type="dxa"/>
            <w:gridSpan w:val="5"/>
            <w:tcBorders>
              <w:top w:val="nil"/>
              <w:left w:val="nil"/>
              <w:bottom w:val="single" w:sz="4" w:space="0" w:color="auto"/>
              <w:right w:val="single" w:sz="4" w:space="0" w:color="auto"/>
            </w:tcBorders>
            <w:shd w:val="clear" w:color="auto" w:fill="auto"/>
            <w:noWrap/>
            <w:hideMark/>
          </w:tcPr>
          <w:p w14:paraId="5EB2B828"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224F74CF"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509E44A6" w14:textId="77777777" w:rsidR="00FB00CF" w:rsidRPr="00DB4BBC" w:rsidRDefault="00FB00CF" w:rsidP="006232F2">
            <w:pPr>
              <w:spacing w:after="0" w:line="240" w:lineRule="auto"/>
              <w:jc w:val="both"/>
              <w:rPr>
                <w:rFonts w:ascii="Arial Narrow" w:eastAsia="Times New Roman" w:hAnsi="Arial Narrow" w:cs="Arial"/>
                <w:lang w:eastAsia="en-IN"/>
              </w:rPr>
            </w:pPr>
          </w:p>
        </w:tc>
        <w:tc>
          <w:tcPr>
            <w:tcW w:w="4778" w:type="dxa"/>
            <w:tcBorders>
              <w:top w:val="nil"/>
              <w:left w:val="nil"/>
              <w:bottom w:val="single" w:sz="4" w:space="0" w:color="auto"/>
              <w:right w:val="single" w:sz="4" w:space="0" w:color="auto"/>
            </w:tcBorders>
            <w:shd w:val="clear" w:color="auto" w:fill="auto"/>
            <w:noWrap/>
            <w:hideMark/>
          </w:tcPr>
          <w:p w14:paraId="62BC7BEE"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 Head Office</w:t>
            </w:r>
          </w:p>
        </w:tc>
        <w:tc>
          <w:tcPr>
            <w:tcW w:w="4777" w:type="dxa"/>
            <w:gridSpan w:val="5"/>
            <w:tcBorders>
              <w:top w:val="nil"/>
              <w:left w:val="nil"/>
              <w:bottom w:val="single" w:sz="4" w:space="0" w:color="auto"/>
              <w:right w:val="single" w:sz="4" w:space="0" w:color="auto"/>
            </w:tcBorders>
            <w:shd w:val="clear" w:color="auto" w:fill="auto"/>
            <w:noWrap/>
            <w:hideMark/>
          </w:tcPr>
          <w:p w14:paraId="73EB3B50"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1927467C"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5D40EFB5" w14:textId="77777777" w:rsidR="00FB00CF" w:rsidRPr="00DB4BBC" w:rsidRDefault="00FB00CF" w:rsidP="006232F2">
            <w:pPr>
              <w:spacing w:after="0" w:line="240" w:lineRule="auto"/>
              <w:jc w:val="both"/>
              <w:rPr>
                <w:rFonts w:ascii="Arial Narrow" w:eastAsia="Times New Roman" w:hAnsi="Arial Narrow" w:cs="Arial"/>
                <w:lang w:eastAsia="en-IN"/>
              </w:rPr>
            </w:pPr>
          </w:p>
        </w:tc>
        <w:tc>
          <w:tcPr>
            <w:tcW w:w="4778" w:type="dxa"/>
            <w:tcBorders>
              <w:top w:val="nil"/>
              <w:left w:val="nil"/>
              <w:bottom w:val="single" w:sz="4" w:space="0" w:color="auto"/>
              <w:right w:val="single" w:sz="4" w:space="0" w:color="auto"/>
            </w:tcBorders>
            <w:shd w:val="clear" w:color="auto" w:fill="auto"/>
            <w:noWrap/>
            <w:hideMark/>
          </w:tcPr>
          <w:p w14:paraId="1F38C9AC"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b) Local Office in Mumbai (if any)</w:t>
            </w:r>
          </w:p>
        </w:tc>
        <w:tc>
          <w:tcPr>
            <w:tcW w:w="4777" w:type="dxa"/>
            <w:gridSpan w:val="5"/>
            <w:tcBorders>
              <w:top w:val="nil"/>
              <w:left w:val="nil"/>
              <w:bottom w:val="single" w:sz="4" w:space="0" w:color="auto"/>
              <w:right w:val="single" w:sz="4" w:space="0" w:color="auto"/>
            </w:tcBorders>
            <w:shd w:val="clear" w:color="auto" w:fill="auto"/>
            <w:noWrap/>
            <w:hideMark/>
          </w:tcPr>
          <w:p w14:paraId="609D99EF"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09693D12" w14:textId="77777777" w:rsidTr="00250560">
        <w:trPr>
          <w:trHeight w:val="301"/>
        </w:trPr>
        <w:tc>
          <w:tcPr>
            <w:tcW w:w="482" w:type="dxa"/>
            <w:vMerge w:val="restart"/>
            <w:tcBorders>
              <w:top w:val="nil"/>
              <w:left w:val="single" w:sz="4" w:space="0" w:color="auto"/>
              <w:bottom w:val="single" w:sz="4" w:space="0" w:color="auto"/>
              <w:right w:val="single" w:sz="4" w:space="0" w:color="auto"/>
            </w:tcBorders>
            <w:shd w:val="clear" w:color="auto" w:fill="auto"/>
            <w:noWrap/>
            <w:hideMark/>
          </w:tcPr>
          <w:p w14:paraId="12C7C2AA"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6</w:t>
            </w:r>
          </w:p>
        </w:tc>
        <w:tc>
          <w:tcPr>
            <w:tcW w:w="4778" w:type="dxa"/>
            <w:tcBorders>
              <w:top w:val="nil"/>
              <w:left w:val="nil"/>
              <w:bottom w:val="single" w:sz="4" w:space="0" w:color="auto"/>
              <w:right w:val="single" w:sz="4" w:space="0" w:color="auto"/>
            </w:tcBorders>
            <w:shd w:val="clear" w:color="auto" w:fill="auto"/>
            <w:noWrap/>
            <w:hideMark/>
          </w:tcPr>
          <w:p w14:paraId="1483AF6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Authorized Contact person</w:t>
            </w:r>
          </w:p>
        </w:tc>
        <w:tc>
          <w:tcPr>
            <w:tcW w:w="4777" w:type="dxa"/>
            <w:gridSpan w:val="5"/>
            <w:tcBorders>
              <w:top w:val="nil"/>
              <w:left w:val="nil"/>
              <w:bottom w:val="single" w:sz="4" w:space="0" w:color="auto"/>
              <w:right w:val="single" w:sz="4" w:space="0" w:color="auto"/>
            </w:tcBorders>
            <w:shd w:val="clear" w:color="auto" w:fill="auto"/>
            <w:noWrap/>
            <w:hideMark/>
          </w:tcPr>
          <w:p w14:paraId="1AECCC60"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3E90EDF1"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255885E0" w14:textId="77777777" w:rsidR="00FB00CF" w:rsidRPr="00DB4BBC" w:rsidRDefault="00FB00CF" w:rsidP="006232F2">
            <w:pPr>
              <w:spacing w:after="0" w:line="240" w:lineRule="auto"/>
              <w:jc w:val="both"/>
              <w:rPr>
                <w:rFonts w:ascii="Arial Narrow" w:eastAsia="Times New Roman" w:hAnsi="Arial Narrow" w:cs="Arial"/>
                <w:lang w:eastAsia="en-IN"/>
              </w:rPr>
            </w:pPr>
          </w:p>
        </w:tc>
        <w:tc>
          <w:tcPr>
            <w:tcW w:w="4778" w:type="dxa"/>
            <w:tcBorders>
              <w:top w:val="nil"/>
              <w:left w:val="nil"/>
              <w:bottom w:val="single" w:sz="4" w:space="0" w:color="auto"/>
              <w:right w:val="single" w:sz="4" w:space="0" w:color="auto"/>
            </w:tcBorders>
            <w:shd w:val="clear" w:color="auto" w:fill="auto"/>
            <w:noWrap/>
            <w:hideMark/>
          </w:tcPr>
          <w:p w14:paraId="5014ADE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 Name and Designation</w:t>
            </w:r>
          </w:p>
        </w:tc>
        <w:tc>
          <w:tcPr>
            <w:tcW w:w="4777" w:type="dxa"/>
            <w:gridSpan w:val="5"/>
            <w:tcBorders>
              <w:top w:val="nil"/>
              <w:left w:val="nil"/>
              <w:bottom w:val="single" w:sz="4" w:space="0" w:color="auto"/>
              <w:right w:val="single" w:sz="4" w:space="0" w:color="auto"/>
            </w:tcBorders>
            <w:shd w:val="clear" w:color="auto" w:fill="auto"/>
            <w:noWrap/>
            <w:hideMark/>
          </w:tcPr>
          <w:p w14:paraId="4460545B"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1EDDBC1E"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590509F2" w14:textId="77777777" w:rsidR="00FB00CF" w:rsidRPr="00DB4BBC" w:rsidRDefault="00FB00CF" w:rsidP="006232F2">
            <w:pPr>
              <w:spacing w:after="0" w:line="240" w:lineRule="auto"/>
              <w:jc w:val="both"/>
              <w:rPr>
                <w:rFonts w:ascii="Arial Narrow" w:eastAsia="Times New Roman" w:hAnsi="Arial Narrow" w:cs="Arial"/>
                <w:lang w:eastAsia="en-IN"/>
              </w:rPr>
            </w:pPr>
          </w:p>
        </w:tc>
        <w:tc>
          <w:tcPr>
            <w:tcW w:w="4778" w:type="dxa"/>
            <w:tcBorders>
              <w:top w:val="nil"/>
              <w:left w:val="nil"/>
              <w:bottom w:val="single" w:sz="4" w:space="0" w:color="auto"/>
              <w:right w:val="single" w:sz="4" w:space="0" w:color="auto"/>
            </w:tcBorders>
            <w:shd w:val="clear" w:color="auto" w:fill="auto"/>
            <w:noWrap/>
            <w:hideMark/>
          </w:tcPr>
          <w:p w14:paraId="315B6920"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b) Telephone number</w:t>
            </w:r>
          </w:p>
        </w:tc>
        <w:tc>
          <w:tcPr>
            <w:tcW w:w="4777" w:type="dxa"/>
            <w:gridSpan w:val="5"/>
            <w:tcBorders>
              <w:top w:val="nil"/>
              <w:left w:val="nil"/>
              <w:bottom w:val="single" w:sz="4" w:space="0" w:color="auto"/>
              <w:right w:val="single" w:sz="4" w:space="0" w:color="auto"/>
            </w:tcBorders>
            <w:shd w:val="clear" w:color="auto" w:fill="auto"/>
            <w:noWrap/>
            <w:hideMark/>
          </w:tcPr>
          <w:p w14:paraId="1ADCACCC"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3A660953" w14:textId="77777777" w:rsidTr="00250560">
        <w:trPr>
          <w:trHeight w:val="301"/>
        </w:trPr>
        <w:tc>
          <w:tcPr>
            <w:tcW w:w="482" w:type="dxa"/>
            <w:vMerge/>
            <w:tcBorders>
              <w:top w:val="nil"/>
              <w:left w:val="single" w:sz="4" w:space="0" w:color="auto"/>
              <w:bottom w:val="single" w:sz="4" w:space="0" w:color="auto"/>
              <w:right w:val="single" w:sz="4" w:space="0" w:color="auto"/>
            </w:tcBorders>
            <w:hideMark/>
          </w:tcPr>
          <w:p w14:paraId="3B86929B" w14:textId="77777777" w:rsidR="00FB00CF" w:rsidRPr="00DB4BBC" w:rsidRDefault="00FB00CF" w:rsidP="006232F2">
            <w:pPr>
              <w:spacing w:after="0" w:line="240" w:lineRule="auto"/>
              <w:jc w:val="both"/>
              <w:rPr>
                <w:rFonts w:ascii="Arial Narrow" w:eastAsia="Times New Roman" w:hAnsi="Arial Narrow" w:cs="Arial"/>
                <w:lang w:eastAsia="en-IN"/>
              </w:rPr>
            </w:pPr>
          </w:p>
        </w:tc>
        <w:tc>
          <w:tcPr>
            <w:tcW w:w="4778" w:type="dxa"/>
            <w:tcBorders>
              <w:top w:val="nil"/>
              <w:left w:val="nil"/>
              <w:bottom w:val="single" w:sz="4" w:space="0" w:color="auto"/>
              <w:right w:val="single" w:sz="4" w:space="0" w:color="auto"/>
            </w:tcBorders>
            <w:shd w:val="clear" w:color="auto" w:fill="auto"/>
            <w:noWrap/>
            <w:hideMark/>
          </w:tcPr>
          <w:p w14:paraId="34B317A1"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 E-mail ID.</w:t>
            </w:r>
          </w:p>
          <w:p w14:paraId="559E54BA"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 Mobile No.</w:t>
            </w:r>
          </w:p>
          <w:p w14:paraId="36254A39"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e) Land line No.</w:t>
            </w:r>
          </w:p>
        </w:tc>
        <w:tc>
          <w:tcPr>
            <w:tcW w:w="4777" w:type="dxa"/>
            <w:gridSpan w:val="5"/>
            <w:tcBorders>
              <w:top w:val="nil"/>
              <w:left w:val="nil"/>
              <w:bottom w:val="single" w:sz="4" w:space="0" w:color="auto"/>
              <w:right w:val="single" w:sz="4" w:space="0" w:color="auto"/>
            </w:tcBorders>
            <w:shd w:val="clear" w:color="auto" w:fill="auto"/>
            <w:noWrap/>
            <w:hideMark/>
          </w:tcPr>
          <w:p w14:paraId="4F9D40B3"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p w14:paraId="5EC8049E"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tc>
      </w:tr>
      <w:tr w:rsidR="00FB00CF" w:rsidRPr="00DB4BBC" w14:paraId="71ECFFBD" w14:textId="77777777" w:rsidTr="00250560">
        <w:trPr>
          <w:trHeight w:hRule="exact" w:val="340"/>
        </w:trPr>
        <w:tc>
          <w:tcPr>
            <w:tcW w:w="482" w:type="dxa"/>
            <w:tcBorders>
              <w:top w:val="nil"/>
              <w:left w:val="single" w:sz="4" w:space="0" w:color="auto"/>
              <w:bottom w:val="single" w:sz="4" w:space="0" w:color="auto"/>
              <w:right w:val="single" w:sz="4" w:space="0" w:color="auto"/>
            </w:tcBorders>
          </w:tcPr>
          <w:p w14:paraId="77808C84"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7</w:t>
            </w:r>
          </w:p>
        </w:tc>
        <w:tc>
          <w:tcPr>
            <w:tcW w:w="4778" w:type="dxa"/>
            <w:tcBorders>
              <w:top w:val="nil"/>
              <w:left w:val="nil"/>
              <w:bottom w:val="single" w:sz="4" w:space="0" w:color="auto"/>
              <w:right w:val="single" w:sz="4" w:space="0" w:color="auto"/>
            </w:tcBorders>
            <w:shd w:val="clear" w:color="auto" w:fill="auto"/>
            <w:noWrap/>
          </w:tcPr>
          <w:p w14:paraId="199B9C37" w14:textId="77777777" w:rsidR="00FB00CF" w:rsidRPr="00DB4BBC" w:rsidRDefault="00FB00CF" w:rsidP="006232F2">
            <w:pPr>
              <w:jc w:val="both"/>
              <w:rPr>
                <w:rFonts w:ascii="Arial Narrow" w:hAnsi="Arial Narrow" w:cs="Arial"/>
              </w:rPr>
            </w:pPr>
            <w:r w:rsidRPr="00DB4BBC">
              <w:rPr>
                <w:rFonts w:ascii="Arial Narrow" w:hAnsi="Arial Narrow" w:cs="Arial"/>
              </w:rPr>
              <w:t>Address for communication (with Pin code)</w:t>
            </w:r>
          </w:p>
        </w:tc>
        <w:tc>
          <w:tcPr>
            <w:tcW w:w="4777" w:type="dxa"/>
            <w:gridSpan w:val="5"/>
            <w:tcBorders>
              <w:top w:val="nil"/>
              <w:left w:val="nil"/>
              <w:bottom w:val="single" w:sz="4" w:space="0" w:color="auto"/>
              <w:right w:val="single" w:sz="4" w:space="0" w:color="auto"/>
            </w:tcBorders>
            <w:shd w:val="clear" w:color="auto" w:fill="auto"/>
            <w:noWrap/>
          </w:tcPr>
          <w:p w14:paraId="01C4B1FE" w14:textId="77777777" w:rsidR="00FB00CF" w:rsidRPr="00DB4BBC" w:rsidRDefault="00FB00CF" w:rsidP="006232F2">
            <w:pPr>
              <w:spacing w:after="0" w:line="240" w:lineRule="auto"/>
              <w:jc w:val="both"/>
              <w:rPr>
                <w:rFonts w:ascii="Arial Narrow" w:eastAsia="Times New Roman" w:hAnsi="Arial Narrow" w:cs="Arial"/>
                <w:lang w:eastAsia="en-IN"/>
              </w:rPr>
            </w:pPr>
          </w:p>
        </w:tc>
      </w:tr>
      <w:tr w:rsidR="00FB00CF" w:rsidRPr="00DB4BBC" w14:paraId="5278513E" w14:textId="77777777" w:rsidTr="00250560">
        <w:trPr>
          <w:trHeight w:val="301"/>
        </w:trPr>
        <w:tc>
          <w:tcPr>
            <w:tcW w:w="482" w:type="dxa"/>
            <w:tcBorders>
              <w:top w:val="nil"/>
              <w:left w:val="single" w:sz="4" w:space="0" w:color="auto"/>
              <w:bottom w:val="single" w:sz="4" w:space="0" w:color="auto"/>
              <w:right w:val="single" w:sz="4" w:space="0" w:color="auto"/>
            </w:tcBorders>
          </w:tcPr>
          <w:p w14:paraId="2C1BE4C8"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8</w:t>
            </w:r>
          </w:p>
        </w:tc>
        <w:tc>
          <w:tcPr>
            <w:tcW w:w="4778" w:type="dxa"/>
            <w:tcBorders>
              <w:top w:val="nil"/>
              <w:left w:val="nil"/>
              <w:bottom w:val="single" w:sz="4" w:space="0" w:color="auto"/>
              <w:right w:val="single" w:sz="4" w:space="0" w:color="auto"/>
            </w:tcBorders>
            <w:shd w:val="clear" w:color="auto" w:fill="auto"/>
            <w:noWrap/>
          </w:tcPr>
          <w:p w14:paraId="4524A572" w14:textId="77777777" w:rsidR="00FB00CF" w:rsidRPr="00DB4BBC" w:rsidRDefault="00FB00CF" w:rsidP="006232F2">
            <w:pPr>
              <w:pStyle w:val="ListParagraph"/>
              <w:numPr>
                <w:ilvl w:val="0"/>
                <w:numId w:val="11"/>
              </w:numPr>
              <w:spacing w:after="0" w:afterAutospacing="0"/>
              <w:rPr>
                <w:rFonts w:ascii="Arial Narrow" w:hAnsi="Arial Narrow" w:cs="Arial"/>
              </w:rPr>
            </w:pPr>
            <w:r w:rsidRPr="00DB4BBC">
              <w:rPr>
                <w:rFonts w:ascii="Arial Narrow" w:hAnsi="Arial Narrow" w:cs="Arial"/>
              </w:rPr>
              <w:t>Email ID</w:t>
            </w:r>
          </w:p>
          <w:p w14:paraId="29EBE99F" w14:textId="77777777" w:rsidR="00FB00CF" w:rsidRPr="00DB4BBC" w:rsidRDefault="00FB00CF" w:rsidP="006232F2">
            <w:pPr>
              <w:pStyle w:val="ListParagraph"/>
              <w:numPr>
                <w:ilvl w:val="0"/>
                <w:numId w:val="11"/>
              </w:numPr>
              <w:spacing w:after="0" w:afterAutospacing="0"/>
              <w:rPr>
                <w:rFonts w:ascii="Arial Narrow" w:hAnsi="Arial Narrow" w:cs="Arial"/>
              </w:rPr>
            </w:pPr>
            <w:r w:rsidRPr="00DB4BBC">
              <w:rPr>
                <w:rFonts w:ascii="Arial Narrow" w:hAnsi="Arial Narrow" w:cs="Arial"/>
              </w:rPr>
              <w:t>Alternative Email ID</w:t>
            </w:r>
          </w:p>
        </w:tc>
        <w:tc>
          <w:tcPr>
            <w:tcW w:w="4777" w:type="dxa"/>
            <w:gridSpan w:val="5"/>
            <w:tcBorders>
              <w:top w:val="nil"/>
              <w:left w:val="nil"/>
              <w:bottom w:val="single" w:sz="4" w:space="0" w:color="auto"/>
              <w:right w:val="single" w:sz="4" w:space="0" w:color="auto"/>
            </w:tcBorders>
            <w:shd w:val="clear" w:color="auto" w:fill="auto"/>
            <w:noWrap/>
          </w:tcPr>
          <w:p w14:paraId="5A6E3F1E" w14:textId="77777777" w:rsidR="00FB00CF" w:rsidRPr="00DB4BBC" w:rsidRDefault="00FB00CF" w:rsidP="006232F2">
            <w:pPr>
              <w:spacing w:after="0" w:line="240" w:lineRule="auto"/>
              <w:jc w:val="both"/>
              <w:rPr>
                <w:rFonts w:ascii="Arial Narrow" w:eastAsia="Times New Roman" w:hAnsi="Arial Narrow" w:cs="Arial"/>
                <w:lang w:eastAsia="en-IN"/>
              </w:rPr>
            </w:pPr>
          </w:p>
        </w:tc>
      </w:tr>
      <w:tr w:rsidR="00FB00CF" w:rsidRPr="00DB4BBC" w14:paraId="50F791E6" w14:textId="77777777" w:rsidTr="00250560">
        <w:trPr>
          <w:trHeight w:val="301"/>
        </w:trPr>
        <w:tc>
          <w:tcPr>
            <w:tcW w:w="482" w:type="dxa"/>
            <w:tcBorders>
              <w:top w:val="nil"/>
              <w:left w:val="single" w:sz="4" w:space="0" w:color="auto"/>
              <w:bottom w:val="single" w:sz="4" w:space="0" w:color="auto"/>
              <w:right w:val="single" w:sz="4" w:space="0" w:color="auto"/>
            </w:tcBorders>
          </w:tcPr>
          <w:p w14:paraId="6CD18E3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9</w:t>
            </w:r>
          </w:p>
        </w:tc>
        <w:tc>
          <w:tcPr>
            <w:tcW w:w="4778" w:type="dxa"/>
            <w:tcBorders>
              <w:top w:val="nil"/>
              <w:left w:val="nil"/>
              <w:bottom w:val="single" w:sz="4" w:space="0" w:color="auto"/>
              <w:right w:val="single" w:sz="4" w:space="0" w:color="auto"/>
            </w:tcBorders>
            <w:shd w:val="clear" w:color="auto" w:fill="auto"/>
            <w:noWrap/>
          </w:tcPr>
          <w:p w14:paraId="3E49B3E4" w14:textId="77777777" w:rsidR="00FB00CF" w:rsidRPr="00DB4BBC" w:rsidRDefault="00FB00CF" w:rsidP="006232F2">
            <w:pPr>
              <w:jc w:val="both"/>
              <w:rPr>
                <w:rFonts w:ascii="Arial Narrow" w:hAnsi="Arial Narrow" w:cs="Arial"/>
              </w:rPr>
            </w:pPr>
            <w:r w:rsidRPr="00DB4BBC">
              <w:rPr>
                <w:rFonts w:ascii="Arial Narrow" w:hAnsi="Arial Narrow" w:cs="Arial"/>
              </w:rPr>
              <w:t xml:space="preserve">GST Number </w:t>
            </w:r>
          </w:p>
        </w:tc>
        <w:tc>
          <w:tcPr>
            <w:tcW w:w="4777" w:type="dxa"/>
            <w:gridSpan w:val="5"/>
            <w:tcBorders>
              <w:top w:val="nil"/>
              <w:left w:val="nil"/>
              <w:bottom w:val="single" w:sz="4" w:space="0" w:color="auto"/>
              <w:right w:val="single" w:sz="4" w:space="0" w:color="auto"/>
            </w:tcBorders>
            <w:shd w:val="clear" w:color="auto" w:fill="auto"/>
            <w:noWrap/>
          </w:tcPr>
          <w:p w14:paraId="2C86F87D" w14:textId="77777777" w:rsidR="00FB00CF" w:rsidRPr="00DB4BBC" w:rsidRDefault="00FB00CF" w:rsidP="006232F2">
            <w:pPr>
              <w:spacing w:after="0" w:line="240" w:lineRule="auto"/>
              <w:jc w:val="both"/>
              <w:rPr>
                <w:rFonts w:ascii="Arial Narrow" w:eastAsia="Times New Roman" w:hAnsi="Arial Narrow" w:cs="Arial"/>
                <w:lang w:eastAsia="en-IN"/>
              </w:rPr>
            </w:pPr>
          </w:p>
        </w:tc>
      </w:tr>
      <w:tr w:rsidR="00FB00CF" w:rsidRPr="00DB4BBC" w14:paraId="35EA6E44" w14:textId="77777777" w:rsidTr="002D69B9">
        <w:trPr>
          <w:trHeight w:hRule="exact" w:val="284"/>
        </w:trPr>
        <w:tc>
          <w:tcPr>
            <w:tcW w:w="482" w:type="dxa"/>
            <w:tcBorders>
              <w:top w:val="nil"/>
              <w:left w:val="single" w:sz="4" w:space="0" w:color="auto"/>
              <w:bottom w:val="single" w:sz="4" w:space="0" w:color="auto"/>
              <w:right w:val="single" w:sz="4" w:space="0" w:color="auto"/>
            </w:tcBorders>
          </w:tcPr>
          <w:p w14:paraId="44A51120"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c>
          <w:tcPr>
            <w:tcW w:w="4778" w:type="dxa"/>
            <w:tcBorders>
              <w:top w:val="nil"/>
              <w:left w:val="nil"/>
              <w:bottom w:val="single" w:sz="4" w:space="0" w:color="auto"/>
              <w:right w:val="single" w:sz="4" w:space="0" w:color="auto"/>
            </w:tcBorders>
            <w:shd w:val="clear" w:color="auto" w:fill="auto"/>
            <w:noWrap/>
          </w:tcPr>
          <w:p w14:paraId="0B8EDA09" w14:textId="77777777" w:rsidR="00FB00CF" w:rsidRPr="00DB4BBC" w:rsidRDefault="00FB00CF" w:rsidP="006232F2">
            <w:pPr>
              <w:jc w:val="both"/>
              <w:rPr>
                <w:rFonts w:ascii="Arial Narrow" w:hAnsi="Arial Narrow" w:cs="Arial"/>
              </w:rPr>
            </w:pPr>
            <w:r w:rsidRPr="00DB4BBC">
              <w:rPr>
                <w:rFonts w:ascii="Arial Narrow" w:hAnsi="Arial Narrow" w:cs="Arial"/>
              </w:rPr>
              <w:t>PAN Number</w:t>
            </w:r>
          </w:p>
        </w:tc>
        <w:tc>
          <w:tcPr>
            <w:tcW w:w="4777" w:type="dxa"/>
            <w:gridSpan w:val="5"/>
            <w:tcBorders>
              <w:top w:val="nil"/>
              <w:left w:val="nil"/>
              <w:bottom w:val="single" w:sz="4" w:space="0" w:color="auto"/>
              <w:right w:val="single" w:sz="4" w:space="0" w:color="auto"/>
            </w:tcBorders>
            <w:shd w:val="clear" w:color="auto" w:fill="auto"/>
            <w:noWrap/>
          </w:tcPr>
          <w:p w14:paraId="024F43D8" w14:textId="77777777" w:rsidR="00FB00CF" w:rsidRPr="00DB4BBC" w:rsidRDefault="00FB00CF" w:rsidP="006232F2">
            <w:pPr>
              <w:spacing w:after="0" w:line="240" w:lineRule="auto"/>
              <w:jc w:val="both"/>
              <w:rPr>
                <w:rFonts w:ascii="Arial Narrow" w:eastAsia="Times New Roman" w:hAnsi="Arial Narrow" w:cs="Arial"/>
                <w:lang w:eastAsia="en-IN"/>
              </w:rPr>
            </w:pPr>
          </w:p>
        </w:tc>
      </w:tr>
      <w:tr w:rsidR="00FB00CF" w:rsidRPr="00DB4BBC" w14:paraId="513CF1C5" w14:textId="77777777" w:rsidTr="002D69B9">
        <w:trPr>
          <w:trHeight w:hRule="exact" w:val="301"/>
        </w:trPr>
        <w:tc>
          <w:tcPr>
            <w:tcW w:w="482" w:type="dxa"/>
            <w:tcBorders>
              <w:top w:val="nil"/>
              <w:left w:val="single" w:sz="4" w:space="0" w:color="auto"/>
              <w:bottom w:val="single" w:sz="4" w:space="0" w:color="auto"/>
              <w:right w:val="single" w:sz="4" w:space="0" w:color="auto"/>
            </w:tcBorders>
          </w:tcPr>
          <w:p w14:paraId="7D94F467" w14:textId="77777777" w:rsidR="00FB00CF" w:rsidRPr="00DB4BBC" w:rsidRDefault="00FB00CF"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11</w:t>
            </w:r>
          </w:p>
        </w:tc>
        <w:tc>
          <w:tcPr>
            <w:tcW w:w="4778" w:type="dxa"/>
            <w:tcBorders>
              <w:top w:val="nil"/>
              <w:left w:val="nil"/>
              <w:bottom w:val="single" w:sz="4" w:space="0" w:color="auto"/>
              <w:right w:val="single" w:sz="4" w:space="0" w:color="auto"/>
            </w:tcBorders>
            <w:shd w:val="clear" w:color="auto" w:fill="auto"/>
            <w:noWrap/>
          </w:tcPr>
          <w:p w14:paraId="5671121F" w14:textId="77777777" w:rsidR="00FB00CF" w:rsidRPr="00DB4BBC" w:rsidRDefault="00FB00CF" w:rsidP="006232F2">
            <w:pPr>
              <w:jc w:val="both"/>
              <w:rPr>
                <w:rFonts w:ascii="Arial Narrow" w:hAnsi="Arial Narrow" w:cs="Arial"/>
              </w:rPr>
            </w:pPr>
            <w:r w:rsidRPr="00DB4BBC">
              <w:rPr>
                <w:rFonts w:ascii="Arial Narrow" w:hAnsi="Arial Narrow" w:cs="Arial"/>
              </w:rPr>
              <w:t xml:space="preserve">Bidder’s Bank Details  </w:t>
            </w:r>
          </w:p>
        </w:tc>
        <w:tc>
          <w:tcPr>
            <w:tcW w:w="4777" w:type="dxa"/>
            <w:gridSpan w:val="5"/>
            <w:tcBorders>
              <w:top w:val="nil"/>
              <w:left w:val="nil"/>
              <w:bottom w:val="single" w:sz="4" w:space="0" w:color="auto"/>
              <w:right w:val="single" w:sz="4" w:space="0" w:color="auto"/>
            </w:tcBorders>
            <w:shd w:val="clear" w:color="auto" w:fill="auto"/>
            <w:noWrap/>
          </w:tcPr>
          <w:p w14:paraId="4AD10F18" w14:textId="77777777" w:rsidR="00FB00CF" w:rsidRPr="00DB4BBC" w:rsidRDefault="00FB00CF" w:rsidP="006232F2">
            <w:pPr>
              <w:spacing w:after="0" w:line="240" w:lineRule="auto"/>
              <w:jc w:val="both"/>
              <w:rPr>
                <w:rFonts w:ascii="Arial Narrow" w:eastAsia="Times New Roman" w:hAnsi="Arial Narrow" w:cs="Arial"/>
                <w:lang w:eastAsia="en-IN"/>
              </w:rPr>
            </w:pPr>
          </w:p>
        </w:tc>
      </w:tr>
      <w:tr w:rsidR="00E70CD4" w:rsidRPr="00DB4BBC" w14:paraId="3AA01825" w14:textId="77777777" w:rsidTr="00250560">
        <w:trPr>
          <w:trHeight w:hRule="exact" w:val="694"/>
        </w:trPr>
        <w:tc>
          <w:tcPr>
            <w:tcW w:w="482" w:type="dxa"/>
            <w:tcBorders>
              <w:top w:val="nil"/>
              <w:left w:val="single" w:sz="4" w:space="0" w:color="auto"/>
              <w:bottom w:val="single" w:sz="4" w:space="0" w:color="auto"/>
              <w:right w:val="single" w:sz="4" w:space="0" w:color="auto"/>
            </w:tcBorders>
          </w:tcPr>
          <w:p w14:paraId="2A13FB8B" w14:textId="77777777" w:rsidR="00E70CD4" w:rsidRPr="00DB4BBC" w:rsidRDefault="004032B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12</w:t>
            </w:r>
          </w:p>
        </w:tc>
        <w:tc>
          <w:tcPr>
            <w:tcW w:w="4778" w:type="dxa"/>
            <w:tcBorders>
              <w:top w:val="nil"/>
              <w:left w:val="nil"/>
              <w:bottom w:val="single" w:sz="4" w:space="0" w:color="auto"/>
              <w:right w:val="single" w:sz="4" w:space="0" w:color="auto"/>
            </w:tcBorders>
            <w:shd w:val="clear" w:color="auto" w:fill="auto"/>
            <w:noWrap/>
          </w:tcPr>
          <w:p w14:paraId="5BA5C954" w14:textId="77777777" w:rsidR="00E70CD4" w:rsidRPr="00DB4BBC" w:rsidRDefault="00E70CD4" w:rsidP="006232F2">
            <w:pPr>
              <w:jc w:val="both"/>
              <w:rPr>
                <w:rFonts w:ascii="Arial Narrow" w:hAnsi="Arial Narrow" w:cs="Arial"/>
              </w:rPr>
            </w:pPr>
            <w:r w:rsidRPr="00DB4BBC">
              <w:rPr>
                <w:rFonts w:ascii="Arial Narrow" w:hAnsi="Arial Narrow" w:cs="Arial"/>
              </w:rPr>
              <w:t xml:space="preserve">Details of Document cost / Tender fee </w:t>
            </w:r>
          </w:p>
        </w:tc>
        <w:tc>
          <w:tcPr>
            <w:tcW w:w="2272" w:type="dxa"/>
            <w:tcBorders>
              <w:top w:val="nil"/>
              <w:left w:val="nil"/>
              <w:bottom w:val="single" w:sz="4" w:space="0" w:color="auto"/>
              <w:right w:val="single" w:sz="4" w:space="0" w:color="auto"/>
            </w:tcBorders>
            <w:shd w:val="clear" w:color="auto" w:fill="auto"/>
            <w:noWrap/>
          </w:tcPr>
          <w:p w14:paraId="02298073" w14:textId="77777777" w:rsidR="00E70CD4" w:rsidRPr="00DB4BBC" w:rsidRDefault="009E3E0C" w:rsidP="006232F2">
            <w:pPr>
              <w:jc w:val="both"/>
              <w:rPr>
                <w:rFonts w:ascii="Arial Narrow" w:hAnsi="Arial Narrow" w:cs="Arial"/>
              </w:rPr>
            </w:pPr>
            <w:r w:rsidRPr="00DB4BBC">
              <w:rPr>
                <w:rFonts w:ascii="Arial Narrow" w:hAnsi="Arial Narrow" w:cs="Arial"/>
              </w:rPr>
              <w:t>DD/</w:t>
            </w:r>
            <w:r w:rsidR="00E70CD4" w:rsidRPr="00DB4BBC">
              <w:rPr>
                <w:rFonts w:ascii="Arial Narrow" w:hAnsi="Arial Narrow" w:cs="Arial"/>
              </w:rPr>
              <w:t>UTR/Reference No. date &amp; Amount</w:t>
            </w:r>
          </w:p>
        </w:tc>
        <w:tc>
          <w:tcPr>
            <w:tcW w:w="2505" w:type="dxa"/>
            <w:gridSpan w:val="4"/>
            <w:tcBorders>
              <w:top w:val="nil"/>
              <w:left w:val="nil"/>
              <w:bottom w:val="single" w:sz="4" w:space="0" w:color="auto"/>
              <w:right w:val="single" w:sz="4" w:space="0" w:color="auto"/>
            </w:tcBorders>
            <w:shd w:val="clear" w:color="auto" w:fill="auto"/>
            <w:noWrap/>
          </w:tcPr>
          <w:p w14:paraId="0D316298" w14:textId="77777777" w:rsidR="00E70CD4" w:rsidRPr="00DB4BBC" w:rsidRDefault="00E70CD4" w:rsidP="006232F2">
            <w:pPr>
              <w:spacing w:after="0" w:line="240" w:lineRule="auto"/>
              <w:jc w:val="both"/>
              <w:rPr>
                <w:rFonts w:ascii="Arial Narrow" w:eastAsia="Times New Roman" w:hAnsi="Arial Narrow" w:cs="Arial"/>
                <w:lang w:eastAsia="en-IN"/>
              </w:rPr>
            </w:pPr>
          </w:p>
        </w:tc>
      </w:tr>
      <w:tr w:rsidR="00E70CD4" w:rsidRPr="00DB4BBC" w14:paraId="18EF68C7" w14:textId="77777777" w:rsidTr="00250560">
        <w:trPr>
          <w:trHeight w:hRule="exact" w:val="705"/>
        </w:trPr>
        <w:tc>
          <w:tcPr>
            <w:tcW w:w="482" w:type="dxa"/>
            <w:tcBorders>
              <w:top w:val="nil"/>
              <w:left w:val="single" w:sz="4" w:space="0" w:color="auto"/>
              <w:bottom w:val="single" w:sz="4" w:space="0" w:color="auto"/>
              <w:right w:val="single" w:sz="4" w:space="0" w:color="auto"/>
            </w:tcBorders>
          </w:tcPr>
          <w:p w14:paraId="2ACB1362" w14:textId="77777777" w:rsidR="00E70CD4" w:rsidRPr="00DB4BBC" w:rsidRDefault="004032B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c>
          <w:tcPr>
            <w:tcW w:w="4778" w:type="dxa"/>
            <w:tcBorders>
              <w:top w:val="nil"/>
              <w:left w:val="nil"/>
              <w:bottom w:val="single" w:sz="4" w:space="0" w:color="auto"/>
              <w:right w:val="single" w:sz="4" w:space="0" w:color="auto"/>
            </w:tcBorders>
            <w:shd w:val="clear" w:color="auto" w:fill="auto"/>
            <w:noWrap/>
          </w:tcPr>
          <w:p w14:paraId="4BB359E3" w14:textId="77777777" w:rsidR="00E70CD4" w:rsidRPr="00DB4BBC" w:rsidRDefault="00E70CD4" w:rsidP="006232F2">
            <w:pPr>
              <w:jc w:val="both"/>
              <w:rPr>
                <w:rFonts w:ascii="Arial Narrow" w:hAnsi="Arial Narrow" w:cs="Arial"/>
              </w:rPr>
            </w:pPr>
            <w:r w:rsidRPr="00DB4BBC">
              <w:rPr>
                <w:rFonts w:ascii="Arial Narrow" w:hAnsi="Arial Narrow" w:cs="Arial"/>
              </w:rPr>
              <w:t>Details of EMD</w:t>
            </w:r>
            <w:r w:rsidR="0057105A" w:rsidRPr="00DB4BBC">
              <w:rPr>
                <w:rFonts w:ascii="Arial Narrow" w:hAnsi="Arial Narrow" w:cs="Arial"/>
              </w:rPr>
              <w:t>/ Bid security declaration</w:t>
            </w:r>
          </w:p>
        </w:tc>
        <w:tc>
          <w:tcPr>
            <w:tcW w:w="2272" w:type="dxa"/>
            <w:tcBorders>
              <w:top w:val="nil"/>
              <w:left w:val="nil"/>
              <w:bottom w:val="single" w:sz="4" w:space="0" w:color="auto"/>
              <w:right w:val="single" w:sz="4" w:space="0" w:color="auto"/>
            </w:tcBorders>
            <w:shd w:val="clear" w:color="auto" w:fill="auto"/>
            <w:noWrap/>
          </w:tcPr>
          <w:p w14:paraId="3A8C37A6" w14:textId="77777777" w:rsidR="00E70CD4" w:rsidRPr="00DB4BBC" w:rsidRDefault="009E3E0C" w:rsidP="006232F2">
            <w:pPr>
              <w:jc w:val="both"/>
              <w:rPr>
                <w:rFonts w:ascii="Arial Narrow" w:hAnsi="Arial Narrow" w:cs="Arial"/>
              </w:rPr>
            </w:pPr>
            <w:r w:rsidRPr="00DB4BBC">
              <w:rPr>
                <w:rFonts w:ascii="Arial Narrow" w:hAnsi="Arial Narrow" w:cs="Arial"/>
              </w:rPr>
              <w:t>DD/</w:t>
            </w:r>
            <w:r w:rsidR="00E70CD4" w:rsidRPr="00DB4BBC">
              <w:rPr>
                <w:rFonts w:ascii="Arial Narrow" w:hAnsi="Arial Narrow" w:cs="Arial"/>
              </w:rPr>
              <w:t>BG/UTR/Reference No. date &amp; Amount</w:t>
            </w:r>
          </w:p>
        </w:tc>
        <w:tc>
          <w:tcPr>
            <w:tcW w:w="2505" w:type="dxa"/>
            <w:gridSpan w:val="4"/>
            <w:tcBorders>
              <w:top w:val="nil"/>
              <w:left w:val="nil"/>
              <w:bottom w:val="single" w:sz="4" w:space="0" w:color="auto"/>
              <w:right w:val="single" w:sz="4" w:space="0" w:color="auto"/>
            </w:tcBorders>
            <w:shd w:val="clear" w:color="auto" w:fill="auto"/>
            <w:noWrap/>
          </w:tcPr>
          <w:p w14:paraId="303FC182" w14:textId="77777777" w:rsidR="00E70CD4" w:rsidRPr="00DB4BBC" w:rsidRDefault="00E70CD4" w:rsidP="006232F2">
            <w:pPr>
              <w:spacing w:after="0" w:line="240" w:lineRule="auto"/>
              <w:jc w:val="both"/>
              <w:rPr>
                <w:rFonts w:ascii="Arial Narrow" w:eastAsia="Times New Roman" w:hAnsi="Arial Narrow" w:cs="Arial"/>
                <w:lang w:eastAsia="en-IN"/>
              </w:rPr>
            </w:pPr>
          </w:p>
        </w:tc>
      </w:tr>
      <w:tr w:rsidR="00E70CD4" w:rsidRPr="00DB4BBC" w14:paraId="11D2A259" w14:textId="77777777" w:rsidTr="00250560">
        <w:trPr>
          <w:trHeight w:hRule="exact" w:val="972"/>
        </w:trPr>
        <w:tc>
          <w:tcPr>
            <w:tcW w:w="482" w:type="dxa"/>
            <w:tcBorders>
              <w:top w:val="nil"/>
              <w:left w:val="single" w:sz="4" w:space="0" w:color="auto"/>
              <w:bottom w:val="single" w:sz="4" w:space="0" w:color="auto"/>
              <w:right w:val="single" w:sz="4" w:space="0" w:color="auto"/>
            </w:tcBorders>
          </w:tcPr>
          <w:p w14:paraId="339357E3" w14:textId="77777777" w:rsidR="00E70CD4" w:rsidRPr="00DB4BBC" w:rsidRDefault="004032B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14</w:t>
            </w:r>
          </w:p>
        </w:tc>
        <w:tc>
          <w:tcPr>
            <w:tcW w:w="4778" w:type="dxa"/>
            <w:tcBorders>
              <w:top w:val="nil"/>
              <w:left w:val="nil"/>
              <w:bottom w:val="single" w:sz="4" w:space="0" w:color="auto"/>
              <w:right w:val="single" w:sz="4" w:space="0" w:color="auto"/>
            </w:tcBorders>
            <w:shd w:val="clear" w:color="auto" w:fill="auto"/>
            <w:noWrap/>
          </w:tcPr>
          <w:p w14:paraId="369F5EC8" w14:textId="77777777" w:rsidR="00E70CD4" w:rsidRPr="00DB4BBC" w:rsidRDefault="00E70CD4" w:rsidP="006232F2">
            <w:pPr>
              <w:jc w:val="both"/>
              <w:rPr>
                <w:rFonts w:ascii="Arial Narrow" w:hAnsi="Arial Narrow" w:cs="Arial"/>
              </w:rPr>
            </w:pPr>
            <w:r w:rsidRPr="00DB4BBC">
              <w:rPr>
                <w:rFonts w:ascii="Arial Narrow" w:hAnsi="Arial Narrow" w:cs="Arial"/>
              </w:rPr>
              <w:t xml:space="preserve">Exemption Certificate details (if applicable). </w:t>
            </w:r>
            <w:proofErr w:type="spellStart"/>
            <w:r w:rsidRPr="00DB4BBC">
              <w:rPr>
                <w:rFonts w:ascii="Arial Narrow" w:hAnsi="Arial Narrow" w:cs="Arial"/>
              </w:rPr>
              <w:t>Eg</w:t>
            </w:r>
            <w:proofErr w:type="spellEnd"/>
            <w:r w:rsidRPr="00DB4BBC">
              <w:rPr>
                <w:rFonts w:ascii="Arial Narrow" w:hAnsi="Arial Narrow" w:cs="Arial"/>
              </w:rPr>
              <w:t>:  MSME/</w:t>
            </w:r>
            <w:proofErr w:type="spellStart"/>
            <w:r w:rsidRPr="00DB4BBC">
              <w:rPr>
                <w:rFonts w:ascii="Arial Narrow" w:hAnsi="Arial Narrow" w:cs="Arial"/>
              </w:rPr>
              <w:t>Udyog</w:t>
            </w:r>
            <w:proofErr w:type="spellEnd"/>
            <w:r w:rsidRPr="00DB4BBC">
              <w:rPr>
                <w:rFonts w:ascii="Arial Narrow" w:hAnsi="Arial Narrow" w:cs="Arial"/>
              </w:rPr>
              <w:t xml:space="preserve"> </w:t>
            </w:r>
            <w:proofErr w:type="spellStart"/>
            <w:r w:rsidRPr="00DB4BBC">
              <w:rPr>
                <w:rFonts w:ascii="Arial Narrow" w:hAnsi="Arial Narrow" w:cs="Arial"/>
              </w:rPr>
              <w:t>Aadhar</w:t>
            </w:r>
            <w:proofErr w:type="spellEnd"/>
            <w:r w:rsidRPr="00DB4BBC">
              <w:rPr>
                <w:rFonts w:ascii="Arial Narrow" w:hAnsi="Arial Narrow" w:cs="Arial"/>
              </w:rPr>
              <w:t xml:space="preserve"> certificate </w:t>
            </w:r>
            <w:proofErr w:type="spellStart"/>
            <w:r w:rsidRPr="00DB4BBC">
              <w:rPr>
                <w:rFonts w:ascii="Arial Narrow" w:hAnsi="Arial Narrow" w:cs="Arial"/>
              </w:rPr>
              <w:t>etc</w:t>
            </w:r>
            <w:proofErr w:type="spellEnd"/>
            <w:r w:rsidR="00E12FD7" w:rsidRPr="00DB4BBC">
              <w:rPr>
                <w:rFonts w:ascii="Arial Narrow" w:hAnsi="Arial Narrow" w:cs="Arial"/>
              </w:rPr>
              <w:t xml:space="preserve"> (Micro &amp; Small category only)</w:t>
            </w:r>
          </w:p>
        </w:tc>
        <w:tc>
          <w:tcPr>
            <w:tcW w:w="2272" w:type="dxa"/>
            <w:tcBorders>
              <w:top w:val="nil"/>
              <w:left w:val="nil"/>
              <w:bottom w:val="single" w:sz="4" w:space="0" w:color="auto"/>
              <w:right w:val="single" w:sz="4" w:space="0" w:color="auto"/>
            </w:tcBorders>
            <w:shd w:val="clear" w:color="auto" w:fill="auto"/>
            <w:noWrap/>
          </w:tcPr>
          <w:p w14:paraId="1B03E4CB" w14:textId="77777777" w:rsidR="00E70CD4" w:rsidRPr="00DB4BBC" w:rsidRDefault="00E70CD4" w:rsidP="006232F2">
            <w:pPr>
              <w:jc w:val="both"/>
              <w:rPr>
                <w:rFonts w:ascii="Arial Narrow" w:hAnsi="Arial Narrow" w:cs="Arial"/>
              </w:rPr>
            </w:pPr>
            <w:r w:rsidRPr="00DB4BBC">
              <w:rPr>
                <w:rFonts w:ascii="Arial Narrow" w:hAnsi="Arial Narrow" w:cs="Arial"/>
              </w:rPr>
              <w:t xml:space="preserve">Please </w:t>
            </w:r>
            <w:r w:rsidR="003F162A" w:rsidRPr="00DB4BBC">
              <w:rPr>
                <w:rFonts w:ascii="Arial Narrow" w:hAnsi="Arial Narrow" w:cs="Arial"/>
              </w:rPr>
              <w:t xml:space="preserve">attach the </w:t>
            </w:r>
            <w:r w:rsidRPr="00DB4BBC">
              <w:rPr>
                <w:rFonts w:ascii="Arial Narrow" w:hAnsi="Arial Narrow" w:cs="Arial"/>
              </w:rPr>
              <w:t>copy of the same along</w:t>
            </w:r>
            <w:r w:rsidR="003F162A" w:rsidRPr="00DB4BBC">
              <w:rPr>
                <w:rFonts w:ascii="Arial Narrow" w:hAnsi="Arial Narrow" w:cs="Arial"/>
              </w:rPr>
              <w:t xml:space="preserve"> </w:t>
            </w:r>
            <w:r w:rsidRPr="00DB4BBC">
              <w:rPr>
                <w:rFonts w:ascii="Arial Narrow" w:hAnsi="Arial Narrow" w:cs="Arial"/>
              </w:rPr>
              <w:t>with details</w:t>
            </w:r>
          </w:p>
        </w:tc>
        <w:tc>
          <w:tcPr>
            <w:tcW w:w="2505" w:type="dxa"/>
            <w:gridSpan w:val="4"/>
            <w:tcBorders>
              <w:top w:val="nil"/>
              <w:left w:val="nil"/>
              <w:bottom w:val="single" w:sz="4" w:space="0" w:color="auto"/>
              <w:right w:val="single" w:sz="4" w:space="0" w:color="auto"/>
            </w:tcBorders>
            <w:shd w:val="clear" w:color="auto" w:fill="auto"/>
            <w:noWrap/>
          </w:tcPr>
          <w:p w14:paraId="7F6CF3D1" w14:textId="77777777" w:rsidR="00E70CD4" w:rsidRPr="00DB4BBC" w:rsidRDefault="00E70CD4" w:rsidP="006232F2">
            <w:pPr>
              <w:spacing w:after="0" w:line="240" w:lineRule="auto"/>
              <w:jc w:val="both"/>
              <w:rPr>
                <w:rFonts w:ascii="Arial Narrow" w:eastAsia="Times New Roman" w:hAnsi="Arial Narrow" w:cs="Arial"/>
                <w:lang w:eastAsia="en-IN"/>
              </w:rPr>
            </w:pPr>
          </w:p>
        </w:tc>
      </w:tr>
      <w:tr w:rsidR="003C4CA3" w:rsidRPr="00DB4BBC" w14:paraId="2FB5C514" w14:textId="77777777" w:rsidTr="00250560">
        <w:trPr>
          <w:gridAfter w:val="1"/>
          <w:wAfter w:w="612" w:type="dxa"/>
          <w:trHeight w:val="301"/>
        </w:trPr>
        <w:tc>
          <w:tcPr>
            <w:tcW w:w="9425" w:type="dxa"/>
            <w:gridSpan w:val="6"/>
            <w:tcBorders>
              <w:top w:val="nil"/>
              <w:left w:val="nil"/>
              <w:bottom w:val="nil"/>
              <w:right w:val="nil"/>
            </w:tcBorders>
            <w:shd w:val="clear" w:color="auto" w:fill="auto"/>
            <w:noWrap/>
            <w:vAlign w:val="bottom"/>
            <w:hideMark/>
          </w:tcPr>
          <w:p w14:paraId="58AAE8E7" w14:textId="77777777" w:rsidR="003C4CA3" w:rsidRPr="00DB4BBC" w:rsidRDefault="003C4CA3" w:rsidP="006232F2">
            <w:pPr>
              <w:spacing w:after="0" w:line="240" w:lineRule="auto"/>
              <w:jc w:val="both"/>
              <w:rPr>
                <w:rFonts w:ascii="Arial Narrow" w:eastAsia="Times New Roman" w:hAnsi="Arial Narrow" w:cs="Arial"/>
                <w:lang w:eastAsia="en-IN"/>
              </w:rPr>
            </w:pPr>
          </w:p>
        </w:tc>
      </w:tr>
      <w:tr w:rsidR="003C4CA3" w:rsidRPr="00DB4BBC" w14:paraId="13B8A55B" w14:textId="77777777" w:rsidTr="00250560">
        <w:trPr>
          <w:gridAfter w:val="1"/>
          <w:wAfter w:w="612" w:type="dxa"/>
          <w:trHeight w:val="301"/>
        </w:trPr>
        <w:tc>
          <w:tcPr>
            <w:tcW w:w="8981" w:type="dxa"/>
            <w:gridSpan w:val="4"/>
            <w:tcBorders>
              <w:top w:val="nil"/>
              <w:left w:val="nil"/>
              <w:bottom w:val="nil"/>
              <w:right w:val="nil"/>
            </w:tcBorders>
            <w:shd w:val="clear" w:color="auto" w:fill="auto"/>
            <w:noWrap/>
            <w:vAlign w:val="bottom"/>
          </w:tcPr>
          <w:p w14:paraId="6B565DF7" w14:textId="77777777" w:rsidR="003C4CA3" w:rsidRPr="00DB4BBC" w:rsidRDefault="003C4CA3" w:rsidP="006232F2">
            <w:pPr>
              <w:spacing w:after="0" w:line="240" w:lineRule="auto"/>
              <w:jc w:val="both"/>
              <w:rPr>
                <w:rFonts w:ascii="Arial Narrow" w:eastAsia="Times New Roman" w:hAnsi="Arial Narrow" w:cs="Arial"/>
                <w:lang w:eastAsia="en-IN"/>
              </w:rPr>
            </w:pPr>
          </w:p>
        </w:tc>
        <w:tc>
          <w:tcPr>
            <w:tcW w:w="222" w:type="dxa"/>
            <w:tcBorders>
              <w:top w:val="nil"/>
              <w:left w:val="nil"/>
              <w:bottom w:val="nil"/>
              <w:right w:val="nil"/>
            </w:tcBorders>
            <w:shd w:val="clear" w:color="auto" w:fill="auto"/>
            <w:noWrap/>
            <w:vAlign w:val="bottom"/>
            <w:hideMark/>
          </w:tcPr>
          <w:p w14:paraId="6B5FB46E" w14:textId="77777777" w:rsidR="003C4CA3" w:rsidRPr="00DB4BBC" w:rsidRDefault="003C4CA3" w:rsidP="006232F2">
            <w:pPr>
              <w:spacing w:after="0" w:line="240" w:lineRule="auto"/>
              <w:jc w:val="both"/>
              <w:rPr>
                <w:rFonts w:ascii="Arial Narrow" w:eastAsia="Times New Roman" w:hAnsi="Arial Narrow" w:cs="Arial"/>
                <w:lang w:eastAsia="en-IN"/>
              </w:rPr>
            </w:pPr>
          </w:p>
        </w:tc>
        <w:tc>
          <w:tcPr>
            <w:tcW w:w="222" w:type="dxa"/>
            <w:tcBorders>
              <w:top w:val="nil"/>
              <w:left w:val="nil"/>
              <w:bottom w:val="nil"/>
              <w:right w:val="nil"/>
            </w:tcBorders>
            <w:shd w:val="clear" w:color="auto" w:fill="auto"/>
            <w:noWrap/>
            <w:vAlign w:val="bottom"/>
            <w:hideMark/>
          </w:tcPr>
          <w:p w14:paraId="5199C8C9" w14:textId="77777777" w:rsidR="003C4CA3" w:rsidRPr="00DB4BBC" w:rsidRDefault="003C4CA3" w:rsidP="006232F2">
            <w:pPr>
              <w:spacing w:after="0" w:line="240" w:lineRule="auto"/>
              <w:jc w:val="both"/>
              <w:rPr>
                <w:rFonts w:ascii="Arial Narrow" w:eastAsia="Times New Roman" w:hAnsi="Arial Narrow" w:cs="Arial"/>
                <w:lang w:eastAsia="en-IN"/>
              </w:rPr>
            </w:pPr>
          </w:p>
        </w:tc>
      </w:tr>
    </w:tbl>
    <w:p w14:paraId="2DAC61D6" w14:textId="2C8F1A39" w:rsidR="003C4CA3" w:rsidRPr="00DB4BBC" w:rsidRDefault="003C4CA3"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Dated this...</w:t>
      </w:r>
      <w:r w:rsidR="00E12FD7" w:rsidRPr="00DB4BBC">
        <w:rPr>
          <w:rFonts w:ascii="Arial Narrow" w:hAnsi="Arial Narrow" w:cs="Arial"/>
          <w:color w:val="auto"/>
          <w:sz w:val="22"/>
          <w:szCs w:val="22"/>
        </w:rPr>
        <w:t>..... Day of ........</w:t>
      </w:r>
      <w:r w:rsidR="0026372F" w:rsidRPr="00DB4BBC">
        <w:rPr>
          <w:rFonts w:ascii="Arial Narrow" w:hAnsi="Arial Narrow" w:cs="Arial"/>
          <w:color w:val="auto"/>
          <w:sz w:val="22"/>
          <w:szCs w:val="22"/>
        </w:rPr>
        <w:t>....... 2024</w:t>
      </w:r>
      <w:r w:rsidRPr="00DB4BBC">
        <w:rPr>
          <w:rFonts w:ascii="Arial Narrow" w:hAnsi="Arial Narrow" w:cs="Arial"/>
          <w:color w:val="auto"/>
          <w:sz w:val="22"/>
          <w:szCs w:val="22"/>
        </w:rPr>
        <w:t xml:space="preserve"> </w:t>
      </w:r>
    </w:p>
    <w:p w14:paraId="4932170C" w14:textId="77777777" w:rsidR="003C4CA3" w:rsidRPr="00DB4BBC" w:rsidRDefault="003C4CA3"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(Signature) </w:t>
      </w:r>
    </w:p>
    <w:p w14:paraId="21AB0C11" w14:textId="77777777" w:rsidR="00570017" w:rsidRPr="00DB4BBC" w:rsidRDefault="00570017" w:rsidP="006232F2">
      <w:pPr>
        <w:pStyle w:val="Default"/>
        <w:ind w:left="7200"/>
        <w:jc w:val="both"/>
        <w:rPr>
          <w:rFonts w:ascii="Arial Narrow" w:hAnsi="Arial Narrow" w:cs="Arial"/>
          <w:color w:val="auto"/>
          <w:sz w:val="22"/>
          <w:szCs w:val="22"/>
        </w:rPr>
      </w:pPr>
      <w:r w:rsidRPr="00DB4BBC">
        <w:rPr>
          <w:rFonts w:ascii="Arial Narrow" w:hAnsi="Arial Narrow" w:cs="Arial"/>
          <w:bCs/>
          <w:color w:val="auto"/>
          <w:sz w:val="22"/>
          <w:szCs w:val="22"/>
        </w:rPr>
        <w:t xml:space="preserve">Authorized Signatory: </w:t>
      </w:r>
    </w:p>
    <w:p w14:paraId="39FAA073" w14:textId="77777777" w:rsidR="00570017" w:rsidRPr="00DB4BBC" w:rsidRDefault="00570017"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Place: </w:t>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t xml:space="preserve">Name &amp; Designation: </w:t>
      </w:r>
    </w:p>
    <w:p w14:paraId="5EEA1F10" w14:textId="77777777" w:rsidR="00570017" w:rsidRPr="00DB4BBC" w:rsidRDefault="00570017" w:rsidP="006232F2">
      <w:pPr>
        <w:jc w:val="both"/>
        <w:rPr>
          <w:rFonts w:ascii="Arial Narrow" w:hAnsi="Arial Narrow" w:cs="Arial"/>
          <w:bCs/>
        </w:rPr>
      </w:pPr>
      <w:r w:rsidRPr="00DB4BBC">
        <w:rPr>
          <w:rFonts w:ascii="Arial Narrow" w:hAnsi="Arial Narrow" w:cs="Arial"/>
          <w:bCs/>
        </w:rPr>
        <w:t xml:space="preserve">Date: </w:t>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t>Business Address &amp; email id:</w:t>
      </w:r>
    </w:p>
    <w:p w14:paraId="56B686FF" w14:textId="77777777" w:rsidR="00F81AC5" w:rsidRPr="00DB4BBC" w:rsidRDefault="00F81AC5" w:rsidP="006232F2">
      <w:pPr>
        <w:pStyle w:val="Header"/>
        <w:jc w:val="both"/>
        <w:rPr>
          <w:rFonts w:ascii="Arial Narrow" w:hAnsi="Arial Narrow" w:cs="Arial"/>
          <w:b/>
        </w:rPr>
      </w:pPr>
    </w:p>
    <w:p w14:paraId="635F3AFA" w14:textId="77777777" w:rsidR="003906EE" w:rsidRPr="00DB4BBC" w:rsidRDefault="003906EE" w:rsidP="003906EE">
      <w:pPr>
        <w:pStyle w:val="Header"/>
        <w:jc w:val="right"/>
        <w:rPr>
          <w:rFonts w:ascii="Arial Narrow" w:hAnsi="Arial Narrow" w:cs="Arial"/>
          <w:b/>
          <w:u w:val="single"/>
        </w:rPr>
      </w:pPr>
    </w:p>
    <w:p w14:paraId="5766770A" w14:textId="77777777" w:rsidR="003906EE" w:rsidRPr="00DB4BBC" w:rsidRDefault="003906EE" w:rsidP="003906EE">
      <w:pPr>
        <w:pStyle w:val="Header"/>
        <w:rPr>
          <w:rFonts w:ascii="Arial Narrow" w:hAnsi="Arial Narrow" w:cs="Arial"/>
          <w:b/>
          <w:u w:val="single"/>
        </w:rPr>
      </w:pPr>
    </w:p>
    <w:p w14:paraId="51BD3681" w14:textId="77777777" w:rsidR="003906EE" w:rsidRPr="00DB4BBC" w:rsidRDefault="00A54277" w:rsidP="003906EE">
      <w:pPr>
        <w:pStyle w:val="Header"/>
        <w:jc w:val="right"/>
        <w:rPr>
          <w:rFonts w:ascii="Arial Narrow" w:hAnsi="Arial Narrow" w:cs="Arial"/>
        </w:rPr>
      </w:pPr>
      <w:r w:rsidRPr="00DB4BBC">
        <w:rPr>
          <w:rFonts w:ascii="Arial Narrow" w:hAnsi="Arial Narrow" w:cs="Arial"/>
          <w:b/>
          <w:u w:val="single"/>
        </w:rPr>
        <w:t xml:space="preserve">ANNEXURE </w:t>
      </w:r>
      <w:r w:rsidR="006467C7" w:rsidRPr="00DB4BBC">
        <w:rPr>
          <w:rFonts w:ascii="Arial Narrow" w:hAnsi="Arial Narrow" w:cs="Arial"/>
          <w:b/>
          <w:u w:val="single"/>
        </w:rPr>
        <w:t>C</w:t>
      </w:r>
      <w:r w:rsidR="006467C7" w:rsidRPr="00DB4BBC">
        <w:rPr>
          <w:rFonts w:ascii="Arial Narrow" w:hAnsi="Arial Narrow" w:cs="Arial"/>
        </w:rPr>
        <w:t xml:space="preserve">  </w:t>
      </w:r>
    </w:p>
    <w:p w14:paraId="62DEB3D9" w14:textId="62E0C129" w:rsidR="003906EE" w:rsidRPr="00DB4BBC" w:rsidRDefault="008B365D" w:rsidP="003906EE">
      <w:pPr>
        <w:pStyle w:val="Header"/>
        <w:jc w:val="right"/>
        <w:rPr>
          <w:rFonts w:ascii="Arial Narrow" w:hAnsi="Arial Narrow" w:cs="Arial"/>
        </w:rPr>
      </w:pPr>
      <w:r w:rsidRPr="00DB4BBC">
        <w:rPr>
          <w:rFonts w:ascii="Arial Narrow" w:hAnsi="Arial Narrow" w:cs="Arial"/>
        </w:rPr>
        <w:tab/>
      </w:r>
      <w:r w:rsidR="000974A6" w:rsidRPr="00DB4BBC">
        <w:rPr>
          <w:rFonts w:ascii="Arial Narrow" w:hAnsi="Arial Narrow" w:cs="Arial"/>
        </w:rPr>
        <w:t xml:space="preserve"> </w:t>
      </w:r>
      <w:r w:rsidR="002D2D6B" w:rsidRPr="00DB4BBC">
        <w:rPr>
          <w:rFonts w:ascii="Arial Narrow" w:hAnsi="Arial Narrow" w:cs="Arial"/>
        </w:rPr>
        <w:t xml:space="preserve">     </w:t>
      </w:r>
    </w:p>
    <w:p w14:paraId="4F663FD8" w14:textId="77777777" w:rsidR="003906EE" w:rsidRPr="00DB4BBC" w:rsidRDefault="003906EE" w:rsidP="006232F2">
      <w:pPr>
        <w:pStyle w:val="Header"/>
        <w:jc w:val="both"/>
        <w:rPr>
          <w:rFonts w:ascii="Arial Narrow" w:hAnsi="Arial Narrow" w:cs="Arial"/>
        </w:rPr>
      </w:pPr>
    </w:p>
    <w:p w14:paraId="491AE9EC" w14:textId="20AC250D" w:rsidR="003F039E" w:rsidRPr="00DB4BBC" w:rsidRDefault="003F039E" w:rsidP="003906EE">
      <w:pPr>
        <w:pStyle w:val="Header"/>
        <w:jc w:val="center"/>
        <w:rPr>
          <w:rFonts w:ascii="Arial Narrow" w:hAnsi="Arial Narrow" w:cs="Arial"/>
        </w:rPr>
      </w:pPr>
      <w:r w:rsidRPr="00DB4BBC">
        <w:rPr>
          <w:rFonts w:ascii="Arial Narrow" w:hAnsi="Arial Narrow" w:cs="Arial"/>
          <w:bCs/>
        </w:rPr>
        <w:t>(</w:t>
      </w:r>
      <w:r w:rsidRPr="00DB4BBC">
        <w:rPr>
          <w:rFonts w:ascii="Arial Narrow" w:hAnsi="Arial Narrow" w:cs="Arial"/>
          <w:lang w:val="en-US"/>
        </w:rPr>
        <w:t>To be submitted on Bidder’s Letter Head</w:t>
      </w:r>
      <w:r w:rsidRPr="00DB4BBC">
        <w:rPr>
          <w:rFonts w:ascii="Arial Narrow" w:hAnsi="Arial Narrow" w:cs="Arial"/>
          <w:bCs/>
        </w:rPr>
        <w:t>)</w:t>
      </w:r>
    </w:p>
    <w:p w14:paraId="288CDFCC" w14:textId="07162690" w:rsidR="003F039E" w:rsidRPr="00DB4BBC" w:rsidRDefault="003F039E" w:rsidP="003906EE">
      <w:pPr>
        <w:pStyle w:val="Header"/>
        <w:jc w:val="center"/>
        <w:rPr>
          <w:rFonts w:ascii="Arial Narrow" w:hAnsi="Arial Narrow" w:cs="Arial"/>
        </w:rPr>
      </w:pPr>
    </w:p>
    <w:p w14:paraId="3F725F83" w14:textId="77D216AF" w:rsidR="006467C7" w:rsidRPr="00DB4BBC" w:rsidRDefault="006467C7" w:rsidP="003906EE">
      <w:pPr>
        <w:pStyle w:val="Header"/>
        <w:jc w:val="center"/>
        <w:rPr>
          <w:rFonts w:ascii="Arial Narrow" w:hAnsi="Arial Narrow" w:cs="Arial"/>
          <w:b/>
        </w:rPr>
      </w:pPr>
      <w:r w:rsidRPr="00DB4BBC">
        <w:rPr>
          <w:rFonts w:ascii="Arial Narrow" w:hAnsi="Arial Narrow" w:cs="Arial"/>
          <w:b/>
        </w:rPr>
        <w:t>E</w:t>
      </w:r>
      <w:r w:rsidR="004F37B0" w:rsidRPr="00DB4BBC">
        <w:rPr>
          <w:rFonts w:ascii="Arial Narrow" w:hAnsi="Arial Narrow" w:cs="Arial"/>
          <w:b/>
        </w:rPr>
        <w:t>ligibility</w:t>
      </w:r>
      <w:r w:rsidRPr="00DB4BBC">
        <w:rPr>
          <w:rFonts w:ascii="Arial Narrow" w:hAnsi="Arial Narrow" w:cs="Arial"/>
          <w:b/>
        </w:rPr>
        <w:t xml:space="preserve"> </w:t>
      </w:r>
      <w:r w:rsidR="004F37B0" w:rsidRPr="00DB4BBC">
        <w:rPr>
          <w:rFonts w:ascii="Arial Narrow" w:hAnsi="Arial Narrow" w:cs="Arial"/>
          <w:b/>
        </w:rPr>
        <w:t>and Other Requirements</w:t>
      </w:r>
    </w:p>
    <w:p w14:paraId="21C70C98" w14:textId="77777777" w:rsidR="00706E91" w:rsidRPr="00DB4BBC" w:rsidRDefault="00706E91" w:rsidP="003906EE">
      <w:pPr>
        <w:pStyle w:val="Header"/>
        <w:jc w:val="center"/>
        <w:rPr>
          <w:rFonts w:ascii="Arial Narrow" w:hAnsi="Arial Narrow" w:cs="Arial"/>
        </w:rPr>
      </w:pPr>
    </w:p>
    <w:p w14:paraId="6C3ADB30" w14:textId="77777777" w:rsidR="00706E91" w:rsidRPr="00DB4BBC" w:rsidRDefault="00706E9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28F7B494" w14:textId="77777777" w:rsidR="00706E91" w:rsidRPr="00DB4BBC" w:rsidRDefault="00706E91" w:rsidP="006232F2">
      <w:pPr>
        <w:autoSpaceDE w:val="0"/>
        <w:autoSpaceDN w:val="0"/>
        <w:adjustRightInd w:val="0"/>
        <w:spacing w:after="0" w:line="240" w:lineRule="auto"/>
        <w:jc w:val="both"/>
        <w:rPr>
          <w:rFonts w:ascii="Arial Narrow" w:hAnsi="Arial Narrow" w:cs="Arial"/>
          <w:b/>
          <w:spacing w:val="-1"/>
        </w:rPr>
      </w:pPr>
    </w:p>
    <w:p w14:paraId="41D75A39"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The Asst. General Manager - IT</w:t>
      </w:r>
    </w:p>
    <w:p w14:paraId="7DAD08FB"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Central Bank of India,</w:t>
      </w:r>
    </w:p>
    <w:p w14:paraId="723E81F0"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1</w:t>
      </w:r>
      <w:r w:rsidRPr="00DB4BBC">
        <w:rPr>
          <w:rFonts w:ascii="Arial Narrow" w:hAnsi="Arial Narrow" w:cs="Arial"/>
          <w:spacing w:val="-1"/>
          <w:vertAlign w:val="superscript"/>
        </w:rPr>
        <w:t>st</w:t>
      </w:r>
      <w:r w:rsidRPr="00DB4BBC">
        <w:rPr>
          <w:rFonts w:ascii="Arial Narrow" w:hAnsi="Arial Narrow" w:cs="Arial"/>
          <w:spacing w:val="-1"/>
        </w:rPr>
        <w:t xml:space="preserve"> Floor, DIT, Plot No. 26, Sector – 11,</w:t>
      </w:r>
    </w:p>
    <w:p w14:paraId="630BBEA9" w14:textId="77777777" w:rsidR="00706E91" w:rsidRPr="00DB4BBC" w:rsidRDefault="00706E9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CBD </w:t>
      </w:r>
      <w:proofErr w:type="spellStart"/>
      <w:r w:rsidRPr="00DB4BBC">
        <w:rPr>
          <w:rFonts w:ascii="Arial Narrow" w:hAnsi="Arial Narrow" w:cs="Arial"/>
          <w:spacing w:val="-1"/>
        </w:rPr>
        <w:t>Belapur</w:t>
      </w:r>
      <w:proofErr w:type="spellEnd"/>
      <w:r w:rsidRPr="00DB4BBC">
        <w:rPr>
          <w:rFonts w:ascii="Arial Narrow" w:hAnsi="Arial Narrow" w:cs="Arial"/>
          <w:spacing w:val="-1"/>
        </w:rPr>
        <w:t>,</w:t>
      </w:r>
      <w:r w:rsidR="00A04943" w:rsidRPr="00DB4BBC">
        <w:rPr>
          <w:rFonts w:ascii="Arial Narrow" w:hAnsi="Arial Narrow" w:cs="Arial"/>
          <w:spacing w:val="-1"/>
        </w:rPr>
        <w:t xml:space="preserve"> </w:t>
      </w:r>
      <w:proofErr w:type="spellStart"/>
      <w:r w:rsidRPr="00DB4BBC">
        <w:rPr>
          <w:rFonts w:ascii="Arial Narrow" w:hAnsi="Arial Narrow" w:cs="Arial"/>
          <w:spacing w:val="-1"/>
        </w:rPr>
        <w:t>Navi</w:t>
      </w:r>
      <w:proofErr w:type="spellEnd"/>
      <w:r w:rsidRPr="00DB4BBC">
        <w:rPr>
          <w:rFonts w:ascii="Arial Narrow" w:hAnsi="Arial Narrow" w:cs="Arial"/>
          <w:spacing w:val="-1"/>
        </w:rPr>
        <w:t xml:space="preserve"> Mumbai</w:t>
      </w:r>
      <w:r w:rsidR="00A04943" w:rsidRPr="00DB4BBC">
        <w:rPr>
          <w:rFonts w:ascii="Arial Narrow" w:hAnsi="Arial Narrow" w:cs="Arial"/>
          <w:spacing w:val="-1"/>
        </w:rPr>
        <w:t xml:space="preserve"> - 400614</w:t>
      </w:r>
    </w:p>
    <w:p w14:paraId="549E3794" w14:textId="77777777" w:rsidR="00706E91" w:rsidRPr="00DB4BBC" w:rsidRDefault="00706E91" w:rsidP="006232F2">
      <w:pPr>
        <w:pStyle w:val="Header"/>
        <w:jc w:val="both"/>
        <w:rPr>
          <w:rFonts w:ascii="Arial Narrow" w:hAnsi="Arial Narrow" w:cs="Arial"/>
        </w:rPr>
      </w:pPr>
    </w:p>
    <w:p w14:paraId="54C70EF8" w14:textId="77777777" w:rsidR="006467C7" w:rsidRPr="00DB4BBC" w:rsidRDefault="006467C7" w:rsidP="006232F2">
      <w:pPr>
        <w:pStyle w:val="Default"/>
        <w:tabs>
          <w:tab w:val="left" w:pos="5790"/>
        </w:tabs>
        <w:jc w:val="both"/>
        <w:rPr>
          <w:rFonts w:ascii="Arial Narrow" w:hAnsi="Arial Narrow" w:cs="Arial"/>
          <w:color w:val="auto"/>
          <w:sz w:val="22"/>
          <w:szCs w:val="22"/>
        </w:rPr>
      </w:pPr>
    </w:p>
    <w:tbl>
      <w:tblPr>
        <w:tblW w:w="9425" w:type="dxa"/>
        <w:tblInd w:w="606" w:type="dxa"/>
        <w:tblLook w:val="04A0" w:firstRow="1" w:lastRow="0" w:firstColumn="1" w:lastColumn="0" w:noHBand="0" w:noVBand="1"/>
      </w:tblPr>
      <w:tblGrid>
        <w:gridCol w:w="69"/>
        <w:gridCol w:w="567"/>
        <w:gridCol w:w="5103"/>
        <w:gridCol w:w="993"/>
        <w:gridCol w:w="2592"/>
        <w:gridCol w:w="101"/>
      </w:tblGrid>
      <w:tr w:rsidR="001E2CAE" w:rsidRPr="00DB4BBC" w14:paraId="576A5BDE" w14:textId="77777777" w:rsidTr="002A3686">
        <w:trPr>
          <w:gridAfter w:val="1"/>
          <w:wAfter w:w="101" w:type="dxa"/>
          <w:trHeight w:val="300"/>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9610A4"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S</w:t>
            </w:r>
            <w:r w:rsidR="00DB2BEE" w:rsidRPr="00DB4BBC">
              <w:rPr>
                <w:rFonts w:ascii="Arial Narrow" w:eastAsia="Times New Roman" w:hAnsi="Arial Narrow" w:cs="Arial"/>
                <w:lang w:eastAsia="en-IN"/>
              </w:rPr>
              <w:t xml:space="preserve"> </w:t>
            </w:r>
            <w:r w:rsidRPr="00DB4BBC">
              <w:rPr>
                <w:rFonts w:ascii="Arial Narrow" w:eastAsia="Times New Roman" w:hAnsi="Arial Narrow" w:cs="Arial"/>
                <w:lang w:eastAsia="en-IN"/>
              </w:rPr>
              <w:t>N</w:t>
            </w:r>
          </w:p>
        </w:tc>
        <w:tc>
          <w:tcPr>
            <w:tcW w:w="6096" w:type="dxa"/>
            <w:gridSpan w:val="2"/>
            <w:tcBorders>
              <w:top w:val="single" w:sz="4" w:space="0" w:color="auto"/>
              <w:left w:val="nil"/>
              <w:bottom w:val="single" w:sz="4" w:space="0" w:color="auto"/>
              <w:right w:val="single" w:sz="4" w:space="0" w:color="auto"/>
            </w:tcBorders>
            <w:shd w:val="clear" w:color="auto" w:fill="auto"/>
            <w:hideMark/>
          </w:tcPr>
          <w:p w14:paraId="5F094788"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Pre-Qualification Criteria</w:t>
            </w:r>
          </w:p>
        </w:tc>
        <w:tc>
          <w:tcPr>
            <w:tcW w:w="2592" w:type="dxa"/>
            <w:tcBorders>
              <w:top w:val="single" w:sz="4" w:space="0" w:color="auto"/>
              <w:left w:val="nil"/>
              <w:bottom w:val="single" w:sz="4" w:space="0" w:color="auto"/>
              <w:right w:val="single" w:sz="4" w:space="0" w:color="auto"/>
            </w:tcBorders>
            <w:shd w:val="clear" w:color="auto" w:fill="auto"/>
            <w:noWrap/>
            <w:hideMark/>
          </w:tcPr>
          <w:p w14:paraId="020A123D"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Details of Proof to be Attached</w:t>
            </w:r>
          </w:p>
        </w:tc>
      </w:tr>
      <w:tr w:rsidR="001E2CAE" w:rsidRPr="00DB4BBC" w14:paraId="58181B5C" w14:textId="77777777" w:rsidTr="00DB2BEE">
        <w:trPr>
          <w:gridAfter w:val="1"/>
          <w:wAfter w:w="101" w:type="dxa"/>
          <w:trHeight w:val="932"/>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5325D9"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w:t>
            </w:r>
          </w:p>
        </w:tc>
        <w:tc>
          <w:tcPr>
            <w:tcW w:w="6096" w:type="dxa"/>
            <w:gridSpan w:val="2"/>
            <w:tcBorders>
              <w:top w:val="nil"/>
              <w:left w:val="nil"/>
              <w:bottom w:val="single" w:sz="4" w:space="0" w:color="auto"/>
              <w:right w:val="single" w:sz="4" w:space="0" w:color="auto"/>
            </w:tcBorders>
            <w:shd w:val="clear" w:color="auto" w:fill="auto"/>
            <w:hideMark/>
          </w:tcPr>
          <w:p w14:paraId="5EDFCA46"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bidder should be a Government organisation/PSU/partnership Firm/LLP/Company registered in India as per Company Act 1956 /2013 and having business in India for the last 3 years as on date of RFP. (supporting relevant document to be submitted)</w:t>
            </w:r>
          </w:p>
        </w:tc>
        <w:tc>
          <w:tcPr>
            <w:tcW w:w="2592" w:type="dxa"/>
            <w:tcBorders>
              <w:top w:val="nil"/>
              <w:left w:val="nil"/>
              <w:bottom w:val="single" w:sz="4" w:space="0" w:color="auto"/>
              <w:right w:val="single" w:sz="4" w:space="0" w:color="auto"/>
            </w:tcBorders>
            <w:shd w:val="clear" w:color="auto" w:fill="auto"/>
            <w:noWrap/>
            <w:hideMark/>
          </w:tcPr>
          <w:p w14:paraId="4A5FD478"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p>
          <w:p w14:paraId="5966CECB"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r w:rsidR="001328D3" w:rsidRPr="00DB4BBC">
              <w:rPr>
                <w:rFonts w:ascii="Arial Narrow" w:eastAsia="Times New Roman" w:hAnsi="Arial Narrow" w:cs="Arial"/>
                <w:lang w:eastAsia="en-IN"/>
              </w:rPr>
              <w:t>Supporting documents</w:t>
            </w:r>
          </w:p>
        </w:tc>
      </w:tr>
      <w:tr w:rsidR="001E2CAE" w:rsidRPr="00DB4BBC" w14:paraId="78F9A80C" w14:textId="77777777" w:rsidTr="00BA6009">
        <w:trPr>
          <w:gridAfter w:val="1"/>
          <w:wAfter w:w="101" w:type="dxa"/>
          <w:trHeight w:val="958"/>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E7B8E"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w:t>
            </w:r>
          </w:p>
        </w:tc>
        <w:tc>
          <w:tcPr>
            <w:tcW w:w="6096" w:type="dxa"/>
            <w:gridSpan w:val="2"/>
            <w:tcBorders>
              <w:top w:val="nil"/>
              <w:left w:val="nil"/>
              <w:bottom w:val="single" w:sz="4" w:space="0" w:color="auto"/>
              <w:right w:val="single" w:sz="4" w:space="0" w:color="auto"/>
            </w:tcBorders>
            <w:shd w:val="clear" w:color="auto" w:fill="auto"/>
            <w:hideMark/>
          </w:tcPr>
          <w:p w14:paraId="0536B5FB"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Bidder should have minimum annual turnover </w:t>
            </w:r>
            <w:proofErr w:type="gramStart"/>
            <w:r w:rsidRPr="00DB4BBC">
              <w:rPr>
                <w:rFonts w:ascii="Arial Narrow" w:eastAsia="Times New Roman" w:hAnsi="Arial Narrow" w:cs="Arial"/>
                <w:lang w:eastAsia="en-IN"/>
              </w:rPr>
              <w:t xml:space="preserve">of  </w:t>
            </w:r>
            <w:r w:rsidRPr="00DB4BBC">
              <w:rPr>
                <w:rFonts w:ascii="Arial" w:hAnsi="Arial" w:cs="Arial"/>
                <w:spacing w:val="-1"/>
              </w:rPr>
              <w:t>₹</w:t>
            </w:r>
            <w:proofErr w:type="gramEnd"/>
            <w:r w:rsidRPr="00DB4BBC">
              <w:rPr>
                <w:rFonts w:ascii="Arial Narrow" w:eastAsia="Times New Roman" w:hAnsi="Arial Narrow" w:cs="Arial"/>
                <w:lang w:eastAsia="en-IN"/>
              </w:rPr>
              <w:t xml:space="preserve"> 25 lakh during the last three financial years (2020-21, 2021-2022 &amp; 2022-23). This must be the turnover </w:t>
            </w:r>
            <w:proofErr w:type="gramStart"/>
            <w:r w:rsidRPr="00DB4BBC">
              <w:rPr>
                <w:rFonts w:ascii="Arial Narrow" w:eastAsia="Times New Roman" w:hAnsi="Arial Narrow" w:cs="Arial"/>
                <w:lang w:eastAsia="en-IN"/>
              </w:rPr>
              <w:t>of  individual</w:t>
            </w:r>
            <w:proofErr w:type="gramEnd"/>
            <w:r w:rsidRPr="00DB4BBC">
              <w:rPr>
                <w:rFonts w:ascii="Arial Narrow" w:eastAsia="Times New Roman" w:hAnsi="Arial Narrow" w:cs="Arial"/>
                <w:lang w:eastAsia="en-IN"/>
              </w:rPr>
              <w:t xml:space="preserve"> company and not t</w:t>
            </w:r>
            <w:r w:rsidR="001328D3" w:rsidRPr="00DB4BBC">
              <w:rPr>
                <w:rFonts w:ascii="Arial Narrow" w:eastAsia="Times New Roman" w:hAnsi="Arial Narrow" w:cs="Arial"/>
                <w:lang w:eastAsia="en-IN"/>
              </w:rPr>
              <w:t xml:space="preserve">hat of any group of companies. </w:t>
            </w:r>
          </w:p>
        </w:tc>
        <w:tc>
          <w:tcPr>
            <w:tcW w:w="2592" w:type="dxa"/>
            <w:tcBorders>
              <w:top w:val="nil"/>
              <w:left w:val="nil"/>
              <w:bottom w:val="single" w:sz="4" w:space="0" w:color="auto"/>
              <w:right w:val="single" w:sz="4" w:space="0" w:color="auto"/>
            </w:tcBorders>
            <w:shd w:val="clear" w:color="auto" w:fill="auto"/>
            <w:noWrap/>
            <w:hideMark/>
          </w:tcPr>
          <w:p w14:paraId="1EF004ED" w14:textId="77777777" w:rsidR="001E2CAE" w:rsidRPr="00DB4BBC" w:rsidRDefault="001328D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Copies of the audited balance sheet of the company or CA Certificate</w:t>
            </w:r>
          </w:p>
        </w:tc>
      </w:tr>
      <w:tr w:rsidR="00433345" w:rsidRPr="00DB4BBC" w14:paraId="12D06643" w14:textId="77777777" w:rsidTr="00DB2BEE">
        <w:trPr>
          <w:gridAfter w:val="1"/>
          <w:wAfter w:w="101" w:type="dxa"/>
          <w:trHeight w:val="972"/>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B0DE28" w14:textId="77777777" w:rsidR="00433345" w:rsidRPr="00DB4BBC" w:rsidRDefault="00433345"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3</w:t>
            </w:r>
          </w:p>
        </w:tc>
        <w:tc>
          <w:tcPr>
            <w:tcW w:w="6096" w:type="dxa"/>
            <w:gridSpan w:val="2"/>
            <w:tcBorders>
              <w:top w:val="nil"/>
              <w:left w:val="nil"/>
              <w:bottom w:val="single" w:sz="4" w:space="0" w:color="auto"/>
              <w:right w:val="single" w:sz="4" w:space="0" w:color="auto"/>
            </w:tcBorders>
            <w:shd w:val="clear" w:color="auto" w:fill="auto"/>
            <w:hideMark/>
          </w:tcPr>
          <w:p w14:paraId="48475981" w14:textId="77777777" w:rsidR="00433345" w:rsidRPr="00DB4BBC" w:rsidRDefault="00433345" w:rsidP="006232F2">
            <w:pPr>
              <w:jc w:val="both"/>
              <w:rPr>
                <w:rFonts w:ascii="Arial Narrow" w:hAnsi="Arial Narrow" w:cs="Times New Roman"/>
                <w:bCs/>
              </w:rPr>
            </w:pPr>
            <w:r w:rsidRPr="00DB4BBC">
              <w:rPr>
                <w:rFonts w:ascii="Arial Narrow" w:hAnsi="Arial Narrow" w:cs="Times New Roman"/>
                <w:bCs/>
              </w:rPr>
              <w:t xml:space="preserve">The bidder should have made operating profits in at least two financial years out of last three financial years (i.e. 2020-21, 2021-22, and 2022-23) </w:t>
            </w:r>
            <w:r w:rsidRPr="00DB4BBC">
              <w:rPr>
                <w:rFonts w:ascii="Arial Narrow" w:hAnsi="Arial Narrow" w:cs="Times New Roman"/>
              </w:rPr>
              <w:t>and in case of operating loss; bidder should provide security amount of 20% of Contract value for Contracted period in the form of Bank Guarantee over and above 10% of Regular Bank Guarantee for Performance.</w:t>
            </w:r>
          </w:p>
        </w:tc>
        <w:tc>
          <w:tcPr>
            <w:tcW w:w="2592" w:type="dxa"/>
            <w:tcBorders>
              <w:top w:val="nil"/>
              <w:left w:val="nil"/>
              <w:bottom w:val="single" w:sz="4" w:space="0" w:color="auto"/>
              <w:right w:val="single" w:sz="4" w:space="0" w:color="auto"/>
            </w:tcBorders>
            <w:shd w:val="clear" w:color="auto" w:fill="auto"/>
            <w:noWrap/>
            <w:hideMark/>
          </w:tcPr>
          <w:p w14:paraId="744193CF" w14:textId="77777777" w:rsidR="00433345" w:rsidRPr="00DB4BBC" w:rsidRDefault="00433345" w:rsidP="006232F2">
            <w:pPr>
              <w:spacing w:line="293" w:lineRule="exact"/>
              <w:jc w:val="both"/>
              <w:rPr>
                <w:rFonts w:ascii="Arial Narrow" w:hAnsi="Arial Narrow" w:cs="Times New Roman"/>
                <w:bCs/>
              </w:rPr>
            </w:pPr>
            <w:r w:rsidRPr="00DB4BBC">
              <w:rPr>
                <w:rFonts w:ascii="Arial Narrow" w:hAnsi="Arial Narrow" w:cs="Times New Roman"/>
                <w:bCs/>
              </w:rPr>
              <w:t xml:space="preserve">Copy of audited balance sheet and Certificate of the Charted Accountant for preceding three FY. Bidder has to submit undertaking to </w:t>
            </w:r>
            <w:r w:rsidRPr="00DB4BBC">
              <w:rPr>
                <w:rFonts w:ascii="Arial Narrow" w:hAnsi="Arial Narrow" w:cs="Times New Roman"/>
              </w:rPr>
              <w:t>provide security amount of 20% of Contract value for Contracted period in the form of Bank Guarantee over and above 10% of Regular Bank Guarantee for Performance in case of operating loss.</w:t>
            </w:r>
          </w:p>
        </w:tc>
      </w:tr>
      <w:tr w:rsidR="001E2CAE" w:rsidRPr="00DB4BBC" w14:paraId="244193BC" w14:textId="77777777" w:rsidTr="00952DED">
        <w:trPr>
          <w:gridAfter w:val="1"/>
          <w:wAfter w:w="101" w:type="dxa"/>
          <w:trHeight w:val="1229"/>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EFC7C5"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4</w:t>
            </w:r>
          </w:p>
        </w:tc>
        <w:tc>
          <w:tcPr>
            <w:tcW w:w="6096" w:type="dxa"/>
            <w:gridSpan w:val="2"/>
            <w:tcBorders>
              <w:top w:val="nil"/>
              <w:left w:val="nil"/>
              <w:bottom w:val="single" w:sz="4" w:space="0" w:color="auto"/>
              <w:right w:val="single" w:sz="4" w:space="0" w:color="auto"/>
            </w:tcBorders>
            <w:shd w:val="clear" w:color="auto" w:fill="auto"/>
            <w:hideMark/>
          </w:tcPr>
          <w:p w14:paraId="0CCFA996"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bidder should provide satisfactory performance certificates from minimum two Government Organizations/PSUs/PSBs currently utilizing the e-Auction and e-Procurement platform. Reference should be submitted along with performance certificates.</w:t>
            </w:r>
          </w:p>
        </w:tc>
        <w:tc>
          <w:tcPr>
            <w:tcW w:w="2592" w:type="dxa"/>
            <w:tcBorders>
              <w:top w:val="nil"/>
              <w:left w:val="nil"/>
              <w:bottom w:val="single" w:sz="4" w:space="0" w:color="auto"/>
              <w:right w:val="single" w:sz="4" w:space="0" w:color="auto"/>
            </w:tcBorders>
            <w:shd w:val="clear" w:color="auto" w:fill="auto"/>
            <w:noWrap/>
            <w:hideMark/>
          </w:tcPr>
          <w:p w14:paraId="15A98AE1"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w:t>
            </w:r>
            <w:r w:rsidR="00694865" w:rsidRPr="00DB4BBC">
              <w:rPr>
                <w:rFonts w:ascii="Arial Narrow" w:eastAsia="Times New Roman" w:hAnsi="Arial Narrow" w:cs="Arial"/>
                <w:lang w:eastAsia="en-IN"/>
              </w:rPr>
              <w:t>Relevant Certificates</w:t>
            </w:r>
          </w:p>
        </w:tc>
      </w:tr>
      <w:tr w:rsidR="001E2CAE" w:rsidRPr="00DB4BBC" w14:paraId="44B301B5" w14:textId="77777777" w:rsidTr="00ED5222">
        <w:trPr>
          <w:gridAfter w:val="1"/>
          <w:wAfter w:w="101" w:type="dxa"/>
          <w:trHeight w:val="607"/>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CD5D68"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5</w:t>
            </w:r>
          </w:p>
        </w:tc>
        <w:tc>
          <w:tcPr>
            <w:tcW w:w="6096" w:type="dxa"/>
            <w:gridSpan w:val="2"/>
            <w:tcBorders>
              <w:top w:val="nil"/>
              <w:left w:val="nil"/>
              <w:bottom w:val="single" w:sz="4" w:space="0" w:color="auto"/>
              <w:right w:val="single" w:sz="4" w:space="0" w:color="auto"/>
            </w:tcBorders>
            <w:shd w:val="clear" w:color="auto" w:fill="auto"/>
            <w:hideMark/>
          </w:tcPr>
          <w:p w14:paraId="1B85048C" w14:textId="77777777" w:rsidR="001E2CAE" w:rsidRPr="00DB4BBC" w:rsidRDefault="001E2CAE"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bidder should have valid ISO</w:t>
            </w:r>
            <w:proofErr w:type="gramStart"/>
            <w:r w:rsidRPr="00DB4BBC">
              <w:rPr>
                <w:rFonts w:ascii="Arial Narrow" w:eastAsia="Times New Roman" w:hAnsi="Arial Narrow" w:cs="Arial"/>
                <w:lang w:eastAsia="en-IN"/>
              </w:rPr>
              <w:t>:9001</w:t>
            </w:r>
            <w:proofErr w:type="gramEnd"/>
            <w:r w:rsidRPr="00DB4BBC">
              <w:rPr>
                <w:rFonts w:ascii="Arial Narrow" w:eastAsia="Times New Roman" w:hAnsi="Arial Narrow" w:cs="Arial"/>
                <w:lang w:eastAsia="en-IN"/>
              </w:rPr>
              <w:t xml:space="preserve"> and ISO:27001 certificate for conducting e-auction &amp; e-procurement activities.</w:t>
            </w:r>
          </w:p>
        </w:tc>
        <w:tc>
          <w:tcPr>
            <w:tcW w:w="2592" w:type="dxa"/>
            <w:tcBorders>
              <w:top w:val="nil"/>
              <w:left w:val="nil"/>
              <w:bottom w:val="single" w:sz="4" w:space="0" w:color="auto"/>
              <w:right w:val="single" w:sz="4" w:space="0" w:color="auto"/>
            </w:tcBorders>
            <w:shd w:val="clear" w:color="auto" w:fill="auto"/>
            <w:noWrap/>
            <w:hideMark/>
          </w:tcPr>
          <w:p w14:paraId="590C3751" w14:textId="77777777" w:rsidR="001E2CAE" w:rsidRPr="00DB4BBC" w:rsidRDefault="00694865"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Recent Copy of Certificate showing the validity period</w:t>
            </w:r>
          </w:p>
        </w:tc>
      </w:tr>
      <w:tr w:rsidR="004C26E8" w:rsidRPr="00DB4BBC" w14:paraId="1D390D30" w14:textId="77777777" w:rsidTr="00F55EF4">
        <w:trPr>
          <w:gridAfter w:val="1"/>
          <w:wAfter w:w="101" w:type="dxa"/>
          <w:trHeight w:val="1577"/>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54A15" w14:textId="77777777" w:rsidR="004C26E8" w:rsidRPr="00DB4BBC" w:rsidRDefault="004C26E8"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lastRenderedPageBreak/>
              <w:t>6</w:t>
            </w:r>
          </w:p>
        </w:tc>
        <w:tc>
          <w:tcPr>
            <w:tcW w:w="6096" w:type="dxa"/>
            <w:gridSpan w:val="2"/>
            <w:tcBorders>
              <w:top w:val="nil"/>
              <w:left w:val="nil"/>
              <w:bottom w:val="single" w:sz="4" w:space="0" w:color="auto"/>
              <w:right w:val="single" w:sz="4" w:space="0" w:color="auto"/>
            </w:tcBorders>
            <w:shd w:val="clear" w:color="auto" w:fill="auto"/>
            <w:hideMark/>
          </w:tcPr>
          <w:p w14:paraId="3D07CC7D" w14:textId="77777777" w:rsidR="004C26E8" w:rsidRPr="00DB4BBC" w:rsidRDefault="004C26E8"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e-procurement &amp; e-auction solution proposed by the bidder, and related system should be STQC Certified.</w:t>
            </w:r>
          </w:p>
          <w:p w14:paraId="6F3CAE79" w14:textId="77777777" w:rsidR="00713DE4" w:rsidRPr="00DB4BBC" w:rsidRDefault="004C26E8"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Solution offered should bear valid STQC certificate for </w:t>
            </w:r>
          </w:p>
          <w:p w14:paraId="05FE5AB6" w14:textId="4EDDCAC8" w:rsidR="004C26E8" w:rsidRPr="00DB4BBC" w:rsidRDefault="004C26E8"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 e Tendering (</w:t>
            </w:r>
            <w:r w:rsidR="004257C2" w:rsidRPr="00DB4BBC">
              <w:rPr>
                <w:rFonts w:ascii="Arial Narrow" w:eastAsia="Times New Roman" w:hAnsi="Arial Narrow" w:cs="Arial"/>
                <w:lang w:eastAsia="en-IN"/>
              </w:rPr>
              <w:t>From f</w:t>
            </w:r>
            <w:r w:rsidRPr="00DB4BBC">
              <w:rPr>
                <w:rFonts w:ascii="Arial Narrow" w:eastAsia="Times New Roman" w:hAnsi="Arial Narrow" w:cs="Arial"/>
                <w:lang w:eastAsia="en-IN"/>
              </w:rPr>
              <w:t xml:space="preserve">loating of Tender and </w:t>
            </w:r>
            <w:r w:rsidR="004257C2" w:rsidRPr="00DB4BBC">
              <w:rPr>
                <w:rFonts w:ascii="Arial Narrow" w:eastAsia="Times New Roman" w:hAnsi="Arial Narrow" w:cs="Arial"/>
                <w:lang w:eastAsia="en-IN"/>
              </w:rPr>
              <w:t xml:space="preserve">Online </w:t>
            </w:r>
            <w:r w:rsidRPr="00DB4BBC">
              <w:rPr>
                <w:rFonts w:ascii="Arial Narrow" w:eastAsia="Times New Roman" w:hAnsi="Arial Narrow" w:cs="Arial"/>
                <w:lang w:eastAsia="en-IN"/>
              </w:rPr>
              <w:t xml:space="preserve">submission of bids </w:t>
            </w:r>
            <w:proofErr w:type="spellStart"/>
            <w:r w:rsidR="004257C2" w:rsidRPr="00DB4BBC">
              <w:rPr>
                <w:rFonts w:ascii="Arial Narrow" w:eastAsia="Times New Roman" w:hAnsi="Arial Narrow" w:cs="Arial"/>
                <w:lang w:eastAsia="en-IN"/>
              </w:rPr>
              <w:t>upto</w:t>
            </w:r>
            <w:proofErr w:type="spellEnd"/>
            <w:r w:rsidRPr="00DB4BBC">
              <w:rPr>
                <w:rFonts w:ascii="Arial Narrow" w:eastAsia="Times New Roman" w:hAnsi="Arial Narrow" w:cs="Arial"/>
                <w:lang w:eastAsia="en-IN"/>
              </w:rPr>
              <w:t xml:space="preserve"> Finalisation of L1 Vendor) and</w:t>
            </w:r>
          </w:p>
          <w:p w14:paraId="09EAAA3F" w14:textId="77777777" w:rsidR="004C26E8" w:rsidRPr="00DB4BBC" w:rsidRDefault="004C26E8"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2) Reverse auction and Forward Auction.</w:t>
            </w:r>
          </w:p>
        </w:tc>
        <w:tc>
          <w:tcPr>
            <w:tcW w:w="2592" w:type="dxa"/>
            <w:tcBorders>
              <w:top w:val="nil"/>
              <w:left w:val="nil"/>
              <w:bottom w:val="single" w:sz="4" w:space="0" w:color="auto"/>
              <w:right w:val="single" w:sz="4" w:space="0" w:color="auto"/>
            </w:tcBorders>
            <w:shd w:val="clear" w:color="auto" w:fill="auto"/>
            <w:noWrap/>
            <w:hideMark/>
          </w:tcPr>
          <w:p w14:paraId="0A91FA39" w14:textId="77777777" w:rsidR="004C26E8" w:rsidRPr="00DB4BBC" w:rsidRDefault="00753275"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 declaration to this effect and recent copy of STQC certification showing the validity period</w:t>
            </w:r>
          </w:p>
        </w:tc>
      </w:tr>
      <w:tr w:rsidR="007E0D52" w:rsidRPr="00DB4BBC" w14:paraId="6DABC74E" w14:textId="77777777" w:rsidTr="00DB2BEE">
        <w:trPr>
          <w:gridAfter w:val="1"/>
          <w:wAfter w:w="101" w:type="dxa"/>
          <w:trHeight w:val="1120"/>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30BBB1EC"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7</w:t>
            </w:r>
          </w:p>
        </w:tc>
        <w:tc>
          <w:tcPr>
            <w:tcW w:w="6096" w:type="dxa"/>
            <w:gridSpan w:val="2"/>
            <w:tcBorders>
              <w:top w:val="nil"/>
              <w:left w:val="nil"/>
              <w:bottom w:val="single" w:sz="4" w:space="0" w:color="auto"/>
              <w:right w:val="single" w:sz="4" w:space="0" w:color="auto"/>
            </w:tcBorders>
            <w:shd w:val="clear" w:color="auto" w:fill="auto"/>
          </w:tcPr>
          <w:p w14:paraId="2BA56927"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e-procurement &amp; e-auction solution proposed by the bidder and related system should conform to the requirements of the IT Act 2000, amended IT Act 2008.</w:t>
            </w:r>
          </w:p>
        </w:tc>
        <w:tc>
          <w:tcPr>
            <w:tcW w:w="2592" w:type="dxa"/>
            <w:tcBorders>
              <w:top w:val="nil"/>
              <w:left w:val="nil"/>
              <w:bottom w:val="single" w:sz="4" w:space="0" w:color="auto"/>
              <w:right w:val="single" w:sz="4" w:space="0" w:color="auto"/>
            </w:tcBorders>
            <w:shd w:val="clear" w:color="auto" w:fill="auto"/>
            <w:noWrap/>
          </w:tcPr>
          <w:p w14:paraId="03BFBC69" w14:textId="77777777" w:rsidR="007E0D52" w:rsidRPr="00DB4BBC" w:rsidRDefault="00D13B14"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Recent Copy of Certificate should be attached showing the validity period</w:t>
            </w:r>
          </w:p>
        </w:tc>
      </w:tr>
      <w:tr w:rsidR="007E0D52" w:rsidRPr="00DB4BBC" w14:paraId="53F865B9" w14:textId="77777777" w:rsidTr="008549D6">
        <w:trPr>
          <w:gridAfter w:val="1"/>
          <w:wAfter w:w="101" w:type="dxa"/>
          <w:trHeight w:val="1292"/>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720A0042"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8</w:t>
            </w:r>
          </w:p>
        </w:tc>
        <w:tc>
          <w:tcPr>
            <w:tcW w:w="6096" w:type="dxa"/>
            <w:gridSpan w:val="2"/>
            <w:tcBorders>
              <w:top w:val="nil"/>
              <w:left w:val="nil"/>
              <w:bottom w:val="single" w:sz="4" w:space="0" w:color="auto"/>
              <w:right w:val="single" w:sz="4" w:space="0" w:color="auto"/>
            </w:tcBorders>
            <w:shd w:val="clear" w:color="auto" w:fill="auto"/>
          </w:tcPr>
          <w:p w14:paraId="04B8C6D0"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e-procurement &amp; e-auction solution proposed by the bidder, and related system should conform to the requirements of GCQE (Guidelines for compliance to Quality requirements of </w:t>
            </w:r>
            <w:proofErr w:type="spellStart"/>
            <w:r w:rsidRPr="00DB4BBC">
              <w:rPr>
                <w:rFonts w:ascii="Arial Narrow" w:eastAsia="Times New Roman" w:hAnsi="Arial Narrow" w:cs="Arial"/>
                <w:lang w:eastAsia="en-IN"/>
              </w:rPr>
              <w:t>eProcurement</w:t>
            </w:r>
            <w:proofErr w:type="spellEnd"/>
            <w:r w:rsidRPr="00DB4BBC">
              <w:rPr>
                <w:rFonts w:ascii="Arial Narrow" w:eastAsia="Times New Roman" w:hAnsi="Arial Narrow" w:cs="Arial"/>
                <w:lang w:eastAsia="en-IN"/>
              </w:rPr>
              <w:t xml:space="preserve"> Systems), CVC guidelines, Central Govt. Guidelines. </w:t>
            </w:r>
          </w:p>
        </w:tc>
        <w:tc>
          <w:tcPr>
            <w:tcW w:w="2592" w:type="dxa"/>
            <w:tcBorders>
              <w:top w:val="nil"/>
              <w:left w:val="nil"/>
              <w:bottom w:val="single" w:sz="4" w:space="0" w:color="auto"/>
              <w:right w:val="single" w:sz="4" w:space="0" w:color="auto"/>
            </w:tcBorders>
            <w:shd w:val="clear" w:color="auto" w:fill="auto"/>
            <w:noWrap/>
          </w:tcPr>
          <w:p w14:paraId="3FAFBD27" w14:textId="77777777" w:rsidR="007E0D52" w:rsidRPr="00DB4BBC" w:rsidRDefault="005B0230"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 declaration to this effect should be submitted</w:t>
            </w:r>
          </w:p>
        </w:tc>
      </w:tr>
      <w:tr w:rsidR="007E0D52" w:rsidRPr="00DB4BBC" w14:paraId="5FCCB718" w14:textId="77777777" w:rsidTr="00972AA3">
        <w:trPr>
          <w:gridAfter w:val="1"/>
          <w:wAfter w:w="101" w:type="dxa"/>
          <w:trHeight w:val="1692"/>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3AE7"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9</w:t>
            </w:r>
          </w:p>
        </w:tc>
        <w:tc>
          <w:tcPr>
            <w:tcW w:w="6096" w:type="dxa"/>
            <w:gridSpan w:val="2"/>
            <w:tcBorders>
              <w:top w:val="single" w:sz="4" w:space="0" w:color="auto"/>
              <w:left w:val="nil"/>
              <w:bottom w:val="single" w:sz="4" w:space="0" w:color="auto"/>
              <w:right w:val="single" w:sz="4" w:space="0" w:color="auto"/>
            </w:tcBorders>
            <w:shd w:val="clear" w:color="auto" w:fill="auto"/>
            <w:hideMark/>
          </w:tcPr>
          <w:p w14:paraId="28D7A1D0"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Bidder should have minimum experience of 3 years in the area of e-Tendering (e-Procurement, Reverse auction &amp; Forward Auction) for Government/PSU/PSBs in India. The bidder should have conducted at least 200 events (e-procurement / reverse/forward auction) altogether in the last three financial years (2020-21, 2021-2022 &amp; 2022-23), out of which minimum 50 events per financial year. </w:t>
            </w:r>
          </w:p>
        </w:tc>
        <w:tc>
          <w:tcPr>
            <w:tcW w:w="2592" w:type="dxa"/>
            <w:tcBorders>
              <w:top w:val="single" w:sz="4" w:space="0" w:color="auto"/>
              <w:left w:val="nil"/>
              <w:bottom w:val="single" w:sz="4" w:space="0" w:color="auto"/>
              <w:right w:val="single" w:sz="4" w:space="0" w:color="auto"/>
            </w:tcBorders>
            <w:shd w:val="clear" w:color="auto" w:fill="auto"/>
            <w:noWrap/>
            <w:hideMark/>
          </w:tcPr>
          <w:p w14:paraId="73675FA2" w14:textId="02052ABC" w:rsidR="007E0D52" w:rsidRPr="00DB4BBC" w:rsidRDefault="0090525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Supporting documents</w:t>
            </w:r>
            <w:r w:rsidR="00F4509B" w:rsidRPr="00DB4BBC">
              <w:rPr>
                <w:rFonts w:ascii="Arial Narrow" w:eastAsia="Times New Roman" w:hAnsi="Arial Narrow" w:cs="Arial"/>
                <w:lang w:eastAsia="en-IN"/>
              </w:rPr>
              <w:t xml:space="preserve"> should be attached</w:t>
            </w:r>
          </w:p>
        </w:tc>
      </w:tr>
      <w:tr w:rsidR="007E0D52" w:rsidRPr="00DB4BBC" w14:paraId="4E34AE2D" w14:textId="77777777" w:rsidTr="00DB2BEE">
        <w:trPr>
          <w:gridAfter w:val="1"/>
          <w:wAfter w:w="101" w:type="dxa"/>
          <w:trHeight w:val="1213"/>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990DA0"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10</w:t>
            </w:r>
          </w:p>
        </w:tc>
        <w:tc>
          <w:tcPr>
            <w:tcW w:w="6096" w:type="dxa"/>
            <w:gridSpan w:val="2"/>
            <w:tcBorders>
              <w:top w:val="nil"/>
              <w:left w:val="nil"/>
              <w:bottom w:val="single" w:sz="4" w:space="0" w:color="auto"/>
              <w:right w:val="single" w:sz="4" w:space="0" w:color="auto"/>
            </w:tcBorders>
            <w:shd w:val="clear" w:color="auto" w:fill="auto"/>
            <w:hideMark/>
          </w:tcPr>
          <w:p w14:paraId="49ACA145"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Bidders, who have not satisfactorily completed any of the earlier contracts with the Bank and/or who have been debarred by the Bank from participating in future tenders, will not be eligible for this tender. </w:t>
            </w:r>
          </w:p>
        </w:tc>
        <w:tc>
          <w:tcPr>
            <w:tcW w:w="2592" w:type="dxa"/>
            <w:tcBorders>
              <w:top w:val="nil"/>
              <w:left w:val="nil"/>
              <w:bottom w:val="single" w:sz="4" w:space="0" w:color="auto"/>
              <w:right w:val="single" w:sz="4" w:space="0" w:color="auto"/>
            </w:tcBorders>
            <w:shd w:val="clear" w:color="auto" w:fill="auto"/>
            <w:noWrap/>
            <w:hideMark/>
          </w:tcPr>
          <w:p w14:paraId="7EB3AE5A" w14:textId="77777777" w:rsidR="007E0D52" w:rsidRPr="00DB4BBC" w:rsidRDefault="00CB3F5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An undertaking in this regard as per Annexure H to be submitted</w:t>
            </w:r>
          </w:p>
        </w:tc>
      </w:tr>
      <w:tr w:rsidR="007E0D52" w:rsidRPr="00DB4BBC" w14:paraId="6B7FE64C" w14:textId="77777777" w:rsidTr="00DB2BEE">
        <w:trPr>
          <w:gridAfter w:val="1"/>
          <w:wAfter w:w="101" w:type="dxa"/>
          <w:trHeight w:val="1500"/>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0ADB5F"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11</w:t>
            </w:r>
          </w:p>
        </w:tc>
        <w:tc>
          <w:tcPr>
            <w:tcW w:w="6096" w:type="dxa"/>
            <w:gridSpan w:val="2"/>
            <w:tcBorders>
              <w:top w:val="nil"/>
              <w:left w:val="nil"/>
              <w:bottom w:val="single" w:sz="4" w:space="0" w:color="auto"/>
              <w:right w:val="single" w:sz="4" w:space="0" w:color="auto"/>
            </w:tcBorders>
            <w:shd w:val="clear" w:color="auto" w:fill="auto"/>
            <w:hideMark/>
          </w:tcPr>
          <w:p w14:paraId="798EC258"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bidder should not have been black listed by any of Government Authority or Public Sector Undertaking (PSUs). In case, the Company was black listed by any of the Govt. Authority or PSUs in the past, the name of the company or organization should have been removed from such list as on date of submission of the tender.</w:t>
            </w:r>
          </w:p>
        </w:tc>
        <w:tc>
          <w:tcPr>
            <w:tcW w:w="2592" w:type="dxa"/>
            <w:tcBorders>
              <w:top w:val="nil"/>
              <w:left w:val="nil"/>
              <w:bottom w:val="single" w:sz="4" w:space="0" w:color="auto"/>
              <w:right w:val="single" w:sz="4" w:space="0" w:color="auto"/>
            </w:tcBorders>
            <w:shd w:val="clear" w:color="auto" w:fill="auto"/>
            <w:noWrap/>
            <w:hideMark/>
          </w:tcPr>
          <w:p w14:paraId="74C2AD51" w14:textId="77777777" w:rsidR="007E0D52" w:rsidRPr="00DB4BBC" w:rsidRDefault="00F766EA"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Undertaking on Company</w:t>
            </w:r>
            <w:r w:rsidR="00526B30" w:rsidRPr="00DB4BBC">
              <w:rPr>
                <w:rFonts w:ascii="Arial Narrow" w:eastAsia="Times New Roman" w:hAnsi="Arial Narrow" w:cs="Arial"/>
                <w:lang w:eastAsia="en-IN"/>
              </w:rPr>
              <w:t>’s letterhead as per Annexure H</w:t>
            </w:r>
            <w:r w:rsidRPr="00DB4BBC">
              <w:rPr>
                <w:rFonts w:ascii="Arial Narrow" w:eastAsia="Times New Roman" w:hAnsi="Arial Narrow" w:cs="Arial"/>
                <w:lang w:eastAsia="en-IN"/>
              </w:rPr>
              <w:t xml:space="preserve"> to be submitted</w:t>
            </w:r>
          </w:p>
        </w:tc>
      </w:tr>
      <w:tr w:rsidR="007E0D52" w:rsidRPr="00DB4BBC" w14:paraId="196E5B46" w14:textId="77777777" w:rsidTr="00DB2BEE">
        <w:trPr>
          <w:gridAfter w:val="1"/>
          <w:wAfter w:w="101" w:type="dxa"/>
          <w:trHeight w:val="1500"/>
        </w:trPr>
        <w:tc>
          <w:tcPr>
            <w:tcW w:w="636" w:type="dxa"/>
            <w:gridSpan w:val="2"/>
            <w:tcBorders>
              <w:top w:val="nil"/>
              <w:left w:val="single" w:sz="4" w:space="0" w:color="auto"/>
              <w:bottom w:val="single" w:sz="4" w:space="0" w:color="auto"/>
              <w:right w:val="single" w:sz="4" w:space="0" w:color="auto"/>
            </w:tcBorders>
            <w:shd w:val="clear" w:color="auto" w:fill="auto"/>
            <w:noWrap/>
            <w:vAlign w:val="center"/>
          </w:tcPr>
          <w:p w14:paraId="24B2E4C7"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12</w:t>
            </w:r>
          </w:p>
        </w:tc>
        <w:tc>
          <w:tcPr>
            <w:tcW w:w="6096" w:type="dxa"/>
            <w:gridSpan w:val="2"/>
            <w:tcBorders>
              <w:top w:val="nil"/>
              <w:left w:val="nil"/>
              <w:bottom w:val="single" w:sz="4" w:space="0" w:color="auto"/>
              <w:right w:val="single" w:sz="4" w:space="0" w:color="auto"/>
            </w:tcBorders>
            <w:shd w:val="clear" w:color="auto" w:fill="auto"/>
          </w:tcPr>
          <w:p w14:paraId="7DFF60CF" w14:textId="77777777" w:rsidR="007E0D52" w:rsidRPr="00DB4BBC" w:rsidRDefault="007E0D52" w:rsidP="006232F2">
            <w:pPr>
              <w:spacing w:after="0" w:line="240" w:lineRule="auto"/>
              <w:jc w:val="both"/>
              <w:rPr>
                <w:rFonts w:ascii="Arial Narrow" w:eastAsia="Times New Roman" w:hAnsi="Arial Narrow" w:cs="Arial"/>
                <w:lang w:eastAsia="en-IN"/>
              </w:rPr>
            </w:pPr>
            <w:r w:rsidRPr="00DB4BBC">
              <w:rPr>
                <w:rFonts w:ascii="Arial Narrow" w:hAnsi="Arial Narrow" w:cs="Arial"/>
              </w:rPr>
              <w:t>The Bidder is not from such a country which shares a land border with India, in terms of the said amendments to GFR, 2017. or The Bidder is from such a country and has been registered with the Competent Authority i.e. the Registration Committee constituted by the Department for Promotion of Industry and Internal Trade, as stated under Annexure to the said Office Memorandum / Order and we submit the proof of registration herewith.</w:t>
            </w:r>
          </w:p>
        </w:tc>
        <w:tc>
          <w:tcPr>
            <w:tcW w:w="2592" w:type="dxa"/>
            <w:tcBorders>
              <w:top w:val="nil"/>
              <w:left w:val="nil"/>
              <w:bottom w:val="single" w:sz="4" w:space="0" w:color="auto"/>
              <w:right w:val="single" w:sz="4" w:space="0" w:color="auto"/>
            </w:tcBorders>
            <w:shd w:val="clear" w:color="auto" w:fill="auto"/>
            <w:noWrap/>
          </w:tcPr>
          <w:p w14:paraId="4931E015" w14:textId="77777777" w:rsidR="007E0D52" w:rsidRPr="00DB4BBC" w:rsidRDefault="00932188" w:rsidP="006232F2">
            <w:pPr>
              <w:spacing w:after="0" w:line="240" w:lineRule="auto"/>
              <w:jc w:val="both"/>
              <w:rPr>
                <w:rFonts w:ascii="Arial Narrow" w:eastAsia="Times New Roman" w:hAnsi="Arial Narrow" w:cs="Arial"/>
                <w:lang w:eastAsia="en-IN"/>
              </w:rPr>
            </w:pPr>
            <w:r w:rsidRPr="00DB4BBC">
              <w:rPr>
                <w:rFonts w:ascii="Arial Narrow" w:hAnsi="Arial Narrow" w:cs="Arial"/>
              </w:rPr>
              <w:t>Undertaking as per Annexure G</w:t>
            </w:r>
            <w:r w:rsidR="007E0D52" w:rsidRPr="00DB4BBC">
              <w:rPr>
                <w:rFonts w:ascii="Arial Narrow" w:hAnsi="Arial Narrow" w:cs="Arial"/>
              </w:rPr>
              <w:t xml:space="preserve">  and Copy of certificate of valid registration with the Competent Authority (If applicable) (signed </w:t>
            </w:r>
            <w:r w:rsidR="00952DED" w:rsidRPr="00DB4BBC">
              <w:rPr>
                <w:rFonts w:ascii="Arial Narrow" w:hAnsi="Arial Narrow" w:cs="Arial"/>
              </w:rPr>
              <w:t>by</w:t>
            </w:r>
            <w:r w:rsidR="007E0D52" w:rsidRPr="00DB4BBC">
              <w:rPr>
                <w:rFonts w:ascii="Arial Narrow" w:hAnsi="Arial Narrow" w:cs="Arial"/>
              </w:rPr>
              <w:t xml:space="preserve"> authorized representative of bidder)</w:t>
            </w:r>
          </w:p>
        </w:tc>
      </w:tr>
      <w:tr w:rsidR="00D66EA6" w:rsidRPr="00DB4BBC" w14:paraId="43AA6B01" w14:textId="77777777" w:rsidTr="00DB2BEE">
        <w:trPr>
          <w:gridAfter w:val="1"/>
          <w:wAfter w:w="101" w:type="dxa"/>
          <w:trHeight w:val="709"/>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B05782" w14:textId="77777777" w:rsidR="00D66EA6" w:rsidRPr="00DB4BBC" w:rsidRDefault="00D66EA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13</w:t>
            </w:r>
          </w:p>
        </w:tc>
        <w:tc>
          <w:tcPr>
            <w:tcW w:w="6096" w:type="dxa"/>
            <w:gridSpan w:val="2"/>
            <w:tcBorders>
              <w:top w:val="nil"/>
              <w:left w:val="nil"/>
              <w:bottom w:val="single" w:sz="4" w:space="0" w:color="auto"/>
              <w:right w:val="single" w:sz="4" w:space="0" w:color="auto"/>
            </w:tcBorders>
            <w:shd w:val="clear" w:color="auto" w:fill="auto"/>
          </w:tcPr>
          <w:p w14:paraId="3D19F037" w14:textId="77777777" w:rsidR="00D66EA6" w:rsidRPr="00DB4BBC" w:rsidRDefault="00D66EA6" w:rsidP="006232F2">
            <w:pPr>
              <w:jc w:val="both"/>
              <w:rPr>
                <w:rFonts w:ascii="Arial Narrow" w:hAnsi="Arial Narrow" w:cs="Arial"/>
              </w:rPr>
            </w:pPr>
            <w:r w:rsidRPr="00DB4BBC">
              <w:rPr>
                <w:rFonts w:ascii="Arial Narrow" w:hAnsi="Arial Narrow" w:cs="Arial"/>
              </w:rPr>
              <w:t>The Bidder to provide information that any of its subsidiary or associate or holding company or companies having common director/s or companies in the same group of promoters/management or partnership firms/LLPs having common partners has not participated in the bid process.</w:t>
            </w:r>
          </w:p>
        </w:tc>
        <w:tc>
          <w:tcPr>
            <w:tcW w:w="2592" w:type="dxa"/>
            <w:tcBorders>
              <w:top w:val="nil"/>
              <w:left w:val="nil"/>
              <w:bottom w:val="single" w:sz="4" w:space="0" w:color="auto"/>
              <w:right w:val="single" w:sz="4" w:space="0" w:color="auto"/>
            </w:tcBorders>
            <w:shd w:val="clear" w:color="auto" w:fill="auto"/>
            <w:noWrap/>
          </w:tcPr>
          <w:p w14:paraId="27214D97" w14:textId="77777777" w:rsidR="00D66EA6" w:rsidRPr="00DB4BBC" w:rsidRDefault="00D66EA6" w:rsidP="006232F2">
            <w:pPr>
              <w:spacing w:after="0" w:line="240" w:lineRule="auto"/>
              <w:jc w:val="both"/>
              <w:rPr>
                <w:rFonts w:ascii="Arial Narrow" w:eastAsia="Times New Roman" w:hAnsi="Arial Narrow" w:cs="Arial"/>
                <w:lang w:eastAsia="en-IN"/>
              </w:rPr>
            </w:pPr>
            <w:r w:rsidRPr="00DB4BBC">
              <w:rPr>
                <w:rFonts w:ascii="Arial Narrow" w:hAnsi="Arial Narrow" w:cs="Arial"/>
              </w:rPr>
              <w:t>Letter of confirmation (</w:t>
            </w:r>
            <w:proofErr w:type="spellStart"/>
            <w:r w:rsidRPr="00DB4BBC">
              <w:rPr>
                <w:rFonts w:ascii="Arial Narrow" w:hAnsi="Arial Narrow" w:cs="Arial"/>
              </w:rPr>
              <w:t>self certified</w:t>
            </w:r>
            <w:proofErr w:type="spellEnd"/>
            <w:r w:rsidRPr="00DB4BBC">
              <w:rPr>
                <w:rFonts w:ascii="Arial Narrow" w:hAnsi="Arial Narrow" w:cs="Arial"/>
              </w:rPr>
              <w:t xml:space="preserve"> letter signed by authorized official of the bidder).</w:t>
            </w:r>
          </w:p>
        </w:tc>
      </w:tr>
      <w:tr w:rsidR="00D66EA6" w:rsidRPr="00DB4BBC" w14:paraId="716AAA15" w14:textId="77777777" w:rsidTr="00DB2BEE">
        <w:trPr>
          <w:gridAfter w:val="1"/>
          <w:wAfter w:w="101" w:type="dxa"/>
          <w:trHeight w:val="709"/>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7D456" w14:textId="77777777" w:rsidR="00D66EA6" w:rsidRPr="00DB4BBC" w:rsidRDefault="00D66EA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14</w:t>
            </w:r>
          </w:p>
        </w:tc>
        <w:tc>
          <w:tcPr>
            <w:tcW w:w="6096" w:type="dxa"/>
            <w:gridSpan w:val="2"/>
            <w:tcBorders>
              <w:top w:val="nil"/>
              <w:left w:val="nil"/>
              <w:bottom w:val="single" w:sz="4" w:space="0" w:color="auto"/>
              <w:right w:val="single" w:sz="4" w:space="0" w:color="auto"/>
            </w:tcBorders>
            <w:shd w:val="clear" w:color="auto" w:fill="auto"/>
          </w:tcPr>
          <w:p w14:paraId="21F9D251" w14:textId="77777777" w:rsidR="00D66EA6" w:rsidRPr="00DB4BBC" w:rsidRDefault="00D66EA6" w:rsidP="006232F2">
            <w:pPr>
              <w:jc w:val="both"/>
              <w:rPr>
                <w:rFonts w:ascii="Arial Narrow" w:hAnsi="Arial Narrow" w:cs="Arial"/>
              </w:rPr>
            </w:pPr>
            <w:r w:rsidRPr="00DB4BBC">
              <w:rPr>
                <w:rFonts w:ascii="Arial Narrow" w:hAnsi="Arial Narrow" w:cs="Arial"/>
              </w:rPr>
              <w:t xml:space="preserve">The Bidder to provide an undertaking on his letter head that all the requirements mentioned in RFP Document are covered in totality in the </w:t>
            </w:r>
            <w:r w:rsidRPr="00DB4BBC">
              <w:rPr>
                <w:rFonts w:ascii="Arial Narrow" w:hAnsi="Arial Narrow" w:cs="Arial"/>
              </w:rPr>
              <w:lastRenderedPageBreak/>
              <w:t>proposal submitted by the bidder.</w:t>
            </w:r>
          </w:p>
        </w:tc>
        <w:tc>
          <w:tcPr>
            <w:tcW w:w="2592" w:type="dxa"/>
            <w:tcBorders>
              <w:top w:val="nil"/>
              <w:left w:val="nil"/>
              <w:bottom w:val="single" w:sz="4" w:space="0" w:color="auto"/>
              <w:right w:val="single" w:sz="4" w:space="0" w:color="auto"/>
            </w:tcBorders>
            <w:shd w:val="clear" w:color="auto" w:fill="auto"/>
            <w:noWrap/>
          </w:tcPr>
          <w:p w14:paraId="080636A2"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lastRenderedPageBreak/>
              <w:t>Letter of confirmation from bidder (self-certified letter)</w:t>
            </w:r>
          </w:p>
        </w:tc>
      </w:tr>
      <w:tr w:rsidR="00D66EA6" w:rsidRPr="00DB4BBC" w14:paraId="1F4DEA84"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445"/>
        </w:trPr>
        <w:tc>
          <w:tcPr>
            <w:tcW w:w="567" w:type="dxa"/>
          </w:tcPr>
          <w:p w14:paraId="66E62DB8" w14:textId="77777777" w:rsidR="00D66EA6" w:rsidRPr="00DB4BBC" w:rsidRDefault="00D90229" w:rsidP="006232F2">
            <w:pPr>
              <w:spacing w:after="0"/>
              <w:jc w:val="both"/>
              <w:rPr>
                <w:rFonts w:ascii="Arial Narrow" w:hAnsi="Arial Narrow" w:cs="Arial"/>
              </w:rPr>
            </w:pPr>
            <w:r w:rsidRPr="00DB4BBC">
              <w:rPr>
                <w:rFonts w:ascii="Arial Narrow" w:hAnsi="Arial Narrow" w:cs="Arial"/>
              </w:rPr>
              <w:lastRenderedPageBreak/>
              <w:t>SN</w:t>
            </w:r>
          </w:p>
        </w:tc>
        <w:tc>
          <w:tcPr>
            <w:tcW w:w="5103" w:type="dxa"/>
          </w:tcPr>
          <w:p w14:paraId="2774EBE6" w14:textId="77777777" w:rsidR="00D66EA6" w:rsidRPr="00DB4BBC" w:rsidRDefault="00D66EA6" w:rsidP="006232F2">
            <w:pPr>
              <w:spacing w:after="0" w:line="240" w:lineRule="auto"/>
              <w:ind w:right="-108"/>
              <w:jc w:val="both"/>
              <w:rPr>
                <w:rFonts w:ascii="Arial Narrow" w:hAnsi="Arial Narrow" w:cs="Arial"/>
                <w:b/>
              </w:rPr>
            </w:pPr>
            <w:r w:rsidRPr="00DB4BBC">
              <w:rPr>
                <w:rFonts w:ascii="Arial Narrow" w:hAnsi="Arial Narrow" w:cs="Arial"/>
                <w:b/>
              </w:rPr>
              <w:t>OTHER REQUIREMENTS</w:t>
            </w:r>
          </w:p>
        </w:tc>
        <w:tc>
          <w:tcPr>
            <w:tcW w:w="3686" w:type="dxa"/>
            <w:gridSpan w:val="3"/>
          </w:tcPr>
          <w:p w14:paraId="4B8A9A4A" w14:textId="77777777" w:rsidR="00D66EA6" w:rsidRPr="00DB4BBC" w:rsidRDefault="00D66EA6" w:rsidP="006232F2">
            <w:pPr>
              <w:pStyle w:val="ListParagraph"/>
              <w:ind w:left="0" w:right="-783"/>
              <w:rPr>
                <w:rFonts w:ascii="Arial Narrow" w:hAnsi="Arial Narrow" w:cs="Arial"/>
                <w:b/>
                <w:bCs/>
              </w:rPr>
            </w:pPr>
            <w:r w:rsidRPr="00DB4BBC">
              <w:rPr>
                <w:rFonts w:ascii="Arial Narrow" w:hAnsi="Arial Narrow" w:cs="Arial"/>
                <w:b/>
                <w:bCs/>
              </w:rPr>
              <w:t>Supporting Documents</w:t>
            </w:r>
          </w:p>
        </w:tc>
      </w:tr>
      <w:tr w:rsidR="00D66EA6" w:rsidRPr="00DB4BBC" w14:paraId="421A551C"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625"/>
        </w:trPr>
        <w:tc>
          <w:tcPr>
            <w:tcW w:w="567" w:type="dxa"/>
            <w:vAlign w:val="center"/>
          </w:tcPr>
          <w:p w14:paraId="0B2A976F" w14:textId="77777777" w:rsidR="00D66EA6" w:rsidRPr="00DB4BBC" w:rsidRDefault="00D66EA6" w:rsidP="006232F2">
            <w:pPr>
              <w:suppressAutoHyphens/>
              <w:spacing w:after="0"/>
              <w:ind w:right="-783"/>
              <w:jc w:val="both"/>
              <w:rPr>
                <w:rFonts w:ascii="Arial Narrow" w:hAnsi="Arial Narrow" w:cs="Arial"/>
                <w:bCs/>
              </w:rPr>
            </w:pPr>
            <w:r w:rsidRPr="00DB4BBC">
              <w:rPr>
                <w:rFonts w:ascii="Arial Narrow" w:hAnsi="Arial Narrow" w:cs="Arial"/>
                <w:bCs/>
              </w:rPr>
              <w:t>1</w:t>
            </w:r>
          </w:p>
        </w:tc>
        <w:tc>
          <w:tcPr>
            <w:tcW w:w="5103" w:type="dxa"/>
            <w:vAlign w:val="center"/>
          </w:tcPr>
          <w:p w14:paraId="7C0029C1" w14:textId="77777777" w:rsidR="00D66EA6" w:rsidRPr="00DB4BBC" w:rsidRDefault="00D66EA6" w:rsidP="006232F2">
            <w:pPr>
              <w:spacing w:after="0" w:line="240" w:lineRule="auto"/>
              <w:jc w:val="both"/>
              <w:rPr>
                <w:rFonts w:ascii="Arial Narrow" w:eastAsia="Century Gothic" w:hAnsi="Arial Narrow" w:cs="Arial"/>
                <w:lang w:val="x-none"/>
              </w:rPr>
            </w:pPr>
            <w:r w:rsidRPr="00DB4BBC">
              <w:rPr>
                <w:rFonts w:ascii="Arial Narrow" w:hAnsi="Arial Narrow" w:cs="Arial"/>
              </w:rPr>
              <w:t>Bidder to provide details of the infrastructure, hardware, software, power supply, connectivity details.</w:t>
            </w:r>
          </w:p>
        </w:tc>
        <w:tc>
          <w:tcPr>
            <w:tcW w:w="3686" w:type="dxa"/>
            <w:gridSpan w:val="3"/>
          </w:tcPr>
          <w:p w14:paraId="2D4EC64D" w14:textId="77777777" w:rsidR="00D66EA6" w:rsidRPr="00DB4BBC" w:rsidRDefault="00D66EA6" w:rsidP="006232F2">
            <w:pPr>
              <w:pStyle w:val="ListParagraph"/>
              <w:ind w:left="0" w:right="-783"/>
              <w:rPr>
                <w:rFonts w:ascii="Arial Narrow" w:hAnsi="Arial Narrow" w:cs="Arial"/>
                <w:bCs/>
                <w:highlight w:val="yellow"/>
              </w:rPr>
            </w:pPr>
            <w:r w:rsidRPr="00DB4BBC">
              <w:rPr>
                <w:rFonts w:ascii="Arial Narrow" w:hAnsi="Arial Narrow" w:cs="Arial"/>
                <w:bCs/>
              </w:rPr>
              <w:t>Detailed documents</w:t>
            </w:r>
            <w:r w:rsidR="00FD094E" w:rsidRPr="00DB4BBC">
              <w:rPr>
                <w:rFonts w:ascii="Arial Narrow" w:hAnsi="Arial Narrow" w:cs="Arial"/>
                <w:bCs/>
              </w:rPr>
              <w:t xml:space="preserve"> to </w:t>
            </w:r>
            <w:r w:rsidRPr="00DB4BBC">
              <w:rPr>
                <w:rFonts w:ascii="Arial Narrow" w:hAnsi="Arial Narrow" w:cs="Arial"/>
                <w:bCs/>
              </w:rPr>
              <w:t>be provided</w:t>
            </w:r>
          </w:p>
        </w:tc>
      </w:tr>
      <w:tr w:rsidR="00D66EA6" w:rsidRPr="00DB4BBC" w14:paraId="7460CDBE"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796"/>
        </w:trPr>
        <w:tc>
          <w:tcPr>
            <w:tcW w:w="567" w:type="dxa"/>
            <w:vAlign w:val="center"/>
          </w:tcPr>
          <w:p w14:paraId="073FE48C" w14:textId="77777777" w:rsidR="00D66EA6" w:rsidRPr="00DB4BBC" w:rsidRDefault="00D66EA6" w:rsidP="006232F2">
            <w:pPr>
              <w:suppressAutoHyphens/>
              <w:spacing w:after="0"/>
              <w:ind w:right="-783"/>
              <w:jc w:val="both"/>
              <w:rPr>
                <w:rFonts w:ascii="Arial Narrow" w:hAnsi="Arial Narrow" w:cs="Arial"/>
              </w:rPr>
            </w:pPr>
            <w:r w:rsidRPr="00DB4BBC">
              <w:rPr>
                <w:rFonts w:ascii="Arial Narrow" w:hAnsi="Arial Narrow" w:cs="Arial"/>
              </w:rPr>
              <w:t>2</w:t>
            </w:r>
          </w:p>
        </w:tc>
        <w:tc>
          <w:tcPr>
            <w:tcW w:w="5103" w:type="dxa"/>
            <w:vAlign w:val="center"/>
          </w:tcPr>
          <w:p w14:paraId="392F8C60"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Bidder to provide details of the Data Centre and Disaster Recovery Site / Redundancy available in case of any eventuality.</w:t>
            </w:r>
          </w:p>
        </w:tc>
        <w:tc>
          <w:tcPr>
            <w:tcW w:w="3686" w:type="dxa"/>
            <w:gridSpan w:val="3"/>
          </w:tcPr>
          <w:p w14:paraId="70291D95" w14:textId="77777777" w:rsidR="00D66EA6" w:rsidRPr="00DB4BBC" w:rsidRDefault="00D66EA6" w:rsidP="006232F2">
            <w:pPr>
              <w:spacing w:after="0" w:line="240" w:lineRule="auto"/>
              <w:jc w:val="both"/>
              <w:rPr>
                <w:rFonts w:ascii="Arial Narrow" w:hAnsi="Arial Narrow" w:cs="Arial"/>
                <w:highlight w:val="yellow"/>
              </w:rPr>
            </w:pPr>
            <w:r w:rsidRPr="00DB4BBC">
              <w:rPr>
                <w:rFonts w:ascii="Arial Narrow" w:hAnsi="Arial Narrow" w:cs="Arial"/>
                <w:bCs/>
              </w:rPr>
              <w:t>Detailed documents to be provided</w:t>
            </w:r>
          </w:p>
        </w:tc>
      </w:tr>
      <w:tr w:rsidR="00D66EA6" w:rsidRPr="00DB4BBC" w14:paraId="7879F195"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359"/>
        </w:trPr>
        <w:tc>
          <w:tcPr>
            <w:tcW w:w="567" w:type="dxa"/>
            <w:vAlign w:val="center"/>
          </w:tcPr>
          <w:p w14:paraId="40C1F287" w14:textId="77777777" w:rsidR="00D66EA6" w:rsidRPr="00DB4BBC" w:rsidRDefault="00D66EA6" w:rsidP="006232F2">
            <w:pPr>
              <w:suppressAutoHyphens/>
              <w:spacing w:after="0"/>
              <w:ind w:right="-783"/>
              <w:jc w:val="both"/>
              <w:rPr>
                <w:rFonts w:ascii="Arial Narrow" w:hAnsi="Arial Narrow" w:cs="Arial"/>
              </w:rPr>
            </w:pPr>
            <w:r w:rsidRPr="00DB4BBC">
              <w:rPr>
                <w:rFonts w:ascii="Arial Narrow" w:hAnsi="Arial Narrow" w:cs="Arial"/>
              </w:rPr>
              <w:t>3</w:t>
            </w:r>
          </w:p>
        </w:tc>
        <w:tc>
          <w:tcPr>
            <w:tcW w:w="5103" w:type="dxa"/>
            <w:vAlign w:val="center"/>
          </w:tcPr>
          <w:p w14:paraId="6B81EC4C"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Bidder to provide the details of the helpdesk.</w:t>
            </w:r>
          </w:p>
        </w:tc>
        <w:tc>
          <w:tcPr>
            <w:tcW w:w="3686" w:type="dxa"/>
            <w:gridSpan w:val="3"/>
          </w:tcPr>
          <w:p w14:paraId="725315D8" w14:textId="77777777" w:rsidR="00D66EA6" w:rsidRPr="00DB4BBC" w:rsidRDefault="00D66EA6" w:rsidP="006232F2">
            <w:pPr>
              <w:spacing w:after="0" w:line="240" w:lineRule="auto"/>
              <w:jc w:val="both"/>
              <w:rPr>
                <w:rFonts w:ascii="Arial Narrow" w:hAnsi="Arial Narrow" w:cs="Arial"/>
                <w:highlight w:val="yellow"/>
              </w:rPr>
            </w:pPr>
            <w:r w:rsidRPr="00DB4BBC">
              <w:rPr>
                <w:rFonts w:ascii="Arial Narrow" w:hAnsi="Arial Narrow" w:cs="Arial"/>
                <w:bCs/>
              </w:rPr>
              <w:t>Detailed documents to be provided</w:t>
            </w:r>
          </w:p>
        </w:tc>
      </w:tr>
      <w:tr w:rsidR="00D66EA6" w:rsidRPr="00DB4BBC" w14:paraId="10C3AEB7"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796"/>
        </w:trPr>
        <w:tc>
          <w:tcPr>
            <w:tcW w:w="567" w:type="dxa"/>
            <w:vAlign w:val="center"/>
          </w:tcPr>
          <w:p w14:paraId="7935D38B" w14:textId="77777777" w:rsidR="00D66EA6" w:rsidRPr="00DB4BBC" w:rsidRDefault="00D66EA6" w:rsidP="006232F2">
            <w:pPr>
              <w:suppressAutoHyphens/>
              <w:spacing w:after="0"/>
              <w:ind w:right="-783"/>
              <w:jc w:val="both"/>
              <w:rPr>
                <w:rFonts w:ascii="Arial Narrow" w:hAnsi="Arial Narrow" w:cs="Arial"/>
              </w:rPr>
            </w:pPr>
            <w:r w:rsidRPr="00DB4BBC">
              <w:rPr>
                <w:rFonts w:ascii="Arial Narrow" w:hAnsi="Arial Narrow" w:cs="Arial"/>
              </w:rPr>
              <w:t>4</w:t>
            </w:r>
          </w:p>
        </w:tc>
        <w:tc>
          <w:tcPr>
            <w:tcW w:w="5103" w:type="dxa"/>
            <w:vAlign w:val="center"/>
          </w:tcPr>
          <w:p w14:paraId="2101636D"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Bidder to provide the details regarding number of concurrent events that can be conducted. The same shall be demonstrated at the UAT.</w:t>
            </w:r>
          </w:p>
        </w:tc>
        <w:tc>
          <w:tcPr>
            <w:tcW w:w="3686" w:type="dxa"/>
            <w:gridSpan w:val="3"/>
          </w:tcPr>
          <w:p w14:paraId="4D4FFDAD" w14:textId="77777777" w:rsidR="00D66EA6" w:rsidRPr="00DB4BBC" w:rsidRDefault="00D66EA6" w:rsidP="006232F2">
            <w:pPr>
              <w:spacing w:after="0" w:line="240" w:lineRule="auto"/>
              <w:jc w:val="both"/>
              <w:rPr>
                <w:rFonts w:ascii="Arial Narrow" w:hAnsi="Arial Narrow" w:cs="Arial"/>
                <w:highlight w:val="yellow"/>
              </w:rPr>
            </w:pPr>
            <w:r w:rsidRPr="00DB4BBC">
              <w:rPr>
                <w:rFonts w:ascii="Arial Narrow" w:hAnsi="Arial Narrow" w:cs="Arial"/>
                <w:bCs/>
              </w:rPr>
              <w:t>Detailed documents to be provided</w:t>
            </w:r>
          </w:p>
        </w:tc>
      </w:tr>
      <w:tr w:rsidR="00D66EA6" w:rsidRPr="00DB4BBC" w14:paraId="039B9D98"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629"/>
        </w:trPr>
        <w:tc>
          <w:tcPr>
            <w:tcW w:w="567" w:type="dxa"/>
            <w:vAlign w:val="center"/>
          </w:tcPr>
          <w:p w14:paraId="3E12664B" w14:textId="77777777" w:rsidR="00D66EA6" w:rsidRPr="00DB4BBC" w:rsidRDefault="00D66EA6" w:rsidP="006232F2">
            <w:pPr>
              <w:suppressAutoHyphens/>
              <w:spacing w:after="0"/>
              <w:ind w:right="-783"/>
              <w:jc w:val="both"/>
              <w:rPr>
                <w:rFonts w:ascii="Arial Narrow" w:hAnsi="Arial Narrow" w:cs="Arial"/>
              </w:rPr>
            </w:pPr>
            <w:r w:rsidRPr="00DB4BBC">
              <w:rPr>
                <w:rFonts w:ascii="Arial Narrow" w:hAnsi="Arial Narrow" w:cs="Arial"/>
              </w:rPr>
              <w:t>5</w:t>
            </w:r>
          </w:p>
        </w:tc>
        <w:tc>
          <w:tcPr>
            <w:tcW w:w="5103" w:type="dxa"/>
            <w:vAlign w:val="center"/>
          </w:tcPr>
          <w:p w14:paraId="62EB0D7B"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Bidder to provide documents pertaining to the audit process being followed by them.</w:t>
            </w:r>
          </w:p>
        </w:tc>
        <w:tc>
          <w:tcPr>
            <w:tcW w:w="3686" w:type="dxa"/>
            <w:gridSpan w:val="3"/>
          </w:tcPr>
          <w:p w14:paraId="6E711766" w14:textId="77777777" w:rsidR="00D66EA6" w:rsidRPr="00DB4BBC" w:rsidRDefault="00D66EA6" w:rsidP="006232F2">
            <w:pPr>
              <w:spacing w:after="0" w:line="240" w:lineRule="auto"/>
              <w:jc w:val="both"/>
              <w:rPr>
                <w:rFonts w:ascii="Arial Narrow" w:hAnsi="Arial Narrow" w:cs="Arial"/>
                <w:highlight w:val="yellow"/>
              </w:rPr>
            </w:pPr>
            <w:r w:rsidRPr="00DB4BBC">
              <w:rPr>
                <w:rFonts w:ascii="Arial Narrow" w:hAnsi="Arial Narrow" w:cs="Arial"/>
                <w:bCs/>
              </w:rPr>
              <w:t>Detailed documents to be provided</w:t>
            </w:r>
          </w:p>
        </w:tc>
      </w:tr>
      <w:tr w:rsidR="00D66EA6" w:rsidRPr="00DB4BBC" w14:paraId="4369B725"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544"/>
        </w:trPr>
        <w:tc>
          <w:tcPr>
            <w:tcW w:w="567" w:type="dxa"/>
            <w:vAlign w:val="center"/>
          </w:tcPr>
          <w:p w14:paraId="03F97550" w14:textId="77777777" w:rsidR="00D66EA6" w:rsidRPr="00DB4BBC" w:rsidRDefault="00D66EA6" w:rsidP="006232F2">
            <w:pPr>
              <w:suppressAutoHyphens/>
              <w:spacing w:after="0"/>
              <w:ind w:right="-783"/>
              <w:jc w:val="both"/>
              <w:rPr>
                <w:rFonts w:ascii="Arial Narrow" w:hAnsi="Arial Narrow" w:cs="Arial"/>
              </w:rPr>
            </w:pPr>
            <w:r w:rsidRPr="00DB4BBC">
              <w:rPr>
                <w:rFonts w:ascii="Arial Narrow" w:hAnsi="Arial Narrow" w:cs="Arial"/>
              </w:rPr>
              <w:t>6</w:t>
            </w:r>
          </w:p>
        </w:tc>
        <w:tc>
          <w:tcPr>
            <w:tcW w:w="5103" w:type="dxa"/>
            <w:vAlign w:val="center"/>
          </w:tcPr>
          <w:p w14:paraId="14162E2B"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Bidder to provide documentation for PKI compliance of the services rendered.</w:t>
            </w:r>
          </w:p>
        </w:tc>
        <w:tc>
          <w:tcPr>
            <w:tcW w:w="3686" w:type="dxa"/>
            <w:gridSpan w:val="3"/>
          </w:tcPr>
          <w:p w14:paraId="31F5F2A0" w14:textId="77777777" w:rsidR="00D66EA6" w:rsidRPr="00DB4BBC" w:rsidRDefault="00D66EA6" w:rsidP="006232F2">
            <w:pPr>
              <w:spacing w:after="0" w:line="240" w:lineRule="auto"/>
              <w:jc w:val="both"/>
              <w:rPr>
                <w:rFonts w:ascii="Arial Narrow" w:hAnsi="Arial Narrow" w:cs="Arial"/>
                <w:highlight w:val="yellow"/>
              </w:rPr>
            </w:pPr>
            <w:r w:rsidRPr="00DB4BBC">
              <w:rPr>
                <w:rFonts w:ascii="Arial Narrow" w:hAnsi="Arial Narrow" w:cs="Arial"/>
                <w:bCs/>
              </w:rPr>
              <w:t>Detailed documents to be provided</w:t>
            </w:r>
          </w:p>
        </w:tc>
      </w:tr>
      <w:tr w:rsidR="00D66EA6" w:rsidRPr="00DB4BBC" w14:paraId="3C4A37C6" w14:textId="77777777" w:rsidTr="00FD094E">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69" w:type="dxa"/>
          <w:trHeight w:val="625"/>
        </w:trPr>
        <w:tc>
          <w:tcPr>
            <w:tcW w:w="567" w:type="dxa"/>
            <w:tcBorders>
              <w:right w:val="single" w:sz="4" w:space="0" w:color="auto"/>
            </w:tcBorders>
            <w:vAlign w:val="center"/>
          </w:tcPr>
          <w:p w14:paraId="49A3EA2C"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7</w:t>
            </w:r>
          </w:p>
        </w:tc>
        <w:tc>
          <w:tcPr>
            <w:tcW w:w="5103" w:type="dxa"/>
            <w:tcBorders>
              <w:left w:val="single" w:sz="4" w:space="0" w:color="auto"/>
            </w:tcBorders>
            <w:vAlign w:val="center"/>
          </w:tcPr>
          <w:p w14:paraId="305B6AC2" w14:textId="77777777" w:rsidR="00D66EA6" w:rsidRPr="00DB4BBC" w:rsidRDefault="00D66EA6" w:rsidP="006232F2">
            <w:pPr>
              <w:spacing w:after="0" w:line="240" w:lineRule="auto"/>
              <w:jc w:val="both"/>
              <w:rPr>
                <w:rFonts w:ascii="Arial Narrow" w:hAnsi="Arial Narrow" w:cs="Arial"/>
              </w:rPr>
            </w:pPr>
            <w:r w:rsidRPr="00DB4BBC">
              <w:rPr>
                <w:rFonts w:ascii="Arial Narrow" w:hAnsi="Arial Narrow" w:cs="Arial"/>
              </w:rPr>
              <w:t>Bidder to provide details of implementation team along with appropriate experience in similar projects.</w:t>
            </w:r>
          </w:p>
        </w:tc>
        <w:tc>
          <w:tcPr>
            <w:tcW w:w="3686" w:type="dxa"/>
            <w:gridSpan w:val="3"/>
          </w:tcPr>
          <w:p w14:paraId="2DE342D8" w14:textId="77777777" w:rsidR="00515250" w:rsidRPr="00DB4BBC" w:rsidRDefault="00D66EA6" w:rsidP="006232F2">
            <w:pPr>
              <w:spacing w:after="0" w:line="240" w:lineRule="auto"/>
              <w:ind w:left="-6913" w:firstLine="6913"/>
              <w:jc w:val="both"/>
              <w:rPr>
                <w:rFonts w:ascii="Arial Narrow" w:hAnsi="Arial Narrow" w:cs="Arial"/>
                <w:bCs/>
              </w:rPr>
            </w:pPr>
            <w:r w:rsidRPr="00DB4BBC">
              <w:rPr>
                <w:rFonts w:ascii="Arial Narrow" w:hAnsi="Arial Narrow" w:cs="Arial"/>
                <w:bCs/>
              </w:rPr>
              <w:t>Detailed documents to be</w:t>
            </w:r>
          </w:p>
          <w:p w14:paraId="3E1B66F9" w14:textId="3D77B873" w:rsidR="00D66EA6" w:rsidRPr="00DB4BBC" w:rsidRDefault="00D66EA6" w:rsidP="006232F2">
            <w:pPr>
              <w:spacing w:after="0" w:line="240" w:lineRule="auto"/>
              <w:ind w:left="-6913" w:firstLine="6913"/>
              <w:jc w:val="both"/>
              <w:rPr>
                <w:rFonts w:ascii="Arial Narrow" w:hAnsi="Arial Narrow" w:cs="Arial"/>
              </w:rPr>
            </w:pPr>
            <w:r w:rsidRPr="00DB4BBC">
              <w:rPr>
                <w:rFonts w:ascii="Arial Narrow" w:hAnsi="Arial Narrow" w:cs="Arial"/>
                <w:bCs/>
              </w:rPr>
              <w:t>provided</w:t>
            </w:r>
          </w:p>
        </w:tc>
      </w:tr>
    </w:tbl>
    <w:p w14:paraId="064A6E31" w14:textId="77777777" w:rsidR="003E68E8" w:rsidRPr="00DB4BBC" w:rsidRDefault="003E68E8" w:rsidP="006232F2">
      <w:pPr>
        <w:jc w:val="both"/>
        <w:rPr>
          <w:rFonts w:ascii="Arial Narrow" w:hAnsi="Arial Narrow" w:cs="Arial"/>
        </w:rPr>
      </w:pPr>
    </w:p>
    <w:p w14:paraId="7071F74F" w14:textId="77777777" w:rsidR="00653CAB" w:rsidRPr="00DB4BBC" w:rsidRDefault="00653CAB" w:rsidP="006232F2">
      <w:pPr>
        <w:jc w:val="both"/>
        <w:rPr>
          <w:rFonts w:ascii="Arial Narrow" w:hAnsi="Arial Narrow" w:cs="Arial"/>
        </w:rPr>
      </w:pPr>
      <w:r w:rsidRPr="00DB4BBC">
        <w:rPr>
          <w:rFonts w:ascii="Arial Narrow" w:hAnsi="Arial Narrow" w:cs="Arial"/>
        </w:rPr>
        <w:t>We confirm that we have enclosed the detailed supporting documents</w:t>
      </w:r>
      <w:r w:rsidR="00877889" w:rsidRPr="00DB4BBC">
        <w:rPr>
          <w:rFonts w:ascii="Arial Narrow" w:hAnsi="Arial Narrow" w:cs="Arial"/>
        </w:rPr>
        <w:t>/proof</w:t>
      </w:r>
      <w:r w:rsidRPr="00DB4BBC">
        <w:rPr>
          <w:rFonts w:ascii="Arial Narrow" w:hAnsi="Arial Narrow" w:cs="Arial"/>
        </w:rPr>
        <w:t xml:space="preserve"> as required above.</w:t>
      </w:r>
    </w:p>
    <w:p w14:paraId="5F2983AA" w14:textId="77777777" w:rsidR="003E68E8" w:rsidRPr="00DB4BBC" w:rsidRDefault="003E68E8" w:rsidP="006232F2">
      <w:pPr>
        <w:jc w:val="both"/>
        <w:rPr>
          <w:rFonts w:ascii="Arial Narrow" w:hAnsi="Arial Narrow" w:cs="Arial"/>
        </w:rPr>
      </w:pPr>
    </w:p>
    <w:p w14:paraId="56ACF53C" w14:textId="77777777" w:rsidR="003C4CA3" w:rsidRPr="00DB4BBC" w:rsidRDefault="003C4CA3" w:rsidP="006232F2">
      <w:pPr>
        <w:pStyle w:val="Default"/>
        <w:ind w:left="7200"/>
        <w:jc w:val="both"/>
        <w:rPr>
          <w:rFonts w:ascii="Arial Narrow" w:hAnsi="Arial Narrow" w:cs="Arial"/>
          <w:color w:val="auto"/>
          <w:sz w:val="22"/>
          <w:szCs w:val="22"/>
        </w:rPr>
      </w:pPr>
      <w:r w:rsidRPr="00DB4BBC">
        <w:rPr>
          <w:rFonts w:ascii="Arial Narrow" w:hAnsi="Arial Narrow" w:cs="Arial"/>
          <w:bCs/>
          <w:color w:val="auto"/>
          <w:sz w:val="22"/>
          <w:szCs w:val="22"/>
        </w:rPr>
        <w:t xml:space="preserve">Authorized Signatory: </w:t>
      </w:r>
    </w:p>
    <w:p w14:paraId="4448EEE4" w14:textId="77777777" w:rsidR="003C4CA3" w:rsidRPr="00DB4BBC" w:rsidRDefault="003C4CA3"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Place: </w:t>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Pr="00DB4BBC">
        <w:rPr>
          <w:rFonts w:ascii="Arial Narrow" w:hAnsi="Arial Narrow" w:cs="Arial"/>
          <w:bCs/>
          <w:color w:val="auto"/>
          <w:sz w:val="22"/>
          <w:szCs w:val="22"/>
        </w:rPr>
        <w:tab/>
      </w:r>
      <w:r w:rsidR="0047100D" w:rsidRPr="00DB4BBC">
        <w:rPr>
          <w:rFonts w:ascii="Arial Narrow" w:hAnsi="Arial Narrow" w:cs="Arial"/>
          <w:bCs/>
          <w:color w:val="auto"/>
          <w:sz w:val="22"/>
          <w:szCs w:val="22"/>
        </w:rPr>
        <w:tab/>
      </w:r>
      <w:r w:rsidRPr="00DB4BBC">
        <w:rPr>
          <w:rFonts w:ascii="Arial Narrow" w:hAnsi="Arial Narrow" w:cs="Arial"/>
          <w:bCs/>
          <w:color w:val="auto"/>
          <w:sz w:val="22"/>
          <w:szCs w:val="22"/>
        </w:rPr>
        <w:t xml:space="preserve">Name &amp; Designation: </w:t>
      </w:r>
    </w:p>
    <w:p w14:paraId="3D01707A" w14:textId="77777777" w:rsidR="003C4CA3" w:rsidRPr="00DB4BBC" w:rsidRDefault="003C4CA3" w:rsidP="006232F2">
      <w:pPr>
        <w:jc w:val="both"/>
        <w:rPr>
          <w:rFonts w:ascii="Arial Narrow" w:hAnsi="Arial Narrow" w:cs="Arial"/>
          <w:bCs/>
        </w:rPr>
      </w:pPr>
      <w:r w:rsidRPr="00DB4BBC">
        <w:rPr>
          <w:rFonts w:ascii="Arial Narrow" w:hAnsi="Arial Narrow" w:cs="Arial"/>
          <w:bCs/>
        </w:rPr>
        <w:t xml:space="preserve">Date: </w:t>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t>Business Address &amp; email id:</w:t>
      </w:r>
    </w:p>
    <w:p w14:paraId="7B44D561" w14:textId="77777777" w:rsidR="009051D9" w:rsidRPr="00DB4BBC" w:rsidRDefault="009051D9" w:rsidP="006232F2">
      <w:pPr>
        <w:jc w:val="both"/>
        <w:rPr>
          <w:rFonts w:ascii="Arial Narrow" w:hAnsi="Arial Narrow" w:cs="Arial"/>
          <w:bCs/>
        </w:rPr>
      </w:pPr>
    </w:p>
    <w:p w14:paraId="1ABADB02" w14:textId="77777777" w:rsidR="009051D9" w:rsidRPr="00DB4BBC" w:rsidRDefault="009051D9" w:rsidP="006232F2">
      <w:pPr>
        <w:jc w:val="both"/>
        <w:rPr>
          <w:rFonts w:ascii="Arial Narrow" w:hAnsi="Arial Narrow" w:cs="Arial"/>
          <w:bCs/>
        </w:rPr>
      </w:pPr>
    </w:p>
    <w:p w14:paraId="0D709D71" w14:textId="77777777" w:rsidR="009051D9" w:rsidRPr="00DB4BBC" w:rsidRDefault="009051D9" w:rsidP="006232F2">
      <w:pPr>
        <w:jc w:val="both"/>
        <w:rPr>
          <w:rFonts w:ascii="Arial Narrow" w:hAnsi="Arial Narrow" w:cs="Arial"/>
          <w:bCs/>
        </w:rPr>
      </w:pPr>
    </w:p>
    <w:p w14:paraId="3454B6FE" w14:textId="77777777" w:rsidR="009051D9" w:rsidRPr="00DB4BBC" w:rsidRDefault="009051D9" w:rsidP="006232F2">
      <w:pPr>
        <w:jc w:val="both"/>
        <w:rPr>
          <w:rFonts w:ascii="Arial Narrow" w:hAnsi="Arial Narrow" w:cs="Arial"/>
          <w:bCs/>
        </w:rPr>
      </w:pPr>
    </w:p>
    <w:p w14:paraId="30FCF7EE" w14:textId="77777777" w:rsidR="009051D9" w:rsidRPr="00DB4BBC" w:rsidRDefault="009051D9" w:rsidP="006232F2">
      <w:pPr>
        <w:jc w:val="both"/>
        <w:rPr>
          <w:rFonts w:ascii="Arial Narrow" w:hAnsi="Arial Narrow" w:cs="Arial"/>
          <w:bCs/>
        </w:rPr>
      </w:pPr>
    </w:p>
    <w:p w14:paraId="73C02E23" w14:textId="77777777" w:rsidR="009051D9" w:rsidRPr="00DB4BBC" w:rsidRDefault="009051D9" w:rsidP="006232F2">
      <w:pPr>
        <w:jc w:val="both"/>
        <w:rPr>
          <w:rFonts w:ascii="Arial Narrow" w:hAnsi="Arial Narrow" w:cs="Arial"/>
          <w:bCs/>
        </w:rPr>
      </w:pPr>
    </w:p>
    <w:p w14:paraId="62C2C858" w14:textId="77777777" w:rsidR="00BA3B10" w:rsidRPr="00DB4BBC" w:rsidRDefault="00BA3B10" w:rsidP="006232F2">
      <w:pPr>
        <w:jc w:val="both"/>
        <w:rPr>
          <w:rFonts w:ascii="Arial Narrow" w:hAnsi="Arial Narrow" w:cs="Arial"/>
          <w:b/>
          <w:u w:val="single"/>
        </w:rPr>
      </w:pPr>
    </w:p>
    <w:p w14:paraId="10F19BE5" w14:textId="77777777" w:rsidR="003906EE" w:rsidRPr="00DB4BBC" w:rsidRDefault="003906EE" w:rsidP="006232F2">
      <w:pPr>
        <w:jc w:val="both"/>
        <w:rPr>
          <w:rFonts w:ascii="Arial Narrow" w:hAnsi="Arial Narrow" w:cs="Arial"/>
          <w:b/>
          <w:u w:val="single"/>
        </w:rPr>
      </w:pPr>
    </w:p>
    <w:p w14:paraId="1FF64AD4" w14:textId="77777777" w:rsidR="003906EE" w:rsidRPr="00DB4BBC" w:rsidRDefault="003906EE" w:rsidP="006232F2">
      <w:pPr>
        <w:jc w:val="both"/>
        <w:rPr>
          <w:rFonts w:ascii="Arial Narrow" w:hAnsi="Arial Narrow" w:cs="Arial"/>
          <w:b/>
          <w:u w:val="single"/>
        </w:rPr>
      </w:pPr>
    </w:p>
    <w:p w14:paraId="5C1E7E03" w14:textId="77777777" w:rsidR="003906EE" w:rsidRPr="00DB4BBC" w:rsidRDefault="003906EE" w:rsidP="006232F2">
      <w:pPr>
        <w:jc w:val="both"/>
        <w:rPr>
          <w:rFonts w:ascii="Arial Narrow" w:hAnsi="Arial Narrow" w:cs="Arial"/>
          <w:b/>
          <w:u w:val="single"/>
        </w:rPr>
      </w:pPr>
    </w:p>
    <w:p w14:paraId="23DFD09A" w14:textId="77777777" w:rsidR="003906EE" w:rsidRPr="00DB4BBC" w:rsidRDefault="003906EE" w:rsidP="006232F2">
      <w:pPr>
        <w:jc w:val="both"/>
        <w:rPr>
          <w:rFonts w:ascii="Arial Narrow" w:hAnsi="Arial Narrow" w:cs="Arial"/>
          <w:b/>
          <w:u w:val="single"/>
        </w:rPr>
      </w:pPr>
    </w:p>
    <w:p w14:paraId="18D524C4" w14:textId="77777777" w:rsidR="003906EE" w:rsidRPr="00DB4BBC" w:rsidRDefault="001C030A" w:rsidP="003906EE">
      <w:pPr>
        <w:jc w:val="right"/>
        <w:rPr>
          <w:rFonts w:ascii="Arial Narrow" w:hAnsi="Arial Narrow" w:cs="Arial"/>
          <w:b/>
        </w:rPr>
      </w:pPr>
      <w:r w:rsidRPr="00DB4BBC">
        <w:rPr>
          <w:rFonts w:ascii="Arial Narrow" w:hAnsi="Arial Narrow" w:cs="Arial"/>
          <w:b/>
          <w:u w:val="single"/>
        </w:rPr>
        <w:t xml:space="preserve">ANNEXURE </w:t>
      </w:r>
      <w:r w:rsidR="00E135D2" w:rsidRPr="00DB4BBC">
        <w:rPr>
          <w:rFonts w:ascii="Arial Narrow" w:hAnsi="Arial Narrow" w:cs="Arial"/>
          <w:b/>
          <w:u w:val="single"/>
        </w:rPr>
        <w:t xml:space="preserve">D  </w:t>
      </w:r>
      <w:r w:rsidR="003F039E" w:rsidRPr="00DB4BBC">
        <w:rPr>
          <w:rFonts w:ascii="Arial Narrow" w:hAnsi="Arial Narrow" w:cs="Arial"/>
          <w:b/>
          <w:u w:val="single"/>
        </w:rPr>
        <w:tab/>
      </w:r>
      <w:r w:rsidR="003F039E" w:rsidRPr="00DB4BBC">
        <w:rPr>
          <w:rFonts w:ascii="Arial Narrow" w:hAnsi="Arial Narrow" w:cs="Arial"/>
          <w:b/>
        </w:rPr>
        <w:tab/>
      </w:r>
      <w:r w:rsidR="003F039E" w:rsidRPr="00DB4BBC">
        <w:rPr>
          <w:rFonts w:ascii="Arial Narrow" w:hAnsi="Arial Narrow" w:cs="Arial"/>
          <w:b/>
        </w:rPr>
        <w:tab/>
      </w:r>
    </w:p>
    <w:p w14:paraId="658CBF85" w14:textId="43F0275A" w:rsidR="0030667A" w:rsidRPr="00DB4BBC" w:rsidRDefault="003F039E" w:rsidP="003906EE">
      <w:pPr>
        <w:jc w:val="center"/>
        <w:rPr>
          <w:rFonts w:ascii="Arial Narrow" w:hAnsi="Arial Narrow" w:cs="Arial"/>
          <w:b/>
        </w:rPr>
      </w:pPr>
      <w:r w:rsidRPr="00DB4BBC">
        <w:rPr>
          <w:rFonts w:ascii="Arial Narrow" w:hAnsi="Arial Narrow" w:cs="Arial"/>
          <w:bCs/>
        </w:rPr>
        <w:t>(</w:t>
      </w:r>
      <w:r w:rsidRPr="00DB4BBC">
        <w:rPr>
          <w:rFonts w:ascii="Arial Narrow" w:hAnsi="Arial Narrow" w:cs="Arial"/>
          <w:lang w:val="en-US"/>
        </w:rPr>
        <w:t>To be submitted on Bidder’s Letter Head</w:t>
      </w:r>
      <w:r w:rsidRPr="00DB4BBC">
        <w:rPr>
          <w:rFonts w:ascii="Arial Narrow" w:hAnsi="Arial Narrow" w:cs="Arial"/>
          <w:bCs/>
        </w:rPr>
        <w:t>)</w:t>
      </w:r>
    </w:p>
    <w:p w14:paraId="639C2C34" w14:textId="77777777" w:rsidR="00247828" w:rsidRPr="00DB4BBC" w:rsidRDefault="00E135D2" w:rsidP="003906EE">
      <w:pPr>
        <w:jc w:val="center"/>
        <w:rPr>
          <w:rFonts w:ascii="Arial Narrow" w:hAnsi="Arial Narrow" w:cs="Arial"/>
          <w:b/>
        </w:rPr>
      </w:pPr>
      <w:r w:rsidRPr="00DB4BBC">
        <w:rPr>
          <w:rFonts w:ascii="Arial Narrow" w:hAnsi="Arial Narrow" w:cs="Arial"/>
          <w:b/>
        </w:rPr>
        <w:t>SPECIFICATIONS</w:t>
      </w:r>
      <w:r w:rsidR="004E6EC2" w:rsidRPr="00DB4BBC">
        <w:rPr>
          <w:rFonts w:ascii="Arial Narrow" w:hAnsi="Arial Narrow" w:cs="Arial"/>
          <w:b/>
        </w:rPr>
        <w:t>/REQUIREMENTS</w:t>
      </w:r>
    </w:p>
    <w:p w14:paraId="7958AD64" w14:textId="77777777" w:rsidR="00C07EEF" w:rsidRPr="00DB4BBC" w:rsidRDefault="00C07EEF" w:rsidP="006232F2">
      <w:pPr>
        <w:pStyle w:val="ListParagraph"/>
        <w:numPr>
          <w:ilvl w:val="0"/>
          <w:numId w:val="41"/>
        </w:numPr>
        <w:rPr>
          <w:rFonts w:ascii="Arial Narrow" w:hAnsi="Arial Narrow" w:cs="Arial"/>
          <w:b/>
        </w:rPr>
      </w:pPr>
      <w:r w:rsidRPr="00DB4BBC">
        <w:rPr>
          <w:rFonts w:ascii="Arial Narrow" w:hAnsi="Arial Narrow" w:cs="Arial"/>
          <w:b/>
        </w:rPr>
        <w:t>Technical Requirements</w:t>
      </w:r>
    </w:p>
    <w:tbl>
      <w:tblPr>
        <w:tblStyle w:val="TableGrid"/>
        <w:tblW w:w="9923" w:type="dxa"/>
        <w:tblInd w:w="108" w:type="dxa"/>
        <w:tblLayout w:type="fixed"/>
        <w:tblLook w:val="04A0" w:firstRow="1" w:lastRow="0" w:firstColumn="1" w:lastColumn="0" w:noHBand="0" w:noVBand="1"/>
      </w:tblPr>
      <w:tblGrid>
        <w:gridCol w:w="567"/>
        <w:gridCol w:w="1276"/>
        <w:gridCol w:w="8080"/>
      </w:tblGrid>
      <w:tr w:rsidR="009903A1" w:rsidRPr="00DB4BBC" w14:paraId="25AF5B9E" w14:textId="77777777" w:rsidTr="00BC13A4">
        <w:trPr>
          <w:trHeight w:val="678"/>
        </w:trPr>
        <w:tc>
          <w:tcPr>
            <w:tcW w:w="567" w:type="dxa"/>
          </w:tcPr>
          <w:p w14:paraId="5A00C1C0" w14:textId="77777777" w:rsidR="009903A1" w:rsidRPr="00DB4BBC" w:rsidRDefault="009903A1" w:rsidP="006232F2">
            <w:pPr>
              <w:spacing w:after="200" w:line="276" w:lineRule="auto"/>
              <w:jc w:val="both"/>
              <w:rPr>
                <w:rFonts w:ascii="Arial Narrow" w:hAnsi="Arial Narrow" w:cs="Arial"/>
                <w:b/>
              </w:rPr>
            </w:pPr>
            <w:r w:rsidRPr="00DB4BBC">
              <w:rPr>
                <w:rFonts w:ascii="Arial Narrow" w:hAnsi="Arial Narrow" w:cs="Arial"/>
                <w:b/>
              </w:rPr>
              <w:t>S N</w:t>
            </w:r>
          </w:p>
        </w:tc>
        <w:tc>
          <w:tcPr>
            <w:tcW w:w="1276" w:type="dxa"/>
          </w:tcPr>
          <w:p w14:paraId="6A15B64B" w14:textId="77777777" w:rsidR="009903A1" w:rsidRPr="00DB4BBC" w:rsidRDefault="009903A1"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Particulars</w:t>
            </w:r>
          </w:p>
        </w:tc>
        <w:tc>
          <w:tcPr>
            <w:tcW w:w="8080" w:type="dxa"/>
          </w:tcPr>
          <w:p w14:paraId="5DFF4964" w14:textId="77777777" w:rsidR="009903A1" w:rsidRPr="00DB4BBC" w:rsidRDefault="009903A1"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R</w:t>
            </w:r>
            <w:r w:rsidR="009B1258" w:rsidRPr="00DB4BBC">
              <w:rPr>
                <w:rFonts w:ascii="Arial Narrow" w:hAnsi="Arial Narrow" w:cs="Arial"/>
                <w:b/>
                <w:color w:val="auto"/>
                <w:sz w:val="22"/>
                <w:szCs w:val="22"/>
              </w:rPr>
              <w:t>equirement</w:t>
            </w:r>
            <w:r w:rsidRPr="00DB4BBC">
              <w:rPr>
                <w:rFonts w:ascii="Arial Narrow" w:hAnsi="Arial Narrow" w:cs="Arial"/>
                <w:b/>
                <w:color w:val="auto"/>
                <w:sz w:val="22"/>
                <w:szCs w:val="22"/>
              </w:rPr>
              <w:t xml:space="preserve"> </w:t>
            </w:r>
          </w:p>
        </w:tc>
      </w:tr>
      <w:tr w:rsidR="00434488" w:rsidRPr="00DB4BBC" w14:paraId="32FBE978" w14:textId="77777777" w:rsidTr="00BC13A4">
        <w:trPr>
          <w:trHeight w:val="678"/>
        </w:trPr>
        <w:tc>
          <w:tcPr>
            <w:tcW w:w="567" w:type="dxa"/>
          </w:tcPr>
          <w:p w14:paraId="535A9184" w14:textId="77777777" w:rsidR="00434488" w:rsidRPr="00DB4BBC" w:rsidRDefault="00434488" w:rsidP="006232F2">
            <w:pPr>
              <w:jc w:val="both"/>
              <w:rPr>
                <w:rFonts w:ascii="Arial Narrow" w:hAnsi="Arial Narrow" w:cs="Arial"/>
              </w:rPr>
            </w:pPr>
            <w:r w:rsidRPr="00DB4BBC">
              <w:rPr>
                <w:rFonts w:ascii="Arial Narrow" w:hAnsi="Arial Narrow" w:cs="Arial"/>
              </w:rPr>
              <w:t>1</w:t>
            </w:r>
          </w:p>
        </w:tc>
        <w:tc>
          <w:tcPr>
            <w:tcW w:w="1276" w:type="dxa"/>
          </w:tcPr>
          <w:p w14:paraId="548D5BFB" w14:textId="77777777" w:rsidR="00434488" w:rsidRPr="00DB4BBC" w:rsidRDefault="00434488"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O</w:t>
            </w:r>
            <w:r w:rsidR="00F4280D" w:rsidRPr="00DB4BBC">
              <w:rPr>
                <w:rFonts w:ascii="Arial Narrow" w:hAnsi="Arial Narrow" w:cs="Arial"/>
                <w:b/>
                <w:bCs/>
                <w:color w:val="auto"/>
                <w:sz w:val="22"/>
                <w:szCs w:val="22"/>
              </w:rPr>
              <w:t xml:space="preserve">perating </w:t>
            </w:r>
            <w:r w:rsidRPr="00DB4BBC">
              <w:rPr>
                <w:rFonts w:ascii="Arial Narrow" w:hAnsi="Arial Narrow" w:cs="Arial"/>
                <w:b/>
                <w:bCs/>
                <w:color w:val="auto"/>
                <w:sz w:val="22"/>
                <w:szCs w:val="22"/>
              </w:rPr>
              <w:t>System/</w:t>
            </w:r>
          </w:p>
          <w:p w14:paraId="4E0E7CA8" w14:textId="77777777" w:rsidR="00434488" w:rsidRPr="00DB4BBC" w:rsidRDefault="00434488" w:rsidP="006232F2">
            <w:pPr>
              <w:pStyle w:val="Default"/>
              <w:jc w:val="both"/>
              <w:rPr>
                <w:rFonts w:ascii="Arial Narrow" w:hAnsi="Arial Narrow" w:cs="Arial"/>
                <w:b/>
                <w:bCs/>
                <w:color w:val="auto"/>
                <w:sz w:val="22"/>
                <w:szCs w:val="22"/>
              </w:rPr>
            </w:pPr>
            <w:r w:rsidRPr="00DB4BBC">
              <w:rPr>
                <w:rFonts w:ascii="Arial Narrow" w:hAnsi="Arial Narrow" w:cs="Arial"/>
                <w:b/>
                <w:bCs/>
                <w:color w:val="auto"/>
                <w:sz w:val="22"/>
                <w:szCs w:val="22"/>
              </w:rPr>
              <w:t>Browser</w:t>
            </w:r>
          </w:p>
        </w:tc>
        <w:tc>
          <w:tcPr>
            <w:tcW w:w="8080" w:type="dxa"/>
          </w:tcPr>
          <w:p w14:paraId="1CD11605" w14:textId="77777777" w:rsidR="00434488" w:rsidRPr="00DB4BBC" w:rsidRDefault="00434488" w:rsidP="006232F2">
            <w:pPr>
              <w:jc w:val="both"/>
              <w:rPr>
                <w:rFonts w:ascii="Arial Narrow" w:hAnsi="Arial Narrow" w:cs="Arial"/>
              </w:rPr>
            </w:pPr>
            <w:r w:rsidRPr="00DB4BBC">
              <w:rPr>
                <w:rFonts w:ascii="Arial Narrow" w:hAnsi="Arial Narrow" w:cs="Arial"/>
              </w:rPr>
              <w:t>The offered solution should have support for the following:</w:t>
            </w:r>
          </w:p>
          <w:p w14:paraId="1C468141" w14:textId="77777777" w:rsidR="00434488" w:rsidRPr="00DB4BBC" w:rsidRDefault="00434488" w:rsidP="006232F2">
            <w:pPr>
              <w:ind w:left="2245" w:hanging="2245"/>
              <w:jc w:val="both"/>
              <w:rPr>
                <w:rFonts w:ascii="Arial Narrow" w:hAnsi="Arial Narrow" w:cs="Arial"/>
              </w:rPr>
            </w:pPr>
            <w:r w:rsidRPr="00DB4BBC">
              <w:rPr>
                <w:rFonts w:ascii="Arial Narrow" w:hAnsi="Arial Narrow" w:cs="Arial"/>
              </w:rPr>
              <w:t xml:space="preserve">1. </w:t>
            </w:r>
            <w:r w:rsidRPr="00DB4BBC">
              <w:rPr>
                <w:rFonts w:ascii="Arial Narrow" w:hAnsi="Arial Narrow" w:cs="Arial"/>
                <w:u w:val="single"/>
              </w:rPr>
              <w:t>Operating Systems</w:t>
            </w:r>
            <w:r w:rsidRPr="00DB4BBC">
              <w:rPr>
                <w:rFonts w:ascii="Arial Narrow" w:hAnsi="Arial Narrow" w:cs="Arial"/>
              </w:rPr>
              <w:t>: Windows 11 and above.</w:t>
            </w:r>
          </w:p>
          <w:p w14:paraId="57D9605F" w14:textId="77777777" w:rsidR="00434488" w:rsidRPr="00DB4BBC" w:rsidRDefault="00434488" w:rsidP="006232F2">
            <w:pPr>
              <w:jc w:val="both"/>
              <w:rPr>
                <w:rFonts w:ascii="Arial Narrow" w:hAnsi="Arial Narrow" w:cs="Arial"/>
              </w:rPr>
            </w:pPr>
            <w:r w:rsidRPr="00DB4BBC">
              <w:rPr>
                <w:rFonts w:ascii="Arial Narrow" w:hAnsi="Arial Narrow" w:cs="Arial"/>
              </w:rPr>
              <w:t xml:space="preserve">2. </w:t>
            </w:r>
            <w:r w:rsidRPr="00DB4BBC">
              <w:rPr>
                <w:rFonts w:ascii="Arial Narrow" w:hAnsi="Arial Narrow" w:cs="Arial"/>
                <w:u w:val="single"/>
              </w:rPr>
              <w:t>Internet Browsers</w:t>
            </w:r>
            <w:r w:rsidRPr="00DB4BBC">
              <w:rPr>
                <w:rFonts w:ascii="Arial Narrow" w:hAnsi="Arial Narrow" w:cs="Arial"/>
              </w:rPr>
              <w:t>:</w:t>
            </w:r>
          </w:p>
          <w:p w14:paraId="4952FA79" w14:textId="77777777" w:rsidR="00434488" w:rsidRPr="00DB4BBC" w:rsidRDefault="00D44318" w:rsidP="006232F2">
            <w:pPr>
              <w:jc w:val="both"/>
              <w:rPr>
                <w:rFonts w:ascii="Arial Narrow" w:hAnsi="Arial Narrow" w:cs="Arial"/>
              </w:rPr>
            </w:pPr>
            <w:r w:rsidRPr="00DB4BBC">
              <w:rPr>
                <w:rFonts w:ascii="Arial Narrow" w:hAnsi="Arial Narrow" w:cs="Arial"/>
              </w:rPr>
              <w:t xml:space="preserve">a) Google Chrome Version </w:t>
            </w:r>
            <w:r w:rsidR="00434488" w:rsidRPr="00DB4BBC">
              <w:rPr>
                <w:rFonts w:ascii="Arial Narrow" w:hAnsi="Arial Narrow" w:cs="Arial"/>
              </w:rPr>
              <w:t>1</w:t>
            </w:r>
            <w:r w:rsidRPr="00DB4BBC">
              <w:rPr>
                <w:rFonts w:ascii="Arial Narrow" w:hAnsi="Arial Narrow" w:cs="Arial"/>
              </w:rPr>
              <w:t>00</w:t>
            </w:r>
            <w:r w:rsidR="00434488" w:rsidRPr="00DB4BBC">
              <w:rPr>
                <w:rFonts w:ascii="Arial Narrow" w:hAnsi="Arial Narrow" w:cs="Arial"/>
              </w:rPr>
              <w:t xml:space="preserve"> and above.</w:t>
            </w:r>
          </w:p>
          <w:p w14:paraId="0F5FC542" w14:textId="77777777" w:rsidR="00434488" w:rsidRPr="00DB4BBC" w:rsidRDefault="00434488" w:rsidP="006232F2">
            <w:pPr>
              <w:jc w:val="both"/>
              <w:rPr>
                <w:rFonts w:ascii="Arial Narrow" w:hAnsi="Arial Narrow" w:cs="Arial"/>
              </w:rPr>
            </w:pPr>
            <w:r w:rsidRPr="00DB4BBC">
              <w:rPr>
                <w:rFonts w:ascii="Arial Narrow" w:hAnsi="Arial Narrow" w:cs="Arial"/>
              </w:rPr>
              <w:t>b) Moz</w:t>
            </w:r>
            <w:r w:rsidR="00D44318" w:rsidRPr="00DB4BBC">
              <w:rPr>
                <w:rFonts w:ascii="Arial Narrow" w:hAnsi="Arial Narrow" w:cs="Arial"/>
              </w:rPr>
              <w:t>illa Firefox version 100</w:t>
            </w:r>
            <w:r w:rsidRPr="00DB4BBC">
              <w:rPr>
                <w:rFonts w:ascii="Arial Narrow" w:hAnsi="Arial Narrow" w:cs="Arial"/>
              </w:rPr>
              <w:t xml:space="preserve"> and above.</w:t>
            </w:r>
          </w:p>
          <w:p w14:paraId="681F2B86" w14:textId="77777777" w:rsidR="00434488" w:rsidRPr="00DB4BBC" w:rsidRDefault="00434488" w:rsidP="006232F2">
            <w:pPr>
              <w:jc w:val="both"/>
              <w:rPr>
                <w:rFonts w:ascii="Arial Narrow" w:hAnsi="Arial Narrow" w:cs="Arial"/>
              </w:rPr>
            </w:pPr>
            <w:r w:rsidRPr="00DB4BBC">
              <w:rPr>
                <w:rFonts w:ascii="Arial Narrow" w:hAnsi="Arial Narrow" w:cs="Arial"/>
              </w:rPr>
              <w:t>c) Microsoft Edge</w:t>
            </w:r>
          </w:p>
          <w:p w14:paraId="0ED59683" w14:textId="77777777" w:rsidR="00434488" w:rsidRPr="00DB4BBC" w:rsidRDefault="00434488" w:rsidP="006232F2">
            <w:pPr>
              <w:pStyle w:val="Default"/>
              <w:jc w:val="both"/>
              <w:rPr>
                <w:rFonts w:ascii="Arial Narrow" w:hAnsi="Arial Narrow" w:cs="Arial"/>
                <w:b/>
                <w:color w:val="auto"/>
                <w:sz w:val="22"/>
                <w:szCs w:val="22"/>
              </w:rPr>
            </w:pPr>
            <w:r w:rsidRPr="00DB4BBC">
              <w:rPr>
                <w:rFonts w:ascii="Arial Narrow" w:hAnsi="Arial Narrow" w:cs="Arial"/>
                <w:color w:val="auto"/>
                <w:sz w:val="22"/>
                <w:szCs w:val="22"/>
              </w:rPr>
              <w:t xml:space="preserve">3. </w:t>
            </w:r>
            <w:r w:rsidRPr="00DB4BBC">
              <w:rPr>
                <w:rFonts w:ascii="Arial Narrow" w:hAnsi="Arial Narrow" w:cs="Arial"/>
                <w:color w:val="auto"/>
                <w:sz w:val="22"/>
                <w:szCs w:val="22"/>
                <w:u w:val="single"/>
              </w:rPr>
              <w:t>Java Runtime Environment</w:t>
            </w:r>
            <w:r w:rsidRPr="00DB4BBC">
              <w:rPr>
                <w:rFonts w:ascii="Arial Narrow" w:hAnsi="Arial Narrow" w:cs="Arial"/>
                <w:color w:val="auto"/>
                <w:sz w:val="22"/>
                <w:szCs w:val="22"/>
              </w:rPr>
              <w:t xml:space="preserve"> 6u31 and above</w:t>
            </w:r>
          </w:p>
        </w:tc>
      </w:tr>
      <w:tr w:rsidR="00434488" w:rsidRPr="00DB4BBC" w14:paraId="525301E8" w14:textId="77777777" w:rsidTr="00BC13A4">
        <w:trPr>
          <w:trHeight w:val="678"/>
        </w:trPr>
        <w:tc>
          <w:tcPr>
            <w:tcW w:w="567" w:type="dxa"/>
          </w:tcPr>
          <w:p w14:paraId="05387E2F" w14:textId="77777777" w:rsidR="00434488" w:rsidRPr="00DB4BBC" w:rsidRDefault="00392C33" w:rsidP="006232F2">
            <w:pPr>
              <w:jc w:val="both"/>
              <w:rPr>
                <w:rFonts w:ascii="Arial Narrow" w:hAnsi="Arial Narrow" w:cs="Arial"/>
              </w:rPr>
            </w:pPr>
            <w:r w:rsidRPr="00DB4BBC">
              <w:rPr>
                <w:rFonts w:ascii="Arial Narrow" w:hAnsi="Arial Narrow" w:cs="Arial"/>
              </w:rPr>
              <w:t>2</w:t>
            </w:r>
          </w:p>
        </w:tc>
        <w:tc>
          <w:tcPr>
            <w:tcW w:w="1276" w:type="dxa"/>
          </w:tcPr>
          <w:p w14:paraId="634D7F87" w14:textId="77777777" w:rsidR="00434488" w:rsidRPr="00DB4BBC" w:rsidRDefault="00434488" w:rsidP="006232F2">
            <w:pPr>
              <w:pStyle w:val="Default"/>
              <w:jc w:val="both"/>
              <w:rPr>
                <w:rFonts w:ascii="Arial Narrow" w:hAnsi="Arial Narrow" w:cs="Arial"/>
                <w:bCs/>
                <w:color w:val="auto"/>
                <w:sz w:val="22"/>
                <w:szCs w:val="22"/>
              </w:rPr>
            </w:pPr>
            <w:r w:rsidRPr="00DB4BBC">
              <w:rPr>
                <w:rFonts w:ascii="Arial Narrow" w:hAnsi="Arial Narrow" w:cs="Arial"/>
                <w:bCs/>
                <w:color w:val="auto"/>
                <w:sz w:val="22"/>
                <w:szCs w:val="22"/>
              </w:rPr>
              <w:t>Features</w:t>
            </w:r>
          </w:p>
        </w:tc>
        <w:tc>
          <w:tcPr>
            <w:tcW w:w="8080" w:type="dxa"/>
          </w:tcPr>
          <w:p w14:paraId="2F224F90" w14:textId="77777777" w:rsidR="00434488" w:rsidRPr="00DB4BBC" w:rsidRDefault="00434488" w:rsidP="006232F2">
            <w:pPr>
              <w:pStyle w:val="Default"/>
              <w:jc w:val="both"/>
              <w:rPr>
                <w:rFonts w:ascii="Arial Narrow" w:hAnsi="Arial Narrow" w:cs="Arial"/>
                <w:b/>
                <w:color w:val="auto"/>
                <w:sz w:val="22"/>
                <w:szCs w:val="22"/>
              </w:rPr>
            </w:pPr>
            <w:r w:rsidRPr="00DB4BBC">
              <w:rPr>
                <w:rFonts w:ascii="Arial Narrow" w:hAnsi="Arial Narrow" w:cs="Arial"/>
                <w:color w:val="auto"/>
                <w:sz w:val="22"/>
                <w:szCs w:val="22"/>
              </w:rPr>
              <w:t>The Solution should be a single domain solution with independent modules and should be capable of being implemented independent of each other.</w:t>
            </w:r>
          </w:p>
        </w:tc>
      </w:tr>
      <w:tr w:rsidR="00434488" w:rsidRPr="00DB4BBC" w14:paraId="21994E20" w14:textId="77777777" w:rsidTr="00BC13A4">
        <w:trPr>
          <w:trHeight w:val="701"/>
        </w:trPr>
        <w:tc>
          <w:tcPr>
            <w:tcW w:w="567" w:type="dxa"/>
          </w:tcPr>
          <w:p w14:paraId="557CFCC5"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t>3</w:t>
            </w:r>
          </w:p>
        </w:tc>
        <w:tc>
          <w:tcPr>
            <w:tcW w:w="1276" w:type="dxa"/>
          </w:tcPr>
          <w:p w14:paraId="36F9E317"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Auction formats </w:t>
            </w:r>
          </w:p>
          <w:p w14:paraId="2B89B4CF" w14:textId="77777777" w:rsidR="00434488" w:rsidRPr="00DB4BBC" w:rsidRDefault="00434488" w:rsidP="006232F2">
            <w:pPr>
              <w:spacing w:after="200" w:line="276" w:lineRule="auto"/>
              <w:jc w:val="both"/>
              <w:rPr>
                <w:rFonts w:ascii="Arial Narrow" w:hAnsi="Arial Narrow" w:cs="Arial"/>
              </w:rPr>
            </w:pPr>
          </w:p>
        </w:tc>
        <w:tc>
          <w:tcPr>
            <w:tcW w:w="8080" w:type="dxa"/>
          </w:tcPr>
          <w:p w14:paraId="5CEA3FAA"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Auction forward/Reverse/Multi Currency including Rank bidding, Formats Anonymous &amp; Alias bidding, Multi Line bidding, Multiple Lot bidding, Package Auction and/ or any other formats. </w:t>
            </w:r>
          </w:p>
        </w:tc>
      </w:tr>
      <w:tr w:rsidR="00434488" w:rsidRPr="00DB4BBC" w14:paraId="7A69C015" w14:textId="77777777" w:rsidTr="00BC13A4">
        <w:trPr>
          <w:trHeight w:val="425"/>
        </w:trPr>
        <w:tc>
          <w:tcPr>
            <w:tcW w:w="567" w:type="dxa"/>
          </w:tcPr>
          <w:p w14:paraId="1156F4A6"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t>4</w:t>
            </w:r>
          </w:p>
        </w:tc>
        <w:tc>
          <w:tcPr>
            <w:tcW w:w="1276" w:type="dxa"/>
          </w:tcPr>
          <w:p w14:paraId="4FF441AC"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Parameters </w:t>
            </w:r>
          </w:p>
          <w:p w14:paraId="68883441" w14:textId="77777777" w:rsidR="00434488" w:rsidRPr="00DB4BBC" w:rsidRDefault="00434488" w:rsidP="006232F2">
            <w:pPr>
              <w:pStyle w:val="Default"/>
              <w:jc w:val="both"/>
              <w:rPr>
                <w:rFonts w:ascii="Arial Narrow" w:hAnsi="Arial Narrow" w:cs="Arial"/>
                <w:bCs/>
                <w:color w:val="auto"/>
                <w:sz w:val="22"/>
                <w:szCs w:val="22"/>
              </w:rPr>
            </w:pPr>
          </w:p>
        </w:tc>
        <w:tc>
          <w:tcPr>
            <w:tcW w:w="8080" w:type="dxa"/>
          </w:tcPr>
          <w:p w14:paraId="4C499A79"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Defining and Setting of </w:t>
            </w:r>
          </w:p>
          <w:p w14:paraId="3EB7ED46" w14:textId="77777777" w:rsidR="00434488" w:rsidRPr="00DB4BBC" w:rsidRDefault="00434488" w:rsidP="006232F2">
            <w:pPr>
              <w:pStyle w:val="Default"/>
              <w:numPr>
                <w:ilvl w:val="0"/>
                <w:numId w:val="18"/>
              </w:numPr>
              <w:jc w:val="both"/>
              <w:rPr>
                <w:rFonts w:ascii="Arial Narrow" w:hAnsi="Arial Narrow" w:cs="Arial"/>
                <w:color w:val="auto"/>
                <w:sz w:val="22"/>
                <w:szCs w:val="22"/>
              </w:rPr>
            </w:pPr>
            <w:r w:rsidRPr="00DB4BBC">
              <w:rPr>
                <w:rFonts w:ascii="Arial Narrow" w:hAnsi="Arial Narrow" w:cs="Arial"/>
                <w:color w:val="auto"/>
                <w:sz w:val="22"/>
                <w:szCs w:val="22"/>
              </w:rPr>
              <w:t xml:space="preserve">Opening Price, Historic Price, Reserve Price, Landed &amp; Base Price, Bid factor </w:t>
            </w:r>
          </w:p>
          <w:p w14:paraId="31165DB0" w14:textId="77777777" w:rsidR="00434488" w:rsidRPr="00DB4BBC" w:rsidRDefault="00434488" w:rsidP="006232F2">
            <w:pPr>
              <w:pStyle w:val="Default"/>
              <w:numPr>
                <w:ilvl w:val="0"/>
                <w:numId w:val="18"/>
              </w:numPr>
              <w:jc w:val="both"/>
              <w:rPr>
                <w:rFonts w:ascii="Arial Narrow" w:hAnsi="Arial Narrow" w:cs="Arial"/>
                <w:color w:val="auto"/>
                <w:sz w:val="22"/>
                <w:szCs w:val="22"/>
              </w:rPr>
            </w:pPr>
            <w:r w:rsidRPr="00DB4BBC">
              <w:rPr>
                <w:rFonts w:ascii="Arial Narrow" w:hAnsi="Arial Narrow" w:cs="Arial"/>
                <w:color w:val="auto"/>
                <w:sz w:val="22"/>
                <w:szCs w:val="22"/>
              </w:rPr>
              <w:t xml:space="preserve">Start and End Time. </w:t>
            </w:r>
          </w:p>
          <w:p w14:paraId="4214F8D0" w14:textId="77777777" w:rsidR="00434488" w:rsidRPr="00DB4BBC" w:rsidRDefault="00434488" w:rsidP="006232F2">
            <w:pPr>
              <w:pStyle w:val="Default"/>
              <w:numPr>
                <w:ilvl w:val="0"/>
                <w:numId w:val="18"/>
              </w:numPr>
              <w:jc w:val="both"/>
              <w:rPr>
                <w:rFonts w:ascii="Arial Narrow" w:hAnsi="Arial Narrow" w:cs="Arial"/>
                <w:color w:val="auto"/>
                <w:sz w:val="22"/>
                <w:szCs w:val="22"/>
              </w:rPr>
            </w:pPr>
            <w:r w:rsidRPr="00DB4BBC">
              <w:rPr>
                <w:rFonts w:ascii="Arial Narrow" w:hAnsi="Arial Narrow" w:cs="Arial"/>
                <w:color w:val="auto"/>
                <w:sz w:val="22"/>
                <w:szCs w:val="22"/>
              </w:rPr>
              <w:t xml:space="preserve">Automatic and Manual Extensions and Closing rules. </w:t>
            </w:r>
          </w:p>
          <w:p w14:paraId="399A0F2A" w14:textId="77777777" w:rsidR="00434488" w:rsidRPr="00DB4BBC" w:rsidRDefault="00434488" w:rsidP="006232F2">
            <w:pPr>
              <w:pStyle w:val="Default"/>
              <w:numPr>
                <w:ilvl w:val="0"/>
                <w:numId w:val="18"/>
              </w:numPr>
              <w:jc w:val="both"/>
              <w:rPr>
                <w:rFonts w:ascii="Arial Narrow" w:hAnsi="Arial Narrow" w:cs="Arial"/>
                <w:color w:val="auto"/>
                <w:sz w:val="22"/>
                <w:szCs w:val="22"/>
              </w:rPr>
            </w:pPr>
            <w:r w:rsidRPr="00DB4BBC">
              <w:rPr>
                <w:rFonts w:ascii="Arial Narrow" w:hAnsi="Arial Narrow" w:cs="Arial"/>
                <w:color w:val="auto"/>
                <w:sz w:val="22"/>
                <w:szCs w:val="22"/>
              </w:rPr>
              <w:t xml:space="preserve">Data validation rules, Auction Rules like lowest/highest bid wins or highest/lowest quality wins etc. </w:t>
            </w:r>
          </w:p>
          <w:p w14:paraId="6644A2A9" w14:textId="77777777" w:rsidR="00434488" w:rsidRPr="00DB4BBC" w:rsidRDefault="00434488" w:rsidP="006232F2">
            <w:pPr>
              <w:pStyle w:val="Default"/>
              <w:numPr>
                <w:ilvl w:val="0"/>
                <w:numId w:val="18"/>
              </w:numPr>
              <w:jc w:val="both"/>
              <w:rPr>
                <w:rFonts w:ascii="Arial Narrow" w:hAnsi="Arial Narrow" w:cs="Arial"/>
                <w:color w:val="auto"/>
                <w:sz w:val="22"/>
                <w:szCs w:val="22"/>
              </w:rPr>
            </w:pPr>
            <w:r w:rsidRPr="00DB4BBC">
              <w:rPr>
                <w:rFonts w:ascii="Arial Narrow" w:hAnsi="Arial Narrow" w:cs="Arial"/>
                <w:color w:val="auto"/>
                <w:sz w:val="22"/>
                <w:szCs w:val="22"/>
              </w:rPr>
              <w:t xml:space="preserve">Uploading file attachments. </w:t>
            </w:r>
          </w:p>
          <w:p w14:paraId="72211684" w14:textId="77777777" w:rsidR="00434488" w:rsidRPr="00DB4BBC" w:rsidRDefault="00434488" w:rsidP="006232F2">
            <w:pPr>
              <w:pStyle w:val="Default"/>
              <w:numPr>
                <w:ilvl w:val="0"/>
                <w:numId w:val="18"/>
              </w:numPr>
              <w:jc w:val="both"/>
              <w:rPr>
                <w:rFonts w:ascii="Arial Narrow" w:hAnsi="Arial Narrow" w:cs="Arial"/>
                <w:color w:val="auto"/>
                <w:sz w:val="22"/>
                <w:szCs w:val="22"/>
              </w:rPr>
            </w:pPr>
            <w:r w:rsidRPr="00DB4BBC">
              <w:rPr>
                <w:rFonts w:ascii="Arial Narrow" w:hAnsi="Arial Narrow" w:cs="Arial"/>
                <w:color w:val="auto"/>
                <w:sz w:val="22"/>
                <w:szCs w:val="22"/>
              </w:rPr>
              <w:t xml:space="preserve">Placing of exit Bids etc. </w:t>
            </w:r>
          </w:p>
        </w:tc>
      </w:tr>
      <w:tr w:rsidR="00434488" w:rsidRPr="00DB4BBC" w14:paraId="146412C4" w14:textId="77777777" w:rsidTr="00BC13A4">
        <w:trPr>
          <w:trHeight w:val="521"/>
        </w:trPr>
        <w:tc>
          <w:tcPr>
            <w:tcW w:w="567" w:type="dxa"/>
          </w:tcPr>
          <w:p w14:paraId="45FAE8D4"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t>5</w:t>
            </w:r>
          </w:p>
        </w:tc>
        <w:tc>
          <w:tcPr>
            <w:tcW w:w="1276" w:type="dxa"/>
          </w:tcPr>
          <w:p w14:paraId="45C2E8F4"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Messaging </w:t>
            </w:r>
          </w:p>
        </w:tc>
        <w:tc>
          <w:tcPr>
            <w:tcW w:w="8080" w:type="dxa"/>
          </w:tcPr>
          <w:p w14:paraId="616FAD9C"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t xml:space="preserve">Broadcast message to prospective bidders during the auction for information and clarifications </w:t>
            </w:r>
          </w:p>
        </w:tc>
      </w:tr>
      <w:tr w:rsidR="00434488" w:rsidRPr="00DB4BBC" w14:paraId="6E619C37" w14:textId="77777777" w:rsidTr="00BC13A4">
        <w:trPr>
          <w:trHeight w:val="744"/>
        </w:trPr>
        <w:tc>
          <w:tcPr>
            <w:tcW w:w="567" w:type="dxa"/>
          </w:tcPr>
          <w:p w14:paraId="5E309B8E"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t>6</w:t>
            </w:r>
          </w:p>
        </w:tc>
        <w:tc>
          <w:tcPr>
            <w:tcW w:w="1276" w:type="dxa"/>
          </w:tcPr>
          <w:p w14:paraId="09CC72D4"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Scalability </w:t>
            </w:r>
          </w:p>
          <w:p w14:paraId="035DD323" w14:textId="77777777" w:rsidR="00434488" w:rsidRPr="00DB4BBC" w:rsidRDefault="00434488" w:rsidP="006232F2">
            <w:pPr>
              <w:pStyle w:val="Default"/>
              <w:jc w:val="both"/>
              <w:rPr>
                <w:rFonts w:ascii="Arial Narrow" w:hAnsi="Arial Narrow" w:cs="Arial"/>
                <w:bCs/>
                <w:color w:val="auto"/>
                <w:sz w:val="22"/>
                <w:szCs w:val="22"/>
              </w:rPr>
            </w:pPr>
          </w:p>
        </w:tc>
        <w:tc>
          <w:tcPr>
            <w:tcW w:w="8080" w:type="dxa"/>
          </w:tcPr>
          <w:p w14:paraId="417987F5" w14:textId="77777777" w:rsidR="00434488" w:rsidRPr="00DB4BBC" w:rsidRDefault="00434488" w:rsidP="006232F2">
            <w:pPr>
              <w:pStyle w:val="Default"/>
              <w:jc w:val="both"/>
              <w:rPr>
                <w:rFonts w:ascii="Arial Narrow" w:hAnsi="Arial Narrow" w:cs="Arial"/>
                <w:b/>
                <w:color w:val="auto"/>
                <w:sz w:val="22"/>
                <w:szCs w:val="22"/>
              </w:rPr>
            </w:pPr>
            <w:r w:rsidRPr="00DB4BBC">
              <w:rPr>
                <w:rFonts w:ascii="Arial Narrow" w:hAnsi="Arial Narrow" w:cs="Arial"/>
                <w:b/>
                <w:color w:val="auto"/>
                <w:sz w:val="22"/>
                <w:szCs w:val="22"/>
              </w:rPr>
              <w:t xml:space="preserve">The solution should be scalable to meet the requirements of the Bank for the next 5 years from the date of placing the Purchase Order. </w:t>
            </w:r>
          </w:p>
        </w:tc>
      </w:tr>
      <w:tr w:rsidR="00434488" w:rsidRPr="00DB4BBC" w14:paraId="473B587B" w14:textId="77777777" w:rsidTr="00BC13A4">
        <w:trPr>
          <w:trHeight w:val="1545"/>
        </w:trPr>
        <w:tc>
          <w:tcPr>
            <w:tcW w:w="567" w:type="dxa"/>
          </w:tcPr>
          <w:p w14:paraId="31B2DE7F"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t>7</w:t>
            </w:r>
          </w:p>
        </w:tc>
        <w:tc>
          <w:tcPr>
            <w:tcW w:w="1276" w:type="dxa"/>
          </w:tcPr>
          <w:p w14:paraId="360E72FF"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User Interface </w:t>
            </w:r>
          </w:p>
          <w:p w14:paraId="635E77B4" w14:textId="77777777" w:rsidR="00434488" w:rsidRPr="00DB4BBC" w:rsidRDefault="00434488" w:rsidP="006232F2">
            <w:pPr>
              <w:pStyle w:val="Default"/>
              <w:jc w:val="both"/>
              <w:rPr>
                <w:rFonts w:ascii="Arial Narrow" w:hAnsi="Arial Narrow" w:cs="Arial"/>
                <w:bCs/>
                <w:color w:val="auto"/>
                <w:sz w:val="22"/>
                <w:szCs w:val="22"/>
              </w:rPr>
            </w:pPr>
          </w:p>
        </w:tc>
        <w:tc>
          <w:tcPr>
            <w:tcW w:w="8080" w:type="dxa"/>
          </w:tcPr>
          <w:p w14:paraId="3A2310C7" w14:textId="77777777" w:rsidR="00434488" w:rsidRPr="00DB4BBC" w:rsidRDefault="00434488" w:rsidP="006232F2">
            <w:pPr>
              <w:pStyle w:val="Default"/>
              <w:numPr>
                <w:ilvl w:val="0"/>
                <w:numId w:val="20"/>
              </w:numPr>
              <w:jc w:val="both"/>
              <w:rPr>
                <w:rFonts w:ascii="Arial Narrow" w:hAnsi="Arial Narrow" w:cs="Arial"/>
                <w:color w:val="auto"/>
                <w:sz w:val="22"/>
                <w:szCs w:val="22"/>
              </w:rPr>
            </w:pPr>
            <w:r w:rsidRPr="00DB4BBC">
              <w:rPr>
                <w:rFonts w:ascii="Arial Narrow" w:hAnsi="Arial Narrow" w:cs="Arial"/>
                <w:color w:val="auto"/>
                <w:sz w:val="22"/>
                <w:szCs w:val="22"/>
              </w:rPr>
              <w:t xml:space="preserve">GUI based Wizard Driven Configuration Customized Look &amp; Feel, Graphical Representation, Online/Onscreen help features, Auto scaling graph etc. </w:t>
            </w:r>
          </w:p>
          <w:p w14:paraId="6E477AB5" w14:textId="77777777" w:rsidR="00434488" w:rsidRPr="00DB4BBC" w:rsidRDefault="00434488" w:rsidP="006232F2">
            <w:pPr>
              <w:pStyle w:val="Default"/>
              <w:numPr>
                <w:ilvl w:val="0"/>
                <w:numId w:val="20"/>
              </w:numPr>
              <w:jc w:val="both"/>
              <w:rPr>
                <w:rFonts w:ascii="Arial Narrow" w:hAnsi="Arial Narrow" w:cs="Arial"/>
                <w:color w:val="auto"/>
                <w:sz w:val="22"/>
                <w:szCs w:val="22"/>
              </w:rPr>
            </w:pPr>
            <w:r w:rsidRPr="00DB4BBC">
              <w:rPr>
                <w:rFonts w:ascii="Arial Narrow" w:hAnsi="Arial Narrow" w:cs="Arial"/>
                <w:color w:val="auto"/>
                <w:sz w:val="22"/>
                <w:szCs w:val="22"/>
              </w:rPr>
              <w:t xml:space="preserve">On the Bidding screen, Remaining Time of the event should be displayed synchronized with the server time in </w:t>
            </w:r>
            <w:proofErr w:type="spellStart"/>
            <w:r w:rsidRPr="00DB4BBC">
              <w:rPr>
                <w:rFonts w:ascii="Arial Narrow" w:hAnsi="Arial Narrow" w:cs="Arial"/>
                <w:color w:val="auto"/>
                <w:sz w:val="22"/>
                <w:szCs w:val="22"/>
              </w:rPr>
              <w:t>decremental</w:t>
            </w:r>
            <w:proofErr w:type="spellEnd"/>
            <w:r w:rsidRPr="00DB4BBC">
              <w:rPr>
                <w:rFonts w:ascii="Arial Narrow" w:hAnsi="Arial Narrow" w:cs="Arial"/>
                <w:color w:val="auto"/>
                <w:sz w:val="22"/>
                <w:szCs w:val="22"/>
              </w:rPr>
              <w:t xml:space="preserve"> manner. </w:t>
            </w:r>
          </w:p>
        </w:tc>
      </w:tr>
      <w:tr w:rsidR="00434488" w:rsidRPr="00DB4BBC" w14:paraId="0F0A8815" w14:textId="77777777" w:rsidTr="00BC13A4">
        <w:trPr>
          <w:trHeight w:val="839"/>
        </w:trPr>
        <w:tc>
          <w:tcPr>
            <w:tcW w:w="567" w:type="dxa"/>
          </w:tcPr>
          <w:p w14:paraId="4ABE41B9"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t>8</w:t>
            </w:r>
          </w:p>
        </w:tc>
        <w:tc>
          <w:tcPr>
            <w:tcW w:w="1276" w:type="dxa"/>
          </w:tcPr>
          <w:p w14:paraId="7FEC2447"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Mandatory features </w:t>
            </w:r>
          </w:p>
          <w:p w14:paraId="2138C256" w14:textId="77777777" w:rsidR="00434488" w:rsidRPr="00DB4BBC" w:rsidRDefault="00434488" w:rsidP="006232F2">
            <w:pPr>
              <w:pStyle w:val="Default"/>
              <w:jc w:val="both"/>
              <w:rPr>
                <w:rFonts w:ascii="Arial Narrow" w:hAnsi="Arial Narrow" w:cs="Arial"/>
                <w:bCs/>
                <w:color w:val="auto"/>
                <w:sz w:val="22"/>
                <w:szCs w:val="22"/>
              </w:rPr>
            </w:pPr>
          </w:p>
        </w:tc>
        <w:tc>
          <w:tcPr>
            <w:tcW w:w="8080" w:type="dxa"/>
          </w:tcPr>
          <w:p w14:paraId="1984318A" w14:textId="77777777" w:rsidR="00434488" w:rsidRPr="00DB4BBC" w:rsidRDefault="00434488" w:rsidP="006232F2">
            <w:pPr>
              <w:pStyle w:val="Default"/>
              <w:numPr>
                <w:ilvl w:val="0"/>
                <w:numId w:val="19"/>
              </w:numPr>
              <w:jc w:val="both"/>
              <w:rPr>
                <w:rFonts w:ascii="Arial Narrow" w:hAnsi="Arial Narrow" w:cs="Arial"/>
                <w:color w:val="auto"/>
                <w:sz w:val="22"/>
                <w:szCs w:val="22"/>
              </w:rPr>
            </w:pPr>
            <w:r w:rsidRPr="00DB4BBC">
              <w:rPr>
                <w:rFonts w:ascii="Arial Narrow" w:hAnsi="Arial Narrow" w:cs="Arial"/>
                <w:color w:val="auto"/>
                <w:sz w:val="22"/>
                <w:szCs w:val="22"/>
              </w:rPr>
              <w:t xml:space="preserve">Admin should be able to monitor user connectivity. </w:t>
            </w:r>
          </w:p>
          <w:p w14:paraId="7F6D3BDE" w14:textId="77777777" w:rsidR="00434488" w:rsidRPr="00DB4BBC" w:rsidRDefault="00434488" w:rsidP="006232F2">
            <w:pPr>
              <w:pStyle w:val="Default"/>
              <w:numPr>
                <w:ilvl w:val="0"/>
                <w:numId w:val="19"/>
              </w:numPr>
              <w:jc w:val="both"/>
              <w:rPr>
                <w:rFonts w:ascii="Arial Narrow" w:hAnsi="Arial Narrow" w:cs="Arial"/>
                <w:color w:val="auto"/>
                <w:sz w:val="22"/>
                <w:szCs w:val="22"/>
              </w:rPr>
            </w:pPr>
            <w:r w:rsidRPr="00DB4BBC">
              <w:rPr>
                <w:rFonts w:ascii="Arial Narrow" w:hAnsi="Arial Narrow" w:cs="Arial"/>
                <w:color w:val="auto"/>
                <w:sz w:val="22"/>
                <w:szCs w:val="22"/>
              </w:rPr>
              <w:t xml:space="preserve">Portal must be available on 24x7 </w:t>
            </w:r>
            <w:proofErr w:type="gramStart"/>
            <w:r w:rsidRPr="00DB4BBC">
              <w:rPr>
                <w:rFonts w:ascii="Arial Narrow" w:hAnsi="Arial Narrow" w:cs="Arial"/>
                <w:color w:val="auto"/>
                <w:sz w:val="22"/>
                <w:szCs w:val="22"/>
              </w:rPr>
              <w:t>basis</w:t>
            </w:r>
            <w:proofErr w:type="gramEnd"/>
            <w:r w:rsidRPr="00DB4BBC">
              <w:rPr>
                <w:rFonts w:ascii="Arial Narrow" w:hAnsi="Arial Narrow" w:cs="Arial"/>
                <w:color w:val="auto"/>
                <w:sz w:val="22"/>
                <w:szCs w:val="22"/>
              </w:rPr>
              <w:t xml:space="preserve">. </w:t>
            </w:r>
          </w:p>
          <w:p w14:paraId="1C9EB175" w14:textId="77777777" w:rsidR="00434488" w:rsidRPr="00DB4BBC" w:rsidRDefault="00434488" w:rsidP="006232F2">
            <w:pPr>
              <w:pStyle w:val="Default"/>
              <w:numPr>
                <w:ilvl w:val="0"/>
                <w:numId w:val="19"/>
              </w:numPr>
              <w:jc w:val="both"/>
              <w:rPr>
                <w:rFonts w:ascii="Arial Narrow" w:hAnsi="Arial Narrow" w:cs="Arial"/>
                <w:color w:val="auto"/>
                <w:sz w:val="22"/>
                <w:szCs w:val="22"/>
              </w:rPr>
            </w:pPr>
            <w:r w:rsidRPr="00DB4BBC">
              <w:rPr>
                <w:rFonts w:ascii="Arial Narrow" w:hAnsi="Arial Narrow" w:cs="Arial"/>
                <w:color w:val="auto"/>
                <w:sz w:val="22"/>
                <w:szCs w:val="22"/>
              </w:rPr>
              <w:t xml:space="preserve">Online Maintenance support must be available 24x7 </w:t>
            </w:r>
            <w:proofErr w:type="gramStart"/>
            <w:r w:rsidRPr="00DB4BBC">
              <w:rPr>
                <w:rFonts w:ascii="Arial Narrow" w:hAnsi="Arial Narrow" w:cs="Arial"/>
                <w:color w:val="auto"/>
                <w:sz w:val="22"/>
                <w:szCs w:val="22"/>
              </w:rPr>
              <w:t>basis</w:t>
            </w:r>
            <w:proofErr w:type="gramEnd"/>
            <w:r w:rsidRPr="00DB4BBC">
              <w:rPr>
                <w:rFonts w:ascii="Arial Narrow" w:hAnsi="Arial Narrow" w:cs="Arial"/>
                <w:color w:val="auto"/>
                <w:sz w:val="22"/>
                <w:szCs w:val="22"/>
              </w:rPr>
              <w:t xml:space="preserve">. </w:t>
            </w:r>
          </w:p>
        </w:tc>
      </w:tr>
      <w:tr w:rsidR="00434488" w:rsidRPr="00DB4BBC" w14:paraId="1032B3D5" w14:textId="77777777" w:rsidTr="00BC13A4">
        <w:trPr>
          <w:trHeight w:val="2698"/>
        </w:trPr>
        <w:tc>
          <w:tcPr>
            <w:tcW w:w="567" w:type="dxa"/>
          </w:tcPr>
          <w:p w14:paraId="22135869" w14:textId="77777777" w:rsidR="00434488" w:rsidRPr="00DB4BBC" w:rsidRDefault="00392C33" w:rsidP="006232F2">
            <w:pPr>
              <w:spacing w:after="200" w:line="276" w:lineRule="auto"/>
              <w:jc w:val="both"/>
              <w:rPr>
                <w:rFonts w:ascii="Arial Narrow" w:hAnsi="Arial Narrow" w:cs="Arial"/>
              </w:rPr>
            </w:pPr>
            <w:r w:rsidRPr="00DB4BBC">
              <w:rPr>
                <w:rFonts w:ascii="Arial Narrow" w:hAnsi="Arial Narrow" w:cs="Arial"/>
              </w:rPr>
              <w:lastRenderedPageBreak/>
              <w:t>9</w:t>
            </w:r>
          </w:p>
        </w:tc>
        <w:tc>
          <w:tcPr>
            <w:tcW w:w="1276" w:type="dxa"/>
          </w:tcPr>
          <w:p w14:paraId="5B337242" w14:textId="77777777" w:rsidR="00434488" w:rsidRPr="00DB4BBC" w:rsidRDefault="00434488"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Reports </w:t>
            </w:r>
          </w:p>
          <w:p w14:paraId="5FB33E11" w14:textId="77777777" w:rsidR="00434488" w:rsidRPr="00DB4BBC" w:rsidRDefault="00434488" w:rsidP="006232F2">
            <w:pPr>
              <w:pStyle w:val="Default"/>
              <w:jc w:val="both"/>
              <w:rPr>
                <w:rFonts w:ascii="Arial Narrow" w:hAnsi="Arial Narrow" w:cs="Arial"/>
                <w:bCs/>
                <w:color w:val="auto"/>
                <w:sz w:val="22"/>
                <w:szCs w:val="22"/>
              </w:rPr>
            </w:pPr>
          </w:p>
        </w:tc>
        <w:tc>
          <w:tcPr>
            <w:tcW w:w="8080" w:type="dxa"/>
          </w:tcPr>
          <w:p w14:paraId="7A61082F" w14:textId="77777777" w:rsidR="00434488" w:rsidRPr="00DB4BBC" w:rsidRDefault="00434488" w:rsidP="006232F2">
            <w:pPr>
              <w:pStyle w:val="Default"/>
              <w:numPr>
                <w:ilvl w:val="0"/>
                <w:numId w:val="21"/>
              </w:numPr>
              <w:ind w:left="360"/>
              <w:jc w:val="both"/>
              <w:rPr>
                <w:rFonts w:ascii="Arial Narrow" w:hAnsi="Arial Narrow" w:cs="Arial"/>
                <w:color w:val="auto"/>
                <w:sz w:val="22"/>
                <w:szCs w:val="22"/>
              </w:rPr>
            </w:pPr>
            <w:r w:rsidRPr="00DB4BBC">
              <w:rPr>
                <w:rFonts w:ascii="Arial Narrow" w:hAnsi="Arial Narrow" w:cs="Arial"/>
                <w:color w:val="auto"/>
                <w:sz w:val="22"/>
                <w:szCs w:val="22"/>
              </w:rPr>
              <w:t xml:space="preserve">The software should be capable of generating detailed reports in Excel/ HTML and PDF, CSV, DOC, ODF other format specified by the Bank. </w:t>
            </w:r>
          </w:p>
          <w:p w14:paraId="7783F67F" w14:textId="77777777" w:rsidR="00434488" w:rsidRPr="00DB4BBC" w:rsidRDefault="00434488" w:rsidP="006232F2">
            <w:pPr>
              <w:pStyle w:val="Default"/>
              <w:numPr>
                <w:ilvl w:val="0"/>
                <w:numId w:val="21"/>
              </w:numPr>
              <w:ind w:left="360"/>
              <w:jc w:val="both"/>
              <w:rPr>
                <w:rFonts w:ascii="Arial Narrow" w:hAnsi="Arial Narrow" w:cs="Arial"/>
                <w:color w:val="auto"/>
                <w:sz w:val="22"/>
                <w:szCs w:val="22"/>
              </w:rPr>
            </w:pPr>
            <w:r w:rsidRPr="00DB4BBC">
              <w:rPr>
                <w:rFonts w:ascii="Arial Narrow" w:hAnsi="Arial Narrow" w:cs="Arial"/>
                <w:color w:val="auto"/>
                <w:sz w:val="22"/>
                <w:szCs w:val="22"/>
              </w:rPr>
              <w:t xml:space="preserve">The software should be capable of providing event-wise bid histories &amp; Supplier wise, Product wise, date wise reports. </w:t>
            </w:r>
          </w:p>
          <w:p w14:paraId="1C94570E" w14:textId="77777777" w:rsidR="00434488" w:rsidRPr="00DB4BBC" w:rsidRDefault="00434488" w:rsidP="006232F2">
            <w:pPr>
              <w:pStyle w:val="Default"/>
              <w:numPr>
                <w:ilvl w:val="0"/>
                <w:numId w:val="21"/>
              </w:numPr>
              <w:ind w:left="360"/>
              <w:jc w:val="both"/>
              <w:rPr>
                <w:rFonts w:ascii="Arial Narrow" w:hAnsi="Arial Narrow" w:cs="Arial"/>
                <w:color w:val="auto"/>
                <w:sz w:val="22"/>
                <w:szCs w:val="22"/>
              </w:rPr>
            </w:pPr>
            <w:r w:rsidRPr="00DB4BBC">
              <w:rPr>
                <w:rFonts w:ascii="Arial Narrow" w:hAnsi="Arial Narrow" w:cs="Arial"/>
                <w:color w:val="auto"/>
                <w:sz w:val="22"/>
                <w:szCs w:val="22"/>
              </w:rPr>
              <w:t xml:space="preserve">Actual savings report, category wise reports, transaction based reports, aggregated reports per category cross suppliers. </w:t>
            </w:r>
          </w:p>
          <w:p w14:paraId="01DC83BD" w14:textId="77777777" w:rsidR="00434488" w:rsidRPr="00DB4BBC" w:rsidRDefault="00434488" w:rsidP="006232F2">
            <w:pPr>
              <w:pStyle w:val="Default"/>
              <w:numPr>
                <w:ilvl w:val="0"/>
                <w:numId w:val="21"/>
              </w:numPr>
              <w:ind w:left="360"/>
              <w:jc w:val="both"/>
              <w:rPr>
                <w:rFonts w:ascii="Arial Narrow" w:hAnsi="Arial Narrow" w:cs="Arial"/>
                <w:color w:val="auto"/>
                <w:sz w:val="22"/>
                <w:szCs w:val="22"/>
              </w:rPr>
            </w:pPr>
            <w:r w:rsidRPr="00DB4BBC">
              <w:rPr>
                <w:rFonts w:ascii="Arial Narrow" w:hAnsi="Arial Narrow" w:cs="Arial"/>
                <w:color w:val="auto"/>
                <w:sz w:val="22"/>
                <w:szCs w:val="22"/>
              </w:rPr>
              <w:t xml:space="preserve">System should have the provision to generate L1, L2, </w:t>
            </w:r>
            <w:proofErr w:type="gramStart"/>
            <w:r w:rsidRPr="00DB4BBC">
              <w:rPr>
                <w:rFonts w:ascii="Arial Narrow" w:hAnsi="Arial Narrow" w:cs="Arial"/>
                <w:color w:val="auto"/>
                <w:sz w:val="22"/>
                <w:szCs w:val="22"/>
              </w:rPr>
              <w:t>L3</w:t>
            </w:r>
            <w:proofErr w:type="gramEnd"/>
            <w:r w:rsidRPr="00DB4BBC">
              <w:rPr>
                <w:rFonts w:ascii="Arial Narrow" w:hAnsi="Arial Narrow" w:cs="Arial"/>
                <w:color w:val="auto"/>
                <w:sz w:val="22"/>
                <w:szCs w:val="22"/>
              </w:rPr>
              <w:t xml:space="preserve"> chart dynamically. </w:t>
            </w:r>
          </w:p>
          <w:p w14:paraId="03B6A05D" w14:textId="77777777" w:rsidR="00434488" w:rsidRPr="00DB4BBC" w:rsidRDefault="00434488" w:rsidP="006232F2">
            <w:pPr>
              <w:pStyle w:val="Default"/>
              <w:numPr>
                <w:ilvl w:val="0"/>
                <w:numId w:val="21"/>
              </w:numPr>
              <w:ind w:left="360"/>
              <w:jc w:val="both"/>
              <w:rPr>
                <w:rFonts w:ascii="Arial Narrow" w:hAnsi="Arial Narrow" w:cs="Arial"/>
                <w:color w:val="auto"/>
                <w:sz w:val="22"/>
                <w:szCs w:val="22"/>
              </w:rPr>
            </w:pPr>
            <w:r w:rsidRPr="00DB4BBC">
              <w:rPr>
                <w:rFonts w:ascii="Arial Narrow" w:hAnsi="Arial Narrow" w:cs="Arial"/>
                <w:color w:val="auto"/>
                <w:sz w:val="22"/>
                <w:szCs w:val="22"/>
              </w:rPr>
              <w:t xml:space="preserve">Visibility to reports is granted through the use of report privileges like Admin reports, Originator Reports and Bidder Reports. These privileges will be granted by the organization administrator. Audit Trails-Logs to be available for all user transactions &amp; administrative actions. </w:t>
            </w:r>
          </w:p>
        </w:tc>
      </w:tr>
      <w:tr w:rsidR="009903A1" w:rsidRPr="00DB4BBC" w14:paraId="74ABD0CE" w14:textId="77777777" w:rsidTr="00BC13A4">
        <w:trPr>
          <w:trHeight w:val="554"/>
        </w:trPr>
        <w:tc>
          <w:tcPr>
            <w:tcW w:w="567" w:type="dxa"/>
          </w:tcPr>
          <w:p w14:paraId="0429A4A7" w14:textId="77777777" w:rsidR="009903A1" w:rsidRPr="00DB4BBC" w:rsidRDefault="00392C33" w:rsidP="006232F2">
            <w:pPr>
              <w:spacing w:after="200" w:line="276" w:lineRule="auto"/>
              <w:jc w:val="both"/>
              <w:rPr>
                <w:rFonts w:ascii="Arial Narrow" w:hAnsi="Arial Narrow" w:cs="Arial"/>
              </w:rPr>
            </w:pPr>
            <w:r w:rsidRPr="00DB4BBC">
              <w:rPr>
                <w:rFonts w:ascii="Arial Narrow" w:hAnsi="Arial Narrow" w:cs="Arial"/>
              </w:rPr>
              <w:t>10</w:t>
            </w:r>
          </w:p>
        </w:tc>
        <w:tc>
          <w:tcPr>
            <w:tcW w:w="1276" w:type="dxa"/>
          </w:tcPr>
          <w:p w14:paraId="4C9E3A53" w14:textId="77777777" w:rsidR="009903A1" w:rsidRPr="00DB4BBC" w:rsidRDefault="009903A1" w:rsidP="006232F2">
            <w:pPr>
              <w:pStyle w:val="Default"/>
              <w:jc w:val="both"/>
              <w:rPr>
                <w:rFonts w:ascii="Arial Narrow" w:hAnsi="Arial Narrow" w:cs="Arial"/>
                <w:color w:val="auto"/>
                <w:sz w:val="22"/>
                <w:szCs w:val="22"/>
              </w:rPr>
            </w:pPr>
            <w:r w:rsidRPr="00DB4BBC">
              <w:rPr>
                <w:rFonts w:ascii="Arial Narrow" w:hAnsi="Arial Narrow" w:cs="Arial"/>
                <w:bCs/>
                <w:color w:val="auto"/>
                <w:sz w:val="22"/>
                <w:szCs w:val="22"/>
              </w:rPr>
              <w:t xml:space="preserve">Third Party Audit </w:t>
            </w:r>
          </w:p>
        </w:tc>
        <w:tc>
          <w:tcPr>
            <w:tcW w:w="8080" w:type="dxa"/>
          </w:tcPr>
          <w:p w14:paraId="6D306551" w14:textId="4134D1C4" w:rsidR="009903A1" w:rsidRPr="00DB4BBC" w:rsidRDefault="009903A1" w:rsidP="00961514">
            <w:pPr>
              <w:pStyle w:val="Default"/>
              <w:jc w:val="both"/>
              <w:rPr>
                <w:rFonts w:ascii="Arial Narrow" w:hAnsi="Arial Narrow" w:cs="Arial"/>
                <w:color w:val="auto"/>
                <w:sz w:val="22"/>
                <w:szCs w:val="22"/>
              </w:rPr>
            </w:pPr>
            <w:r w:rsidRPr="00DB4BBC">
              <w:rPr>
                <w:rFonts w:ascii="Arial Narrow" w:hAnsi="Arial Narrow" w:cs="Arial"/>
                <w:color w:val="auto"/>
                <w:sz w:val="22"/>
                <w:szCs w:val="22"/>
              </w:rPr>
              <w:t>The implemented solution may be audited by competent third party assigned by Bank at least once a year o</w:t>
            </w:r>
            <w:r w:rsidR="00961514" w:rsidRPr="00DB4BBC">
              <w:rPr>
                <w:rFonts w:ascii="Arial Narrow" w:hAnsi="Arial Narrow" w:cs="Arial"/>
                <w:color w:val="auto"/>
                <w:sz w:val="22"/>
                <w:szCs w:val="22"/>
              </w:rPr>
              <w:t>r as per the Bank’s requirement, cost of which will be borne by the Bank.</w:t>
            </w:r>
          </w:p>
        </w:tc>
      </w:tr>
      <w:tr w:rsidR="009903A1" w:rsidRPr="00DB4BBC" w14:paraId="1DD143F0" w14:textId="77777777" w:rsidTr="00BC13A4">
        <w:trPr>
          <w:trHeight w:val="264"/>
        </w:trPr>
        <w:tc>
          <w:tcPr>
            <w:tcW w:w="9923" w:type="dxa"/>
            <w:gridSpan w:val="3"/>
          </w:tcPr>
          <w:p w14:paraId="7E765CC1" w14:textId="77777777" w:rsidR="009903A1" w:rsidRPr="00DB4BBC" w:rsidRDefault="009903A1" w:rsidP="006232F2">
            <w:pPr>
              <w:pStyle w:val="ListParagraph"/>
              <w:numPr>
                <w:ilvl w:val="0"/>
                <w:numId w:val="41"/>
              </w:numPr>
              <w:spacing w:after="0"/>
              <w:rPr>
                <w:rFonts w:ascii="Arial Narrow" w:hAnsi="Arial Narrow" w:cs="Arial"/>
                <w:b/>
              </w:rPr>
            </w:pPr>
            <w:r w:rsidRPr="00DB4BBC">
              <w:rPr>
                <w:rFonts w:ascii="Arial Narrow" w:hAnsi="Arial Narrow" w:cs="Arial"/>
                <w:b/>
              </w:rPr>
              <w:t>S</w:t>
            </w:r>
            <w:r w:rsidR="00472889" w:rsidRPr="00DB4BBC">
              <w:rPr>
                <w:rFonts w:ascii="Arial Narrow" w:hAnsi="Arial Narrow" w:cs="Arial"/>
                <w:b/>
              </w:rPr>
              <w:t>ecurity Requirements</w:t>
            </w:r>
          </w:p>
        </w:tc>
      </w:tr>
    </w:tbl>
    <w:tbl>
      <w:tblPr>
        <w:tblW w:w="9923" w:type="dxa"/>
        <w:tblInd w:w="108" w:type="dxa"/>
        <w:tblLook w:val="04A0" w:firstRow="1" w:lastRow="0" w:firstColumn="1" w:lastColumn="0" w:noHBand="0" w:noVBand="1"/>
      </w:tblPr>
      <w:tblGrid>
        <w:gridCol w:w="769"/>
        <w:gridCol w:w="9154"/>
      </w:tblGrid>
      <w:tr w:rsidR="00642723" w:rsidRPr="00DB4BBC" w14:paraId="1C080F16" w14:textId="77777777" w:rsidTr="004A4104">
        <w:trPr>
          <w:trHeight w:val="202"/>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8105A" w14:textId="77777777" w:rsidR="00642723" w:rsidRPr="00DB4BBC" w:rsidRDefault="00642723" w:rsidP="006232F2">
            <w:pPr>
              <w:pStyle w:val="ListParagraph"/>
              <w:numPr>
                <w:ilvl w:val="0"/>
                <w:numId w:val="42"/>
              </w:numPr>
              <w:spacing w:after="0"/>
              <w:rPr>
                <w:rFonts w:ascii="Arial Narrow" w:eastAsia="Times New Roman" w:hAnsi="Arial Narrow" w:cs="Arial"/>
                <w:lang w:eastAsia="en-IN"/>
              </w:rPr>
            </w:pPr>
            <w:r w:rsidRPr="00DB4BBC">
              <w:rPr>
                <w:rFonts w:ascii="Arial Narrow" w:eastAsia="Times New Roman" w:hAnsi="Arial Narrow" w:cs="Arial"/>
                <w:bCs/>
                <w:lang w:eastAsia="en-IN"/>
              </w:rPr>
              <w:t>Application Security</w:t>
            </w:r>
          </w:p>
        </w:tc>
      </w:tr>
      <w:tr w:rsidR="009903A1" w:rsidRPr="00DB4BBC" w14:paraId="6935DBFA" w14:textId="77777777" w:rsidTr="004A4104">
        <w:trPr>
          <w:trHeight w:val="202"/>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6FEB"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w:t>
            </w:r>
          </w:p>
        </w:tc>
        <w:tc>
          <w:tcPr>
            <w:tcW w:w="9154" w:type="dxa"/>
            <w:tcBorders>
              <w:top w:val="single" w:sz="4" w:space="0" w:color="auto"/>
              <w:left w:val="nil"/>
              <w:bottom w:val="single" w:sz="4" w:space="0" w:color="auto"/>
              <w:right w:val="single" w:sz="4" w:space="0" w:color="auto"/>
            </w:tcBorders>
            <w:shd w:val="clear" w:color="auto" w:fill="auto"/>
            <w:vAlign w:val="center"/>
            <w:hideMark/>
          </w:tcPr>
          <w:p w14:paraId="75CD8A0C"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offered Solution/Application should be </w:t>
            </w:r>
            <w:r w:rsidR="009903A1" w:rsidRPr="00DB4BBC">
              <w:rPr>
                <w:rFonts w:ascii="Arial Narrow" w:eastAsia="Times New Roman" w:hAnsi="Arial Narrow" w:cs="Arial"/>
                <w:lang w:eastAsia="en-IN"/>
              </w:rPr>
              <w:t>secure from making any tempora</w:t>
            </w:r>
            <w:r w:rsidRPr="00DB4BBC">
              <w:rPr>
                <w:rFonts w:ascii="Arial Narrow" w:eastAsia="Times New Roman" w:hAnsi="Arial Narrow" w:cs="Arial"/>
                <w:lang w:eastAsia="en-IN"/>
              </w:rPr>
              <w:t>ry distortion in the electronic</w:t>
            </w:r>
            <w:r w:rsidR="009903A1" w:rsidRPr="00DB4BBC">
              <w:rPr>
                <w:rFonts w:ascii="Arial Narrow" w:eastAsia="Times New Roman" w:hAnsi="Arial Narrow" w:cs="Arial"/>
                <w:lang w:eastAsia="en-IN"/>
              </w:rPr>
              <w:t xml:space="preserve"> posting of tender notice, just to mislead certain vendors</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23A41C0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5244FC22"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w:t>
            </w:r>
          </w:p>
        </w:tc>
        <w:tc>
          <w:tcPr>
            <w:tcW w:w="9154" w:type="dxa"/>
            <w:tcBorders>
              <w:top w:val="nil"/>
              <w:left w:val="nil"/>
              <w:bottom w:val="single" w:sz="4" w:space="0" w:color="auto"/>
              <w:right w:val="single" w:sz="4" w:space="0" w:color="auto"/>
            </w:tcBorders>
            <w:shd w:val="clear" w:color="auto" w:fill="auto"/>
            <w:vAlign w:val="center"/>
            <w:hideMark/>
          </w:tcPr>
          <w:p w14:paraId="3B8976EC"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 xml:space="preserve">utomatic systems alert </w:t>
            </w:r>
            <w:r w:rsidRPr="00DB4BBC">
              <w:rPr>
                <w:rFonts w:ascii="Arial Narrow" w:eastAsia="Times New Roman" w:hAnsi="Arial Narrow" w:cs="Arial"/>
                <w:lang w:eastAsia="en-IN"/>
              </w:rPr>
              <w:t>should be</w:t>
            </w:r>
            <w:r w:rsidR="009903A1" w:rsidRPr="00DB4BBC">
              <w:rPr>
                <w:rFonts w:ascii="Arial Narrow" w:eastAsia="Times New Roman" w:hAnsi="Arial Narrow" w:cs="Arial"/>
                <w:lang w:eastAsia="en-IN"/>
              </w:rPr>
              <w:t xml:space="preserve"> provided in the form of daily exception report in the application in this regard</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010870EA"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69D3AEF3"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w:t>
            </w:r>
          </w:p>
        </w:tc>
        <w:tc>
          <w:tcPr>
            <w:tcW w:w="9154" w:type="dxa"/>
            <w:tcBorders>
              <w:top w:val="nil"/>
              <w:left w:val="nil"/>
              <w:bottom w:val="single" w:sz="4" w:space="0" w:color="auto"/>
              <w:right w:val="single" w:sz="4" w:space="0" w:color="auto"/>
            </w:tcBorders>
            <w:shd w:val="clear" w:color="auto" w:fill="auto"/>
            <w:vAlign w:val="center"/>
            <w:hideMark/>
          </w:tcPr>
          <w:p w14:paraId="78EB96E3"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offered Solution should </w:t>
            </w:r>
            <w:r w:rsidR="009903A1" w:rsidRPr="00DB4BBC">
              <w:rPr>
                <w:rFonts w:ascii="Arial Narrow" w:eastAsia="Times New Roman" w:hAnsi="Arial Narrow" w:cs="Arial"/>
                <w:lang w:eastAsia="en-IN"/>
              </w:rPr>
              <w:t>ensure that the tender documents issued to/downloaded by bidders are complete in shape as per the approved tender document</w:t>
            </w:r>
            <w:r w:rsidRPr="00DB4BBC">
              <w:rPr>
                <w:rFonts w:ascii="Arial Narrow" w:eastAsia="Times New Roman" w:hAnsi="Arial Narrow" w:cs="Arial"/>
                <w:lang w:eastAsia="en-IN"/>
              </w:rPr>
              <w:t xml:space="preserve">s including </w:t>
            </w:r>
            <w:proofErr w:type="gramStart"/>
            <w:r w:rsidRPr="00DB4BBC">
              <w:rPr>
                <w:rFonts w:ascii="Arial Narrow" w:eastAsia="Times New Roman" w:hAnsi="Arial Narrow" w:cs="Arial"/>
                <w:lang w:eastAsia="en-IN"/>
              </w:rPr>
              <w:t>all its</w:t>
            </w:r>
            <w:proofErr w:type="gramEnd"/>
            <w:r w:rsidRPr="00DB4BBC">
              <w:rPr>
                <w:rFonts w:ascii="Arial Narrow" w:eastAsia="Times New Roman" w:hAnsi="Arial Narrow" w:cs="Arial"/>
                <w:lang w:eastAsia="en-IN"/>
              </w:rPr>
              <w:t xml:space="preserve"> corrigendum.</w:t>
            </w:r>
            <w:r w:rsidR="009903A1" w:rsidRPr="00DB4BBC">
              <w:rPr>
                <w:rFonts w:ascii="Arial Narrow" w:eastAsia="Times New Roman" w:hAnsi="Arial Narrow" w:cs="Arial"/>
                <w:lang w:eastAsia="en-IN"/>
              </w:rPr>
              <w:t xml:space="preserve"> </w:t>
            </w:r>
          </w:p>
        </w:tc>
      </w:tr>
      <w:tr w:rsidR="009903A1" w:rsidRPr="00DB4BBC" w14:paraId="0745002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3BE06A98"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w:t>
            </w:r>
          </w:p>
        </w:tc>
        <w:tc>
          <w:tcPr>
            <w:tcW w:w="9154" w:type="dxa"/>
            <w:tcBorders>
              <w:top w:val="nil"/>
              <w:left w:val="nil"/>
              <w:bottom w:val="single" w:sz="4" w:space="0" w:color="auto"/>
              <w:right w:val="single" w:sz="4" w:space="0" w:color="auto"/>
            </w:tcBorders>
            <w:shd w:val="clear" w:color="auto" w:fill="auto"/>
            <w:vAlign w:val="center"/>
            <w:hideMark/>
          </w:tcPr>
          <w:p w14:paraId="2B661BCB"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C</w:t>
            </w:r>
            <w:r w:rsidR="009903A1" w:rsidRPr="00DB4BBC">
              <w:rPr>
                <w:rFonts w:ascii="Arial Narrow" w:eastAsia="Times New Roman" w:hAnsi="Arial Narrow" w:cs="Arial"/>
                <w:lang w:eastAsia="en-IN"/>
              </w:rPr>
              <w:t>heck</w:t>
            </w:r>
            <w:r w:rsidRPr="00DB4BBC">
              <w:rPr>
                <w:rFonts w:ascii="Arial Narrow" w:eastAsia="Times New Roman" w:hAnsi="Arial Narrow" w:cs="Arial"/>
                <w:lang w:eastAsia="en-IN"/>
              </w:rPr>
              <w:t>s should be</w:t>
            </w:r>
            <w:r w:rsidR="009903A1" w:rsidRPr="00DB4BBC">
              <w:rPr>
                <w:rFonts w:ascii="Arial Narrow" w:eastAsia="Times New Roman" w:hAnsi="Arial Narrow" w:cs="Arial"/>
                <w:lang w:eastAsia="en-IN"/>
              </w:rPr>
              <w:t xml:space="preserve"> available in the application to detect and alert about the missing pages to the tenderer, if any</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6DDC4B2C" w14:textId="77777777" w:rsidTr="004A4104">
        <w:trPr>
          <w:trHeight w:val="337"/>
        </w:trPr>
        <w:tc>
          <w:tcPr>
            <w:tcW w:w="769" w:type="dxa"/>
            <w:tcBorders>
              <w:top w:val="nil"/>
              <w:left w:val="single" w:sz="4" w:space="0" w:color="auto"/>
              <w:bottom w:val="single" w:sz="4" w:space="0" w:color="auto"/>
              <w:right w:val="single" w:sz="4" w:space="0" w:color="auto"/>
            </w:tcBorders>
            <w:shd w:val="clear" w:color="auto" w:fill="auto"/>
            <w:vAlign w:val="center"/>
          </w:tcPr>
          <w:p w14:paraId="7D22D377"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w:t>
            </w:r>
          </w:p>
        </w:tc>
        <w:tc>
          <w:tcPr>
            <w:tcW w:w="9154" w:type="dxa"/>
            <w:tcBorders>
              <w:top w:val="nil"/>
              <w:left w:val="nil"/>
              <w:bottom w:val="single" w:sz="4" w:space="0" w:color="auto"/>
              <w:right w:val="single" w:sz="4" w:space="0" w:color="auto"/>
            </w:tcBorders>
            <w:shd w:val="clear" w:color="auto" w:fill="auto"/>
            <w:vAlign w:val="center"/>
            <w:hideMark/>
          </w:tcPr>
          <w:p w14:paraId="3C17887F"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pplication</w:t>
            </w:r>
            <w:r w:rsidRPr="00DB4BBC">
              <w:rPr>
                <w:rFonts w:ascii="Arial Narrow" w:eastAsia="Times New Roman" w:hAnsi="Arial Narrow" w:cs="Arial"/>
                <w:lang w:eastAsia="en-IN"/>
              </w:rPr>
              <w:t xml:space="preserve"> should ensure</w:t>
            </w:r>
            <w:r w:rsidR="009903A1" w:rsidRPr="00DB4BBC">
              <w:rPr>
                <w:rFonts w:ascii="Arial Narrow" w:eastAsia="Times New Roman" w:hAnsi="Arial Narrow" w:cs="Arial"/>
                <w:lang w:eastAsia="en-IN"/>
              </w:rPr>
              <w:t xml:space="preserve"> that all the corrigendum issued by the Competent Authority are being fully communicated in proper fashion to all bidders including those who had already purchased/downloaded the bid documents well ahead of the due date and before uploading the corrigendum</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7B1EC077"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73CCB6C"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6</w:t>
            </w:r>
          </w:p>
        </w:tc>
        <w:tc>
          <w:tcPr>
            <w:tcW w:w="9154" w:type="dxa"/>
            <w:tcBorders>
              <w:top w:val="nil"/>
              <w:left w:val="nil"/>
              <w:bottom w:val="single" w:sz="4" w:space="0" w:color="auto"/>
              <w:right w:val="single" w:sz="4" w:space="0" w:color="auto"/>
            </w:tcBorders>
            <w:shd w:val="clear" w:color="auto" w:fill="auto"/>
            <w:vAlign w:val="center"/>
            <w:hideMark/>
          </w:tcPr>
          <w:p w14:paraId="3254D291"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Application should be</w:t>
            </w:r>
            <w:r w:rsidR="009903A1" w:rsidRPr="00DB4BBC">
              <w:rPr>
                <w:rFonts w:ascii="Arial Narrow" w:eastAsia="Times New Roman" w:hAnsi="Arial Narrow" w:cs="Arial"/>
                <w:lang w:eastAsia="en-IN"/>
              </w:rPr>
              <w:t xml:space="preserve"> safe from sending discriminatory communication to different bidders about the same e-ten</w:t>
            </w:r>
            <w:r w:rsidRPr="00DB4BBC">
              <w:rPr>
                <w:rFonts w:ascii="Arial Narrow" w:eastAsia="Times New Roman" w:hAnsi="Arial Narrow" w:cs="Arial"/>
                <w:lang w:eastAsia="en-IN"/>
              </w:rPr>
              <w:t>dering process.</w:t>
            </w:r>
          </w:p>
        </w:tc>
      </w:tr>
      <w:tr w:rsidR="009903A1" w:rsidRPr="00DB4BBC" w14:paraId="47E3F2B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5CA937C"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7</w:t>
            </w:r>
          </w:p>
        </w:tc>
        <w:tc>
          <w:tcPr>
            <w:tcW w:w="9154" w:type="dxa"/>
            <w:tcBorders>
              <w:top w:val="nil"/>
              <w:left w:val="nil"/>
              <w:bottom w:val="single" w:sz="4" w:space="0" w:color="auto"/>
              <w:right w:val="single" w:sz="4" w:space="0" w:color="auto"/>
            </w:tcBorders>
            <w:shd w:val="clear" w:color="auto" w:fill="auto"/>
            <w:vAlign w:val="center"/>
            <w:hideMark/>
          </w:tcPr>
          <w:p w14:paraId="2788D86F" w14:textId="77777777" w:rsidR="009903A1" w:rsidRPr="00DB4BBC" w:rsidRDefault="0035736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offered Solution should be </w:t>
            </w:r>
            <w:r w:rsidR="009903A1" w:rsidRPr="00DB4BBC">
              <w:rPr>
                <w:rFonts w:ascii="Arial Narrow" w:eastAsia="Times New Roman" w:hAnsi="Arial Narrow" w:cs="Arial"/>
                <w:lang w:eastAsia="en-IN"/>
              </w:rPr>
              <w:t xml:space="preserve">customized to process all type of tenders </w:t>
            </w:r>
            <w:proofErr w:type="spellStart"/>
            <w:r w:rsidR="009903A1" w:rsidRPr="00DB4BBC">
              <w:rPr>
                <w:rFonts w:ascii="Arial Narrow" w:eastAsia="Times New Roman" w:hAnsi="Arial Narrow" w:cs="Arial"/>
                <w:lang w:eastAsia="en-IN"/>
              </w:rPr>
              <w:t>viz</w:t>
            </w:r>
            <w:proofErr w:type="spellEnd"/>
            <w:r w:rsidR="009903A1" w:rsidRPr="00DB4BBC">
              <w:rPr>
                <w:rFonts w:ascii="Arial Narrow" w:eastAsia="Times New Roman" w:hAnsi="Arial Narrow" w:cs="Arial"/>
                <w:lang w:eastAsia="en-IN"/>
              </w:rPr>
              <w:t xml:space="preserve"> Limited/Open/Techno commercial/</w:t>
            </w:r>
            <w:r w:rsidRPr="00DB4BBC">
              <w:rPr>
                <w:rFonts w:ascii="Arial Narrow" w:eastAsia="Times New Roman" w:hAnsi="Arial Narrow" w:cs="Arial"/>
                <w:lang w:eastAsia="en-IN"/>
              </w:rPr>
              <w:t>Global Tenders.</w:t>
            </w:r>
          </w:p>
        </w:tc>
      </w:tr>
      <w:tr w:rsidR="009903A1" w:rsidRPr="00DB4BBC" w14:paraId="4C55DC9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EE42364"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8</w:t>
            </w:r>
          </w:p>
        </w:tc>
        <w:tc>
          <w:tcPr>
            <w:tcW w:w="9154" w:type="dxa"/>
            <w:tcBorders>
              <w:top w:val="nil"/>
              <w:left w:val="nil"/>
              <w:bottom w:val="single" w:sz="4" w:space="0" w:color="auto"/>
              <w:right w:val="single" w:sz="4" w:space="0" w:color="auto"/>
            </w:tcBorders>
            <w:shd w:val="clear" w:color="auto" w:fill="auto"/>
            <w:vAlign w:val="center"/>
            <w:hideMark/>
          </w:tcPr>
          <w:p w14:paraId="612E67ED" w14:textId="77777777" w:rsidR="009903A1" w:rsidRPr="00DB4BBC" w:rsidRDefault="008C51A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O</w:t>
            </w:r>
            <w:r w:rsidR="009903A1" w:rsidRPr="00DB4BBC">
              <w:rPr>
                <w:rFonts w:ascii="Arial Narrow" w:eastAsia="Times New Roman" w:hAnsi="Arial Narrow" w:cs="Arial"/>
                <w:lang w:eastAsia="en-IN"/>
              </w:rPr>
              <w:t>nline Public Te</w:t>
            </w:r>
            <w:r w:rsidRPr="00DB4BBC">
              <w:rPr>
                <w:rFonts w:ascii="Arial Narrow" w:eastAsia="Times New Roman" w:hAnsi="Arial Narrow" w:cs="Arial"/>
                <w:lang w:eastAsia="en-IN"/>
              </w:rPr>
              <w:t>nder opening events feature should be available in the application.</w:t>
            </w:r>
          </w:p>
        </w:tc>
      </w:tr>
      <w:tr w:rsidR="009903A1" w:rsidRPr="00DB4BBC" w14:paraId="16BFBD6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14FB8EFB"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9</w:t>
            </w:r>
          </w:p>
        </w:tc>
        <w:tc>
          <w:tcPr>
            <w:tcW w:w="9154" w:type="dxa"/>
            <w:tcBorders>
              <w:top w:val="nil"/>
              <w:left w:val="nil"/>
              <w:bottom w:val="single" w:sz="4" w:space="0" w:color="auto"/>
              <w:right w:val="single" w:sz="4" w:space="0" w:color="auto"/>
            </w:tcBorders>
            <w:shd w:val="clear" w:color="auto" w:fill="auto"/>
            <w:vAlign w:val="center"/>
            <w:hideMark/>
          </w:tcPr>
          <w:p w14:paraId="11A8E0AB" w14:textId="77777777" w:rsidR="009903A1" w:rsidRPr="00DB4BBC" w:rsidRDefault="008C51A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F</w:t>
            </w:r>
            <w:r w:rsidR="009903A1" w:rsidRPr="00DB4BBC">
              <w:rPr>
                <w:rFonts w:ascii="Arial Narrow" w:eastAsia="Times New Roman" w:hAnsi="Arial Narrow" w:cs="Arial"/>
                <w:lang w:eastAsia="en-IN"/>
              </w:rPr>
              <w:t>acilities for evaluation/loading of bids, strictly in terms of criter</w:t>
            </w:r>
            <w:r w:rsidRPr="00DB4BBC">
              <w:rPr>
                <w:rFonts w:ascii="Arial Narrow" w:eastAsia="Times New Roman" w:hAnsi="Arial Narrow" w:cs="Arial"/>
                <w:lang w:eastAsia="en-IN"/>
              </w:rPr>
              <w:t>ia laid down in bid documents should</w:t>
            </w:r>
            <w:r w:rsidR="009903A1" w:rsidRPr="00DB4BBC">
              <w:rPr>
                <w:rFonts w:ascii="Arial Narrow" w:eastAsia="Times New Roman" w:hAnsi="Arial Narrow" w:cs="Arial"/>
                <w:lang w:eastAsia="en-IN"/>
              </w:rPr>
              <w:t xml:space="preserve"> </w:t>
            </w:r>
            <w:r w:rsidRPr="00DB4BBC">
              <w:rPr>
                <w:rFonts w:ascii="Arial Narrow" w:eastAsia="Times New Roman" w:hAnsi="Arial Narrow" w:cs="Arial"/>
                <w:lang w:eastAsia="en-IN"/>
              </w:rPr>
              <w:t>be available in the application.</w:t>
            </w:r>
          </w:p>
        </w:tc>
      </w:tr>
      <w:tr w:rsidR="009903A1" w:rsidRPr="00DB4BBC" w14:paraId="6F63502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4D25550"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10</w:t>
            </w:r>
          </w:p>
        </w:tc>
        <w:tc>
          <w:tcPr>
            <w:tcW w:w="9154" w:type="dxa"/>
            <w:tcBorders>
              <w:top w:val="nil"/>
              <w:left w:val="nil"/>
              <w:bottom w:val="single" w:sz="4" w:space="0" w:color="auto"/>
              <w:right w:val="single" w:sz="4" w:space="0" w:color="auto"/>
            </w:tcBorders>
            <w:shd w:val="clear" w:color="auto" w:fill="auto"/>
            <w:vAlign w:val="center"/>
            <w:hideMark/>
          </w:tcPr>
          <w:p w14:paraId="241FB4AE" w14:textId="77777777" w:rsidR="009903A1" w:rsidRPr="00DB4BBC" w:rsidRDefault="00CF4457"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w:t>
            </w:r>
            <w:r w:rsidR="009903A1" w:rsidRPr="00DB4BBC">
              <w:rPr>
                <w:rFonts w:ascii="Arial Narrow" w:eastAsia="Times New Roman" w:hAnsi="Arial Narrow" w:cs="Arial"/>
                <w:lang w:eastAsia="en-IN"/>
              </w:rPr>
              <w:t xml:space="preserve">ufficient safeguards </w:t>
            </w:r>
            <w:r w:rsidRPr="00DB4BBC">
              <w:rPr>
                <w:rFonts w:ascii="Arial Narrow" w:eastAsia="Times New Roman" w:hAnsi="Arial Narrow" w:cs="Arial"/>
                <w:lang w:eastAsia="en-IN"/>
              </w:rPr>
              <w:t xml:space="preserve">should be </w:t>
            </w:r>
            <w:r w:rsidR="009903A1" w:rsidRPr="00DB4BBC">
              <w:rPr>
                <w:rFonts w:ascii="Arial Narrow" w:eastAsia="Times New Roman" w:hAnsi="Arial Narrow" w:cs="Arial"/>
                <w:lang w:eastAsia="en-IN"/>
              </w:rPr>
              <w:t>provided in the application to deal with failed attempt blocking</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5C98F629" w14:textId="77777777" w:rsidTr="004A4104">
        <w:trPr>
          <w:trHeight w:val="67"/>
        </w:trPr>
        <w:tc>
          <w:tcPr>
            <w:tcW w:w="769" w:type="dxa"/>
            <w:tcBorders>
              <w:top w:val="nil"/>
              <w:left w:val="single" w:sz="4" w:space="0" w:color="auto"/>
              <w:bottom w:val="single" w:sz="4" w:space="0" w:color="auto"/>
              <w:right w:val="single" w:sz="4" w:space="0" w:color="auto"/>
            </w:tcBorders>
            <w:shd w:val="clear" w:color="auto" w:fill="auto"/>
            <w:vAlign w:val="center"/>
          </w:tcPr>
          <w:p w14:paraId="5006B2F2"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11</w:t>
            </w:r>
          </w:p>
        </w:tc>
        <w:tc>
          <w:tcPr>
            <w:tcW w:w="9154" w:type="dxa"/>
            <w:tcBorders>
              <w:top w:val="nil"/>
              <w:left w:val="nil"/>
              <w:bottom w:val="single" w:sz="4" w:space="0" w:color="auto"/>
              <w:right w:val="single" w:sz="4" w:space="0" w:color="auto"/>
            </w:tcBorders>
            <w:shd w:val="clear" w:color="auto" w:fill="auto"/>
            <w:vAlign w:val="center"/>
            <w:hideMark/>
          </w:tcPr>
          <w:p w14:paraId="2C0BD28B" w14:textId="77777777" w:rsidR="009903A1" w:rsidRPr="00DB4BBC" w:rsidRDefault="001120FB"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 xml:space="preserve">pplication </w:t>
            </w:r>
            <w:r w:rsidRPr="00DB4BBC">
              <w:rPr>
                <w:rFonts w:ascii="Arial Narrow" w:eastAsia="Times New Roman" w:hAnsi="Arial Narrow" w:cs="Arial"/>
                <w:lang w:eastAsia="en-IN"/>
              </w:rPr>
              <w:t>should be</w:t>
            </w:r>
            <w:r w:rsidR="009903A1" w:rsidRPr="00DB4BBC">
              <w:rPr>
                <w:rFonts w:ascii="Arial Narrow" w:eastAsia="Times New Roman" w:hAnsi="Arial Narrow" w:cs="Arial"/>
                <w:lang w:eastAsia="en-IN"/>
              </w:rPr>
              <w:t xml:space="preserve"> saf</w:t>
            </w:r>
            <w:r w:rsidRPr="00DB4BBC">
              <w:rPr>
                <w:rFonts w:ascii="Arial Narrow" w:eastAsia="Times New Roman" w:hAnsi="Arial Narrow" w:cs="Arial"/>
                <w:lang w:eastAsia="en-IN"/>
              </w:rPr>
              <w:t>e from submission of fake bids.</w:t>
            </w:r>
          </w:p>
        </w:tc>
      </w:tr>
      <w:tr w:rsidR="009903A1" w:rsidRPr="00DB4BBC" w14:paraId="7E6A2F65" w14:textId="77777777" w:rsidTr="004A4104">
        <w:trPr>
          <w:trHeight w:val="67"/>
        </w:trPr>
        <w:tc>
          <w:tcPr>
            <w:tcW w:w="769" w:type="dxa"/>
            <w:tcBorders>
              <w:top w:val="nil"/>
              <w:left w:val="single" w:sz="4" w:space="0" w:color="auto"/>
              <w:bottom w:val="single" w:sz="4" w:space="0" w:color="auto"/>
              <w:right w:val="single" w:sz="4" w:space="0" w:color="auto"/>
            </w:tcBorders>
            <w:shd w:val="clear" w:color="auto" w:fill="auto"/>
            <w:vAlign w:val="center"/>
          </w:tcPr>
          <w:p w14:paraId="732870A9"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12</w:t>
            </w:r>
          </w:p>
        </w:tc>
        <w:tc>
          <w:tcPr>
            <w:tcW w:w="9154" w:type="dxa"/>
            <w:tcBorders>
              <w:top w:val="nil"/>
              <w:left w:val="nil"/>
              <w:bottom w:val="single" w:sz="4" w:space="0" w:color="auto"/>
              <w:right w:val="single" w:sz="4" w:space="0" w:color="auto"/>
            </w:tcBorders>
            <w:shd w:val="clear" w:color="auto" w:fill="auto"/>
            <w:vAlign w:val="center"/>
            <w:hideMark/>
          </w:tcPr>
          <w:p w14:paraId="71770791" w14:textId="77777777" w:rsidR="009903A1" w:rsidRPr="00DB4BBC" w:rsidRDefault="001120FB"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E</w:t>
            </w:r>
            <w:r w:rsidR="009903A1" w:rsidRPr="00DB4BBC">
              <w:rPr>
                <w:rFonts w:ascii="Arial Narrow" w:eastAsia="Times New Roman" w:hAnsi="Arial Narrow" w:cs="Arial"/>
                <w:lang w:eastAsia="en-IN"/>
              </w:rPr>
              <w:t xml:space="preserve">ncryptions of bids </w:t>
            </w:r>
            <w:r w:rsidRPr="00DB4BBC">
              <w:rPr>
                <w:rFonts w:ascii="Arial Narrow" w:eastAsia="Times New Roman" w:hAnsi="Arial Narrow" w:cs="Arial"/>
                <w:lang w:eastAsia="en-IN"/>
              </w:rPr>
              <w:t>should be done at clients end.</w:t>
            </w:r>
          </w:p>
        </w:tc>
      </w:tr>
      <w:tr w:rsidR="009903A1" w:rsidRPr="00DB4BBC" w14:paraId="0A26ADE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AA94148"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13</w:t>
            </w:r>
          </w:p>
        </w:tc>
        <w:tc>
          <w:tcPr>
            <w:tcW w:w="9154" w:type="dxa"/>
            <w:tcBorders>
              <w:top w:val="nil"/>
              <w:left w:val="nil"/>
              <w:bottom w:val="single" w:sz="4" w:space="0" w:color="auto"/>
              <w:right w:val="single" w:sz="4" w:space="0" w:color="auto"/>
            </w:tcBorders>
            <w:shd w:val="clear" w:color="auto" w:fill="auto"/>
            <w:vAlign w:val="center"/>
            <w:hideMark/>
          </w:tcPr>
          <w:p w14:paraId="5A3A5048" w14:textId="77777777" w:rsidR="009903A1" w:rsidRPr="00DB4BBC" w:rsidRDefault="001120FB"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offered Solution/Application should have </w:t>
            </w:r>
            <w:r w:rsidR="009903A1" w:rsidRPr="00DB4BBC">
              <w:rPr>
                <w:rFonts w:ascii="Arial Narrow" w:eastAsia="Times New Roman" w:hAnsi="Arial Narrow" w:cs="Arial"/>
                <w:lang w:eastAsia="en-IN"/>
              </w:rPr>
              <w:t>safety against tampering and stealing information of submitted bid</w:t>
            </w:r>
            <w:r w:rsidRPr="00DB4BBC">
              <w:rPr>
                <w:rFonts w:ascii="Arial Narrow" w:eastAsia="Times New Roman" w:hAnsi="Arial Narrow" w:cs="Arial"/>
                <w:lang w:eastAsia="en-IN"/>
              </w:rPr>
              <w:t>s</w:t>
            </w:r>
            <w:r w:rsidR="009903A1" w:rsidRPr="00DB4BBC">
              <w:rPr>
                <w:rFonts w:ascii="Arial Narrow" w:eastAsia="Times New Roman" w:hAnsi="Arial Narrow" w:cs="Arial"/>
                <w:lang w:eastAsia="en-IN"/>
              </w:rPr>
              <w:t>, during storage before its opening is ensured</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09959729"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08EB39CA"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14</w:t>
            </w:r>
          </w:p>
        </w:tc>
        <w:tc>
          <w:tcPr>
            <w:tcW w:w="9154" w:type="dxa"/>
            <w:tcBorders>
              <w:top w:val="nil"/>
              <w:left w:val="nil"/>
              <w:bottom w:val="single" w:sz="4" w:space="0" w:color="auto"/>
              <w:right w:val="single" w:sz="4" w:space="0" w:color="auto"/>
            </w:tcBorders>
            <w:shd w:val="clear" w:color="auto" w:fill="auto"/>
            <w:vAlign w:val="center"/>
            <w:hideMark/>
          </w:tcPr>
          <w:p w14:paraId="4314A1F2" w14:textId="77777777" w:rsidR="009903A1" w:rsidRPr="00DB4BBC" w:rsidRDefault="001120FB"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offered Solution/Application should be</w:t>
            </w:r>
            <w:r w:rsidR="009903A1" w:rsidRPr="00DB4BBC">
              <w:rPr>
                <w:rFonts w:ascii="Arial Narrow" w:eastAsia="Times New Roman" w:hAnsi="Arial Narrow" w:cs="Arial"/>
                <w:lang w:eastAsia="en-IN"/>
              </w:rPr>
              <w:t xml:space="preserve"> safe from siphoning off and decrypting the clandestine copy of a bid encrypted with public key of tender opening officer</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61C3FFA3"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4AD4B5FE"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15</w:t>
            </w:r>
          </w:p>
        </w:tc>
        <w:tc>
          <w:tcPr>
            <w:tcW w:w="9154" w:type="dxa"/>
            <w:tcBorders>
              <w:top w:val="nil"/>
              <w:left w:val="nil"/>
              <w:bottom w:val="single" w:sz="4" w:space="0" w:color="auto"/>
              <w:right w:val="single" w:sz="4" w:space="0" w:color="auto"/>
            </w:tcBorders>
            <w:shd w:val="clear" w:color="auto" w:fill="auto"/>
            <w:vAlign w:val="center"/>
            <w:hideMark/>
          </w:tcPr>
          <w:p w14:paraId="5D56B0A8" w14:textId="77777777" w:rsidR="009903A1" w:rsidRPr="00DB4BBC" w:rsidRDefault="001120FB"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offered Solution/Application should be</w:t>
            </w:r>
            <w:r w:rsidR="009903A1" w:rsidRPr="00DB4BBC">
              <w:rPr>
                <w:rFonts w:ascii="Arial Narrow" w:eastAsia="Times New Roman" w:hAnsi="Arial Narrow" w:cs="Arial"/>
                <w:lang w:eastAsia="en-IN"/>
              </w:rPr>
              <w:t xml:space="preserve"> safe from mutilation/sabotage or otherwise rendering the encrypted bid in the-tender box during storage to make it unreadable/invalid in any form, before opening of the bids</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478CEDA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732EB8E"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16</w:t>
            </w:r>
          </w:p>
        </w:tc>
        <w:tc>
          <w:tcPr>
            <w:tcW w:w="9154" w:type="dxa"/>
            <w:tcBorders>
              <w:top w:val="nil"/>
              <w:left w:val="nil"/>
              <w:bottom w:val="single" w:sz="4" w:space="0" w:color="auto"/>
              <w:right w:val="single" w:sz="4" w:space="0" w:color="auto"/>
            </w:tcBorders>
            <w:shd w:val="clear" w:color="auto" w:fill="auto"/>
            <w:vAlign w:val="center"/>
            <w:hideMark/>
          </w:tcPr>
          <w:p w14:paraId="37836A2C" w14:textId="77777777" w:rsidR="009903A1" w:rsidRPr="00DB4BBC" w:rsidRDefault="00C6412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offered Solution/Application should restrict</w:t>
            </w:r>
            <w:r w:rsidR="009903A1" w:rsidRPr="00DB4BBC">
              <w:rPr>
                <w:rFonts w:ascii="Arial Narrow" w:eastAsia="Times New Roman" w:hAnsi="Arial Narrow" w:cs="Arial"/>
                <w:lang w:eastAsia="en-IN"/>
              </w:rPr>
              <w:t xml:space="preserve"> introduction of special characters/executab</w:t>
            </w:r>
            <w:r w:rsidRPr="00DB4BBC">
              <w:rPr>
                <w:rFonts w:ascii="Arial Narrow" w:eastAsia="Times New Roman" w:hAnsi="Arial Narrow" w:cs="Arial"/>
                <w:lang w:eastAsia="en-IN"/>
              </w:rPr>
              <w:t>le files etc. by users</w:t>
            </w:r>
            <w:r w:rsidR="009903A1" w:rsidRPr="00DB4BBC">
              <w:rPr>
                <w:rFonts w:ascii="Arial Narrow" w:eastAsia="Times New Roman" w:hAnsi="Arial Narrow" w:cs="Arial"/>
                <w:lang w:eastAsia="en-IN"/>
              </w:rPr>
              <w:t xml:space="preserve">. </w:t>
            </w:r>
          </w:p>
        </w:tc>
      </w:tr>
      <w:tr w:rsidR="009903A1" w:rsidRPr="00DB4BBC" w14:paraId="26E22619" w14:textId="77777777" w:rsidTr="004A4104">
        <w:trPr>
          <w:trHeight w:val="67"/>
        </w:trPr>
        <w:tc>
          <w:tcPr>
            <w:tcW w:w="769" w:type="dxa"/>
            <w:tcBorders>
              <w:top w:val="nil"/>
              <w:left w:val="single" w:sz="4" w:space="0" w:color="auto"/>
              <w:bottom w:val="single" w:sz="4" w:space="0" w:color="auto"/>
              <w:right w:val="single" w:sz="4" w:space="0" w:color="auto"/>
            </w:tcBorders>
            <w:shd w:val="clear" w:color="auto" w:fill="auto"/>
            <w:vAlign w:val="center"/>
          </w:tcPr>
          <w:p w14:paraId="048701EF"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17</w:t>
            </w:r>
          </w:p>
        </w:tc>
        <w:tc>
          <w:tcPr>
            <w:tcW w:w="9154" w:type="dxa"/>
            <w:tcBorders>
              <w:top w:val="nil"/>
              <w:left w:val="nil"/>
              <w:bottom w:val="single" w:sz="4" w:space="0" w:color="auto"/>
              <w:right w:val="single" w:sz="4" w:space="0" w:color="auto"/>
            </w:tcBorders>
            <w:shd w:val="clear" w:color="auto" w:fill="auto"/>
            <w:vAlign w:val="center"/>
            <w:hideMark/>
          </w:tcPr>
          <w:p w14:paraId="4A61D982" w14:textId="77777777" w:rsidR="009903A1" w:rsidRPr="00DB4BBC" w:rsidRDefault="00C6412C"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V</w:t>
            </w:r>
            <w:r w:rsidR="009903A1" w:rsidRPr="00DB4BBC">
              <w:rPr>
                <w:rFonts w:ascii="Arial Narrow" w:eastAsia="Times New Roman" w:hAnsi="Arial Narrow" w:cs="Arial"/>
                <w:lang w:eastAsia="en-IN"/>
              </w:rPr>
              <w:t xml:space="preserve">alidity check of DSC </w:t>
            </w:r>
            <w:r w:rsidRPr="00DB4BBC">
              <w:rPr>
                <w:rFonts w:ascii="Arial Narrow" w:eastAsia="Times New Roman" w:hAnsi="Arial Narrow" w:cs="Arial"/>
                <w:lang w:eastAsia="en-IN"/>
              </w:rPr>
              <w:t>should be done at server end.</w:t>
            </w:r>
          </w:p>
        </w:tc>
      </w:tr>
      <w:tr w:rsidR="009903A1" w:rsidRPr="00DB4BBC" w14:paraId="12ABBB30"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4CDC46B4"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18</w:t>
            </w:r>
          </w:p>
        </w:tc>
        <w:tc>
          <w:tcPr>
            <w:tcW w:w="9154" w:type="dxa"/>
            <w:tcBorders>
              <w:top w:val="nil"/>
              <w:left w:val="nil"/>
              <w:bottom w:val="single" w:sz="4" w:space="0" w:color="auto"/>
              <w:right w:val="single" w:sz="4" w:space="0" w:color="auto"/>
            </w:tcBorders>
            <w:shd w:val="clear" w:color="auto" w:fill="auto"/>
            <w:vAlign w:val="center"/>
            <w:hideMark/>
          </w:tcPr>
          <w:p w14:paraId="39913504" w14:textId="77777777" w:rsidR="009903A1" w:rsidRPr="00DB4BBC" w:rsidRDefault="00B4603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offered Solution/Application should </w:t>
            </w:r>
            <w:r w:rsidR="009903A1" w:rsidRPr="00DB4BBC">
              <w:rPr>
                <w:rFonts w:ascii="Arial Narrow" w:eastAsia="Times New Roman" w:hAnsi="Arial Narrow" w:cs="Arial"/>
                <w:lang w:eastAsia="en-IN"/>
              </w:rPr>
              <w:t>support the feature that even though if a published tender is being deleted from the application, system does not allow permanent deletion of the published tender from the Database</w:t>
            </w:r>
            <w:r w:rsidRPr="00DB4BBC">
              <w:rPr>
                <w:rFonts w:ascii="Arial Narrow" w:eastAsia="Times New Roman" w:hAnsi="Arial Narrow" w:cs="Arial"/>
                <w:lang w:eastAsia="en-IN"/>
              </w:rPr>
              <w:t>.</w:t>
            </w:r>
            <w:r w:rsidR="009903A1" w:rsidRPr="00DB4BBC">
              <w:rPr>
                <w:rFonts w:ascii="Arial Narrow" w:eastAsia="Times New Roman" w:hAnsi="Arial Narrow" w:cs="Arial"/>
                <w:lang w:eastAsia="en-IN"/>
              </w:rPr>
              <w:t xml:space="preserve"> </w:t>
            </w:r>
          </w:p>
        </w:tc>
      </w:tr>
      <w:tr w:rsidR="009903A1" w:rsidRPr="00DB4BBC" w14:paraId="25A02BB9"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6138E705"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19</w:t>
            </w:r>
          </w:p>
        </w:tc>
        <w:tc>
          <w:tcPr>
            <w:tcW w:w="9154" w:type="dxa"/>
            <w:tcBorders>
              <w:top w:val="nil"/>
              <w:left w:val="nil"/>
              <w:bottom w:val="single" w:sz="4" w:space="0" w:color="auto"/>
              <w:right w:val="single" w:sz="4" w:space="0" w:color="auto"/>
            </w:tcBorders>
            <w:shd w:val="clear" w:color="auto" w:fill="auto"/>
            <w:vAlign w:val="center"/>
            <w:hideMark/>
          </w:tcPr>
          <w:p w14:paraId="5F0388B3" w14:textId="77777777" w:rsidR="009903A1" w:rsidRPr="00DB4BBC" w:rsidRDefault="00B4603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Sufficient security features should be</w:t>
            </w:r>
            <w:r w:rsidR="009903A1" w:rsidRPr="00DB4BBC">
              <w:rPr>
                <w:rFonts w:ascii="Arial Narrow" w:eastAsia="Times New Roman" w:hAnsi="Arial Narrow" w:cs="Arial"/>
                <w:lang w:eastAsia="en-IN"/>
              </w:rPr>
              <w:t xml:space="preserve"> provided in the application for authentication procedure of the system administrator like ID, password, digital signature, biometric etc</w:t>
            </w:r>
            <w:r w:rsidRPr="00DB4BBC">
              <w:rPr>
                <w:rFonts w:ascii="Arial Narrow" w:eastAsia="Times New Roman" w:hAnsi="Arial Narrow" w:cs="Arial"/>
                <w:lang w:eastAsia="en-IN"/>
              </w:rPr>
              <w:t>.</w:t>
            </w:r>
          </w:p>
        </w:tc>
      </w:tr>
      <w:tr w:rsidR="009903A1" w:rsidRPr="00DB4BBC" w14:paraId="2B80A1C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CBA12E1"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lastRenderedPageBreak/>
              <w:t>20</w:t>
            </w:r>
          </w:p>
        </w:tc>
        <w:tc>
          <w:tcPr>
            <w:tcW w:w="9154" w:type="dxa"/>
            <w:tcBorders>
              <w:top w:val="nil"/>
              <w:left w:val="nil"/>
              <w:bottom w:val="single" w:sz="4" w:space="0" w:color="auto"/>
              <w:right w:val="single" w:sz="4" w:space="0" w:color="auto"/>
            </w:tcBorders>
            <w:shd w:val="clear" w:color="auto" w:fill="auto"/>
            <w:vAlign w:val="center"/>
            <w:hideMark/>
          </w:tcPr>
          <w:p w14:paraId="5972FDD4" w14:textId="77777777" w:rsidR="009903A1" w:rsidRPr="00DB4BBC" w:rsidRDefault="0096023B"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Au</w:t>
            </w:r>
            <w:r w:rsidR="009903A1" w:rsidRPr="00DB4BBC">
              <w:rPr>
                <w:rFonts w:ascii="Arial Narrow" w:eastAsia="Times New Roman" w:hAnsi="Arial Narrow" w:cs="Arial"/>
                <w:lang w:eastAsia="en-IN"/>
              </w:rPr>
              <w:t xml:space="preserve">dit trails </w:t>
            </w:r>
            <w:r w:rsidRPr="00DB4BBC">
              <w:rPr>
                <w:rFonts w:ascii="Arial Narrow" w:eastAsia="Times New Roman" w:hAnsi="Arial Narrow" w:cs="Arial"/>
                <w:lang w:eastAsia="en-IN"/>
              </w:rPr>
              <w:t>should be</w:t>
            </w:r>
            <w:r w:rsidR="009903A1" w:rsidRPr="00DB4BBC">
              <w:rPr>
                <w:rFonts w:ascii="Arial Narrow" w:eastAsia="Times New Roman" w:hAnsi="Arial Narrow" w:cs="Arial"/>
                <w:lang w:eastAsia="en-IN"/>
              </w:rPr>
              <w:t xml:space="preserve"> captured in the application on media</w:t>
            </w:r>
            <w:r w:rsidRPr="00DB4BBC">
              <w:rPr>
                <w:rFonts w:ascii="Arial Narrow" w:eastAsia="Times New Roman" w:hAnsi="Arial Narrow" w:cs="Arial"/>
                <w:lang w:eastAsia="en-IN"/>
              </w:rPr>
              <w:t xml:space="preserve"> which should</w:t>
            </w:r>
            <w:r w:rsidR="009903A1" w:rsidRPr="00DB4BBC">
              <w:rPr>
                <w:rFonts w:ascii="Arial Narrow" w:eastAsia="Times New Roman" w:hAnsi="Arial Narrow" w:cs="Arial"/>
                <w:lang w:eastAsia="en-IN"/>
              </w:rPr>
              <w:t xml:space="preserve"> not</w:t>
            </w:r>
            <w:r w:rsidRPr="00DB4BBC">
              <w:rPr>
                <w:rFonts w:ascii="Arial Narrow" w:eastAsia="Times New Roman" w:hAnsi="Arial Narrow" w:cs="Arial"/>
                <w:lang w:eastAsia="en-IN"/>
              </w:rPr>
              <w:t xml:space="preserve"> be</w:t>
            </w:r>
            <w:r w:rsidR="009903A1" w:rsidRPr="00DB4BBC">
              <w:rPr>
                <w:rFonts w:ascii="Arial Narrow" w:eastAsia="Times New Roman" w:hAnsi="Arial Narrow" w:cs="Arial"/>
                <w:lang w:eastAsia="en-IN"/>
              </w:rPr>
              <w:t xml:space="preserve"> prone to tampering, such as optical write once</w:t>
            </w:r>
            <w:r w:rsidRPr="00DB4BBC">
              <w:rPr>
                <w:rFonts w:ascii="Arial Narrow" w:eastAsia="Times New Roman" w:hAnsi="Arial Narrow" w:cs="Arial"/>
                <w:lang w:eastAsia="en-IN"/>
              </w:rPr>
              <w:t>.</w:t>
            </w:r>
          </w:p>
        </w:tc>
      </w:tr>
      <w:tr w:rsidR="009903A1" w:rsidRPr="00DB4BBC" w14:paraId="4C78610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0CB417D"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21</w:t>
            </w:r>
          </w:p>
        </w:tc>
        <w:tc>
          <w:tcPr>
            <w:tcW w:w="9154" w:type="dxa"/>
            <w:tcBorders>
              <w:top w:val="nil"/>
              <w:left w:val="nil"/>
              <w:bottom w:val="single" w:sz="4" w:space="0" w:color="auto"/>
              <w:right w:val="single" w:sz="4" w:space="0" w:color="auto"/>
            </w:tcBorders>
            <w:shd w:val="clear" w:color="auto" w:fill="auto"/>
            <w:vAlign w:val="center"/>
            <w:hideMark/>
          </w:tcPr>
          <w:p w14:paraId="109C04FF" w14:textId="77777777" w:rsidR="009903A1" w:rsidRPr="00DB4BBC" w:rsidRDefault="00113184"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L</w:t>
            </w:r>
            <w:r w:rsidR="009903A1" w:rsidRPr="00DB4BBC">
              <w:rPr>
                <w:rFonts w:ascii="Arial Narrow" w:eastAsia="Times New Roman" w:hAnsi="Arial Narrow" w:cs="Arial"/>
                <w:lang w:eastAsia="en-IN"/>
              </w:rPr>
              <w:t>og shipping feature</w:t>
            </w:r>
            <w:r w:rsidRPr="00DB4BBC">
              <w:rPr>
                <w:rFonts w:ascii="Arial Narrow" w:eastAsia="Times New Roman" w:hAnsi="Arial Narrow" w:cs="Arial"/>
                <w:lang w:eastAsia="en-IN"/>
              </w:rPr>
              <w:t xml:space="preserve"> should be</w:t>
            </w:r>
            <w:r w:rsidR="009903A1" w:rsidRPr="00DB4BBC">
              <w:rPr>
                <w:rFonts w:ascii="Arial Narrow" w:eastAsia="Times New Roman" w:hAnsi="Arial Narrow" w:cs="Arial"/>
                <w:lang w:eastAsia="en-IN"/>
              </w:rPr>
              <w:t xml:space="preserve"> available, where a separate dedicated server receives the logs from the application over a web in real time</w:t>
            </w:r>
            <w:r w:rsidRPr="00DB4BBC">
              <w:rPr>
                <w:rFonts w:ascii="Arial Narrow" w:eastAsia="Times New Roman" w:hAnsi="Arial Narrow" w:cs="Arial"/>
                <w:lang w:eastAsia="en-IN"/>
              </w:rPr>
              <w:t>.</w:t>
            </w:r>
          </w:p>
        </w:tc>
      </w:tr>
      <w:tr w:rsidR="009903A1" w:rsidRPr="00DB4BBC" w14:paraId="6BCEE03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12F76AA"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22</w:t>
            </w:r>
          </w:p>
        </w:tc>
        <w:tc>
          <w:tcPr>
            <w:tcW w:w="9154" w:type="dxa"/>
            <w:tcBorders>
              <w:top w:val="nil"/>
              <w:left w:val="nil"/>
              <w:bottom w:val="single" w:sz="4" w:space="0" w:color="auto"/>
              <w:right w:val="single" w:sz="4" w:space="0" w:color="auto"/>
            </w:tcBorders>
            <w:shd w:val="clear" w:color="auto" w:fill="auto"/>
            <w:vAlign w:val="center"/>
            <w:hideMark/>
          </w:tcPr>
          <w:p w14:paraId="54E83890" w14:textId="77777777" w:rsidR="009903A1" w:rsidRPr="00DB4BBC" w:rsidRDefault="00CA0668"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w:t>
            </w:r>
            <w:r w:rsidR="009903A1" w:rsidRPr="00DB4BBC">
              <w:rPr>
                <w:rFonts w:ascii="Arial Narrow" w:eastAsia="Times New Roman" w:hAnsi="Arial Narrow" w:cs="Arial"/>
                <w:lang w:eastAsia="en-IN"/>
              </w:rPr>
              <w:t>ntegrity and non-tampering is ensured in maintaining the server clock synchronization and time stamping</w:t>
            </w:r>
            <w:r w:rsidRPr="00DB4BBC">
              <w:rPr>
                <w:rFonts w:ascii="Arial Narrow" w:eastAsia="Times New Roman" w:hAnsi="Arial Narrow" w:cs="Arial"/>
                <w:lang w:eastAsia="en-IN"/>
              </w:rPr>
              <w:t>.</w:t>
            </w:r>
          </w:p>
        </w:tc>
      </w:tr>
      <w:tr w:rsidR="009903A1" w:rsidRPr="00DB4BBC" w14:paraId="1DED58BE"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7A7CEAD5"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23</w:t>
            </w:r>
          </w:p>
        </w:tc>
        <w:tc>
          <w:tcPr>
            <w:tcW w:w="9154" w:type="dxa"/>
            <w:tcBorders>
              <w:top w:val="nil"/>
              <w:left w:val="nil"/>
              <w:bottom w:val="single" w:sz="4" w:space="0" w:color="auto"/>
              <w:right w:val="single" w:sz="4" w:space="0" w:color="auto"/>
            </w:tcBorders>
            <w:shd w:val="clear" w:color="auto" w:fill="auto"/>
            <w:vAlign w:val="center"/>
            <w:hideMark/>
          </w:tcPr>
          <w:p w14:paraId="2549DE99" w14:textId="77777777" w:rsidR="009903A1" w:rsidRPr="00DB4BBC" w:rsidRDefault="00442E1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pplication</w:t>
            </w:r>
            <w:r w:rsidRPr="00DB4BBC">
              <w:rPr>
                <w:rFonts w:ascii="Arial Narrow" w:eastAsia="Times New Roman" w:hAnsi="Arial Narrow" w:cs="Arial"/>
                <w:lang w:eastAsia="en-IN"/>
              </w:rPr>
              <w:t xml:space="preserve"> should</w:t>
            </w:r>
            <w:r w:rsidR="009903A1" w:rsidRPr="00DB4BBC">
              <w:rPr>
                <w:rFonts w:ascii="Arial Narrow" w:eastAsia="Times New Roman" w:hAnsi="Arial Narrow" w:cs="Arial"/>
                <w:lang w:eastAsia="en-IN"/>
              </w:rPr>
              <w:t xml:space="preserve"> generate exception report/system alerts etc. to indicate the resetting of the clock, in case the application for time stamping is killed at the server level and time is manipulated</w:t>
            </w:r>
            <w:r w:rsidRPr="00DB4BBC">
              <w:rPr>
                <w:rFonts w:ascii="Arial Narrow" w:eastAsia="Times New Roman" w:hAnsi="Arial Narrow" w:cs="Arial"/>
                <w:lang w:eastAsia="en-IN"/>
              </w:rPr>
              <w:t>.</w:t>
            </w:r>
          </w:p>
        </w:tc>
      </w:tr>
      <w:tr w:rsidR="009903A1" w:rsidRPr="00DB4BBC" w14:paraId="1B0A46C0"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35723D9A"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24</w:t>
            </w:r>
          </w:p>
        </w:tc>
        <w:tc>
          <w:tcPr>
            <w:tcW w:w="9154" w:type="dxa"/>
            <w:tcBorders>
              <w:top w:val="nil"/>
              <w:left w:val="nil"/>
              <w:bottom w:val="single" w:sz="4" w:space="0" w:color="auto"/>
              <w:right w:val="single" w:sz="4" w:space="0" w:color="auto"/>
            </w:tcBorders>
            <w:shd w:val="clear" w:color="auto" w:fill="auto"/>
            <w:vAlign w:val="center"/>
            <w:hideMark/>
          </w:tcPr>
          <w:p w14:paraId="7AB208D8" w14:textId="77777777" w:rsidR="009903A1" w:rsidRPr="00DB4BBC" w:rsidRDefault="005864CA" w:rsidP="006232F2">
            <w:pPr>
              <w:spacing w:after="0" w:line="240" w:lineRule="auto"/>
              <w:jc w:val="both"/>
              <w:rPr>
                <w:rFonts w:ascii="Arial Narrow" w:eastAsia="Times New Roman" w:hAnsi="Arial Narrow" w:cs="Arial"/>
                <w:lang w:eastAsia="en-IN"/>
              </w:rPr>
            </w:pPr>
            <w:proofErr w:type="gramStart"/>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 xml:space="preserve">pplication </w:t>
            </w:r>
            <w:r w:rsidRPr="00DB4BBC">
              <w:rPr>
                <w:rFonts w:ascii="Arial Narrow" w:eastAsia="Times New Roman" w:hAnsi="Arial Narrow" w:cs="Arial"/>
                <w:lang w:eastAsia="en-IN"/>
              </w:rPr>
              <w:t xml:space="preserve"> should</w:t>
            </w:r>
            <w:proofErr w:type="gramEnd"/>
            <w:r w:rsidRPr="00DB4BBC">
              <w:rPr>
                <w:rFonts w:ascii="Arial Narrow" w:eastAsia="Times New Roman" w:hAnsi="Arial Narrow" w:cs="Arial"/>
                <w:lang w:eastAsia="en-IN"/>
              </w:rPr>
              <w:t xml:space="preserve"> </w:t>
            </w:r>
            <w:r w:rsidR="009903A1" w:rsidRPr="00DB4BBC">
              <w:rPr>
                <w:rFonts w:ascii="Arial Narrow" w:eastAsia="Times New Roman" w:hAnsi="Arial Narrow" w:cs="Arial"/>
                <w:lang w:eastAsia="en-IN"/>
              </w:rPr>
              <w:t xml:space="preserve">ensure that the quotes from various bidders with their name are not being displayed to anyone including to the organization during </w:t>
            </w:r>
            <w:r w:rsidR="006E6AB1" w:rsidRPr="00DB4BBC">
              <w:rPr>
                <w:rFonts w:ascii="Arial Narrow" w:eastAsia="Times New Roman" w:hAnsi="Arial Narrow" w:cs="Arial"/>
                <w:lang w:eastAsia="en-IN"/>
              </w:rPr>
              <w:t>R</w:t>
            </w:r>
            <w:r w:rsidR="009903A1" w:rsidRPr="00DB4BBC">
              <w:rPr>
                <w:rFonts w:ascii="Arial Narrow" w:eastAsia="Times New Roman" w:hAnsi="Arial Narrow" w:cs="Arial"/>
                <w:lang w:eastAsia="en-IN"/>
              </w:rPr>
              <w:t>everse auction process</w:t>
            </w:r>
            <w:r w:rsidR="006E6AB1" w:rsidRPr="00DB4BBC">
              <w:rPr>
                <w:rFonts w:ascii="Arial Narrow" w:eastAsia="Times New Roman" w:hAnsi="Arial Narrow" w:cs="Arial"/>
                <w:lang w:eastAsia="en-IN"/>
              </w:rPr>
              <w:t>.</w:t>
            </w:r>
          </w:p>
        </w:tc>
      </w:tr>
      <w:tr w:rsidR="009903A1" w:rsidRPr="00DB4BBC" w14:paraId="37A74D50" w14:textId="77777777" w:rsidTr="004A4104">
        <w:trPr>
          <w:trHeight w:val="202"/>
        </w:trPr>
        <w:tc>
          <w:tcPr>
            <w:tcW w:w="769" w:type="dxa"/>
            <w:tcBorders>
              <w:top w:val="nil"/>
              <w:left w:val="single" w:sz="4" w:space="0" w:color="auto"/>
              <w:bottom w:val="single" w:sz="4" w:space="0" w:color="auto"/>
              <w:right w:val="single" w:sz="4" w:space="0" w:color="auto"/>
            </w:tcBorders>
            <w:shd w:val="clear" w:color="auto" w:fill="auto"/>
            <w:vAlign w:val="center"/>
          </w:tcPr>
          <w:p w14:paraId="7448E606"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25</w:t>
            </w:r>
          </w:p>
        </w:tc>
        <w:tc>
          <w:tcPr>
            <w:tcW w:w="9154" w:type="dxa"/>
            <w:tcBorders>
              <w:top w:val="nil"/>
              <w:left w:val="nil"/>
              <w:bottom w:val="single" w:sz="4" w:space="0" w:color="auto"/>
              <w:right w:val="single" w:sz="4" w:space="0" w:color="auto"/>
            </w:tcBorders>
            <w:shd w:val="clear" w:color="auto" w:fill="auto"/>
            <w:vAlign w:val="center"/>
            <w:hideMark/>
          </w:tcPr>
          <w:p w14:paraId="2BAD6FD0" w14:textId="77777777" w:rsidR="009903A1" w:rsidRPr="00DB4BBC" w:rsidRDefault="00A61754"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pplication</w:t>
            </w:r>
            <w:r w:rsidRPr="00DB4BBC">
              <w:rPr>
                <w:rFonts w:ascii="Arial Narrow" w:eastAsia="Times New Roman" w:hAnsi="Arial Narrow" w:cs="Arial"/>
                <w:lang w:eastAsia="en-IN"/>
              </w:rPr>
              <w:t xml:space="preserve"> should be fi</w:t>
            </w:r>
            <w:r w:rsidR="009903A1" w:rsidRPr="00DB4BBC">
              <w:rPr>
                <w:rFonts w:ascii="Arial Narrow" w:eastAsia="Times New Roman" w:hAnsi="Arial Narrow" w:cs="Arial"/>
                <w:lang w:eastAsia="en-IN"/>
              </w:rPr>
              <w:t xml:space="preserve">t for usage complying with the requirements of tender processing viz. Authenticity of tenderer, non-repudiation and secrecy of information till the actual opening of tenders. </w:t>
            </w:r>
          </w:p>
        </w:tc>
      </w:tr>
      <w:tr w:rsidR="009903A1" w:rsidRPr="00DB4BBC" w14:paraId="72490F9A" w14:textId="77777777" w:rsidTr="004A4104">
        <w:trPr>
          <w:trHeight w:val="269"/>
        </w:trPr>
        <w:tc>
          <w:tcPr>
            <w:tcW w:w="769" w:type="dxa"/>
            <w:tcBorders>
              <w:top w:val="nil"/>
              <w:left w:val="single" w:sz="4" w:space="0" w:color="auto"/>
              <w:bottom w:val="single" w:sz="4" w:space="0" w:color="auto"/>
              <w:right w:val="single" w:sz="4" w:space="0" w:color="auto"/>
            </w:tcBorders>
            <w:shd w:val="clear" w:color="auto" w:fill="auto"/>
            <w:vAlign w:val="center"/>
          </w:tcPr>
          <w:p w14:paraId="284DCC3B"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26</w:t>
            </w:r>
          </w:p>
        </w:tc>
        <w:tc>
          <w:tcPr>
            <w:tcW w:w="9154" w:type="dxa"/>
            <w:tcBorders>
              <w:top w:val="nil"/>
              <w:left w:val="nil"/>
              <w:bottom w:val="single" w:sz="4" w:space="0" w:color="auto"/>
              <w:right w:val="single" w:sz="4" w:space="0" w:color="auto"/>
            </w:tcBorders>
            <w:shd w:val="clear" w:color="auto" w:fill="auto"/>
            <w:vAlign w:val="center"/>
            <w:hideMark/>
          </w:tcPr>
          <w:p w14:paraId="4BA0C8ED" w14:textId="18229DB7" w:rsidR="009903A1" w:rsidRPr="00DB4BBC" w:rsidRDefault="00403323" w:rsidP="00CF20C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 c</w:t>
            </w:r>
            <w:r w:rsidR="009903A1" w:rsidRPr="00DB4BBC">
              <w:rPr>
                <w:rFonts w:ascii="Arial Narrow" w:eastAsia="Times New Roman" w:hAnsi="Arial Narrow" w:cs="Arial"/>
                <w:lang w:eastAsia="en-IN"/>
              </w:rPr>
              <w:t xml:space="preserve">omprehensive third party audit [as per statutory requirement and also as per the requirements of e-tender processing (compliance to IT Act 2000 and its amendments)] </w:t>
            </w:r>
            <w:r w:rsidRPr="00DB4BBC">
              <w:rPr>
                <w:rFonts w:ascii="Arial Narrow" w:eastAsia="Times New Roman" w:hAnsi="Arial Narrow" w:cs="Arial"/>
                <w:lang w:eastAsia="en-IN"/>
              </w:rPr>
              <w:t>should have been</w:t>
            </w:r>
            <w:r w:rsidR="009903A1" w:rsidRPr="00DB4BBC">
              <w:rPr>
                <w:rFonts w:ascii="Arial Narrow" w:eastAsia="Times New Roman" w:hAnsi="Arial Narrow" w:cs="Arial"/>
                <w:lang w:eastAsia="en-IN"/>
              </w:rPr>
              <w:t xml:space="preserve"> conducted before first putting it to public use</w:t>
            </w:r>
            <w:r w:rsidRPr="00DB4BBC">
              <w:rPr>
                <w:rFonts w:ascii="Arial Narrow" w:eastAsia="Times New Roman" w:hAnsi="Arial Narrow" w:cs="Arial"/>
                <w:lang w:eastAsia="en-IN"/>
              </w:rPr>
              <w:t>.</w:t>
            </w:r>
            <w:r w:rsidR="00CF20C2" w:rsidRPr="00DB4BBC">
              <w:rPr>
                <w:rFonts w:ascii="Arial Narrow" w:eastAsia="Times New Roman" w:hAnsi="Arial Narrow" w:cs="Arial"/>
                <w:lang w:eastAsia="en-IN"/>
              </w:rPr>
              <w:t xml:space="preserve"> The name of application should be mentioned in the STQC certificate. </w:t>
            </w:r>
          </w:p>
        </w:tc>
      </w:tr>
      <w:tr w:rsidR="009903A1" w:rsidRPr="00DB4BBC" w14:paraId="6C85236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77E8692C" w14:textId="77777777" w:rsidR="009903A1" w:rsidRPr="00DB4BBC" w:rsidRDefault="0064272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27</w:t>
            </w:r>
          </w:p>
        </w:tc>
        <w:tc>
          <w:tcPr>
            <w:tcW w:w="9154" w:type="dxa"/>
            <w:tcBorders>
              <w:top w:val="nil"/>
              <w:left w:val="nil"/>
              <w:bottom w:val="single" w:sz="4" w:space="0" w:color="auto"/>
              <w:right w:val="single" w:sz="4" w:space="0" w:color="auto"/>
            </w:tcBorders>
            <w:shd w:val="clear" w:color="auto" w:fill="auto"/>
            <w:vAlign w:val="center"/>
            <w:hideMark/>
          </w:tcPr>
          <w:p w14:paraId="2A17C249" w14:textId="77777777" w:rsidR="009903A1" w:rsidRPr="00DB4BBC" w:rsidRDefault="0040332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w:t>
            </w:r>
            <w:r w:rsidR="009903A1" w:rsidRPr="00DB4BBC">
              <w:rPr>
                <w:rFonts w:ascii="Arial Narrow" w:eastAsia="Times New Roman" w:hAnsi="Arial Narrow" w:cs="Arial"/>
                <w:lang w:eastAsia="en-IN"/>
              </w:rPr>
              <w:t>pplication</w:t>
            </w:r>
            <w:r w:rsidRPr="00DB4BBC">
              <w:rPr>
                <w:rFonts w:ascii="Arial Narrow" w:eastAsia="Times New Roman" w:hAnsi="Arial Narrow" w:cs="Arial"/>
                <w:lang w:eastAsia="en-IN"/>
              </w:rPr>
              <w:t xml:space="preserve"> should </w:t>
            </w:r>
            <w:r w:rsidR="009903A1" w:rsidRPr="00DB4BBC">
              <w:rPr>
                <w:rFonts w:ascii="Arial Narrow" w:eastAsia="Times New Roman" w:hAnsi="Arial Narrow" w:cs="Arial"/>
                <w:lang w:eastAsia="en-IN"/>
              </w:rPr>
              <w:t>compl</w:t>
            </w:r>
            <w:r w:rsidRPr="00DB4BBC">
              <w:rPr>
                <w:rFonts w:ascii="Arial Narrow" w:eastAsia="Times New Roman" w:hAnsi="Arial Narrow" w:cs="Arial"/>
                <w:lang w:eastAsia="en-IN"/>
              </w:rPr>
              <w:t>y</w:t>
            </w:r>
            <w:r w:rsidR="009903A1" w:rsidRPr="00DB4BBC">
              <w:rPr>
                <w:rFonts w:ascii="Arial Narrow" w:eastAsia="Times New Roman" w:hAnsi="Arial Narrow" w:cs="Arial"/>
                <w:lang w:eastAsia="en-IN"/>
              </w:rPr>
              <w:t xml:space="preserve"> with the CVC guidelines Circular dated 17.09.2009 security considerations for e-procurement Systems. </w:t>
            </w:r>
          </w:p>
        </w:tc>
      </w:tr>
      <w:tr w:rsidR="009903A1" w:rsidRPr="00DB4BBC" w14:paraId="0EDF57E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AAB87FF" w14:textId="77777777" w:rsidR="009903A1" w:rsidRPr="00DB4BBC" w:rsidRDefault="007771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28</w:t>
            </w:r>
          </w:p>
        </w:tc>
        <w:tc>
          <w:tcPr>
            <w:tcW w:w="9154" w:type="dxa"/>
            <w:tcBorders>
              <w:top w:val="nil"/>
              <w:left w:val="nil"/>
              <w:bottom w:val="single" w:sz="4" w:space="0" w:color="auto"/>
              <w:right w:val="single" w:sz="4" w:space="0" w:color="auto"/>
            </w:tcBorders>
            <w:shd w:val="clear" w:color="auto" w:fill="auto"/>
            <w:vAlign w:val="center"/>
          </w:tcPr>
          <w:p w14:paraId="318D255E" w14:textId="13B6D6AF" w:rsidR="009903A1" w:rsidRPr="00DB4BBC" w:rsidRDefault="00CF20C2"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DELETED</w:t>
            </w:r>
          </w:p>
        </w:tc>
      </w:tr>
      <w:tr w:rsidR="009903A1" w:rsidRPr="00DB4BBC" w14:paraId="61C4E00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93CCB3B"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29</w:t>
            </w:r>
          </w:p>
        </w:tc>
        <w:tc>
          <w:tcPr>
            <w:tcW w:w="9154" w:type="dxa"/>
            <w:tcBorders>
              <w:top w:val="nil"/>
              <w:left w:val="nil"/>
              <w:bottom w:val="single" w:sz="4" w:space="0" w:color="auto"/>
              <w:right w:val="single" w:sz="4" w:space="0" w:color="auto"/>
            </w:tcBorders>
            <w:shd w:val="clear" w:color="auto" w:fill="auto"/>
            <w:vAlign w:val="center"/>
          </w:tcPr>
          <w:p w14:paraId="1C4D6FC0"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system should be resistant to spoofing, tampering of data, repudiation and information disclosure, denial of service and elevation of privilege.</w:t>
            </w:r>
          </w:p>
        </w:tc>
      </w:tr>
      <w:tr w:rsidR="009903A1" w:rsidRPr="00DB4BBC" w14:paraId="71133E4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8D27C99"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30</w:t>
            </w:r>
          </w:p>
        </w:tc>
        <w:tc>
          <w:tcPr>
            <w:tcW w:w="9154" w:type="dxa"/>
            <w:tcBorders>
              <w:top w:val="nil"/>
              <w:left w:val="nil"/>
              <w:bottom w:val="single" w:sz="4" w:space="0" w:color="auto"/>
              <w:right w:val="single" w:sz="4" w:space="0" w:color="auto"/>
            </w:tcBorders>
            <w:shd w:val="clear" w:color="auto" w:fill="auto"/>
            <w:vAlign w:val="center"/>
          </w:tcPr>
          <w:p w14:paraId="1E02EB8D"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Central Bank of India will be the sole owner of </w:t>
            </w:r>
            <w:proofErr w:type="gramStart"/>
            <w:r w:rsidRPr="00DB4BBC">
              <w:rPr>
                <w:rFonts w:ascii="Arial Narrow" w:eastAsia="Times New Roman" w:hAnsi="Arial Narrow" w:cs="Arial"/>
                <w:lang w:eastAsia="en-IN"/>
              </w:rPr>
              <w:t>all the</w:t>
            </w:r>
            <w:proofErr w:type="gramEnd"/>
            <w:r w:rsidRPr="00DB4BBC">
              <w:rPr>
                <w:rFonts w:ascii="Arial Narrow" w:eastAsia="Times New Roman" w:hAnsi="Arial Narrow" w:cs="Arial"/>
                <w:lang w:eastAsia="en-IN"/>
              </w:rPr>
              <w:t xml:space="preserve"> data/information asset which </w:t>
            </w:r>
            <w:proofErr w:type="spellStart"/>
            <w:r w:rsidRPr="00DB4BBC">
              <w:rPr>
                <w:rFonts w:ascii="Arial Narrow" w:eastAsia="Times New Roman" w:hAnsi="Arial Narrow" w:cs="Arial"/>
                <w:lang w:eastAsia="en-IN"/>
              </w:rPr>
              <w:t>can not</w:t>
            </w:r>
            <w:proofErr w:type="spellEnd"/>
            <w:r w:rsidRPr="00DB4BBC">
              <w:rPr>
                <w:rFonts w:ascii="Arial Narrow" w:eastAsia="Times New Roman" w:hAnsi="Arial Narrow" w:cs="Arial"/>
                <w:lang w:eastAsia="en-IN"/>
              </w:rPr>
              <w:t xml:space="preserve"> be shared to any other party without prior written permission.</w:t>
            </w:r>
          </w:p>
        </w:tc>
      </w:tr>
      <w:tr w:rsidR="009903A1" w:rsidRPr="00DB4BBC" w14:paraId="5D85228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A487978"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30</w:t>
            </w:r>
          </w:p>
        </w:tc>
        <w:tc>
          <w:tcPr>
            <w:tcW w:w="9154" w:type="dxa"/>
            <w:tcBorders>
              <w:top w:val="nil"/>
              <w:left w:val="nil"/>
              <w:bottom w:val="single" w:sz="4" w:space="0" w:color="auto"/>
              <w:right w:val="single" w:sz="4" w:space="0" w:color="auto"/>
            </w:tcBorders>
            <w:shd w:val="clear" w:color="auto" w:fill="auto"/>
            <w:vAlign w:val="center"/>
          </w:tcPr>
          <w:p w14:paraId="19689E14" w14:textId="77777777" w:rsidR="009903A1" w:rsidRPr="00DB4BBC" w:rsidRDefault="00472889"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System should ensure </w:t>
            </w:r>
            <w:r w:rsidR="009903A1" w:rsidRPr="00DB4BBC">
              <w:rPr>
                <w:rFonts w:ascii="Arial Narrow" w:eastAsia="Times New Roman" w:hAnsi="Arial Narrow" w:cs="Arial"/>
                <w:lang w:eastAsia="en-IN"/>
              </w:rPr>
              <w:t>Secure transmission between server and client. All data should be encrypted when sent over networks other than the Bank’s own network.</w:t>
            </w:r>
          </w:p>
        </w:tc>
      </w:tr>
      <w:tr w:rsidR="009903A1" w:rsidRPr="00DB4BBC" w14:paraId="21C231E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78B91C1"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31</w:t>
            </w:r>
          </w:p>
        </w:tc>
        <w:tc>
          <w:tcPr>
            <w:tcW w:w="9154" w:type="dxa"/>
            <w:tcBorders>
              <w:top w:val="nil"/>
              <w:left w:val="nil"/>
              <w:bottom w:val="single" w:sz="4" w:space="0" w:color="auto"/>
              <w:right w:val="single" w:sz="4" w:space="0" w:color="auto"/>
            </w:tcBorders>
            <w:shd w:val="clear" w:color="auto" w:fill="auto"/>
            <w:vAlign w:val="center"/>
          </w:tcPr>
          <w:p w14:paraId="20636FBC"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data should be encrypted using symmetric or asymmetric keys. However, the exchange of keys for symmetric encryption should be conducted using asymmetric keys. Specially, encryption methodology like TLS must be deployed while communicating with the payment gateway or TLS 2 over public network.</w:t>
            </w:r>
          </w:p>
        </w:tc>
      </w:tr>
      <w:tr w:rsidR="009903A1" w:rsidRPr="00DB4BBC" w14:paraId="3041270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2002928"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32</w:t>
            </w:r>
          </w:p>
        </w:tc>
        <w:tc>
          <w:tcPr>
            <w:tcW w:w="9154" w:type="dxa"/>
            <w:tcBorders>
              <w:top w:val="nil"/>
              <w:left w:val="nil"/>
              <w:bottom w:val="single" w:sz="4" w:space="0" w:color="auto"/>
              <w:right w:val="single" w:sz="4" w:space="0" w:color="auto"/>
            </w:tcBorders>
            <w:shd w:val="clear" w:color="auto" w:fill="auto"/>
            <w:vAlign w:val="center"/>
          </w:tcPr>
          <w:p w14:paraId="4B37A1A5"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There should be provision for dynamically changing the keys used for encryption. If static keys are used, they should be changeable periodically.</w:t>
            </w:r>
          </w:p>
        </w:tc>
      </w:tr>
      <w:tr w:rsidR="009903A1" w:rsidRPr="00DB4BBC" w14:paraId="24EFDBBB"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E8353EB"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33</w:t>
            </w:r>
          </w:p>
        </w:tc>
        <w:tc>
          <w:tcPr>
            <w:tcW w:w="9154" w:type="dxa"/>
            <w:tcBorders>
              <w:top w:val="nil"/>
              <w:left w:val="nil"/>
              <w:bottom w:val="single" w:sz="4" w:space="0" w:color="auto"/>
              <w:right w:val="single" w:sz="4" w:space="0" w:color="auto"/>
            </w:tcBorders>
            <w:shd w:val="clear" w:color="auto" w:fill="auto"/>
            <w:vAlign w:val="center"/>
          </w:tcPr>
          <w:p w14:paraId="1F373B6F"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Asymmetric keys should have minimum length of 1024 bit.</w:t>
            </w:r>
          </w:p>
        </w:tc>
      </w:tr>
      <w:tr w:rsidR="009903A1" w:rsidRPr="00DB4BBC" w14:paraId="22CB19A7"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0CD5693"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34</w:t>
            </w:r>
          </w:p>
        </w:tc>
        <w:tc>
          <w:tcPr>
            <w:tcW w:w="9154" w:type="dxa"/>
            <w:tcBorders>
              <w:top w:val="nil"/>
              <w:left w:val="nil"/>
              <w:bottom w:val="single" w:sz="4" w:space="0" w:color="auto"/>
              <w:right w:val="single" w:sz="4" w:space="0" w:color="auto"/>
            </w:tcBorders>
            <w:shd w:val="clear" w:color="auto" w:fill="auto"/>
            <w:vAlign w:val="center"/>
          </w:tcPr>
          <w:p w14:paraId="007EFD61"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Encryption algorithms like 3DES, AES, RC4  and blowfish used with 256 bit keys (1024 bits for RSA) at a minimum</w:t>
            </w:r>
          </w:p>
        </w:tc>
      </w:tr>
      <w:tr w:rsidR="009903A1" w:rsidRPr="00DB4BBC" w14:paraId="522BBBA4"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4A3E3F9" w14:textId="77777777" w:rsidR="009903A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35</w:t>
            </w:r>
          </w:p>
        </w:tc>
        <w:tc>
          <w:tcPr>
            <w:tcW w:w="9154" w:type="dxa"/>
            <w:tcBorders>
              <w:top w:val="nil"/>
              <w:left w:val="nil"/>
              <w:bottom w:val="single" w:sz="4" w:space="0" w:color="auto"/>
              <w:right w:val="single" w:sz="4" w:space="0" w:color="auto"/>
            </w:tcBorders>
            <w:shd w:val="clear" w:color="auto" w:fill="auto"/>
            <w:vAlign w:val="center"/>
          </w:tcPr>
          <w:p w14:paraId="7E6DB7A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entire process has to be PKI enabled and digitally signed &amp;encrypted</w:t>
            </w:r>
          </w:p>
        </w:tc>
      </w:tr>
      <w:tr w:rsidR="009676C1" w:rsidRPr="00DB4BBC" w14:paraId="38AC5D38" w14:textId="77777777" w:rsidTr="004A4104">
        <w:trPr>
          <w:trHeight w:val="83"/>
        </w:trPr>
        <w:tc>
          <w:tcPr>
            <w:tcW w:w="769" w:type="dxa"/>
            <w:tcBorders>
              <w:left w:val="single" w:sz="4" w:space="0" w:color="auto"/>
              <w:bottom w:val="single" w:sz="4" w:space="0" w:color="auto"/>
              <w:right w:val="single" w:sz="4" w:space="0" w:color="auto"/>
            </w:tcBorders>
            <w:shd w:val="clear" w:color="auto" w:fill="auto"/>
            <w:vAlign w:val="center"/>
            <w:hideMark/>
          </w:tcPr>
          <w:p w14:paraId="72CA561F" w14:textId="77777777" w:rsidR="009676C1" w:rsidRPr="00DB4BBC" w:rsidRDefault="00333EFC"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36</w:t>
            </w:r>
          </w:p>
        </w:tc>
        <w:tc>
          <w:tcPr>
            <w:tcW w:w="9154" w:type="dxa"/>
            <w:tcBorders>
              <w:top w:val="nil"/>
              <w:left w:val="nil"/>
              <w:bottom w:val="single" w:sz="4" w:space="0" w:color="auto"/>
              <w:right w:val="single" w:sz="4" w:space="0" w:color="auto"/>
            </w:tcBorders>
            <w:shd w:val="clear" w:color="auto" w:fill="auto"/>
            <w:vAlign w:val="center"/>
            <w:hideMark/>
          </w:tcPr>
          <w:p w14:paraId="5756D168" w14:textId="77777777" w:rsidR="009676C1" w:rsidRPr="00DB4BBC" w:rsidRDefault="009676C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All users should be authenticated before access is provided. </w:t>
            </w:r>
          </w:p>
        </w:tc>
      </w:tr>
      <w:tr w:rsidR="009903A1" w:rsidRPr="00DB4BBC" w14:paraId="7F56C453" w14:textId="77777777" w:rsidTr="004A4104">
        <w:trPr>
          <w:trHeight w:val="110"/>
        </w:trPr>
        <w:tc>
          <w:tcPr>
            <w:tcW w:w="769" w:type="dxa"/>
            <w:tcBorders>
              <w:top w:val="nil"/>
              <w:left w:val="single" w:sz="4" w:space="0" w:color="auto"/>
              <w:bottom w:val="single" w:sz="4" w:space="0" w:color="auto"/>
              <w:right w:val="single" w:sz="4" w:space="0" w:color="auto"/>
            </w:tcBorders>
            <w:shd w:val="clear" w:color="auto" w:fill="auto"/>
            <w:vAlign w:val="center"/>
          </w:tcPr>
          <w:p w14:paraId="47811066"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37</w:t>
            </w:r>
          </w:p>
        </w:tc>
        <w:tc>
          <w:tcPr>
            <w:tcW w:w="9154" w:type="dxa"/>
            <w:tcBorders>
              <w:top w:val="nil"/>
              <w:left w:val="nil"/>
              <w:bottom w:val="single" w:sz="4" w:space="0" w:color="auto"/>
              <w:right w:val="single" w:sz="4" w:space="0" w:color="auto"/>
            </w:tcBorders>
            <w:shd w:val="clear" w:color="auto" w:fill="auto"/>
            <w:vAlign w:val="center"/>
            <w:hideMark/>
          </w:tcPr>
          <w:p w14:paraId="3D5EF7D7"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Application should enforce minimum password length of 8 characters. </w:t>
            </w:r>
          </w:p>
        </w:tc>
      </w:tr>
      <w:tr w:rsidR="009903A1" w:rsidRPr="00DB4BBC" w14:paraId="6B2D24E0" w14:textId="77777777" w:rsidTr="004A4104">
        <w:trPr>
          <w:trHeight w:val="85"/>
        </w:trPr>
        <w:tc>
          <w:tcPr>
            <w:tcW w:w="769" w:type="dxa"/>
            <w:tcBorders>
              <w:top w:val="nil"/>
              <w:left w:val="single" w:sz="4" w:space="0" w:color="auto"/>
              <w:bottom w:val="single" w:sz="4" w:space="0" w:color="auto"/>
              <w:right w:val="single" w:sz="4" w:space="0" w:color="auto"/>
            </w:tcBorders>
            <w:shd w:val="clear" w:color="auto" w:fill="auto"/>
            <w:vAlign w:val="center"/>
          </w:tcPr>
          <w:p w14:paraId="3EB6A075"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38</w:t>
            </w:r>
          </w:p>
        </w:tc>
        <w:tc>
          <w:tcPr>
            <w:tcW w:w="9154" w:type="dxa"/>
            <w:tcBorders>
              <w:top w:val="nil"/>
              <w:left w:val="nil"/>
              <w:bottom w:val="single" w:sz="4" w:space="0" w:color="auto"/>
              <w:right w:val="single" w:sz="4" w:space="0" w:color="auto"/>
            </w:tcBorders>
            <w:shd w:val="clear" w:color="auto" w:fill="auto"/>
            <w:vAlign w:val="center"/>
            <w:hideMark/>
          </w:tcPr>
          <w:p w14:paraId="7F368F87"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Password expiry should be set. </w:t>
            </w:r>
          </w:p>
        </w:tc>
      </w:tr>
      <w:tr w:rsidR="009903A1" w:rsidRPr="00DB4BBC" w14:paraId="0C69E524" w14:textId="77777777" w:rsidTr="004A4104">
        <w:trPr>
          <w:trHeight w:val="115"/>
        </w:trPr>
        <w:tc>
          <w:tcPr>
            <w:tcW w:w="769" w:type="dxa"/>
            <w:tcBorders>
              <w:top w:val="nil"/>
              <w:left w:val="single" w:sz="4" w:space="0" w:color="auto"/>
              <w:bottom w:val="single" w:sz="4" w:space="0" w:color="auto"/>
              <w:right w:val="single" w:sz="4" w:space="0" w:color="auto"/>
            </w:tcBorders>
            <w:shd w:val="clear" w:color="auto" w:fill="auto"/>
            <w:vAlign w:val="center"/>
          </w:tcPr>
          <w:p w14:paraId="3DECA8E0"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39</w:t>
            </w:r>
          </w:p>
        </w:tc>
        <w:tc>
          <w:tcPr>
            <w:tcW w:w="9154" w:type="dxa"/>
            <w:tcBorders>
              <w:top w:val="nil"/>
              <w:left w:val="nil"/>
              <w:bottom w:val="single" w:sz="4" w:space="0" w:color="auto"/>
              <w:right w:val="single" w:sz="4" w:space="0" w:color="auto"/>
            </w:tcBorders>
            <w:shd w:val="clear" w:color="auto" w:fill="auto"/>
            <w:vAlign w:val="center"/>
            <w:hideMark/>
          </w:tcPr>
          <w:p w14:paraId="3B176AD3"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Password history should be maintained. The last 5 passwords should not be usable. </w:t>
            </w:r>
          </w:p>
        </w:tc>
      </w:tr>
      <w:tr w:rsidR="009903A1" w:rsidRPr="00DB4BBC" w14:paraId="11D64647" w14:textId="77777777" w:rsidTr="004A4104">
        <w:trPr>
          <w:trHeight w:val="114"/>
        </w:trPr>
        <w:tc>
          <w:tcPr>
            <w:tcW w:w="769" w:type="dxa"/>
            <w:tcBorders>
              <w:top w:val="nil"/>
              <w:left w:val="single" w:sz="4" w:space="0" w:color="auto"/>
              <w:bottom w:val="single" w:sz="4" w:space="0" w:color="auto"/>
              <w:right w:val="single" w:sz="4" w:space="0" w:color="auto"/>
            </w:tcBorders>
            <w:shd w:val="clear" w:color="auto" w:fill="auto"/>
            <w:vAlign w:val="center"/>
          </w:tcPr>
          <w:p w14:paraId="55884A4D"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40</w:t>
            </w:r>
          </w:p>
        </w:tc>
        <w:tc>
          <w:tcPr>
            <w:tcW w:w="9154" w:type="dxa"/>
            <w:tcBorders>
              <w:top w:val="nil"/>
              <w:left w:val="nil"/>
              <w:bottom w:val="single" w:sz="4" w:space="0" w:color="auto"/>
              <w:right w:val="single" w:sz="4" w:space="0" w:color="auto"/>
            </w:tcBorders>
            <w:shd w:val="clear" w:color="auto" w:fill="auto"/>
            <w:vAlign w:val="center"/>
            <w:hideMark/>
          </w:tcPr>
          <w:p w14:paraId="68975CF6"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Account lockout feature should be configured. </w:t>
            </w:r>
          </w:p>
        </w:tc>
      </w:tr>
      <w:tr w:rsidR="009903A1" w:rsidRPr="00DB4BBC" w14:paraId="030EF28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452BD66"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41</w:t>
            </w:r>
          </w:p>
        </w:tc>
        <w:tc>
          <w:tcPr>
            <w:tcW w:w="9154" w:type="dxa"/>
            <w:tcBorders>
              <w:top w:val="nil"/>
              <w:left w:val="nil"/>
              <w:bottom w:val="single" w:sz="4" w:space="0" w:color="auto"/>
              <w:right w:val="single" w:sz="4" w:space="0" w:color="auto"/>
            </w:tcBorders>
            <w:shd w:val="clear" w:color="auto" w:fill="auto"/>
            <w:vAlign w:val="center"/>
            <w:hideMark/>
          </w:tcPr>
          <w:p w14:paraId="5538E751"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Web based applications should comply with security standards including OWASP. </w:t>
            </w:r>
          </w:p>
        </w:tc>
      </w:tr>
      <w:tr w:rsidR="009903A1" w:rsidRPr="00DB4BBC" w14:paraId="6ECFE7C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F7B18A8"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42</w:t>
            </w:r>
          </w:p>
        </w:tc>
        <w:tc>
          <w:tcPr>
            <w:tcW w:w="9154" w:type="dxa"/>
            <w:tcBorders>
              <w:top w:val="nil"/>
              <w:left w:val="nil"/>
              <w:bottom w:val="single" w:sz="4" w:space="0" w:color="auto"/>
              <w:right w:val="single" w:sz="4" w:space="0" w:color="auto"/>
            </w:tcBorders>
            <w:shd w:val="clear" w:color="auto" w:fill="auto"/>
            <w:vAlign w:val="center"/>
            <w:hideMark/>
          </w:tcPr>
          <w:p w14:paraId="606DC94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Role based access is mandatory. </w:t>
            </w:r>
          </w:p>
        </w:tc>
      </w:tr>
      <w:tr w:rsidR="009903A1" w:rsidRPr="00DB4BBC" w14:paraId="463E4A8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8FBE3EF"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43</w:t>
            </w:r>
          </w:p>
        </w:tc>
        <w:tc>
          <w:tcPr>
            <w:tcW w:w="9154" w:type="dxa"/>
            <w:tcBorders>
              <w:top w:val="nil"/>
              <w:left w:val="nil"/>
              <w:bottom w:val="single" w:sz="4" w:space="0" w:color="auto"/>
              <w:right w:val="single" w:sz="4" w:space="0" w:color="auto"/>
            </w:tcBorders>
            <w:shd w:val="clear" w:color="auto" w:fill="auto"/>
            <w:vAlign w:val="center"/>
            <w:hideMark/>
          </w:tcPr>
          <w:p w14:paraId="32642077"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Time based access is mandatory. </w:t>
            </w:r>
          </w:p>
        </w:tc>
      </w:tr>
      <w:tr w:rsidR="009903A1" w:rsidRPr="00DB4BBC" w14:paraId="1DD1BA9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EBCDF19"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44</w:t>
            </w:r>
          </w:p>
        </w:tc>
        <w:tc>
          <w:tcPr>
            <w:tcW w:w="9154" w:type="dxa"/>
            <w:tcBorders>
              <w:top w:val="nil"/>
              <w:left w:val="nil"/>
              <w:bottom w:val="single" w:sz="4" w:space="0" w:color="auto"/>
              <w:right w:val="single" w:sz="4" w:space="0" w:color="auto"/>
            </w:tcBorders>
            <w:shd w:val="clear" w:color="auto" w:fill="auto"/>
            <w:vAlign w:val="center"/>
            <w:hideMark/>
          </w:tcPr>
          <w:p w14:paraId="0EC7B0AE" w14:textId="45FD26D2" w:rsidR="009903A1" w:rsidRPr="00DB4BBC" w:rsidRDefault="007F3C6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IP address of the machine from which the portal is accessed by any user should be captured.</w:t>
            </w:r>
          </w:p>
        </w:tc>
      </w:tr>
      <w:tr w:rsidR="009903A1" w:rsidRPr="00DB4BBC" w14:paraId="408F9795" w14:textId="77777777" w:rsidTr="007F3C66">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11EFC8E3"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45</w:t>
            </w:r>
          </w:p>
        </w:tc>
        <w:tc>
          <w:tcPr>
            <w:tcW w:w="9154" w:type="dxa"/>
            <w:tcBorders>
              <w:top w:val="nil"/>
              <w:left w:val="nil"/>
              <w:bottom w:val="single" w:sz="4" w:space="0" w:color="auto"/>
              <w:right w:val="single" w:sz="4" w:space="0" w:color="auto"/>
            </w:tcBorders>
            <w:shd w:val="clear" w:color="auto" w:fill="auto"/>
            <w:vAlign w:val="center"/>
          </w:tcPr>
          <w:p w14:paraId="36FA6F60" w14:textId="0B3121E8" w:rsidR="009903A1" w:rsidRPr="00DB4BBC" w:rsidRDefault="007F3C66"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DELETED</w:t>
            </w:r>
          </w:p>
        </w:tc>
      </w:tr>
      <w:tr w:rsidR="009903A1" w:rsidRPr="00DB4BBC" w14:paraId="2363E77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FB70392"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46</w:t>
            </w:r>
          </w:p>
        </w:tc>
        <w:tc>
          <w:tcPr>
            <w:tcW w:w="9154" w:type="dxa"/>
            <w:tcBorders>
              <w:top w:val="nil"/>
              <w:left w:val="nil"/>
              <w:bottom w:val="single" w:sz="4" w:space="0" w:color="auto"/>
              <w:right w:val="single" w:sz="4" w:space="0" w:color="auto"/>
            </w:tcBorders>
            <w:shd w:val="clear" w:color="auto" w:fill="auto"/>
            <w:vAlign w:val="center"/>
            <w:hideMark/>
          </w:tcPr>
          <w:p w14:paraId="0B10ED15"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Time stamping</w:t>
            </w:r>
            <w:r w:rsidR="000710B3" w:rsidRPr="00DB4BBC">
              <w:rPr>
                <w:rFonts w:ascii="Arial Narrow" w:eastAsia="Times New Roman" w:hAnsi="Arial Narrow" w:cs="Arial"/>
                <w:lang w:eastAsia="en-IN"/>
              </w:rPr>
              <w:t xml:space="preserve"> and Audit trail</w:t>
            </w:r>
            <w:r w:rsidRPr="00DB4BBC">
              <w:rPr>
                <w:rFonts w:ascii="Arial Narrow" w:eastAsia="Times New Roman" w:hAnsi="Arial Narrow" w:cs="Arial"/>
                <w:lang w:eastAsia="en-IN"/>
              </w:rPr>
              <w:t xml:space="preserve"> of all events. </w:t>
            </w:r>
          </w:p>
        </w:tc>
      </w:tr>
      <w:tr w:rsidR="009903A1" w:rsidRPr="00DB4BBC" w14:paraId="1832915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AB399D8"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47</w:t>
            </w:r>
          </w:p>
        </w:tc>
        <w:tc>
          <w:tcPr>
            <w:tcW w:w="9154" w:type="dxa"/>
            <w:tcBorders>
              <w:top w:val="nil"/>
              <w:left w:val="nil"/>
              <w:bottom w:val="single" w:sz="4" w:space="0" w:color="auto"/>
              <w:right w:val="single" w:sz="4" w:space="0" w:color="auto"/>
            </w:tcBorders>
            <w:shd w:val="clear" w:color="auto" w:fill="auto"/>
            <w:vAlign w:val="center"/>
            <w:hideMark/>
          </w:tcPr>
          <w:p w14:paraId="6721D69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authentication mechanism of the e-procurement application should ensure that the credentials are submitted on the pages that are secured by SSL. </w:t>
            </w:r>
          </w:p>
        </w:tc>
      </w:tr>
      <w:tr w:rsidR="009903A1" w:rsidRPr="00DB4BBC" w14:paraId="5BD006F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6FE5D57"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48</w:t>
            </w:r>
          </w:p>
        </w:tc>
        <w:tc>
          <w:tcPr>
            <w:tcW w:w="9154" w:type="dxa"/>
            <w:tcBorders>
              <w:top w:val="nil"/>
              <w:left w:val="nil"/>
              <w:bottom w:val="single" w:sz="4" w:space="0" w:color="auto"/>
              <w:right w:val="single" w:sz="4" w:space="0" w:color="auto"/>
            </w:tcBorders>
            <w:shd w:val="clear" w:color="auto" w:fill="auto"/>
            <w:vAlign w:val="center"/>
            <w:hideMark/>
          </w:tcPr>
          <w:p w14:paraId="474FCF4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application should enforce access control model to ensure that the parameter available to the user cannot be used for launching any attack. </w:t>
            </w:r>
          </w:p>
        </w:tc>
      </w:tr>
      <w:tr w:rsidR="009903A1" w:rsidRPr="00DB4BBC" w14:paraId="6829285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6A7738A"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49</w:t>
            </w:r>
          </w:p>
        </w:tc>
        <w:tc>
          <w:tcPr>
            <w:tcW w:w="9154" w:type="dxa"/>
            <w:tcBorders>
              <w:top w:val="nil"/>
              <w:left w:val="nil"/>
              <w:bottom w:val="single" w:sz="4" w:space="0" w:color="auto"/>
              <w:right w:val="single" w:sz="4" w:space="0" w:color="auto"/>
            </w:tcBorders>
            <w:shd w:val="clear" w:color="auto" w:fill="auto"/>
            <w:vAlign w:val="center"/>
            <w:hideMark/>
          </w:tcPr>
          <w:p w14:paraId="7108581C"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session tokens should be adequately protected from guessing during an authenticated session. </w:t>
            </w:r>
          </w:p>
        </w:tc>
      </w:tr>
      <w:tr w:rsidR="009903A1" w:rsidRPr="00DB4BBC" w14:paraId="1C299A0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DFDDA0B"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50</w:t>
            </w:r>
          </w:p>
        </w:tc>
        <w:tc>
          <w:tcPr>
            <w:tcW w:w="9154" w:type="dxa"/>
            <w:tcBorders>
              <w:top w:val="nil"/>
              <w:left w:val="nil"/>
              <w:bottom w:val="single" w:sz="4" w:space="0" w:color="auto"/>
              <w:right w:val="single" w:sz="4" w:space="0" w:color="auto"/>
            </w:tcBorders>
            <w:shd w:val="clear" w:color="auto" w:fill="auto"/>
            <w:vAlign w:val="center"/>
            <w:hideMark/>
          </w:tcPr>
          <w:p w14:paraId="5EA28733"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application should ensure that it does not present user error messages to the outside world which can be </w:t>
            </w:r>
            <w:r w:rsidRPr="00DB4BBC">
              <w:rPr>
                <w:rFonts w:ascii="Arial Narrow" w:eastAsia="Times New Roman" w:hAnsi="Arial Narrow" w:cs="Arial"/>
                <w:lang w:eastAsia="en-IN"/>
              </w:rPr>
              <w:lastRenderedPageBreak/>
              <w:t xml:space="preserve">used for attacking the application. </w:t>
            </w:r>
          </w:p>
        </w:tc>
      </w:tr>
      <w:tr w:rsidR="009903A1" w:rsidRPr="00DB4BBC" w14:paraId="52F5E774"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305D01D"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lastRenderedPageBreak/>
              <w:t>51</w:t>
            </w:r>
          </w:p>
        </w:tc>
        <w:tc>
          <w:tcPr>
            <w:tcW w:w="9154" w:type="dxa"/>
            <w:tcBorders>
              <w:top w:val="nil"/>
              <w:left w:val="nil"/>
              <w:bottom w:val="single" w:sz="4" w:space="0" w:color="auto"/>
              <w:right w:val="single" w:sz="4" w:space="0" w:color="auto"/>
            </w:tcBorders>
            <w:shd w:val="clear" w:color="auto" w:fill="auto"/>
            <w:vAlign w:val="center"/>
            <w:hideMark/>
          </w:tcPr>
          <w:p w14:paraId="110DA16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application may accept input at multiple points from external sources, such as users, client applications, and data feeds. It should perform validation checks of the syntactic and semantic validity of the input. It should also check that input data does not violate limitations of underlying or dependent components, particularly string length and character set. All user-supplied fields should be validated at the server side. </w:t>
            </w:r>
          </w:p>
        </w:tc>
      </w:tr>
      <w:tr w:rsidR="009903A1" w:rsidRPr="00DB4BBC" w14:paraId="6BC3712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EBD215C"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52</w:t>
            </w:r>
          </w:p>
        </w:tc>
        <w:tc>
          <w:tcPr>
            <w:tcW w:w="9154" w:type="dxa"/>
            <w:tcBorders>
              <w:top w:val="nil"/>
              <w:left w:val="nil"/>
              <w:bottom w:val="single" w:sz="4" w:space="0" w:color="auto"/>
              <w:right w:val="single" w:sz="4" w:space="0" w:color="auto"/>
            </w:tcBorders>
            <w:shd w:val="clear" w:color="auto" w:fill="auto"/>
            <w:vAlign w:val="center"/>
            <w:hideMark/>
          </w:tcPr>
          <w:p w14:paraId="78B5A68D"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Logging should be enabled across all applications in the environment.log file data is important for incident and trend analysis as well as for auditing purposes. </w:t>
            </w:r>
          </w:p>
        </w:tc>
      </w:tr>
      <w:tr w:rsidR="009903A1" w:rsidRPr="00DB4BBC" w14:paraId="3B4D790C"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43D89772"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53</w:t>
            </w:r>
          </w:p>
        </w:tc>
        <w:tc>
          <w:tcPr>
            <w:tcW w:w="9154" w:type="dxa"/>
            <w:tcBorders>
              <w:top w:val="nil"/>
              <w:left w:val="nil"/>
              <w:bottom w:val="single" w:sz="4" w:space="0" w:color="auto"/>
              <w:right w:val="single" w:sz="4" w:space="0" w:color="auto"/>
            </w:tcBorders>
            <w:shd w:val="clear" w:color="auto" w:fill="auto"/>
            <w:vAlign w:val="center"/>
            <w:hideMark/>
          </w:tcPr>
          <w:p w14:paraId="6736C5C1"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application should log, failed and successful authentication attempts, changes to application data including user accounts, server application errors, and failed and successful access to resources. </w:t>
            </w:r>
          </w:p>
        </w:tc>
      </w:tr>
      <w:tr w:rsidR="009903A1" w:rsidRPr="00DB4BBC" w14:paraId="625D1A9F"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6298579"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54</w:t>
            </w:r>
          </w:p>
        </w:tc>
        <w:tc>
          <w:tcPr>
            <w:tcW w:w="9154" w:type="dxa"/>
            <w:tcBorders>
              <w:top w:val="nil"/>
              <w:left w:val="nil"/>
              <w:bottom w:val="single" w:sz="4" w:space="0" w:color="auto"/>
              <w:right w:val="single" w:sz="4" w:space="0" w:color="auto"/>
            </w:tcBorders>
            <w:shd w:val="clear" w:color="auto" w:fill="auto"/>
            <w:vAlign w:val="center"/>
            <w:hideMark/>
          </w:tcPr>
          <w:p w14:paraId="21F22AB5"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When writing log data, the application should avoid writing sensitive data to log files. </w:t>
            </w:r>
          </w:p>
        </w:tc>
      </w:tr>
      <w:tr w:rsidR="000710B3" w:rsidRPr="00DB4BBC" w14:paraId="2BAC4C5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28D340CC" w14:textId="77777777" w:rsidR="000710B3" w:rsidRPr="00DB4BBC" w:rsidRDefault="000710B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55</w:t>
            </w:r>
          </w:p>
        </w:tc>
        <w:tc>
          <w:tcPr>
            <w:tcW w:w="9154" w:type="dxa"/>
            <w:tcBorders>
              <w:top w:val="nil"/>
              <w:left w:val="nil"/>
              <w:bottom w:val="single" w:sz="4" w:space="0" w:color="auto"/>
              <w:right w:val="single" w:sz="4" w:space="0" w:color="auto"/>
            </w:tcBorders>
            <w:shd w:val="clear" w:color="auto" w:fill="auto"/>
            <w:vAlign w:val="center"/>
          </w:tcPr>
          <w:p w14:paraId="4B698F53" w14:textId="38CF7E66" w:rsidR="000710B3" w:rsidRPr="00DB4BBC" w:rsidRDefault="000710B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Application should be integrated with SIEM ICSOC.</w:t>
            </w:r>
            <w:r w:rsidR="00961514" w:rsidRPr="00DB4BBC">
              <w:rPr>
                <w:rFonts w:ascii="Arial Narrow" w:eastAsia="Times New Roman" w:hAnsi="Arial Narrow" w:cs="Arial"/>
                <w:lang w:eastAsia="en-IN"/>
              </w:rPr>
              <w:t xml:space="preserve"> Logs pertaining to Operating System/Database/Application should be integrated with SIEM/CSOC for log monitoring. Vendor should have provision for log monitoring through SIEM/CSOC.</w:t>
            </w:r>
          </w:p>
        </w:tc>
      </w:tr>
      <w:tr w:rsidR="000710B3" w:rsidRPr="00DB4BBC" w14:paraId="11A7162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BF9F370" w14:textId="77777777" w:rsidR="000710B3" w:rsidRPr="00DB4BBC" w:rsidRDefault="000710B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56</w:t>
            </w:r>
          </w:p>
        </w:tc>
        <w:tc>
          <w:tcPr>
            <w:tcW w:w="9154" w:type="dxa"/>
            <w:tcBorders>
              <w:top w:val="nil"/>
              <w:left w:val="nil"/>
              <w:bottom w:val="single" w:sz="4" w:space="0" w:color="auto"/>
              <w:right w:val="single" w:sz="4" w:space="0" w:color="auto"/>
            </w:tcBorders>
            <w:shd w:val="clear" w:color="auto" w:fill="auto"/>
            <w:vAlign w:val="center"/>
          </w:tcPr>
          <w:p w14:paraId="0EFCC1E5" w14:textId="77777777" w:rsidR="000710B3" w:rsidRPr="00DB4BBC" w:rsidRDefault="000710B3"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Logs should be shared with Bank, whenever required.</w:t>
            </w:r>
          </w:p>
        </w:tc>
      </w:tr>
      <w:tr w:rsidR="009903A1" w:rsidRPr="00DB4BBC" w14:paraId="08C73CB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208C2B5" w14:textId="77777777" w:rsidR="009903A1" w:rsidRPr="00DB4BBC" w:rsidRDefault="005675E3"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ii)</w:t>
            </w:r>
          </w:p>
        </w:tc>
        <w:tc>
          <w:tcPr>
            <w:tcW w:w="9154" w:type="dxa"/>
            <w:tcBorders>
              <w:top w:val="nil"/>
              <w:left w:val="nil"/>
              <w:bottom w:val="single" w:sz="4" w:space="0" w:color="auto"/>
              <w:right w:val="single" w:sz="4" w:space="0" w:color="auto"/>
            </w:tcBorders>
            <w:shd w:val="clear" w:color="auto" w:fill="auto"/>
            <w:vAlign w:val="center"/>
          </w:tcPr>
          <w:p w14:paraId="352287F9" w14:textId="77777777" w:rsidR="009903A1" w:rsidRPr="00DB4BBC" w:rsidRDefault="009903A1" w:rsidP="006232F2">
            <w:pPr>
              <w:pStyle w:val="Default"/>
              <w:jc w:val="both"/>
              <w:rPr>
                <w:rFonts w:ascii="Arial Narrow" w:hAnsi="Arial Narrow" w:cs="Arial"/>
                <w:b/>
                <w:color w:val="auto"/>
                <w:sz w:val="22"/>
                <w:szCs w:val="22"/>
              </w:rPr>
            </w:pPr>
            <w:r w:rsidRPr="00DB4BBC">
              <w:rPr>
                <w:rFonts w:ascii="Arial Narrow" w:hAnsi="Arial Narrow" w:cs="Arial"/>
                <w:b/>
                <w:bCs/>
                <w:color w:val="auto"/>
                <w:sz w:val="22"/>
                <w:szCs w:val="22"/>
              </w:rPr>
              <w:t xml:space="preserve">Operating System Security </w:t>
            </w:r>
          </w:p>
        </w:tc>
      </w:tr>
      <w:tr w:rsidR="009903A1" w:rsidRPr="00DB4BBC" w14:paraId="67DBAA28"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5E71097A"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w:t>
            </w:r>
          </w:p>
        </w:tc>
        <w:tc>
          <w:tcPr>
            <w:tcW w:w="9154" w:type="dxa"/>
            <w:tcBorders>
              <w:top w:val="nil"/>
              <w:left w:val="nil"/>
              <w:bottom w:val="single" w:sz="4" w:space="0" w:color="auto"/>
              <w:right w:val="single" w:sz="4" w:space="0" w:color="auto"/>
            </w:tcBorders>
            <w:shd w:val="clear" w:color="auto" w:fill="auto"/>
            <w:vAlign w:val="center"/>
          </w:tcPr>
          <w:p w14:paraId="318574B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Default accounts should be disabled</w:t>
            </w:r>
          </w:p>
        </w:tc>
      </w:tr>
      <w:tr w:rsidR="009903A1" w:rsidRPr="00DB4BBC" w14:paraId="3C174C09"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711BAF46"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w:t>
            </w:r>
          </w:p>
        </w:tc>
        <w:tc>
          <w:tcPr>
            <w:tcW w:w="9154" w:type="dxa"/>
            <w:tcBorders>
              <w:top w:val="nil"/>
              <w:left w:val="nil"/>
              <w:bottom w:val="single" w:sz="4" w:space="0" w:color="auto"/>
              <w:right w:val="single" w:sz="4" w:space="0" w:color="auto"/>
            </w:tcBorders>
            <w:shd w:val="clear" w:color="auto" w:fill="auto"/>
            <w:vAlign w:val="center"/>
          </w:tcPr>
          <w:p w14:paraId="4E1FFC1A"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All users should have a unique user-id. There should be no sharing of user accounts</w:t>
            </w:r>
          </w:p>
        </w:tc>
      </w:tr>
      <w:tr w:rsidR="009903A1" w:rsidRPr="00DB4BBC" w14:paraId="4F98DE0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4CCBFE5"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w:t>
            </w:r>
          </w:p>
        </w:tc>
        <w:tc>
          <w:tcPr>
            <w:tcW w:w="9154" w:type="dxa"/>
            <w:tcBorders>
              <w:top w:val="nil"/>
              <w:left w:val="nil"/>
              <w:bottom w:val="single" w:sz="4" w:space="0" w:color="auto"/>
              <w:right w:val="single" w:sz="4" w:space="0" w:color="auto"/>
            </w:tcBorders>
            <w:shd w:val="clear" w:color="auto" w:fill="auto"/>
            <w:vAlign w:val="center"/>
          </w:tcPr>
          <w:p w14:paraId="1DEAB11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Operating System should enforce minimum password length of 8 characters</w:t>
            </w:r>
          </w:p>
        </w:tc>
      </w:tr>
      <w:tr w:rsidR="009903A1" w:rsidRPr="00DB4BBC" w14:paraId="0F0133EC"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68B8DFD"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w:t>
            </w:r>
          </w:p>
        </w:tc>
        <w:tc>
          <w:tcPr>
            <w:tcW w:w="9154" w:type="dxa"/>
            <w:tcBorders>
              <w:top w:val="nil"/>
              <w:left w:val="nil"/>
              <w:bottom w:val="single" w:sz="4" w:space="0" w:color="auto"/>
              <w:right w:val="single" w:sz="4" w:space="0" w:color="auto"/>
            </w:tcBorders>
            <w:shd w:val="clear" w:color="auto" w:fill="auto"/>
            <w:vAlign w:val="center"/>
          </w:tcPr>
          <w:p w14:paraId="22D2E0A7"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Password expiry should be set</w:t>
            </w:r>
          </w:p>
        </w:tc>
      </w:tr>
      <w:tr w:rsidR="009903A1" w:rsidRPr="00DB4BBC" w14:paraId="34AA6C1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3C31A2A0"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w:t>
            </w:r>
          </w:p>
        </w:tc>
        <w:tc>
          <w:tcPr>
            <w:tcW w:w="9154" w:type="dxa"/>
            <w:tcBorders>
              <w:top w:val="nil"/>
              <w:left w:val="nil"/>
              <w:bottom w:val="single" w:sz="4" w:space="0" w:color="auto"/>
              <w:right w:val="single" w:sz="4" w:space="0" w:color="auto"/>
            </w:tcBorders>
            <w:shd w:val="clear" w:color="auto" w:fill="auto"/>
            <w:vAlign w:val="center"/>
          </w:tcPr>
          <w:p w14:paraId="5738AF50"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Password history should be maintained. The last 5 passwords should not be usable</w:t>
            </w:r>
          </w:p>
        </w:tc>
      </w:tr>
      <w:tr w:rsidR="009903A1" w:rsidRPr="00DB4BBC" w14:paraId="48A91AF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0900F0D8"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6</w:t>
            </w:r>
          </w:p>
        </w:tc>
        <w:tc>
          <w:tcPr>
            <w:tcW w:w="9154" w:type="dxa"/>
            <w:tcBorders>
              <w:top w:val="nil"/>
              <w:left w:val="nil"/>
              <w:bottom w:val="single" w:sz="4" w:space="0" w:color="auto"/>
              <w:right w:val="single" w:sz="4" w:space="0" w:color="auto"/>
            </w:tcBorders>
            <w:shd w:val="clear" w:color="auto" w:fill="auto"/>
            <w:vAlign w:val="center"/>
          </w:tcPr>
          <w:p w14:paraId="04243D14"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Account lockout feature should be enabled. </w:t>
            </w:r>
          </w:p>
          <w:p w14:paraId="7D47DAFD" w14:textId="77777777" w:rsidR="009903A1" w:rsidRPr="00DB4BBC" w:rsidRDefault="009903A1" w:rsidP="006232F2">
            <w:pPr>
              <w:spacing w:after="0" w:line="240" w:lineRule="auto"/>
              <w:jc w:val="both"/>
              <w:rPr>
                <w:rFonts w:ascii="Arial Narrow" w:eastAsia="Times New Roman" w:hAnsi="Arial Narrow" w:cs="Arial"/>
                <w:lang w:eastAsia="en-IN"/>
              </w:rPr>
            </w:pPr>
          </w:p>
        </w:tc>
      </w:tr>
      <w:tr w:rsidR="009903A1" w:rsidRPr="00DB4BBC" w14:paraId="35DFBD2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1A7D3826"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7</w:t>
            </w:r>
          </w:p>
        </w:tc>
        <w:tc>
          <w:tcPr>
            <w:tcW w:w="9154" w:type="dxa"/>
            <w:tcBorders>
              <w:top w:val="nil"/>
              <w:left w:val="nil"/>
              <w:bottom w:val="single" w:sz="4" w:space="0" w:color="auto"/>
              <w:right w:val="single" w:sz="4" w:space="0" w:color="auto"/>
            </w:tcBorders>
            <w:shd w:val="clear" w:color="auto" w:fill="auto"/>
            <w:vAlign w:val="center"/>
          </w:tcPr>
          <w:p w14:paraId="50DFD448"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The Operating System should force a new user to change the password at first logon</w:t>
            </w:r>
          </w:p>
        </w:tc>
      </w:tr>
      <w:tr w:rsidR="009903A1" w:rsidRPr="00DB4BBC" w14:paraId="2BC173B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tcPr>
          <w:p w14:paraId="63674ED6" w14:textId="77777777" w:rsidR="009903A1" w:rsidRPr="00DB4BBC" w:rsidRDefault="009903A1" w:rsidP="006232F2">
            <w:pPr>
              <w:spacing w:after="0" w:line="240" w:lineRule="auto"/>
              <w:jc w:val="both"/>
              <w:rPr>
                <w:rFonts w:ascii="Arial Narrow" w:eastAsia="Times New Roman" w:hAnsi="Arial Narrow" w:cs="Arial"/>
                <w:bCs/>
                <w:lang w:eastAsia="en-IN"/>
              </w:rPr>
            </w:pPr>
          </w:p>
        </w:tc>
        <w:tc>
          <w:tcPr>
            <w:tcW w:w="9154" w:type="dxa"/>
            <w:tcBorders>
              <w:top w:val="nil"/>
              <w:left w:val="nil"/>
              <w:bottom w:val="single" w:sz="4" w:space="0" w:color="auto"/>
              <w:right w:val="single" w:sz="4" w:space="0" w:color="auto"/>
            </w:tcBorders>
            <w:shd w:val="clear" w:color="auto" w:fill="auto"/>
            <w:vAlign w:val="center"/>
          </w:tcPr>
          <w:p w14:paraId="0D485C42"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Operating system should enforce password complexity with the following characteristics:</w:t>
            </w:r>
          </w:p>
          <w:p w14:paraId="2C0814C3" w14:textId="77777777" w:rsidR="009903A1" w:rsidRPr="00DB4BBC" w:rsidRDefault="009903A1" w:rsidP="006232F2">
            <w:pPr>
              <w:pStyle w:val="ListParagraph"/>
              <w:numPr>
                <w:ilvl w:val="0"/>
                <w:numId w:val="10"/>
              </w:numPr>
              <w:spacing w:after="0"/>
              <w:rPr>
                <w:rFonts w:ascii="Arial Narrow" w:eastAsia="Times New Roman" w:hAnsi="Arial Narrow" w:cs="Arial"/>
                <w:bCs/>
                <w:lang w:eastAsia="en-IN"/>
              </w:rPr>
            </w:pPr>
            <w:r w:rsidRPr="00DB4BBC">
              <w:rPr>
                <w:rFonts w:ascii="Arial Narrow" w:eastAsia="Times New Roman" w:hAnsi="Arial Narrow" w:cs="Arial"/>
                <w:bCs/>
                <w:lang w:eastAsia="en-IN"/>
              </w:rPr>
              <w:t>Password should not contain any portion of user-id.</w:t>
            </w:r>
          </w:p>
          <w:p w14:paraId="4D114CF0" w14:textId="77777777" w:rsidR="009903A1" w:rsidRPr="00DB4BBC" w:rsidRDefault="009903A1" w:rsidP="006232F2">
            <w:pPr>
              <w:pStyle w:val="ListParagraph"/>
              <w:spacing w:after="0"/>
              <w:ind w:left="360"/>
              <w:rPr>
                <w:rFonts w:ascii="Arial Narrow" w:eastAsia="Times New Roman" w:hAnsi="Arial Narrow" w:cs="Arial"/>
                <w:bCs/>
                <w:lang w:eastAsia="en-IN"/>
              </w:rPr>
            </w:pPr>
            <w:r w:rsidRPr="00DB4BBC">
              <w:rPr>
                <w:rFonts w:ascii="Arial Narrow" w:eastAsia="Times New Roman" w:hAnsi="Arial Narrow" w:cs="Arial"/>
                <w:lang w:eastAsia="en-IN"/>
              </w:rPr>
              <w:t>b</w:t>
            </w:r>
            <w:r w:rsidR="001A004D" w:rsidRPr="00DB4BBC">
              <w:rPr>
                <w:rFonts w:ascii="Arial Narrow" w:eastAsia="Times New Roman" w:hAnsi="Arial Narrow" w:cs="Arial"/>
                <w:lang w:eastAsia="en-IN"/>
              </w:rPr>
              <w:t xml:space="preserve">   </w:t>
            </w:r>
            <w:r w:rsidRPr="00DB4BBC">
              <w:rPr>
                <w:rFonts w:ascii="Arial Narrow" w:eastAsia="Times New Roman" w:hAnsi="Arial Narrow" w:cs="Arial"/>
                <w:lang w:eastAsia="en-IN"/>
              </w:rPr>
              <w:t xml:space="preserve">Password should have a combination of upper-case and lower-case alphabets, numerals and special characters </w:t>
            </w:r>
          </w:p>
        </w:tc>
      </w:tr>
      <w:tr w:rsidR="009903A1" w:rsidRPr="00DB4BBC" w14:paraId="246EB6C9" w14:textId="77777777" w:rsidTr="004A4104">
        <w:trPr>
          <w:trHeight w:val="90"/>
        </w:trPr>
        <w:tc>
          <w:tcPr>
            <w:tcW w:w="769" w:type="dxa"/>
            <w:tcBorders>
              <w:top w:val="nil"/>
              <w:left w:val="single" w:sz="4" w:space="0" w:color="auto"/>
              <w:bottom w:val="single" w:sz="4" w:space="0" w:color="auto"/>
              <w:right w:val="single" w:sz="4" w:space="0" w:color="auto"/>
            </w:tcBorders>
            <w:shd w:val="clear" w:color="auto" w:fill="auto"/>
            <w:vAlign w:val="center"/>
          </w:tcPr>
          <w:p w14:paraId="37804BB5"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iii)</w:t>
            </w:r>
          </w:p>
        </w:tc>
        <w:tc>
          <w:tcPr>
            <w:tcW w:w="9154" w:type="dxa"/>
            <w:tcBorders>
              <w:top w:val="nil"/>
              <w:left w:val="nil"/>
              <w:bottom w:val="single" w:sz="4" w:space="0" w:color="auto"/>
              <w:right w:val="single" w:sz="4" w:space="0" w:color="auto"/>
            </w:tcBorders>
            <w:shd w:val="clear" w:color="auto" w:fill="auto"/>
            <w:vAlign w:val="center"/>
          </w:tcPr>
          <w:p w14:paraId="4FE522A3" w14:textId="77777777" w:rsidR="009903A1" w:rsidRPr="00DB4BBC" w:rsidRDefault="009903A1" w:rsidP="006232F2">
            <w:pPr>
              <w:spacing w:after="0" w:line="240" w:lineRule="auto"/>
              <w:jc w:val="both"/>
              <w:rPr>
                <w:rFonts w:ascii="Arial Narrow" w:eastAsia="Times New Roman" w:hAnsi="Arial Narrow" w:cs="Arial"/>
                <w:b/>
                <w:lang w:eastAsia="en-IN"/>
              </w:rPr>
            </w:pPr>
            <w:r w:rsidRPr="00DB4BBC">
              <w:rPr>
                <w:rFonts w:ascii="Arial Narrow" w:eastAsia="Times New Roman" w:hAnsi="Arial Narrow" w:cs="Arial"/>
                <w:b/>
                <w:lang w:eastAsia="en-IN"/>
              </w:rPr>
              <w:t>Database Security</w:t>
            </w:r>
          </w:p>
        </w:tc>
      </w:tr>
      <w:tr w:rsidR="009903A1" w:rsidRPr="00DB4BBC" w14:paraId="1D262BA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6670241"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w:t>
            </w:r>
          </w:p>
        </w:tc>
        <w:tc>
          <w:tcPr>
            <w:tcW w:w="9154" w:type="dxa"/>
            <w:tcBorders>
              <w:top w:val="nil"/>
              <w:left w:val="nil"/>
              <w:bottom w:val="single" w:sz="4" w:space="0" w:color="auto"/>
              <w:right w:val="single" w:sz="4" w:space="0" w:color="auto"/>
            </w:tcBorders>
            <w:shd w:val="clear" w:color="auto" w:fill="auto"/>
            <w:vAlign w:val="center"/>
            <w:hideMark/>
          </w:tcPr>
          <w:p w14:paraId="78CE4B28"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All users should be authenticated before providing access.</w:t>
            </w:r>
          </w:p>
        </w:tc>
      </w:tr>
      <w:tr w:rsidR="009903A1" w:rsidRPr="00DB4BBC" w14:paraId="3BD0A330"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5C666649"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 </w:t>
            </w:r>
          </w:p>
        </w:tc>
        <w:tc>
          <w:tcPr>
            <w:tcW w:w="9154" w:type="dxa"/>
            <w:tcBorders>
              <w:top w:val="nil"/>
              <w:left w:val="nil"/>
              <w:bottom w:val="single" w:sz="4" w:space="0" w:color="auto"/>
              <w:right w:val="single" w:sz="4" w:space="0" w:color="auto"/>
            </w:tcBorders>
            <w:shd w:val="clear" w:color="auto" w:fill="auto"/>
            <w:vAlign w:val="center"/>
            <w:hideMark/>
          </w:tcPr>
          <w:p w14:paraId="5F6EE193"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There should not be any account with default password or with no password. </w:t>
            </w:r>
          </w:p>
        </w:tc>
      </w:tr>
      <w:tr w:rsidR="009903A1" w:rsidRPr="00DB4BBC" w14:paraId="2BA77032"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E1139A9"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w:t>
            </w:r>
          </w:p>
        </w:tc>
        <w:tc>
          <w:tcPr>
            <w:tcW w:w="9154" w:type="dxa"/>
            <w:tcBorders>
              <w:top w:val="nil"/>
              <w:left w:val="nil"/>
              <w:bottom w:val="single" w:sz="4" w:space="0" w:color="auto"/>
              <w:right w:val="single" w:sz="4" w:space="0" w:color="auto"/>
            </w:tcBorders>
            <w:shd w:val="clear" w:color="auto" w:fill="auto"/>
            <w:vAlign w:val="center"/>
            <w:hideMark/>
          </w:tcPr>
          <w:p w14:paraId="05DDDE57"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All users should have a unique user-id. There should be no sharing of accounts. </w:t>
            </w:r>
          </w:p>
        </w:tc>
      </w:tr>
      <w:tr w:rsidR="009903A1" w:rsidRPr="00DB4BBC" w14:paraId="5D54667E"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5187F7AB"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w:t>
            </w:r>
          </w:p>
        </w:tc>
        <w:tc>
          <w:tcPr>
            <w:tcW w:w="9154" w:type="dxa"/>
            <w:tcBorders>
              <w:top w:val="nil"/>
              <w:left w:val="nil"/>
              <w:bottom w:val="single" w:sz="4" w:space="0" w:color="auto"/>
              <w:right w:val="single" w:sz="4" w:space="0" w:color="auto"/>
            </w:tcBorders>
            <w:shd w:val="clear" w:color="auto" w:fill="auto"/>
            <w:vAlign w:val="center"/>
            <w:hideMark/>
          </w:tcPr>
          <w:p w14:paraId="68353C3A"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User accounts should be created in the database for application access database backup and database optimization. All accounts should be provided access only to the database tables used by the specific application. </w:t>
            </w:r>
          </w:p>
        </w:tc>
      </w:tr>
      <w:tr w:rsidR="009903A1" w:rsidRPr="00DB4BBC" w14:paraId="48C52053"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9ECDF6C"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w:t>
            </w:r>
          </w:p>
        </w:tc>
        <w:tc>
          <w:tcPr>
            <w:tcW w:w="9154" w:type="dxa"/>
            <w:tcBorders>
              <w:top w:val="nil"/>
              <w:left w:val="nil"/>
              <w:bottom w:val="single" w:sz="4" w:space="0" w:color="auto"/>
              <w:right w:val="single" w:sz="4" w:space="0" w:color="auto"/>
            </w:tcBorders>
            <w:shd w:val="clear" w:color="auto" w:fill="auto"/>
            <w:vAlign w:val="center"/>
            <w:hideMark/>
          </w:tcPr>
          <w:p w14:paraId="5F43D812"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default user profile should be modified to enforce account policy settings. </w:t>
            </w:r>
          </w:p>
        </w:tc>
      </w:tr>
      <w:tr w:rsidR="009903A1" w:rsidRPr="00DB4BBC" w14:paraId="2395F521"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D75FEAC"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6</w:t>
            </w:r>
          </w:p>
        </w:tc>
        <w:tc>
          <w:tcPr>
            <w:tcW w:w="9154" w:type="dxa"/>
            <w:tcBorders>
              <w:top w:val="nil"/>
              <w:left w:val="nil"/>
              <w:bottom w:val="single" w:sz="4" w:space="0" w:color="auto"/>
              <w:right w:val="single" w:sz="4" w:space="0" w:color="auto"/>
            </w:tcBorders>
            <w:shd w:val="clear" w:color="auto" w:fill="auto"/>
            <w:vAlign w:val="center"/>
            <w:hideMark/>
          </w:tcPr>
          <w:p w14:paraId="42B7E340"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database should enforce minimum password length of 8 characters. </w:t>
            </w:r>
          </w:p>
        </w:tc>
      </w:tr>
      <w:tr w:rsidR="009903A1" w:rsidRPr="00DB4BBC" w14:paraId="42403F55"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AE9B586"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7</w:t>
            </w:r>
          </w:p>
        </w:tc>
        <w:tc>
          <w:tcPr>
            <w:tcW w:w="9154" w:type="dxa"/>
            <w:tcBorders>
              <w:top w:val="nil"/>
              <w:left w:val="nil"/>
              <w:bottom w:val="single" w:sz="4" w:space="0" w:color="auto"/>
              <w:right w:val="single" w:sz="4" w:space="0" w:color="auto"/>
            </w:tcBorders>
            <w:shd w:val="clear" w:color="auto" w:fill="auto"/>
            <w:vAlign w:val="center"/>
            <w:hideMark/>
          </w:tcPr>
          <w:p w14:paraId="02E5BAE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Password history should be maintained. </w:t>
            </w:r>
          </w:p>
        </w:tc>
      </w:tr>
      <w:tr w:rsidR="009903A1" w:rsidRPr="00DB4BBC" w14:paraId="058975AB"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35CA6CAF"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8</w:t>
            </w:r>
          </w:p>
        </w:tc>
        <w:tc>
          <w:tcPr>
            <w:tcW w:w="9154" w:type="dxa"/>
            <w:tcBorders>
              <w:top w:val="nil"/>
              <w:left w:val="nil"/>
              <w:bottom w:val="single" w:sz="4" w:space="0" w:color="auto"/>
              <w:right w:val="single" w:sz="4" w:space="0" w:color="auto"/>
            </w:tcBorders>
            <w:shd w:val="clear" w:color="auto" w:fill="auto"/>
            <w:vAlign w:val="center"/>
            <w:hideMark/>
          </w:tcPr>
          <w:p w14:paraId="31B84706"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Account lockout feature should be enabled. </w:t>
            </w:r>
          </w:p>
        </w:tc>
      </w:tr>
      <w:tr w:rsidR="009903A1" w:rsidRPr="00DB4BBC" w14:paraId="0BA290E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573D55A"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9</w:t>
            </w:r>
          </w:p>
        </w:tc>
        <w:tc>
          <w:tcPr>
            <w:tcW w:w="9154" w:type="dxa"/>
            <w:tcBorders>
              <w:top w:val="nil"/>
              <w:left w:val="nil"/>
              <w:bottom w:val="single" w:sz="4" w:space="0" w:color="auto"/>
              <w:right w:val="single" w:sz="4" w:space="0" w:color="auto"/>
            </w:tcBorders>
            <w:shd w:val="clear" w:color="auto" w:fill="auto"/>
            <w:vAlign w:val="center"/>
            <w:hideMark/>
          </w:tcPr>
          <w:p w14:paraId="47CC81F6"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Password expiry should be set. </w:t>
            </w:r>
          </w:p>
        </w:tc>
      </w:tr>
      <w:tr w:rsidR="009903A1" w:rsidRPr="00DB4BBC" w14:paraId="26B4BFCA"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69E0C9D"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10</w:t>
            </w:r>
          </w:p>
        </w:tc>
        <w:tc>
          <w:tcPr>
            <w:tcW w:w="9154" w:type="dxa"/>
            <w:tcBorders>
              <w:top w:val="nil"/>
              <w:left w:val="nil"/>
              <w:bottom w:val="single" w:sz="4" w:space="0" w:color="auto"/>
              <w:right w:val="single" w:sz="4" w:space="0" w:color="auto"/>
            </w:tcBorders>
            <w:shd w:val="clear" w:color="auto" w:fill="auto"/>
            <w:vAlign w:val="center"/>
            <w:hideMark/>
          </w:tcPr>
          <w:p w14:paraId="2856D84D"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Integrity of data in concurrent user mode should be designed in the database through record locking or two-phase locking/commit features. </w:t>
            </w:r>
          </w:p>
        </w:tc>
      </w:tr>
      <w:tr w:rsidR="009903A1" w:rsidRPr="00DB4BBC" w14:paraId="7E62DAE6"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F2E7C99"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11</w:t>
            </w:r>
          </w:p>
        </w:tc>
        <w:tc>
          <w:tcPr>
            <w:tcW w:w="9154" w:type="dxa"/>
            <w:tcBorders>
              <w:top w:val="nil"/>
              <w:left w:val="nil"/>
              <w:bottom w:val="single" w:sz="4" w:space="0" w:color="auto"/>
              <w:right w:val="single" w:sz="4" w:space="0" w:color="auto"/>
            </w:tcBorders>
            <w:shd w:val="clear" w:color="auto" w:fill="auto"/>
            <w:vAlign w:val="center"/>
            <w:hideMark/>
          </w:tcPr>
          <w:p w14:paraId="356F0014"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Referential integrity should be maintained in the database design and should include cascading update and cascading delete. </w:t>
            </w:r>
          </w:p>
        </w:tc>
      </w:tr>
      <w:tr w:rsidR="009903A1" w:rsidRPr="00DB4BBC" w14:paraId="0C26D5BD"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3174AF61"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12</w:t>
            </w:r>
          </w:p>
        </w:tc>
        <w:tc>
          <w:tcPr>
            <w:tcW w:w="9154" w:type="dxa"/>
            <w:tcBorders>
              <w:top w:val="nil"/>
              <w:left w:val="nil"/>
              <w:bottom w:val="single" w:sz="4" w:space="0" w:color="auto"/>
              <w:right w:val="single" w:sz="4" w:space="0" w:color="auto"/>
            </w:tcBorders>
            <w:shd w:val="clear" w:color="auto" w:fill="auto"/>
            <w:vAlign w:val="center"/>
            <w:hideMark/>
          </w:tcPr>
          <w:p w14:paraId="6478DF9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Logging should be enabled for security related events </w:t>
            </w:r>
          </w:p>
        </w:tc>
      </w:tr>
      <w:tr w:rsidR="009903A1" w:rsidRPr="00DB4BBC" w14:paraId="3A1ADE54" w14:textId="77777777" w:rsidTr="004A4104">
        <w:trPr>
          <w:trHeight w:val="135"/>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48E26F61"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13</w:t>
            </w:r>
          </w:p>
        </w:tc>
        <w:tc>
          <w:tcPr>
            <w:tcW w:w="9154" w:type="dxa"/>
            <w:tcBorders>
              <w:top w:val="nil"/>
              <w:left w:val="nil"/>
              <w:bottom w:val="single" w:sz="4" w:space="0" w:color="auto"/>
              <w:right w:val="single" w:sz="4" w:space="0" w:color="auto"/>
            </w:tcBorders>
            <w:shd w:val="clear" w:color="auto" w:fill="auto"/>
            <w:vAlign w:val="center"/>
            <w:hideMark/>
          </w:tcPr>
          <w:p w14:paraId="31D7AD29"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Sensitive data should be encrypted or hashed in the database and file system. The application should differentiate between data that is sensitive to disclosure and must be encrypted, data that is sensitive only to tampering and for which a keyed hash value (HMAC) must be generated, and data that can be irreversibly transformed (hashed) without loss of functionality (such as passwords). The application should store keys used for decryption separately for the encrypted data. </w:t>
            </w:r>
          </w:p>
        </w:tc>
      </w:tr>
      <w:tr w:rsidR="009903A1" w:rsidRPr="00DB4BBC" w14:paraId="336DE41E" w14:textId="77777777" w:rsidTr="00DA7CD9">
        <w:trPr>
          <w:trHeight w:val="1242"/>
        </w:trPr>
        <w:tc>
          <w:tcPr>
            <w:tcW w:w="769" w:type="dxa"/>
            <w:tcBorders>
              <w:top w:val="nil"/>
              <w:left w:val="single" w:sz="4" w:space="0" w:color="auto"/>
              <w:bottom w:val="nil"/>
              <w:right w:val="single" w:sz="4" w:space="0" w:color="auto"/>
            </w:tcBorders>
            <w:shd w:val="clear" w:color="auto" w:fill="auto"/>
            <w:hideMark/>
          </w:tcPr>
          <w:p w14:paraId="33D00D97"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lastRenderedPageBreak/>
              <w:t>14</w:t>
            </w:r>
          </w:p>
        </w:tc>
        <w:tc>
          <w:tcPr>
            <w:tcW w:w="9154" w:type="dxa"/>
            <w:tcBorders>
              <w:top w:val="nil"/>
              <w:left w:val="nil"/>
              <w:bottom w:val="nil"/>
              <w:right w:val="single" w:sz="4" w:space="0" w:color="auto"/>
            </w:tcBorders>
            <w:shd w:val="clear" w:color="auto" w:fill="auto"/>
            <w:hideMark/>
          </w:tcPr>
          <w:p w14:paraId="4FA621DC"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Sensitive data should be encrypted prior to transmission to other components. It should be verified that intermediate components that handle the data in clear-text form, prior to transmission or subsequent to receipt, do not present an undue threat to the data. The application should take advantage of authentication features available within the transport security mechanism. Specially, encryption methodology like SSL must be deployed while communicating.</w:t>
            </w:r>
          </w:p>
        </w:tc>
      </w:tr>
      <w:tr w:rsidR="009903A1" w:rsidRPr="00DB4BBC" w14:paraId="5B88E732" w14:textId="77777777" w:rsidTr="004A4104">
        <w:trPr>
          <w:trHeight w:val="56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9D51BA8" w14:textId="77777777" w:rsidR="009903A1" w:rsidRPr="00DB4BBC" w:rsidRDefault="009903A1" w:rsidP="006232F2">
            <w:pPr>
              <w:spacing w:after="0" w:line="240" w:lineRule="auto"/>
              <w:jc w:val="both"/>
              <w:rPr>
                <w:rFonts w:ascii="Arial Narrow" w:eastAsia="Times New Roman" w:hAnsi="Arial Narrow" w:cs="Arial"/>
                <w:b/>
                <w:bCs/>
                <w:lang w:eastAsia="en-IN"/>
              </w:rPr>
            </w:pPr>
            <w:r w:rsidRPr="00DB4BBC">
              <w:rPr>
                <w:rFonts w:ascii="Arial Narrow" w:hAnsi="Arial Narrow" w:cs="Arial"/>
                <w:b/>
                <w:bCs/>
              </w:rPr>
              <w:t>iv)</w:t>
            </w:r>
          </w:p>
        </w:tc>
        <w:tc>
          <w:tcPr>
            <w:tcW w:w="9154" w:type="dxa"/>
            <w:tcBorders>
              <w:top w:val="single" w:sz="4" w:space="0" w:color="auto"/>
              <w:left w:val="nil"/>
              <w:bottom w:val="single" w:sz="4" w:space="0" w:color="auto"/>
              <w:right w:val="single" w:sz="4" w:space="0" w:color="auto"/>
            </w:tcBorders>
            <w:shd w:val="clear" w:color="auto" w:fill="auto"/>
            <w:vAlign w:val="center"/>
          </w:tcPr>
          <w:p w14:paraId="1F92BDD2" w14:textId="77777777" w:rsidR="009903A1" w:rsidRPr="00DB4BBC" w:rsidRDefault="009903A1" w:rsidP="006232F2">
            <w:pPr>
              <w:spacing w:after="0" w:line="240" w:lineRule="auto"/>
              <w:jc w:val="both"/>
              <w:rPr>
                <w:rFonts w:ascii="Arial Narrow" w:eastAsia="Times New Roman" w:hAnsi="Arial Narrow" w:cs="Arial"/>
                <w:b/>
                <w:lang w:eastAsia="en-IN"/>
              </w:rPr>
            </w:pPr>
            <w:r w:rsidRPr="00DB4BBC">
              <w:rPr>
                <w:rFonts w:ascii="Arial Narrow" w:eastAsia="Times New Roman" w:hAnsi="Arial Narrow" w:cs="Arial"/>
                <w:b/>
                <w:lang w:eastAsia="en-IN"/>
              </w:rPr>
              <w:t>Access Control</w:t>
            </w:r>
          </w:p>
        </w:tc>
      </w:tr>
      <w:tr w:rsidR="009903A1" w:rsidRPr="00DB4BBC" w14:paraId="3EF3954F" w14:textId="77777777" w:rsidTr="004A4104">
        <w:trPr>
          <w:trHeight w:val="843"/>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5510"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1</w:t>
            </w:r>
          </w:p>
        </w:tc>
        <w:tc>
          <w:tcPr>
            <w:tcW w:w="9154" w:type="dxa"/>
            <w:tcBorders>
              <w:top w:val="single" w:sz="4" w:space="0" w:color="auto"/>
              <w:left w:val="nil"/>
              <w:bottom w:val="single" w:sz="4" w:space="0" w:color="auto"/>
              <w:right w:val="single" w:sz="4" w:space="0" w:color="auto"/>
            </w:tcBorders>
            <w:shd w:val="clear" w:color="auto" w:fill="auto"/>
            <w:vAlign w:val="center"/>
            <w:hideMark/>
          </w:tcPr>
          <w:p w14:paraId="433E0FDE"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Application should enforce an authorization mechanism that provides access to sensitive data and functionality only to suitably permitted users. </w:t>
            </w:r>
          </w:p>
        </w:tc>
      </w:tr>
      <w:tr w:rsidR="009903A1" w:rsidRPr="00DB4BBC" w14:paraId="48D3B562" w14:textId="77777777" w:rsidTr="004A4104">
        <w:trPr>
          <w:trHeight w:val="557"/>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21B3D37D"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2</w:t>
            </w:r>
          </w:p>
        </w:tc>
        <w:tc>
          <w:tcPr>
            <w:tcW w:w="9154" w:type="dxa"/>
            <w:tcBorders>
              <w:top w:val="nil"/>
              <w:left w:val="nil"/>
              <w:bottom w:val="single" w:sz="4" w:space="0" w:color="auto"/>
              <w:right w:val="single" w:sz="4" w:space="0" w:color="auto"/>
            </w:tcBorders>
            <w:shd w:val="clear" w:color="auto" w:fill="auto"/>
            <w:vAlign w:val="center"/>
            <w:hideMark/>
          </w:tcPr>
          <w:p w14:paraId="0AC52972"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 role-based access controls should be enforced at the database level as well as at the application interface. </w:t>
            </w:r>
          </w:p>
        </w:tc>
      </w:tr>
      <w:tr w:rsidR="009903A1" w:rsidRPr="00DB4BBC" w14:paraId="6EE51567" w14:textId="77777777" w:rsidTr="004A4104">
        <w:trPr>
          <w:trHeight w:val="824"/>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CE24890"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3</w:t>
            </w:r>
          </w:p>
        </w:tc>
        <w:tc>
          <w:tcPr>
            <w:tcW w:w="9154" w:type="dxa"/>
            <w:tcBorders>
              <w:top w:val="nil"/>
              <w:left w:val="nil"/>
              <w:bottom w:val="single" w:sz="4" w:space="0" w:color="auto"/>
              <w:right w:val="single" w:sz="4" w:space="0" w:color="auto"/>
            </w:tcBorders>
            <w:shd w:val="clear" w:color="auto" w:fill="auto"/>
            <w:vAlign w:val="center"/>
            <w:hideMark/>
          </w:tcPr>
          <w:p w14:paraId="1006C5F6"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Authorization checks should be followed post successful authentication and all attempts to obtain access without proper authorization should be logged. </w:t>
            </w:r>
          </w:p>
        </w:tc>
      </w:tr>
      <w:tr w:rsidR="009903A1" w:rsidRPr="00DB4BBC" w14:paraId="64A3A328" w14:textId="77777777" w:rsidTr="004A4104">
        <w:trPr>
          <w:trHeight w:val="1130"/>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6573029B"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4</w:t>
            </w:r>
          </w:p>
        </w:tc>
        <w:tc>
          <w:tcPr>
            <w:tcW w:w="9154" w:type="dxa"/>
            <w:tcBorders>
              <w:top w:val="nil"/>
              <w:left w:val="nil"/>
              <w:bottom w:val="single" w:sz="4" w:space="0" w:color="auto"/>
              <w:right w:val="single" w:sz="4" w:space="0" w:color="auto"/>
            </w:tcBorders>
            <w:shd w:val="clear" w:color="auto" w:fill="auto"/>
            <w:vAlign w:val="center"/>
            <w:hideMark/>
          </w:tcPr>
          <w:p w14:paraId="0837ED9F"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There should be regular testing of key applications that process sensitive data and of the interfaces available to users through internet that includes “black box” informed testing against the application to determine whether users can gain access to data from other accounts. </w:t>
            </w:r>
          </w:p>
        </w:tc>
      </w:tr>
      <w:tr w:rsidR="009903A1" w:rsidRPr="00DB4BBC" w14:paraId="11763CB4" w14:textId="77777777" w:rsidTr="004A4104">
        <w:trPr>
          <w:trHeight w:val="688"/>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74B730C9"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5</w:t>
            </w:r>
          </w:p>
        </w:tc>
        <w:tc>
          <w:tcPr>
            <w:tcW w:w="9154" w:type="dxa"/>
            <w:tcBorders>
              <w:top w:val="nil"/>
              <w:left w:val="nil"/>
              <w:bottom w:val="single" w:sz="4" w:space="0" w:color="auto"/>
              <w:right w:val="single" w:sz="4" w:space="0" w:color="auto"/>
            </w:tcBorders>
            <w:shd w:val="clear" w:color="auto" w:fill="auto"/>
            <w:hideMark/>
          </w:tcPr>
          <w:p w14:paraId="32D78781"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Public Key Infrastructure (PKI) should have been implemented which are required in order to </w:t>
            </w:r>
            <w:proofErr w:type="gramStart"/>
            <w:r w:rsidRPr="00DB4BBC">
              <w:rPr>
                <w:rFonts w:ascii="Arial Narrow" w:eastAsia="Times New Roman" w:hAnsi="Arial Narrow" w:cs="Arial"/>
                <w:lang w:eastAsia="en-IN"/>
              </w:rPr>
              <w:t>establish  non</w:t>
            </w:r>
            <w:proofErr w:type="gramEnd"/>
            <w:r w:rsidRPr="00DB4BBC">
              <w:rPr>
                <w:rFonts w:ascii="Arial Narrow" w:eastAsia="Times New Roman" w:hAnsi="Arial Narrow" w:cs="Arial"/>
                <w:lang w:eastAsia="en-IN"/>
              </w:rPr>
              <w:t>-repudiation and to ensure the security of the online system.</w:t>
            </w:r>
          </w:p>
        </w:tc>
      </w:tr>
      <w:tr w:rsidR="009903A1" w:rsidRPr="00DB4BBC" w14:paraId="0DD9843B" w14:textId="77777777" w:rsidTr="004A4104">
        <w:trPr>
          <w:trHeight w:val="981"/>
        </w:trPr>
        <w:tc>
          <w:tcPr>
            <w:tcW w:w="769" w:type="dxa"/>
            <w:tcBorders>
              <w:top w:val="nil"/>
              <w:left w:val="single" w:sz="4" w:space="0" w:color="auto"/>
              <w:bottom w:val="single" w:sz="4" w:space="0" w:color="auto"/>
              <w:right w:val="single" w:sz="4" w:space="0" w:color="auto"/>
            </w:tcBorders>
            <w:shd w:val="clear" w:color="auto" w:fill="auto"/>
            <w:vAlign w:val="center"/>
            <w:hideMark/>
          </w:tcPr>
          <w:p w14:paraId="00037AE5" w14:textId="77777777" w:rsidR="009903A1" w:rsidRPr="00DB4BBC" w:rsidRDefault="009903A1" w:rsidP="006232F2">
            <w:pPr>
              <w:spacing w:after="0" w:line="240" w:lineRule="auto"/>
              <w:jc w:val="both"/>
              <w:rPr>
                <w:rFonts w:ascii="Arial Narrow" w:eastAsia="Times New Roman" w:hAnsi="Arial Narrow" w:cs="Arial"/>
                <w:bCs/>
                <w:lang w:eastAsia="en-IN"/>
              </w:rPr>
            </w:pPr>
            <w:r w:rsidRPr="00DB4BBC">
              <w:rPr>
                <w:rFonts w:ascii="Arial Narrow" w:eastAsia="Times New Roman" w:hAnsi="Arial Narrow" w:cs="Arial"/>
                <w:bCs/>
                <w:lang w:eastAsia="en-IN"/>
              </w:rPr>
              <w:t>6</w:t>
            </w:r>
          </w:p>
        </w:tc>
        <w:tc>
          <w:tcPr>
            <w:tcW w:w="9154" w:type="dxa"/>
            <w:tcBorders>
              <w:top w:val="nil"/>
              <w:left w:val="nil"/>
              <w:bottom w:val="single" w:sz="4" w:space="0" w:color="auto"/>
              <w:right w:val="single" w:sz="4" w:space="0" w:color="auto"/>
            </w:tcBorders>
            <w:shd w:val="clear" w:color="auto" w:fill="auto"/>
            <w:vAlign w:val="center"/>
            <w:hideMark/>
          </w:tcPr>
          <w:p w14:paraId="208E4AD5" w14:textId="77777777" w:rsidR="009903A1" w:rsidRPr="00DB4BBC" w:rsidRDefault="009903A1" w:rsidP="006232F2">
            <w:pPr>
              <w:spacing w:after="0" w:line="240" w:lineRule="auto"/>
              <w:jc w:val="both"/>
              <w:rPr>
                <w:rFonts w:ascii="Arial Narrow" w:eastAsia="Times New Roman" w:hAnsi="Arial Narrow" w:cs="Arial"/>
                <w:lang w:eastAsia="en-IN"/>
              </w:rPr>
            </w:pPr>
            <w:r w:rsidRPr="00DB4BBC">
              <w:rPr>
                <w:rFonts w:ascii="Arial Narrow" w:eastAsia="Times New Roman" w:hAnsi="Arial Narrow" w:cs="Arial"/>
                <w:lang w:eastAsia="en-IN"/>
              </w:rPr>
              <w:t xml:space="preserve">It should be ensured that participating contractors and suppliers, as well as the department users, will be using Digital Signature Certificate (DSC) by a licensed Certification Authority. </w:t>
            </w:r>
          </w:p>
        </w:tc>
      </w:tr>
    </w:tbl>
    <w:p w14:paraId="6CB28B3C" w14:textId="77777777" w:rsidR="00F00D82" w:rsidRPr="00DB4BBC" w:rsidRDefault="00F00D82" w:rsidP="006232F2">
      <w:pPr>
        <w:autoSpaceDE w:val="0"/>
        <w:autoSpaceDN w:val="0"/>
        <w:adjustRightInd w:val="0"/>
        <w:spacing w:after="0" w:line="240" w:lineRule="auto"/>
        <w:jc w:val="both"/>
        <w:rPr>
          <w:rFonts w:ascii="Arial Narrow" w:hAnsi="Arial Narrow" w:cs="Arial"/>
          <w:bCs/>
        </w:rPr>
      </w:pPr>
      <w:r w:rsidRPr="00DB4BBC">
        <w:rPr>
          <w:rFonts w:ascii="Arial Narrow" w:hAnsi="Arial Narrow" w:cs="Arial"/>
          <w:bCs/>
        </w:rPr>
        <w:t xml:space="preserve">                    </w:t>
      </w:r>
    </w:p>
    <w:p w14:paraId="18945D0C" w14:textId="77777777" w:rsidR="00F00D82" w:rsidRPr="00DB4BBC" w:rsidRDefault="008002C7" w:rsidP="006232F2">
      <w:pPr>
        <w:autoSpaceDE w:val="0"/>
        <w:autoSpaceDN w:val="0"/>
        <w:adjustRightInd w:val="0"/>
        <w:spacing w:after="0" w:line="240" w:lineRule="auto"/>
        <w:jc w:val="both"/>
        <w:rPr>
          <w:rFonts w:ascii="Arial Narrow" w:hAnsi="Arial Narrow" w:cs="Arial"/>
          <w:b/>
          <w:bCs/>
        </w:rPr>
      </w:pPr>
      <w:r w:rsidRPr="00DB4BBC">
        <w:rPr>
          <w:rFonts w:ascii="Arial Narrow" w:hAnsi="Arial Narrow" w:cs="Arial"/>
          <w:b/>
          <w:bCs/>
        </w:rPr>
        <w:t>C</w:t>
      </w:r>
      <w:r w:rsidR="00F00D82" w:rsidRPr="00DB4BBC">
        <w:rPr>
          <w:rFonts w:ascii="Arial Narrow" w:hAnsi="Arial Narrow" w:cs="Arial"/>
          <w:b/>
          <w:bCs/>
        </w:rPr>
        <w:t xml:space="preserve">.  </w:t>
      </w:r>
      <w:r w:rsidR="00663EBE" w:rsidRPr="00DB4BBC">
        <w:rPr>
          <w:rFonts w:ascii="Arial Narrow" w:hAnsi="Arial Narrow" w:cs="Arial"/>
          <w:b/>
          <w:bCs/>
        </w:rPr>
        <w:t>Functional</w:t>
      </w:r>
      <w:r w:rsidR="00F00D82" w:rsidRPr="00DB4BBC">
        <w:rPr>
          <w:rFonts w:ascii="Arial Narrow" w:hAnsi="Arial Narrow" w:cs="Arial"/>
          <w:b/>
          <w:bCs/>
        </w:rPr>
        <w:t xml:space="preserve"> R</w:t>
      </w:r>
      <w:r w:rsidR="00663EBE" w:rsidRPr="00DB4BBC">
        <w:rPr>
          <w:rFonts w:ascii="Arial Narrow" w:hAnsi="Arial Narrow" w:cs="Arial"/>
          <w:b/>
          <w:bCs/>
        </w:rPr>
        <w:t>equirements</w:t>
      </w:r>
    </w:p>
    <w:p w14:paraId="0EC241F2" w14:textId="77777777" w:rsidR="00663EBE" w:rsidRPr="00DB4BBC" w:rsidRDefault="00663EBE" w:rsidP="006232F2">
      <w:pPr>
        <w:autoSpaceDE w:val="0"/>
        <w:autoSpaceDN w:val="0"/>
        <w:adjustRightInd w:val="0"/>
        <w:spacing w:after="0" w:line="240" w:lineRule="auto"/>
        <w:jc w:val="both"/>
        <w:rPr>
          <w:rFonts w:ascii="Arial Narrow" w:hAnsi="Arial Narrow" w:cs="Arial"/>
          <w:b/>
          <w:bCs/>
        </w:rPr>
      </w:pPr>
    </w:p>
    <w:tbl>
      <w:tblPr>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9356"/>
      </w:tblGrid>
      <w:tr w:rsidR="009903A1" w:rsidRPr="00DB4BBC" w14:paraId="49D50520" w14:textId="77777777" w:rsidTr="006121A7">
        <w:trPr>
          <w:trHeight w:val="359"/>
        </w:trPr>
        <w:tc>
          <w:tcPr>
            <w:tcW w:w="927" w:type="dxa"/>
            <w:vAlign w:val="center"/>
          </w:tcPr>
          <w:p w14:paraId="4D689750"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4081ACF5" w14:textId="77777777" w:rsidR="009903A1" w:rsidRPr="00DB4BBC" w:rsidRDefault="009903A1" w:rsidP="006232F2">
            <w:pPr>
              <w:pStyle w:val="ListParagraph"/>
              <w:ind w:left="0" w:right="-783"/>
              <w:rPr>
                <w:rFonts w:ascii="Arial Narrow" w:hAnsi="Arial Narrow" w:cs="Arial"/>
                <w:b/>
                <w:bCs/>
              </w:rPr>
            </w:pPr>
            <w:r w:rsidRPr="00DB4BBC">
              <w:rPr>
                <w:rFonts w:ascii="Arial Narrow" w:hAnsi="Arial Narrow" w:cs="Arial"/>
                <w:b/>
              </w:rPr>
              <w:t>USER INTERFACE</w:t>
            </w:r>
          </w:p>
        </w:tc>
      </w:tr>
      <w:tr w:rsidR="009903A1" w:rsidRPr="00DB4BBC" w14:paraId="1BB2F6F0" w14:textId="77777777" w:rsidTr="006121A7">
        <w:trPr>
          <w:trHeight w:val="800"/>
        </w:trPr>
        <w:tc>
          <w:tcPr>
            <w:tcW w:w="927" w:type="dxa"/>
            <w:vAlign w:val="center"/>
          </w:tcPr>
          <w:p w14:paraId="0C327977"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076A7FBC"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GUI based Wizard Driven Configuration Customized Look &amp; Feel, Graphical Representation, Online/Onscreen help features etc.</w:t>
            </w:r>
          </w:p>
        </w:tc>
      </w:tr>
      <w:tr w:rsidR="009903A1" w:rsidRPr="00DB4BBC" w14:paraId="42EF796E" w14:textId="77777777" w:rsidTr="006121A7">
        <w:trPr>
          <w:trHeight w:val="791"/>
        </w:trPr>
        <w:tc>
          <w:tcPr>
            <w:tcW w:w="927" w:type="dxa"/>
            <w:vAlign w:val="center"/>
          </w:tcPr>
          <w:p w14:paraId="3BB80C09"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1EB28D9D"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Home Page should have search option with different parameters like event reference no., date, status, event keyword etc.</w:t>
            </w:r>
          </w:p>
        </w:tc>
      </w:tr>
      <w:tr w:rsidR="009903A1" w:rsidRPr="00DB4BBC" w14:paraId="149E952E" w14:textId="77777777" w:rsidTr="006121A7">
        <w:trPr>
          <w:trHeight w:val="350"/>
        </w:trPr>
        <w:tc>
          <w:tcPr>
            <w:tcW w:w="927" w:type="dxa"/>
            <w:vAlign w:val="center"/>
          </w:tcPr>
          <w:p w14:paraId="7812500B"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7195A317" w14:textId="77777777" w:rsidR="009903A1" w:rsidRPr="00DB4BBC" w:rsidRDefault="009903A1" w:rsidP="006232F2">
            <w:pPr>
              <w:pStyle w:val="ListParagraph"/>
              <w:ind w:left="0" w:right="-783"/>
              <w:rPr>
                <w:rFonts w:ascii="Arial Narrow" w:hAnsi="Arial Narrow" w:cs="Arial"/>
                <w:b/>
                <w:bCs/>
              </w:rPr>
            </w:pPr>
            <w:r w:rsidRPr="00DB4BBC">
              <w:rPr>
                <w:rFonts w:ascii="Arial Narrow" w:hAnsi="Arial Narrow" w:cs="Arial"/>
                <w:b/>
              </w:rPr>
              <w:t>TYPES OF TENDERS</w:t>
            </w:r>
          </w:p>
        </w:tc>
      </w:tr>
      <w:tr w:rsidR="009903A1" w:rsidRPr="00DB4BBC" w14:paraId="13CC7622" w14:textId="77777777" w:rsidTr="006121A7">
        <w:trPr>
          <w:trHeight w:val="359"/>
        </w:trPr>
        <w:tc>
          <w:tcPr>
            <w:tcW w:w="927" w:type="dxa"/>
            <w:vAlign w:val="center"/>
          </w:tcPr>
          <w:p w14:paraId="22CDC7E0"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4B799EC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General Tenders</w:t>
            </w:r>
          </w:p>
        </w:tc>
      </w:tr>
      <w:tr w:rsidR="009903A1" w:rsidRPr="00DB4BBC" w14:paraId="26BAE01B" w14:textId="77777777" w:rsidTr="006121A7">
        <w:trPr>
          <w:trHeight w:val="341"/>
        </w:trPr>
        <w:tc>
          <w:tcPr>
            <w:tcW w:w="927" w:type="dxa"/>
            <w:vAlign w:val="center"/>
          </w:tcPr>
          <w:p w14:paraId="25DCC148"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20EFB336" w14:textId="7FCD001B" w:rsidR="009903A1" w:rsidRPr="00DB4BBC" w:rsidRDefault="007C19B0" w:rsidP="006232F2">
            <w:pPr>
              <w:spacing w:after="0" w:line="240" w:lineRule="auto"/>
              <w:jc w:val="both"/>
              <w:rPr>
                <w:rFonts w:ascii="Arial Narrow" w:hAnsi="Arial Narrow" w:cs="Arial"/>
              </w:rPr>
            </w:pPr>
            <w:r w:rsidRPr="00DB4BBC">
              <w:rPr>
                <w:rFonts w:ascii="Arial Narrow" w:hAnsi="Arial Narrow" w:cs="Arial"/>
              </w:rPr>
              <w:t>DELETED</w:t>
            </w:r>
          </w:p>
        </w:tc>
      </w:tr>
      <w:tr w:rsidR="009903A1" w:rsidRPr="00DB4BBC" w14:paraId="3E7CABFD" w14:textId="77777777" w:rsidTr="006121A7">
        <w:trPr>
          <w:trHeight w:val="359"/>
        </w:trPr>
        <w:tc>
          <w:tcPr>
            <w:tcW w:w="927" w:type="dxa"/>
            <w:vAlign w:val="center"/>
          </w:tcPr>
          <w:p w14:paraId="6A343C34"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70F69345"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Single/Multiple Envelope Bidding</w:t>
            </w:r>
          </w:p>
        </w:tc>
      </w:tr>
      <w:tr w:rsidR="009903A1" w:rsidRPr="00DB4BBC" w14:paraId="5BABD35D" w14:textId="77777777" w:rsidTr="006121A7">
        <w:trPr>
          <w:trHeight w:val="350"/>
        </w:trPr>
        <w:tc>
          <w:tcPr>
            <w:tcW w:w="927" w:type="dxa"/>
            <w:vAlign w:val="center"/>
          </w:tcPr>
          <w:p w14:paraId="4FDECE5E"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319FD49A"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Open Tender where any Vendor can bid</w:t>
            </w:r>
          </w:p>
        </w:tc>
      </w:tr>
      <w:tr w:rsidR="009903A1" w:rsidRPr="00DB4BBC" w14:paraId="6F11CA33" w14:textId="77777777" w:rsidTr="006121A7">
        <w:trPr>
          <w:trHeight w:val="431"/>
        </w:trPr>
        <w:tc>
          <w:tcPr>
            <w:tcW w:w="927" w:type="dxa"/>
            <w:vAlign w:val="center"/>
          </w:tcPr>
          <w:p w14:paraId="69D87232"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2FA1D915"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Limited Tender where only limited Vendors can Bid</w:t>
            </w:r>
          </w:p>
        </w:tc>
      </w:tr>
      <w:tr w:rsidR="009903A1" w:rsidRPr="00DB4BBC" w14:paraId="6A981609" w14:textId="77777777" w:rsidTr="006121A7">
        <w:trPr>
          <w:trHeight w:val="449"/>
        </w:trPr>
        <w:tc>
          <w:tcPr>
            <w:tcW w:w="927" w:type="dxa"/>
            <w:vAlign w:val="center"/>
          </w:tcPr>
          <w:p w14:paraId="188702FC"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0E8A4C2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EOI /Expression of Interest.</w:t>
            </w:r>
          </w:p>
        </w:tc>
      </w:tr>
      <w:tr w:rsidR="009903A1" w:rsidRPr="00DB4BBC" w14:paraId="2C104A2D" w14:textId="77777777" w:rsidTr="006121A7">
        <w:trPr>
          <w:trHeight w:val="440"/>
        </w:trPr>
        <w:tc>
          <w:tcPr>
            <w:tcW w:w="927" w:type="dxa"/>
            <w:vAlign w:val="center"/>
          </w:tcPr>
          <w:p w14:paraId="67923501"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6F084A1E"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NCB (National Competitive Bidding)</w:t>
            </w:r>
          </w:p>
        </w:tc>
      </w:tr>
      <w:tr w:rsidR="009903A1" w:rsidRPr="00DB4BBC" w14:paraId="3BD7FCF4" w14:textId="77777777" w:rsidTr="006121A7">
        <w:trPr>
          <w:trHeight w:val="458"/>
        </w:trPr>
        <w:tc>
          <w:tcPr>
            <w:tcW w:w="927" w:type="dxa"/>
            <w:vAlign w:val="center"/>
          </w:tcPr>
          <w:p w14:paraId="07FA5BC5"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2A9F499E"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Goods Tender - with quote for each line item</w:t>
            </w:r>
          </w:p>
        </w:tc>
      </w:tr>
      <w:tr w:rsidR="009903A1" w:rsidRPr="00DB4BBC" w14:paraId="1C6C376E" w14:textId="77777777" w:rsidTr="006121A7">
        <w:trPr>
          <w:trHeight w:val="458"/>
        </w:trPr>
        <w:tc>
          <w:tcPr>
            <w:tcW w:w="927" w:type="dxa"/>
            <w:vAlign w:val="center"/>
          </w:tcPr>
          <w:p w14:paraId="680FEC36"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45E5D01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Works Tender – with quote in % of the estimated cost.</w:t>
            </w:r>
          </w:p>
        </w:tc>
      </w:tr>
      <w:tr w:rsidR="009903A1" w:rsidRPr="00DB4BBC" w14:paraId="7105AAD7" w14:textId="77777777" w:rsidTr="006121A7">
        <w:trPr>
          <w:trHeight w:val="458"/>
        </w:trPr>
        <w:tc>
          <w:tcPr>
            <w:tcW w:w="927" w:type="dxa"/>
            <w:vAlign w:val="center"/>
          </w:tcPr>
          <w:p w14:paraId="7E973838"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0A54C49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Techno Commercial Bids</w:t>
            </w:r>
          </w:p>
        </w:tc>
      </w:tr>
      <w:tr w:rsidR="009903A1" w:rsidRPr="00DB4BBC" w14:paraId="6AB6F59F" w14:textId="77777777" w:rsidTr="006121A7">
        <w:trPr>
          <w:trHeight w:val="413"/>
        </w:trPr>
        <w:tc>
          <w:tcPr>
            <w:tcW w:w="927" w:type="dxa"/>
            <w:vAlign w:val="center"/>
          </w:tcPr>
          <w:p w14:paraId="0177F4D8"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71F8A3F5" w14:textId="77777777" w:rsidR="009903A1" w:rsidRPr="00DB4BBC" w:rsidRDefault="009903A1" w:rsidP="006232F2">
            <w:pPr>
              <w:pStyle w:val="ListParagraph"/>
              <w:ind w:left="0" w:right="-783"/>
              <w:rPr>
                <w:rFonts w:ascii="Arial Narrow" w:hAnsi="Arial Narrow" w:cs="Arial"/>
                <w:b/>
                <w:bCs/>
              </w:rPr>
            </w:pPr>
            <w:r w:rsidRPr="00DB4BBC">
              <w:rPr>
                <w:rFonts w:ascii="Arial Narrow" w:hAnsi="Arial Narrow" w:cs="Arial"/>
                <w:b/>
              </w:rPr>
              <w:t>INDENT CREATION</w:t>
            </w:r>
          </w:p>
        </w:tc>
      </w:tr>
      <w:tr w:rsidR="009903A1" w:rsidRPr="00DB4BBC" w14:paraId="446701DF" w14:textId="77777777" w:rsidTr="006121A7">
        <w:trPr>
          <w:trHeight w:val="420"/>
        </w:trPr>
        <w:tc>
          <w:tcPr>
            <w:tcW w:w="927" w:type="dxa"/>
            <w:vAlign w:val="center"/>
          </w:tcPr>
          <w:p w14:paraId="07F9D7AA"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16D354C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Approve and reject Indent</w:t>
            </w:r>
          </w:p>
        </w:tc>
      </w:tr>
      <w:tr w:rsidR="009903A1" w:rsidRPr="00DB4BBC" w14:paraId="5D4EEA4E" w14:textId="77777777" w:rsidTr="006121A7">
        <w:trPr>
          <w:trHeight w:val="419"/>
        </w:trPr>
        <w:tc>
          <w:tcPr>
            <w:tcW w:w="927" w:type="dxa"/>
            <w:vAlign w:val="center"/>
          </w:tcPr>
          <w:p w14:paraId="3EBFA3B9"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58F8D6A2"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Split Single Indent into multiple Tenders</w:t>
            </w:r>
          </w:p>
        </w:tc>
      </w:tr>
      <w:tr w:rsidR="009903A1" w:rsidRPr="00DB4BBC" w14:paraId="1DC96C7D" w14:textId="77777777" w:rsidTr="006121A7">
        <w:trPr>
          <w:trHeight w:val="419"/>
        </w:trPr>
        <w:tc>
          <w:tcPr>
            <w:tcW w:w="927" w:type="dxa"/>
            <w:vAlign w:val="center"/>
          </w:tcPr>
          <w:p w14:paraId="377F89EE"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32DB2FE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Combine multiple indents into single Tender</w:t>
            </w:r>
          </w:p>
        </w:tc>
      </w:tr>
      <w:tr w:rsidR="009903A1" w:rsidRPr="00DB4BBC" w14:paraId="20FBEF79" w14:textId="77777777" w:rsidTr="006121A7">
        <w:trPr>
          <w:trHeight w:val="414"/>
        </w:trPr>
        <w:tc>
          <w:tcPr>
            <w:tcW w:w="927" w:type="dxa"/>
            <w:vAlign w:val="center"/>
          </w:tcPr>
          <w:p w14:paraId="5353BA65"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4E229D5E" w14:textId="77777777" w:rsidR="009903A1" w:rsidRPr="00DB4BBC" w:rsidRDefault="009903A1" w:rsidP="006232F2">
            <w:pPr>
              <w:pStyle w:val="ListParagraph"/>
              <w:ind w:left="0" w:right="-783"/>
              <w:rPr>
                <w:rFonts w:ascii="Arial Narrow" w:hAnsi="Arial Narrow" w:cs="Arial"/>
                <w:b/>
                <w:bCs/>
              </w:rPr>
            </w:pPr>
            <w:r w:rsidRPr="00DB4BBC">
              <w:rPr>
                <w:rFonts w:ascii="Arial Narrow" w:hAnsi="Arial Narrow" w:cs="Arial"/>
                <w:b/>
              </w:rPr>
              <w:t>TENDER NOTICE CREATION</w:t>
            </w:r>
          </w:p>
        </w:tc>
      </w:tr>
      <w:tr w:rsidR="009903A1" w:rsidRPr="00DB4BBC" w14:paraId="4749F6F1" w14:textId="77777777" w:rsidTr="006121A7">
        <w:trPr>
          <w:trHeight w:val="333"/>
        </w:trPr>
        <w:tc>
          <w:tcPr>
            <w:tcW w:w="927" w:type="dxa"/>
            <w:vAlign w:val="center"/>
          </w:tcPr>
          <w:p w14:paraId="7C1EC401"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43524C6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It should be possible to float Tender notice in any format</w:t>
            </w:r>
          </w:p>
        </w:tc>
      </w:tr>
      <w:tr w:rsidR="009903A1" w:rsidRPr="00DB4BBC" w14:paraId="0D7A35D2" w14:textId="77777777" w:rsidTr="006121A7">
        <w:trPr>
          <w:trHeight w:val="351"/>
        </w:trPr>
        <w:tc>
          <w:tcPr>
            <w:tcW w:w="927" w:type="dxa"/>
            <w:vAlign w:val="center"/>
          </w:tcPr>
          <w:p w14:paraId="7B934820"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5C42E5E4"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Notices should be visible to Vendors only after it is approved</w:t>
            </w:r>
          </w:p>
        </w:tc>
      </w:tr>
      <w:tr w:rsidR="009903A1" w:rsidRPr="00DB4BBC" w14:paraId="5A078058" w14:textId="77777777" w:rsidTr="006121A7">
        <w:trPr>
          <w:trHeight w:val="622"/>
        </w:trPr>
        <w:tc>
          <w:tcPr>
            <w:tcW w:w="927" w:type="dxa"/>
            <w:vAlign w:val="center"/>
          </w:tcPr>
          <w:p w14:paraId="246F7289"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6289C2EA"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allow Archival of Tenders and allow retrieval when required.</w:t>
            </w:r>
          </w:p>
        </w:tc>
      </w:tr>
      <w:tr w:rsidR="009903A1" w:rsidRPr="00DB4BBC" w14:paraId="645DB640" w14:textId="77777777" w:rsidTr="006121A7">
        <w:trPr>
          <w:trHeight w:val="432"/>
        </w:trPr>
        <w:tc>
          <w:tcPr>
            <w:tcW w:w="927" w:type="dxa"/>
            <w:vAlign w:val="center"/>
          </w:tcPr>
          <w:p w14:paraId="6CD39B0A"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0CEFBE2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allow Cancelled Tender to be revived</w:t>
            </w:r>
          </w:p>
        </w:tc>
      </w:tr>
      <w:tr w:rsidR="009903A1" w:rsidRPr="00DB4BBC" w14:paraId="3BF8AA33" w14:textId="77777777" w:rsidTr="006121A7">
        <w:trPr>
          <w:trHeight w:val="712"/>
        </w:trPr>
        <w:tc>
          <w:tcPr>
            <w:tcW w:w="927" w:type="dxa"/>
            <w:vAlign w:val="center"/>
          </w:tcPr>
          <w:p w14:paraId="7A25B347"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135B989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It should be possible to categorize Tender as New, Live, Archive, Cancelled, Opened, Completed etc. for ease.</w:t>
            </w:r>
          </w:p>
        </w:tc>
      </w:tr>
      <w:tr w:rsidR="009903A1" w:rsidRPr="00DB4BBC" w14:paraId="3C14DD50" w14:textId="77777777" w:rsidTr="006121A7">
        <w:trPr>
          <w:trHeight w:val="441"/>
        </w:trPr>
        <w:tc>
          <w:tcPr>
            <w:tcW w:w="927" w:type="dxa"/>
            <w:vAlign w:val="center"/>
          </w:tcPr>
          <w:p w14:paraId="4DA630DB"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7BAD229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provision for attaching images with Tender Notice</w:t>
            </w:r>
          </w:p>
        </w:tc>
      </w:tr>
      <w:tr w:rsidR="009903A1" w:rsidRPr="00DB4BBC" w14:paraId="474B4E2D" w14:textId="77777777" w:rsidTr="006121A7">
        <w:trPr>
          <w:trHeight w:val="622"/>
        </w:trPr>
        <w:tc>
          <w:tcPr>
            <w:tcW w:w="927" w:type="dxa"/>
            <w:vAlign w:val="center"/>
          </w:tcPr>
          <w:p w14:paraId="077B139E"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17AC47CD"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have the capability of assigning unique internal reference number to each Tender.</w:t>
            </w:r>
          </w:p>
        </w:tc>
      </w:tr>
      <w:tr w:rsidR="009903A1" w:rsidRPr="00DB4BBC" w14:paraId="2A454535" w14:textId="77777777" w:rsidTr="006121A7">
        <w:trPr>
          <w:trHeight w:val="360"/>
        </w:trPr>
        <w:tc>
          <w:tcPr>
            <w:tcW w:w="927" w:type="dxa"/>
            <w:vAlign w:val="center"/>
          </w:tcPr>
          <w:p w14:paraId="2F02F1DC"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1F0552C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a facility for Online Pre-bid Meeting, if required.</w:t>
            </w:r>
          </w:p>
        </w:tc>
      </w:tr>
      <w:tr w:rsidR="009903A1" w:rsidRPr="00DB4BBC" w14:paraId="7A3085DB" w14:textId="77777777" w:rsidTr="006121A7">
        <w:trPr>
          <w:trHeight w:val="360"/>
        </w:trPr>
        <w:tc>
          <w:tcPr>
            <w:tcW w:w="927" w:type="dxa"/>
            <w:vAlign w:val="center"/>
          </w:tcPr>
          <w:p w14:paraId="3E7CBC79"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52574CF7" w14:textId="77777777" w:rsidR="009903A1" w:rsidRPr="00DB4BBC" w:rsidRDefault="009903A1" w:rsidP="006232F2">
            <w:pPr>
              <w:pStyle w:val="ListParagraph"/>
              <w:ind w:left="0" w:right="-783"/>
              <w:rPr>
                <w:rFonts w:ascii="Arial Narrow" w:eastAsia="Century Gothic" w:hAnsi="Arial Narrow" w:cs="Arial"/>
                <w:b/>
              </w:rPr>
            </w:pPr>
            <w:r w:rsidRPr="00DB4BBC">
              <w:rPr>
                <w:rFonts w:ascii="Arial Narrow" w:hAnsi="Arial Narrow" w:cs="Arial"/>
                <w:b/>
              </w:rPr>
              <w:t>TENDER SETTINGS</w:t>
            </w:r>
          </w:p>
        </w:tc>
      </w:tr>
      <w:tr w:rsidR="009903A1" w:rsidRPr="00DB4BBC" w14:paraId="4058CC72" w14:textId="77777777" w:rsidTr="006121A7">
        <w:trPr>
          <w:trHeight w:val="441"/>
        </w:trPr>
        <w:tc>
          <w:tcPr>
            <w:tcW w:w="927" w:type="dxa"/>
            <w:vAlign w:val="center"/>
          </w:tcPr>
          <w:p w14:paraId="328C1281"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42AEA0BA"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support Tenders with or without RFP cost</w:t>
            </w:r>
          </w:p>
        </w:tc>
      </w:tr>
      <w:tr w:rsidR="009903A1" w:rsidRPr="00DB4BBC" w14:paraId="64BC4F92" w14:textId="77777777" w:rsidTr="006121A7">
        <w:trPr>
          <w:trHeight w:val="342"/>
        </w:trPr>
        <w:tc>
          <w:tcPr>
            <w:tcW w:w="927" w:type="dxa"/>
            <w:vAlign w:val="center"/>
          </w:tcPr>
          <w:p w14:paraId="29A81931"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0DB363B"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support Tenders with or without EMD</w:t>
            </w:r>
          </w:p>
        </w:tc>
      </w:tr>
      <w:tr w:rsidR="009903A1" w:rsidRPr="00DB4BBC" w14:paraId="17ACB8C8" w14:textId="77777777" w:rsidTr="006121A7">
        <w:trPr>
          <w:trHeight w:val="441"/>
        </w:trPr>
        <w:tc>
          <w:tcPr>
            <w:tcW w:w="927" w:type="dxa"/>
            <w:vAlign w:val="center"/>
          </w:tcPr>
          <w:p w14:paraId="27458196"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089206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support Tenders with or without Pre-Bid Meeting</w:t>
            </w:r>
          </w:p>
        </w:tc>
      </w:tr>
      <w:tr w:rsidR="009903A1" w:rsidRPr="00DB4BBC" w14:paraId="6650A6B3" w14:textId="77777777" w:rsidTr="006121A7">
        <w:trPr>
          <w:trHeight w:val="436"/>
        </w:trPr>
        <w:tc>
          <w:tcPr>
            <w:tcW w:w="927" w:type="dxa"/>
            <w:vAlign w:val="center"/>
          </w:tcPr>
          <w:p w14:paraId="58398E52"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315CC7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support Tenders with or without pre-qualification phase</w:t>
            </w:r>
          </w:p>
        </w:tc>
      </w:tr>
      <w:tr w:rsidR="009903A1" w:rsidRPr="00DB4BBC" w14:paraId="2F13CBC2" w14:textId="77777777" w:rsidTr="006121A7">
        <w:trPr>
          <w:trHeight w:val="451"/>
        </w:trPr>
        <w:tc>
          <w:tcPr>
            <w:tcW w:w="927" w:type="dxa"/>
            <w:vAlign w:val="center"/>
          </w:tcPr>
          <w:p w14:paraId="3F17FBD7"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162546A4"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support Tenders with or without Technical Bid</w:t>
            </w:r>
          </w:p>
        </w:tc>
      </w:tr>
      <w:tr w:rsidR="009903A1" w:rsidRPr="00DB4BBC" w14:paraId="70DFA24F" w14:textId="77777777" w:rsidTr="006121A7">
        <w:trPr>
          <w:trHeight w:val="640"/>
        </w:trPr>
        <w:tc>
          <w:tcPr>
            <w:tcW w:w="927" w:type="dxa"/>
            <w:vAlign w:val="center"/>
          </w:tcPr>
          <w:p w14:paraId="257CA493"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9C25FBD"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provision for inviting EOI and issuing RFP to only pre-qualified bidders of EOI</w:t>
            </w:r>
          </w:p>
        </w:tc>
      </w:tr>
      <w:tr w:rsidR="009903A1" w:rsidRPr="00DB4BBC" w14:paraId="2DB64528" w14:textId="77777777" w:rsidTr="006121A7">
        <w:trPr>
          <w:trHeight w:val="703"/>
        </w:trPr>
        <w:tc>
          <w:tcPr>
            <w:tcW w:w="927" w:type="dxa"/>
            <w:vAlign w:val="center"/>
          </w:tcPr>
          <w:p w14:paraId="4E62A9EF"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A1E0BC5"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inbuilt check to ensure that incomplete bids in any manner is not accepted</w:t>
            </w:r>
          </w:p>
        </w:tc>
      </w:tr>
      <w:tr w:rsidR="009903A1" w:rsidRPr="00DB4BBC" w14:paraId="0CC0BF4D" w14:textId="77777777" w:rsidTr="006121A7">
        <w:trPr>
          <w:trHeight w:val="902"/>
        </w:trPr>
        <w:tc>
          <w:tcPr>
            <w:tcW w:w="927" w:type="dxa"/>
            <w:vAlign w:val="center"/>
          </w:tcPr>
          <w:p w14:paraId="4487D909"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2A9E0F6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Bid withdrawal option should be available such that Vendor is allowed to withdraw bid, that they might have submitted on or before due date and time.</w:t>
            </w:r>
          </w:p>
        </w:tc>
      </w:tr>
      <w:tr w:rsidR="009903A1" w:rsidRPr="00DB4BBC" w14:paraId="350DCC5A" w14:textId="77777777" w:rsidTr="006121A7">
        <w:trPr>
          <w:trHeight w:val="613"/>
        </w:trPr>
        <w:tc>
          <w:tcPr>
            <w:tcW w:w="927" w:type="dxa"/>
            <w:vAlign w:val="center"/>
          </w:tcPr>
          <w:p w14:paraId="5977B640"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6097A7D0" w14:textId="77777777" w:rsidR="009903A1" w:rsidRPr="00DB4BBC" w:rsidRDefault="009903A1" w:rsidP="006232F2">
            <w:pPr>
              <w:spacing w:after="0" w:line="240" w:lineRule="auto"/>
              <w:jc w:val="both"/>
              <w:rPr>
                <w:rFonts w:ascii="Arial Narrow" w:eastAsia="Century Gothic" w:hAnsi="Arial Narrow" w:cs="Arial"/>
              </w:rPr>
            </w:pPr>
            <w:r w:rsidRPr="00DB4BBC">
              <w:rPr>
                <w:rFonts w:ascii="Arial Narrow" w:hAnsi="Arial Narrow" w:cs="Arial"/>
              </w:rPr>
              <w:t>System should have facility of sending emails to all Registered Vendors.</w:t>
            </w:r>
          </w:p>
        </w:tc>
      </w:tr>
      <w:tr w:rsidR="009903A1" w:rsidRPr="00DB4BBC" w14:paraId="18580165" w14:textId="77777777" w:rsidTr="006121A7">
        <w:trPr>
          <w:trHeight w:val="631"/>
        </w:trPr>
        <w:tc>
          <w:tcPr>
            <w:tcW w:w="927" w:type="dxa"/>
            <w:vAlign w:val="center"/>
          </w:tcPr>
          <w:p w14:paraId="6D6560D9"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654161F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the ability to set maximum size of single file upload.</w:t>
            </w:r>
          </w:p>
        </w:tc>
      </w:tr>
      <w:tr w:rsidR="009903A1" w:rsidRPr="00DB4BBC" w14:paraId="0ED48C54" w14:textId="77777777" w:rsidTr="006121A7">
        <w:trPr>
          <w:trHeight w:val="441"/>
        </w:trPr>
        <w:tc>
          <w:tcPr>
            <w:tcW w:w="927" w:type="dxa"/>
            <w:vAlign w:val="center"/>
          </w:tcPr>
          <w:p w14:paraId="033A502B"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6F22383E"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ability for uploading various types of documents</w:t>
            </w:r>
          </w:p>
        </w:tc>
      </w:tr>
      <w:tr w:rsidR="009903A1" w:rsidRPr="00DB4BBC" w14:paraId="695972EE" w14:textId="77777777" w:rsidTr="006121A7">
        <w:trPr>
          <w:trHeight w:val="395"/>
        </w:trPr>
        <w:tc>
          <w:tcPr>
            <w:tcW w:w="927" w:type="dxa"/>
            <w:vAlign w:val="center"/>
          </w:tcPr>
          <w:p w14:paraId="0B1828FE"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8E94DC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facility for Vendor Registration &amp; Administration</w:t>
            </w:r>
          </w:p>
        </w:tc>
      </w:tr>
      <w:tr w:rsidR="009903A1" w:rsidRPr="00DB4BBC" w14:paraId="7F3C1D68" w14:textId="77777777" w:rsidTr="006121A7">
        <w:trPr>
          <w:trHeight w:val="394"/>
        </w:trPr>
        <w:tc>
          <w:tcPr>
            <w:tcW w:w="927" w:type="dxa"/>
            <w:vAlign w:val="center"/>
          </w:tcPr>
          <w:p w14:paraId="279AF1AC"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7E362BD2"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Bank should be able to blacklist a Vendor.</w:t>
            </w:r>
          </w:p>
        </w:tc>
      </w:tr>
      <w:tr w:rsidR="009903A1" w:rsidRPr="00DB4BBC" w14:paraId="6AAA94BB" w14:textId="77777777" w:rsidTr="00C647EA">
        <w:trPr>
          <w:trHeight w:val="301"/>
        </w:trPr>
        <w:tc>
          <w:tcPr>
            <w:tcW w:w="927" w:type="dxa"/>
            <w:vAlign w:val="center"/>
          </w:tcPr>
          <w:p w14:paraId="40412461"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1E1D71FC"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make it possible to download Tenders free of cost also.</w:t>
            </w:r>
          </w:p>
        </w:tc>
      </w:tr>
      <w:tr w:rsidR="009903A1" w:rsidRPr="00DB4BBC" w14:paraId="1B125CF0" w14:textId="77777777" w:rsidTr="00C647EA">
        <w:trPr>
          <w:trHeight w:val="406"/>
        </w:trPr>
        <w:tc>
          <w:tcPr>
            <w:tcW w:w="927" w:type="dxa"/>
            <w:vAlign w:val="center"/>
          </w:tcPr>
          <w:p w14:paraId="2D18AF03"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26FEE134"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maintain record of names of those Vendors who have downloaded the Tender document.</w:t>
            </w:r>
          </w:p>
        </w:tc>
      </w:tr>
      <w:tr w:rsidR="009903A1" w:rsidRPr="00DB4BBC" w14:paraId="37F02F47" w14:textId="77777777" w:rsidTr="00C647EA">
        <w:trPr>
          <w:trHeight w:val="472"/>
        </w:trPr>
        <w:tc>
          <w:tcPr>
            <w:tcW w:w="927" w:type="dxa"/>
            <w:vAlign w:val="center"/>
          </w:tcPr>
          <w:p w14:paraId="2A841CE2"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2954DEB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make it possible to specify online brief description of the Tender to enable Vendors to view.</w:t>
            </w:r>
          </w:p>
        </w:tc>
      </w:tr>
      <w:tr w:rsidR="009903A1" w:rsidRPr="00DB4BBC" w14:paraId="44FD799F" w14:textId="77777777" w:rsidTr="006121A7">
        <w:trPr>
          <w:trHeight w:val="341"/>
        </w:trPr>
        <w:tc>
          <w:tcPr>
            <w:tcW w:w="927" w:type="dxa"/>
            <w:vAlign w:val="center"/>
          </w:tcPr>
          <w:p w14:paraId="14527DC1"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3BAF091D" w14:textId="77777777" w:rsidR="009903A1" w:rsidRPr="00DB4BBC" w:rsidRDefault="009903A1" w:rsidP="006232F2">
            <w:pPr>
              <w:pStyle w:val="ListParagraph"/>
              <w:ind w:left="0" w:right="-783"/>
              <w:rPr>
                <w:rFonts w:ascii="Arial Narrow" w:eastAsia="Century Gothic" w:hAnsi="Arial Narrow" w:cs="Arial"/>
                <w:b/>
              </w:rPr>
            </w:pPr>
            <w:r w:rsidRPr="00DB4BBC">
              <w:rPr>
                <w:rFonts w:ascii="Arial Narrow" w:hAnsi="Arial Narrow" w:cs="Arial"/>
                <w:b/>
              </w:rPr>
              <w:t>TENDER UPLOAD</w:t>
            </w:r>
          </w:p>
        </w:tc>
      </w:tr>
      <w:tr w:rsidR="009903A1" w:rsidRPr="00DB4BBC" w14:paraId="7B74F68E" w14:textId="77777777" w:rsidTr="006121A7">
        <w:trPr>
          <w:trHeight w:val="431"/>
        </w:trPr>
        <w:tc>
          <w:tcPr>
            <w:tcW w:w="927" w:type="dxa"/>
            <w:vAlign w:val="center"/>
          </w:tcPr>
          <w:p w14:paraId="4B2FABAB"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7ED98FF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allow upload of multiple documents for a Tender.</w:t>
            </w:r>
          </w:p>
        </w:tc>
      </w:tr>
      <w:tr w:rsidR="009903A1" w:rsidRPr="00DB4BBC" w14:paraId="276FE8E8" w14:textId="77777777" w:rsidTr="00C647EA">
        <w:trPr>
          <w:trHeight w:val="395"/>
        </w:trPr>
        <w:tc>
          <w:tcPr>
            <w:tcW w:w="927" w:type="dxa"/>
            <w:vAlign w:val="center"/>
          </w:tcPr>
          <w:p w14:paraId="5123A14B"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5EEF8FE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the facility of virus scan for uploading documents by the Vendors.</w:t>
            </w:r>
          </w:p>
        </w:tc>
      </w:tr>
      <w:tr w:rsidR="009903A1" w:rsidRPr="00DB4BBC" w14:paraId="3111F1FF" w14:textId="77777777" w:rsidTr="006121A7">
        <w:trPr>
          <w:trHeight w:val="278"/>
        </w:trPr>
        <w:tc>
          <w:tcPr>
            <w:tcW w:w="927" w:type="dxa"/>
            <w:vAlign w:val="center"/>
          </w:tcPr>
          <w:p w14:paraId="0B46E646"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39FCC4AD" w14:textId="77777777" w:rsidR="009903A1" w:rsidRPr="00DB4BBC" w:rsidRDefault="009903A1" w:rsidP="006232F2">
            <w:pPr>
              <w:pStyle w:val="ListParagraph"/>
              <w:ind w:left="0" w:right="-783"/>
              <w:rPr>
                <w:rFonts w:ascii="Arial Narrow" w:eastAsia="Century Gothic" w:hAnsi="Arial Narrow" w:cs="Arial"/>
                <w:b/>
              </w:rPr>
            </w:pPr>
            <w:r w:rsidRPr="00DB4BBC">
              <w:rPr>
                <w:rFonts w:ascii="Arial Narrow" w:hAnsi="Arial Narrow" w:cs="Arial"/>
                <w:b/>
              </w:rPr>
              <w:t>TENDER CORRIGENDUM</w:t>
            </w:r>
          </w:p>
        </w:tc>
      </w:tr>
      <w:tr w:rsidR="009903A1" w:rsidRPr="00DB4BBC" w14:paraId="37DC4984" w14:textId="77777777" w:rsidTr="00C647EA">
        <w:trPr>
          <w:trHeight w:val="409"/>
        </w:trPr>
        <w:tc>
          <w:tcPr>
            <w:tcW w:w="927" w:type="dxa"/>
            <w:vAlign w:val="center"/>
          </w:tcPr>
          <w:p w14:paraId="187D929D"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246E55BF" w14:textId="77777777" w:rsidR="009903A1" w:rsidRPr="00DB4BBC" w:rsidRDefault="009903A1" w:rsidP="006232F2">
            <w:pPr>
              <w:spacing w:after="0" w:line="240" w:lineRule="auto"/>
              <w:jc w:val="both"/>
              <w:rPr>
                <w:rFonts w:ascii="Arial Narrow" w:eastAsia="Century Gothic" w:hAnsi="Arial Narrow" w:cs="Arial"/>
              </w:rPr>
            </w:pPr>
            <w:r w:rsidRPr="00DB4BBC">
              <w:rPr>
                <w:rFonts w:ascii="Arial Narrow" w:hAnsi="Arial Narrow" w:cs="Arial"/>
              </w:rPr>
              <w:t>It should be possible to upload corrigendum and correlate them to the main Tender.</w:t>
            </w:r>
          </w:p>
        </w:tc>
      </w:tr>
      <w:tr w:rsidR="009903A1" w:rsidRPr="00DB4BBC" w14:paraId="4A4C7184" w14:textId="77777777" w:rsidTr="006121A7">
        <w:trPr>
          <w:trHeight w:val="350"/>
        </w:trPr>
        <w:tc>
          <w:tcPr>
            <w:tcW w:w="927" w:type="dxa"/>
            <w:vAlign w:val="center"/>
          </w:tcPr>
          <w:p w14:paraId="18FD3196"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4463F8CC"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Corrigendum should be maintained chronologically.</w:t>
            </w:r>
          </w:p>
        </w:tc>
      </w:tr>
      <w:tr w:rsidR="009903A1" w:rsidRPr="00DB4BBC" w14:paraId="0AB5958B" w14:textId="77777777" w:rsidTr="00C647EA">
        <w:trPr>
          <w:trHeight w:val="422"/>
        </w:trPr>
        <w:tc>
          <w:tcPr>
            <w:tcW w:w="927" w:type="dxa"/>
            <w:vAlign w:val="center"/>
          </w:tcPr>
          <w:p w14:paraId="71ABB2C3"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62F5CC9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Corrigendum should be made visible to all those who have already downloaded the original Tender.</w:t>
            </w:r>
          </w:p>
        </w:tc>
      </w:tr>
      <w:tr w:rsidR="009903A1" w:rsidRPr="00DB4BBC" w14:paraId="071C0543" w14:textId="77777777" w:rsidTr="006121A7">
        <w:trPr>
          <w:trHeight w:val="341"/>
        </w:trPr>
        <w:tc>
          <w:tcPr>
            <w:tcW w:w="927" w:type="dxa"/>
            <w:vAlign w:val="center"/>
          </w:tcPr>
          <w:p w14:paraId="7336B82E"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1544AFE1" w14:textId="77777777" w:rsidR="009903A1" w:rsidRPr="00DB4BBC" w:rsidRDefault="009903A1" w:rsidP="006232F2">
            <w:pPr>
              <w:pStyle w:val="ListParagraph"/>
              <w:ind w:left="0" w:right="-783"/>
              <w:rPr>
                <w:rFonts w:ascii="Arial Narrow" w:eastAsia="Century Gothic" w:hAnsi="Arial Narrow" w:cs="Arial"/>
                <w:b/>
              </w:rPr>
            </w:pPr>
            <w:r w:rsidRPr="00DB4BBC">
              <w:rPr>
                <w:rFonts w:ascii="Arial Narrow" w:hAnsi="Arial Narrow" w:cs="Arial"/>
                <w:b/>
              </w:rPr>
              <w:t>ONLINE PRE-BID QUERIES</w:t>
            </w:r>
          </w:p>
        </w:tc>
      </w:tr>
      <w:tr w:rsidR="009903A1" w:rsidRPr="00DB4BBC" w14:paraId="29AE9DBC" w14:textId="77777777" w:rsidTr="006121A7">
        <w:trPr>
          <w:trHeight w:val="341"/>
        </w:trPr>
        <w:tc>
          <w:tcPr>
            <w:tcW w:w="927" w:type="dxa"/>
            <w:vAlign w:val="center"/>
          </w:tcPr>
          <w:p w14:paraId="5902897F"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5161A2C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allow Vendors to post any number of questions.</w:t>
            </w:r>
          </w:p>
        </w:tc>
      </w:tr>
      <w:tr w:rsidR="009903A1" w:rsidRPr="00DB4BBC" w14:paraId="344D1A23" w14:textId="77777777" w:rsidTr="00C647EA">
        <w:trPr>
          <w:trHeight w:val="485"/>
        </w:trPr>
        <w:tc>
          <w:tcPr>
            <w:tcW w:w="927" w:type="dxa"/>
            <w:vAlign w:val="center"/>
          </w:tcPr>
          <w:p w14:paraId="2AE60F4A"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56E5432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It should be possible for Vendors to upload pre-bid queries within the timeline prescribed.</w:t>
            </w:r>
          </w:p>
        </w:tc>
      </w:tr>
      <w:tr w:rsidR="009903A1" w:rsidRPr="00DB4BBC" w14:paraId="450C3238" w14:textId="77777777" w:rsidTr="00C647EA">
        <w:trPr>
          <w:trHeight w:val="706"/>
        </w:trPr>
        <w:tc>
          <w:tcPr>
            <w:tcW w:w="927" w:type="dxa"/>
            <w:vAlign w:val="center"/>
          </w:tcPr>
          <w:p w14:paraId="0CF07FB1"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015F6E04" w14:textId="77777777" w:rsidR="009903A1" w:rsidRPr="00DB4BBC" w:rsidRDefault="009903A1" w:rsidP="006232F2">
            <w:pPr>
              <w:spacing w:after="0" w:line="240" w:lineRule="auto"/>
              <w:jc w:val="both"/>
              <w:rPr>
                <w:rFonts w:ascii="Arial Narrow" w:eastAsia="Symbol" w:hAnsi="Arial Narrow" w:cs="Arial"/>
              </w:rPr>
            </w:pPr>
            <w:r w:rsidRPr="00DB4BBC">
              <w:rPr>
                <w:rFonts w:ascii="Arial Narrow" w:hAnsi="Arial Narrow" w:cs="Arial"/>
              </w:rPr>
              <w:t>The system should have the facility of masking the name of the Vendors who have raised the questions and should be visible only to Bank.</w:t>
            </w:r>
          </w:p>
        </w:tc>
      </w:tr>
      <w:tr w:rsidR="009903A1" w:rsidRPr="00DB4BBC" w14:paraId="381C6952" w14:textId="77777777" w:rsidTr="006121A7">
        <w:trPr>
          <w:trHeight w:val="359"/>
        </w:trPr>
        <w:tc>
          <w:tcPr>
            <w:tcW w:w="927" w:type="dxa"/>
            <w:vAlign w:val="center"/>
          </w:tcPr>
          <w:p w14:paraId="7FEF72F8"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201A9D97"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ONLINE PRE-BID MEETING</w:t>
            </w:r>
          </w:p>
        </w:tc>
      </w:tr>
      <w:tr w:rsidR="009903A1" w:rsidRPr="00DB4BBC" w14:paraId="106696B5" w14:textId="77777777" w:rsidTr="006121A7">
        <w:trPr>
          <w:trHeight w:val="395"/>
        </w:trPr>
        <w:tc>
          <w:tcPr>
            <w:tcW w:w="927" w:type="dxa"/>
            <w:vAlign w:val="center"/>
          </w:tcPr>
          <w:p w14:paraId="350142DC"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0C6EC41F"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a facility of replying to all or selected questions</w:t>
            </w:r>
          </w:p>
        </w:tc>
      </w:tr>
      <w:tr w:rsidR="009903A1" w:rsidRPr="00DB4BBC" w14:paraId="588E4E42" w14:textId="77777777" w:rsidTr="00C647EA">
        <w:trPr>
          <w:trHeight w:val="498"/>
        </w:trPr>
        <w:tc>
          <w:tcPr>
            <w:tcW w:w="927" w:type="dxa"/>
            <w:vAlign w:val="center"/>
          </w:tcPr>
          <w:p w14:paraId="4AB04F22"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68D899B9"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not allow questions to be raised after pre-bid meeting date is over.</w:t>
            </w:r>
          </w:p>
        </w:tc>
      </w:tr>
      <w:tr w:rsidR="009903A1" w:rsidRPr="00DB4BBC" w14:paraId="44292B3F" w14:textId="77777777" w:rsidTr="006121A7">
        <w:trPr>
          <w:trHeight w:val="440"/>
        </w:trPr>
        <w:tc>
          <w:tcPr>
            <w:tcW w:w="927" w:type="dxa"/>
            <w:vAlign w:val="center"/>
          </w:tcPr>
          <w:p w14:paraId="665D2413"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1E3DCE89"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have facility to reject to reply to any question.</w:t>
            </w:r>
          </w:p>
        </w:tc>
      </w:tr>
      <w:tr w:rsidR="009903A1" w:rsidRPr="00DB4BBC" w14:paraId="63D18030" w14:textId="77777777" w:rsidTr="006121A7">
        <w:trPr>
          <w:trHeight w:val="440"/>
        </w:trPr>
        <w:tc>
          <w:tcPr>
            <w:tcW w:w="927" w:type="dxa"/>
            <w:vAlign w:val="center"/>
          </w:tcPr>
          <w:p w14:paraId="7A6CE2AE"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3E41226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allow upload of replies to pre-bid meeting.</w:t>
            </w:r>
          </w:p>
        </w:tc>
      </w:tr>
      <w:tr w:rsidR="009903A1" w:rsidRPr="00DB4BBC" w14:paraId="30B45D12" w14:textId="77777777" w:rsidTr="006121A7">
        <w:trPr>
          <w:trHeight w:val="431"/>
        </w:trPr>
        <w:tc>
          <w:tcPr>
            <w:tcW w:w="927" w:type="dxa"/>
            <w:vAlign w:val="center"/>
          </w:tcPr>
          <w:p w14:paraId="772FA92B"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7A79E0DC"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be able to publish minutes of the meeting.</w:t>
            </w:r>
          </w:p>
        </w:tc>
      </w:tr>
      <w:tr w:rsidR="009903A1" w:rsidRPr="00DB4BBC" w14:paraId="18DF0B80" w14:textId="77777777" w:rsidTr="006121A7">
        <w:trPr>
          <w:trHeight w:val="431"/>
        </w:trPr>
        <w:tc>
          <w:tcPr>
            <w:tcW w:w="927" w:type="dxa"/>
            <w:vAlign w:val="center"/>
          </w:tcPr>
          <w:p w14:paraId="12634CD7"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06878AA8"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VENDOR REGISTRATION</w:t>
            </w:r>
          </w:p>
        </w:tc>
      </w:tr>
      <w:tr w:rsidR="009903A1" w:rsidRPr="00DB4BBC" w14:paraId="41697079" w14:textId="77777777" w:rsidTr="006121A7">
        <w:trPr>
          <w:trHeight w:val="431"/>
        </w:trPr>
        <w:tc>
          <w:tcPr>
            <w:tcW w:w="927" w:type="dxa"/>
            <w:vAlign w:val="center"/>
          </w:tcPr>
          <w:p w14:paraId="3FC8F761"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1BC721D4"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Only those Vendors who Register with Bank for each Tender shall have access to the Tender</w:t>
            </w:r>
          </w:p>
        </w:tc>
      </w:tr>
      <w:tr w:rsidR="009903A1" w:rsidRPr="00DB4BBC" w14:paraId="35983C6D" w14:textId="77777777" w:rsidTr="006121A7">
        <w:trPr>
          <w:trHeight w:val="296"/>
        </w:trPr>
        <w:tc>
          <w:tcPr>
            <w:tcW w:w="927" w:type="dxa"/>
            <w:vAlign w:val="center"/>
          </w:tcPr>
          <w:p w14:paraId="29FBA639"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36249C98"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BID SUBMISSION</w:t>
            </w:r>
          </w:p>
        </w:tc>
      </w:tr>
      <w:tr w:rsidR="009903A1" w:rsidRPr="00DB4BBC" w14:paraId="3989E7E1" w14:textId="77777777" w:rsidTr="006121A7">
        <w:trPr>
          <w:trHeight w:val="377"/>
        </w:trPr>
        <w:tc>
          <w:tcPr>
            <w:tcW w:w="927" w:type="dxa"/>
            <w:vAlign w:val="center"/>
          </w:tcPr>
          <w:p w14:paraId="2C52E6D5"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036E4CEE"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allow online submission along with attachments</w:t>
            </w:r>
          </w:p>
        </w:tc>
      </w:tr>
      <w:tr w:rsidR="009903A1" w:rsidRPr="00DB4BBC" w14:paraId="671B1C6B" w14:textId="77777777" w:rsidTr="006121A7">
        <w:trPr>
          <w:trHeight w:val="620"/>
        </w:trPr>
        <w:tc>
          <w:tcPr>
            <w:tcW w:w="927" w:type="dxa"/>
            <w:vAlign w:val="center"/>
          </w:tcPr>
          <w:p w14:paraId="7A917D06" w14:textId="77777777" w:rsidR="009903A1" w:rsidRPr="00DB4BBC" w:rsidRDefault="009903A1" w:rsidP="006232F2">
            <w:pPr>
              <w:pStyle w:val="ListParagraph"/>
              <w:numPr>
                <w:ilvl w:val="1"/>
                <w:numId w:val="5"/>
              </w:numPr>
              <w:suppressAutoHyphens/>
              <w:spacing w:after="0" w:afterAutospacing="0"/>
              <w:ind w:right="-783" w:hanging="1009"/>
              <w:contextualSpacing w:val="0"/>
              <w:rPr>
                <w:rFonts w:ascii="Arial Narrow" w:hAnsi="Arial Narrow" w:cs="Arial"/>
                <w:bCs/>
              </w:rPr>
            </w:pPr>
          </w:p>
        </w:tc>
        <w:tc>
          <w:tcPr>
            <w:tcW w:w="9356" w:type="dxa"/>
            <w:vAlign w:val="center"/>
          </w:tcPr>
          <w:p w14:paraId="3A764AAA"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Tender Opening links should not get activated before due date and time.</w:t>
            </w:r>
          </w:p>
        </w:tc>
      </w:tr>
      <w:tr w:rsidR="009903A1" w:rsidRPr="00DB4BBC" w14:paraId="20868B76" w14:textId="77777777" w:rsidTr="006121A7">
        <w:trPr>
          <w:trHeight w:val="377"/>
        </w:trPr>
        <w:tc>
          <w:tcPr>
            <w:tcW w:w="927" w:type="dxa"/>
            <w:vAlign w:val="center"/>
          </w:tcPr>
          <w:p w14:paraId="161E2BB6"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1E7F9BBE"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BID OPENING</w:t>
            </w:r>
          </w:p>
        </w:tc>
      </w:tr>
      <w:tr w:rsidR="009903A1" w:rsidRPr="00DB4BBC" w14:paraId="1248604B" w14:textId="77777777" w:rsidTr="006121A7">
        <w:trPr>
          <w:trHeight w:val="656"/>
        </w:trPr>
        <w:tc>
          <w:tcPr>
            <w:tcW w:w="927" w:type="dxa"/>
            <w:vAlign w:val="center"/>
          </w:tcPr>
          <w:p w14:paraId="64A0F3A0"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0DAF1F1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support online Tender Opening where Vendors can participate online from their respective offices.</w:t>
            </w:r>
          </w:p>
        </w:tc>
      </w:tr>
      <w:tr w:rsidR="009903A1" w:rsidRPr="00DB4BBC" w14:paraId="2F10F8B9" w14:textId="77777777" w:rsidTr="006121A7">
        <w:trPr>
          <w:trHeight w:val="503"/>
        </w:trPr>
        <w:tc>
          <w:tcPr>
            <w:tcW w:w="927" w:type="dxa"/>
            <w:vAlign w:val="center"/>
          </w:tcPr>
          <w:p w14:paraId="7DA2D3CA"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6AA3F59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In case of multi envelope Tender, it should not be possible to open the second stage envelope unless the first stage (envelope) is completed.</w:t>
            </w:r>
          </w:p>
        </w:tc>
      </w:tr>
      <w:tr w:rsidR="009903A1" w:rsidRPr="00DB4BBC" w14:paraId="30CA13A4" w14:textId="77777777" w:rsidTr="006121A7">
        <w:trPr>
          <w:trHeight w:val="557"/>
        </w:trPr>
        <w:tc>
          <w:tcPr>
            <w:tcW w:w="927" w:type="dxa"/>
            <w:vAlign w:val="center"/>
          </w:tcPr>
          <w:p w14:paraId="39228F66"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7DE40CC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a provision such that Vendors can mark their presence online when they try to participate in online Tender opening event.</w:t>
            </w:r>
          </w:p>
        </w:tc>
      </w:tr>
      <w:tr w:rsidR="009903A1" w:rsidRPr="00DB4BBC" w14:paraId="2AD2AEA4" w14:textId="77777777" w:rsidTr="006121A7">
        <w:trPr>
          <w:trHeight w:val="278"/>
        </w:trPr>
        <w:tc>
          <w:tcPr>
            <w:tcW w:w="927" w:type="dxa"/>
            <w:vAlign w:val="center"/>
          </w:tcPr>
          <w:p w14:paraId="53605803"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21D5856"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a provision that Bank can see the name of the Vendors who are present online at the time of online Tender Opening event.</w:t>
            </w:r>
          </w:p>
        </w:tc>
      </w:tr>
      <w:tr w:rsidR="009903A1" w:rsidRPr="00DB4BBC" w14:paraId="6A6F3BA5" w14:textId="77777777" w:rsidTr="006121A7">
        <w:trPr>
          <w:trHeight w:val="260"/>
        </w:trPr>
        <w:tc>
          <w:tcPr>
            <w:tcW w:w="927" w:type="dxa"/>
            <w:vAlign w:val="center"/>
          </w:tcPr>
          <w:p w14:paraId="6F82836C"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7CF8A8C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As each stage of e-Procurement gets completed the comparative chart of vendors should get auto generated.</w:t>
            </w:r>
          </w:p>
        </w:tc>
      </w:tr>
      <w:tr w:rsidR="009903A1" w:rsidRPr="00DB4BBC" w14:paraId="760AF41A" w14:textId="77777777" w:rsidTr="006121A7">
        <w:trPr>
          <w:trHeight w:val="287"/>
        </w:trPr>
        <w:tc>
          <w:tcPr>
            <w:tcW w:w="927" w:type="dxa"/>
            <w:vAlign w:val="center"/>
          </w:tcPr>
          <w:p w14:paraId="48501E0E"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449DD54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Rejected vendors should not qualify for next round automatically.</w:t>
            </w:r>
          </w:p>
        </w:tc>
      </w:tr>
      <w:tr w:rsidR="009903A1" w:rsidRPr="00DB4BBC" w14:paraId="2ED08A1B" w14:textId="77777777" w:rsidTr="006121A7">
        <w:trPr>
          <w:trHeight w:val="377"/>
        </w:trPr>
        <w:tc>
          <w:tcPr>
            <w:tcW w:w="927" w:type="dxa"/>
            <w:vAlign w:val="center"/>
          </w:tcPr>
          <w:p w14:paraId="1D439351"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4477464B"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the facility to export data to spread sheets.</w:t>
            </w:r>
          </w:p>
        </w:tc>
      </w:tr>
      <w:tr w:rsidR="009903A1" w:rsidRPr="00DB4BBC" w14:paraId="3E54029E" w14:textId="77777777" w:rsidTr="006121A7">
        <w:trPr>
          <w:trHeight w:val="467"/>
        </w:trPr>
        <w:tc>
          <w:tcPr>
            <w:tcW w:w="927" w:type="dxa"/>
            <w:vAlign w:val="center"/>
          </w:tcPr>
          <w:p w14:paraId="114F0601"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1FA5FFD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to support co-signing facility for bid opening, evaluation etc.</w:t>
            </w:r>
          </w:p>
        </w:tc>
      </w:tr>
      <w:tr w:rsidR="009903A1" w:rsidRPr="00DB4BBC" w14:paraId="0D2E31BF" w14:textId="77777777" w:rsidTr="006121A7">
        <w:trPr>
          <w:trHeight w:val="611"/>
        </w:trPr>
        <w:tc>
          <w:tcPr>
            <w:tcW w:w="927" w:type="dxa"/>
            <w:vAlign w:val="center"/>
          </w:tcPr>
          <w:p w14:paraId="37F52D62"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53DAD51A"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an option to select a bidder based on individual line item of requirement or on the basis of overall cost of items.</w:t>
            </w:r>
          </w:p>
        </w:tc>
      </w:tr>
      <w:tr w:rsidR="009903A1" w:rsidRPr="00DB4BBC" w14:paraId="29ECE446" w14:textId="77777777" w:rsidTr="006121A7">
        <w:trPr>
          <w:trHeight w:val="890"/>
        </w:trPr>
        <w:tc>
          <w:tcPr>
            <w:tcW w:w="927" w:type="dxa"/>
            <w:vAlign w:val="center"/>
          </w:tcPr>
          <w:p w14:paraId="4037240F"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1E6F2BB8"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Solution should have the flexibility to make desired combination of members to form a committee at any point of time before bid opening events.</w:t>
            </w:r>
          </w:p>
        </w:tc>
      </w:tr>
      <w:tr w:rsidR="009903A1" w:rsidRPr="00DB4BBC" w14:paraId="675F6370" w14:textId="77777777" w:rsidTr="006121A7">
        <w:trPr>
          <w:trHeight w:val="1079"/>
        </w:trPr>
        <w:tc>
          <w:tcPr>
            <w:tcW w:w="927" w:type="dxa"/>
            <w:vAlign w:val="center"/>
          </w:tcPr>
          <w:p w14:paraId="7FFE0E45"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507659C9" w14:textId="77777777" w:rsidR="009903A1" w:rsidRPr="00DB4BBC" w:rsidRDefault="009903A1" w:rsidP="006232F2">
            <w:pPr>
              <w:spacing w:after="0" w:line="240" w:lineRule="auto"/>
              <w:jc w:val="both"/>
              <w:rPr>
                <w:rFonts w:ascii="Arial Narrow" w:eastAsia="Symbol" w:hAnsi="Arial Narrow" w:cs="Arial"/>
              </w:rPr>
            </w:pPr>
            <w:r w:rsidRPr="00DB4BBC">
              <w:rPr>
                <w:rFonts w:ascii="Arial Narrow" w:hAnsi="Arial Narrow" w:cs="Arial"/>
              </w:rPr>
              <w:t>For Reverse Auctions Alias names should be auto generated for the Bidders and the same shall be visible to the Bank at the time of live event. Once RA has been completed, bidder’s names should be visible to Bank.</w:t>
            </w:r>
          </w:p>
        </w:tc>
      </w:tr>
      <w:tr w:rsidR="009903A1" w:rsidRPr="00DB4BBC" w14:paraId="020BDB4C" w14:textId="77777777" w:rsidTr="006121A7">
        <w:trPr>
          <w:trHeight w:val="386"/>
        </w:trPr>
        <w:tc>
          <w:tcPr>
            <w:tcW w:w="927" w:type="dxa"/>
            <w:vAlign w:val="center"/>
          </w:tcPr>
          <w:p w14:paraId="51769D59"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4E7F3B1E"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REVERSE AUCTION/FORWARD AUCTION</w:t>
            </w:r>
          </w:p>
        </w:tc>
      </w:tr>
      <w:tr w:rsidR="009903A1" w:rsidRPr="00DB4BBC" w14:paraId="6E08A637" w14:textId="77777777" w:rsidTr="006121A7">
        <w:trPr>
          <w:trHeight w:val="602"/>
        </w:trPr>
        <w:tc>
          <w:tcPr>
            <w:tcW w:w="927" w:type="dxa"/>
            <w:vAlign w:val="center"/>
          </w:tcPr>
          <w:p w14:paraId="1BE8AD95"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4857DEBC"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provision of Reverse / Forward, including Rank bidding, Anonymous &amp; Alias bidder etc.</w:t>
            </w:r>
          </w:p>
        </w:tc>
      </w:tr>
      <w:tr w:rsidR="009903A1" w:rsidRPr="00DB4BBC" w14:paraId="43231023" w14:textId="77777777" w:rsidTr="006121A7">
        <w:trPr>
          <w:trHeight w:val="770"/>
        </w:trPr>
        <w:tc>
          <w:tcPr>
            <w:tcW w:w="927" w:type="dxa"/>
            <w:vAlign w:val="center"/>
          </w:tcPr>
          <w:p w14:paraId="5CDD769A"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371BDE1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System should have provision for Parameters Defining and Setting of Opening Price, Historic Price, Reserve Price, Landed &amp; Base Price etc.</w:t>
            </w:r>
          </w:p>
        </w:tc>
      </w:tr>
      <w:tr w:rsidR="009903A1" w:rsidRPr="00DB4BBC" w14:paraId="53F0D2D4" w14:textId="77777777" w:rsidTr="006121A7">
        <w:trPr>
          <w:trHeight w:val="359"/>
        </w:trPr>
        <w:tc>
          <w:tcPr>
            <w:tcW w:w="927" w:type="dxa"/>
            <w:vAlign w:val="center"/>
          </w:tcPr>
          <w:p w14:paraId="332EE003"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2854B00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display and record Start and End Time.</w:t>
            </w:r>
          </w:p>
        </w:tc>
      </w:tr>
      <w:tr w:rsidR="009903A1" w:rsidRPr="00DB4BBC" w14:paraId="138BBD22" w14:textId="77777777" w:rsidTr="006121A7">
        <w:trPr>
          <w:trHeight w:val="269"/>
        </w:trPr>
        <w:tc>
          <w:tcPr>
            <w:tcW w:w="927" w:type="dxa"/>
            <w:vAlign w:val="center"/>
          </w:tcPr>
          <w:p w14:paraId="58D4FF42"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7E51648F"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Automatic and Manual Extensions and Closing rules.</w:t>
            </w:r>
          </w:p>
        </w:tc>
      </w:tr>
      <w:tr w:rsidR="009903A1" w:rsidRPr="00DB4BBC" w14:paraId="64C280ED" w14:textId="77777777" w:rsidTr="006121A7">
        <w:trPr>
          <w:trHeight w:val="161"/>
        </w:trPr>
        <w:tc>
          <w:tcPr>
            <w:tcW w:w="927" w:type="dxa"/>
            <w:vAlign w:val="center"/>
          </w:tcPr>
          <w:p w14:paraId="72E38C80"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1E9211D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facility of Uploading file attachments.</w:t>
            </w:r>
          </w:p>
        </w:tc>
      </w:tr>
      <w:tr w:rsidR="009903A1" w:rsidRPr="00DB4BBC" w14:paraId="64A6041C" w14:textId="77777777" w:rsidTr="006121A7">
        <w:trPr>
          <w:trHeight w:val="665"/>
        </w:trPr>
        <w:tc>
          <w:tcPr>
            <w:tcW w:w="927" w:type="dxa"/>
            <w:vAlign w:val="center"/>
          </w:tcPr>
          <w:p w14:paraId="14D8E38F"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5F9EA829"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facility for Message Broadcast to Vendors during auction for information and clarification.</w:t>
            </w:r>
          </w:p>
        </w:tc>
      </w:tr>
      <w:tr w:rsidR="009903A1" w:rsidRPr="00DB4BBC" w14:paraId="6C33462C" w14:textId="77777777" w:rsidTr="006121A7">
        <w:trPr>
          <w:trHeight w:val="701"/>
        </w:trPr>
        <w:tc>
          <w:tcPr>
            <w:tcW w:w="927" w:type="dxa"/>
            <w:vAlign w:val="center"/>
          </w:tcPr>
          <w:p w14:paraId="4FF8907F"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0DCC285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Administration features like Roles and Rights, Checking login status of participants etc. should be available.</w:t>
            </w:r>
          </w:p>
        </w:tc>
      </w:tr>
      <w:tr w:rsidR="009903A1" w:rsidRPr="00DB4BBC" w14:paraId="61582B32" w14:textId="77777777" w:rsidTr="006121A7">
        <w:trPr>
          <w:trHeight w:val="719"/>
        </w:trPr>
        <w:tc>
          <w:tcPr>
            <w:tcW w:w="927" w:type="dxa"/>
            <w:vAlign w:val="center"/>
          </w:tcPr>
          <w:p w14:paraId="06180045"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61CF1B53"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be capable of providing event-wise history, Vendor-wise, Product-wise, date-wise reports etc.</w:t>
            </w:r>
          </w:p>
        </w:tc>
      </w:tr>
      <w:tr w:rsidR="009903A1" w:rsidRPr="00DB4BBC" w14:paraId="333649D6" w14:textId="77777777" w:rsidTr="006121A7">
        <w:trPr>
          <w:trHeight w:val="620"/>
        </w:trPr>
        <w:tc>
          <w:tcPr>
            <w:tcW w:w="927" w:type="dxa"/>
            <w:vAlign w:val="center"/>
          </w:tcPr>
          <w:p w14:paraId="0E7E1A86"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16CC35BD"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 xml:space="preserve">System should have the provision to generate L1, L2, </w:t>
            </w:r>
            <w:proofErr w:type="gramStart"/>
            <w:r w:rsidRPr="00DB4BBC">
              <w:rPr>
                <w:rFonts w:ascii="Arial Narrow" w:hAnsi="Arial Narrow" w:cs="Arial"/>
              </w:rPr>
              <w:t>L3</w:t>
            </w:r>
            <w:proofErr w:type="gramEnd"/>
            <w:r w:rsidRPr="00DB4BBC">
              <w:rPr>
                <w:rFonts w:ascii="Arial Narrow" w:hAnsi="Arial Narrow" w:cs="Arial"/>
              </w:rPr>
              <w:t xml:space="preserve"> chart dynamically.</w:t>
            </w:r>
          </w:p>
        </w:tc>
      </w:tr>
      <w:tr w:rsidR="009903A1" w:rsidRPr="00DB4BBC" w14:paraId="7A643E95" w14:textId="77777777" w:rsidTr="006121A7">
        <w:trPr>
          <w:trHeight w:val="629"/>
        </w:trPr>
        <w:tc>
          <w:tcPr>
            <w:tcW w:w="927" w:type="dxa"/>
            <w:vAlign w:val="center"/>
          </w:tcPr>
          <w:p w14:paraId="44BB56BB"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61FB226B"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Audit Trail - logs should be available for all User Transactions and administrative actions.</w:t>
            </w:r>
          </w:p>
        </w:tc>
      </w:tr>
      <w:tr w:rsidR="009903A1" w:rsidRPr="00DB4BBC" w14:paraId="6E09502B" w14:textId="77777777" w:rsidTr="006121A7">
        <w:trPr>
          <w:trHeight w:val="350"/>
        </w:trPr>
        <w:tc>
          <w:tcPr>
            <w:tcW w:w="927" w:type="dxa"/>
            <w:vAlign w:val="center"/>
          </w:tcPr>
          <w:p w14:paraId="72C1C08E"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0E04ED1E"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ADMINISTRATION</w:t>
            </w:r>
          </w:p>
        </w:tc>
      </w:tr>
      <w:tr w:rsidR="009903A1" w:rsidRPr="00DB4BBC" w14:paraId="32788145" w14:textId="77777777" w:rsidTr="006121A7">
        <w:trPr>
          <w:trHeight w:val="440"/>
        </w:trPr>
        <w:tc>
          <w:tcPr>
            <w:tcW w:w="927" w:type="dxa"/>
            <w:vAlign w:val="center"/>
          </w:tcPr>
          <w:p w14:paraId="76556B44"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4601146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Vendor administration</w:t>
            </w:r>
          </w:p>
        </w:tc>
      </w:tr>
      <w:tr w:rsidR="009903A1" w:rsidRPr="00DB4BBC" w14:paraId="76976D72" w14:textId="77777777" w:rsidTr="006121A7">
        <w:trPr>
          <w:trHeight w:val="440"/>
        </w:trPr>
        <w:tc>
          <w:tcPr>
            <w:tcW w:w="927" w:type="dxa"/>
            <w:vAlign w:val="center"/>
          </w:tcPr>
          <w:p w14:paraId="54040357"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3901013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Monitoring Roles and Rights Control</w:t>
            </w:r>
          </w:p>
        </w:tc>
      </w:tr>
      <w:tr w:rsidR="009903A1" w:rsidRPr="00DB4BBC" w14:paraId="1AB33ADA" w14:textId="77777777" w:rsidTr="006121A7">
        <w:trPr>
          <w:trHeight w:val="350"/>
        </w:trPr>
        <w:tc>
          <w:tcPr>
            <w:tcW w:w="927" w:type="dxa"/>
            <w:vAlign w:val="center"/>
          </w:tcPr>
          <w:p w14:paraId="2A4E948B"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23A56227"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Checking the login status of the participants</w:t>
            </w:r>
          </w:p>
        </w:tc>
      </w:tr>
      <w:tr w:rsidR="009903A1" w:rsidRPr="00DB4BBC" w14:paraId="39718935" w14:textId="77777777" w:rsidTr="006121A7">
        <w:trPr>
          <w:trHeight w:val="626"/>
        </w:trPr>
        <w:tc>
          <w:tcPr>
            <w:tcW w:w="927" w:type="dxa"/>
            <w:vAlign w:val="center"/>
          </w:tcPr>
          <w:p w14:paraId="68E57803"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4639FB7B"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Masking of Vendors’ identity to others who are participating in the bidding process and/or during Reverse Auction.</w:t>
            </w:r>
          </w:p>
        </w:tc>
      </w:tr>
      <w:tr w:rsidR="009903A1" w:rsidRPr="00DB4BBC" w14:paraId="70913111" w14:textId="77777777" w:rsidTr="006121A7">
        <w:trPr>
          <w:trHeight w:val="626"/>
        </w:trPr>
        <w:tc>
          <w:tcPr>
            <w:tcW w:w="927" w:type="dxa"/>
            <w:vAlign w:val="center"/>
          </w:tcPr>
          <w:p w14:paraId="53A982D4" w14:textId="77777777" w:rsidR="009903A1" w:rsidRPr="00DB4BBC" w:rsidRDefault="009903A1" w:rsidP="006232F2">
            <w:pPr>
              <w:pStyle w:val="ListParagraph"/>
              <w:numPr>
                <w:ilvl w:val="1"/>
                <w:numId w:val="5"/>
              </w:numPr>
              <w:suppressAutoHyphens/>
              <w:spacing w:after="0" w:afterAutospacing="0"/>
              <w:ind w:right="-783" w:hanging="1080"/>
              <w:contextualSpacing w:val="0"/>
              <w:rPr>
                <w:rFonts w:ascii="Arial Narrow" w:hAnsi="Arial Narrow" w:cs="Arial"/>
                <w:bCs/>
              </w:rPr>
            </w:pPr>
          </w:p>
        </w:tc>
        <w:tc>
          <w:tcPr>
            <w:tcW w:w="9356" w:type="dxa"/>
            <w:vAlign w:val="center"/>
          </w:tcPr>
          <w:p w14:paraId="290CF148"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There should be facility of Broadcasting messages to Vendors during events for information and clarifications.</w:t>
            </w:r>
          </w:p>
        </w:tc>
      </w:tr>
      <w:tr w:rsidR="009903A1" w:rsidRPr="00DB4BBC" w14:paraId="50C698A7" w14:textId="77777777" w:rsidTr="006121A7">
        <w:trPr>
          <w:trHeight w:val="341"/>
        </w:trPr>
        <w:tc>
          <w:tcPr>
            <w:tcW w:w="927" w:type="dxa"/>
            <w:vAlign w:val="center"/>
          </w:tcPr>
          <w:p w14:paraId="0D14582F" w14:textId="77777777" w:rsidR="009903A1" w:rsidRPr="00DB4BBC" w:rsidRDefault="009903A1" w:rsidP="006232F2">
            <w:pPr>
              <w:pStyle w:val="ListParagraph"/>
              <w:numPr>
                <w:ilvl w:val="0"/>
                <w:numId w:val="5"/>
              </w:numPr>
              <w:suppressAutoHyphens/>
              <w:spacing w:after="0" w:afterAutospacing="0"/>
              <w:ind w:right="-783" w:hanging="720"/>
              <w:contextualSpacing w:val="0"/>
              <w:rPr>
                <w:rFonts w:ascii="Arial Narrow" w:hAnsi="Arial Narrow" w:cs="Arial"/>
                <w:bCs/>
              </w:rPr>
            </w:pPr>
          </w:p>
        </w:tc>
        <w:tc>
          <w:tcPr>
            <w:tcW w:w="9356" w:type="dxa"/>
            <w:vAlign w:val="center"/>
          </w:tcPr>
          <w:p w14:paraId="6087B20D" w14:textId="77777777" w:rsidR="009903A1" w:rsidRPr="00DB4BBC" w:rsidRDefault="009903A1" w:rsidP="006232F2">
            <w:pPr>
              <w:pStyle w:val="ListParagraph"/>
              <w:ind w:left="0" w:right="-783"/>
              <w:rPr>
                <w:rFonts w:ascii="Arial Narrow" w:hAnsi="Arial Narrow" w:cs="Arial"/>
                <w:b/>
              </w:rPr>
            </w:pPr>
            <w:r w:rsidRPr="00DB4BBC">
              <w:rPr>
                <w:rFonts w:ascii="Arial Narrow" w:hAnsi="Arial Narrow" w:cs="Arial"/>
                <w:b/>
              </w:rPr>
              <w:t>REPORTS</w:t>
            </w:r>
          </w:p>
        </w:tc>
      </w:tr>
      <w:tr w:rsidR="009903A1" w:rsidRPr="00DB4BBC" w14:paraId="4C0098AC" w14:textId="77777777" w:rsidTr="006121A7">
        <w:trPr>
          <w:trHeight w:val="626"/>
        </w:trPr>
        <w:tc>
          <w:tcPr>
            <w:tcW w:w="927" w:type="dxa"/>
            <w:vAlign w:val="center"/>
          </w:tcPr>
          <w:p w14:paraId="6DDB2923"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0BC62831"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be capable of generating detailed reports in Excel/HTML/PDF and any other format specified by Bank.</w:t>
            </w:r>
          </w:p>
        </w:tc>
      </w:tr>
      <w:tr w:rsidR="009903A1" w:rsidRPr="00DB4BBC" w14:paraId="6A3B2295" w14:textId="77777777" w:rsidTr="006121A7">
        <w:trPr>
          <w:trHeight w:val="626"/>
        </w:trPr>
        <w:tc>
          <w:tcPr>
            <w:tcW w:w="927" w:type="dxa"/>
            <w:vAlign w:val="center"/>
          </w:tcPr>
          <w:p w14:paraId="4DEDD327"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37CA62C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be capable of providing Event-wise bid history, Supplier-wise, Product-wise, date-wise, time-wise reports etc.</w:t>
            </w:r>
          </w:p>
        </w:tc>
      </w:tr>
      <w:tr w:rsidR="009903A1" w:rsidRPr="00DB4BBC" w14:paraId="45442573" w14:textId="77777777" w:rsidTr="006121A7">
        <w:trPr>
          <w:trHeight w:val="626"/>
        </w:trPr>
        <w:tc>
          <w:tcPr>
            <w:tcW w:w="927" w:type="dxa"/>
            <w:vAlign w:val="center"/>
          </w:tcPr>
          <w:p w14:paraId="79AAAF3A" w14:textId="77777777" w:rsidR="009903A1" w:rsidRPr="00DB4BBC" w:rsidRDefault="009903A1" w:rsidP="006232F2">
            <w:pPr>
              <w:pStyle w:val="ListParagraph"/>
              <w:numPr>
                <w:ilvl w:val="1"/>
                <w:numId w:val="5"/>
              </w:numPr>
              <w:suppressAutoHyphens/>
              <w:spacing w:after="0" w:afterAutospacing="0"/>
              <w:ind w:right="-783" w:hanging="1099"/>
              <w:contextualSpacing w:val="0"/>
              <w:rPr>
                <w:rFonts w:ascii="Arial Narrow" w:hAnsi="Arial Narrow" w:cs="Arial"/>
                <w:bCs/>
              </w:rPr>
            </w:pPr>
          </w:p>
        </w:tc>
        <w:tc>
          <w:tcPr>
            <w:tcW w:w="9356" w:type="dxa"/>
            <w:vAlign w:val="center"/>
          </w:tcPr>
          <w:p w14:paraId="24114300" w14:textId="77777777" w:rsidR="009903A1" w:rsidRPr="00DB4BBC" w:rsidRDefault="009903A1" w:rsidP="006232F2">
            <w:pPr>
              <w:spacing w:after="0" w:line="240" w:lineRule="auto"/>
              <w:jc w:val="both"/>
              <w:rPr>
                <w:rFonts w:ascii="Arial Narrow" w:hAnsi="Arial Narrow" w:cs="Arial"/>
              </w:rPr>
            </w:pPr>
            <w:r w:rsidRPr="00DB4BBC">
              <w:rPr>
                <w:rFonts w:ascii="Arial Narrow" w:hAnsi="Arial Narrow" w:cs="Arial"/>
              </w:rPr>
              <w:t>The System should be configured to generate all reports by auto or schedule and send via SMTP on daily/Weekly/monthly/yearly as per the Bank’s requirement.</w:t>
            </w:r>
          </w:p>
        </w:tc>
      </w:tr>
    </w:tbl>
    <w:p w14:paraId="625D8D6F" w14:textId="77777777" w:rsidR="008C7418" w:rsidRPr="00DB4BBC" w:rsidRDefault="008C7418" w:rsidP="006232F2">
      <w:pPr>
        <w:autoSpaceDE w:val="0"/>
        <w:autoSpaceDN w:val="0"/>
        <w:adjustRightInd w:val="0"/>
        <w:spacing w:after="0" w:line="240" w:lineRule="auto"/>
        <w:jc w:val="both"/>
        <w:rPr>
          <w:rFonts w:ascii="Arial Narrow" w:hAnsi="Arial Narrow" w:cs="Arial"/>
          <w:bCs/>
        </w:rPr>
      </w:pPr>
    </w:p>
    <w:p w14:paraId="3A07C14D" w14:textId="77777777" w:rsidR="00F00D82" w:rsidRPr="00DB4BBC" w:rsidRDefault="00F00D82" w:rsidP="006232F2">
      <w:pPr>
        <w:autoSpaceDE w:val="0"/>
        <w:autoSpaceDN w:val="0"/>
        <w:adjustRightInd w:val="0"/>
        <w:spacing w:after="0" w:line="240" w:lineRule="auto"/>
        <w:jc w:val="both"/>
        <w:rPr>
          <w:rFonts w:ascii="Arial Narrow" w:hAnsi="Arial Narrow" w:cs="Arial"/>
          <w:bCs/>
        </w:rPr>
      </w:pPr>
      <w:r w:rsidRPr="00DB4BBC">
        <w:rPr>
          <w:rFonts w:ascii="Arial Narrow" w:hAnsi="Arial Narrow" w:cs="Arial"/>
          <w:bCs/>
        </w:rPr>
        <w:t>Declaration:</w:t>
      </w:r>
    </w:p>
    <w:p w14:paraId="568F88FA" w14:textId="77777777" w:rsidR="00F00D82" w:rsidRPr="00DB4BBC" w:rsidRDefault="00F00D82" w:rsidP="006232F2">
      <w:pPr>
        <w:pStyle w:val="ListParagraph"/>
        <w:numPr>
          <w:ilvl w:val="0"/>
          <w:numId w:val="8"/>
        </w:numPr>
        <w:autoSpaceDE w:val="0"/>
        <w:autoSpaceDN w:val="0"/>
        <w:adjustRightInd w:val="0"/>
        <w:spacing w:after="0"/>
        <w:rPr>
          <w:rFonts w:ascii="Arial Narrow" w:hAnsi="Arial Narrow" w:cs="Arial"/>
          <w:bCs/>
        </w:rPr>
      </w:pPr>
      <w:r w:rsidRPr="00DB4BBC">
        <w:rPr>
          <w:rFonts w:ascii="Arial Narrow" w:hAnsi="Arial Narrow" w:cs="Arial"/>
          <w:bCs/>
        </w:rPr>
        <w:t xml:space="preserve">We hereby confirm that we </w:t>
      </w:r>
      <w:r w:rsidR="008E463F" w:rsidRPr="00DB4BBC">
        <w:rPr>
          <w:rFonts w:ascii="Arial Narrow" w:hAnsi="Arial Narrow" w:cs="Arial"/>
          <w:bCs/>
        </w:rPr>
        <w:t xml:space="preserve">are </w:t>
      </w:r>
      <w:r w:rsidRPr="00DB4BBC">
        <w:rPr>
          <w:rFonts w:ascii="Arial Narrow" w:hAnsi="Arial Narrow" w:cs="Arial"/>
          <w:bCs/>
        </w:rPr>
        <w:t>hav</w:t>
      </w:r>
      <w:r w:rsidR="008E463F" w:rsidRPr="00DB4BBC">
        <w:rPr>
          <w:rFonts w:ascii="Arial Narrow" w:hAnsi="Arial Narrow" w:cs="Arial"/>
          <w:bCs/>
        </w:rPr>
        <w:t>ing</w:t>
      </w:r>
      <w:r w:rsidRPr="00DB4BBC">
        <w:rPr>
          <w:rFonts w:ascii="Arial Narrow" w:hAnsi="Arial Narrow" w:cs="Arial"/>
          <w:bCs/>
        </w:rPr>
        <w:t xml:space="preserve"> various certificates/bench mark testing standards for the items quoted to meet the intent of the RFP.</w:t>
      </w:r>
    </w:p>
    <w:p w14:paraId="5B86CF23" w14:textId="77777777" w:rsidR="00F00D82" w:rsidRPr="00DB4BBC" w:rsidRDefault="00F00D82" w:rsidP="006232F2">
      <w:pPr>
        <w:pStyle w:val="ListParagraph"/>
        <w:numPr>
          <w:ilvl w:val="0"/>
          <w:numId w:val="8"/>
        </w:numPr>
        <w:autoSpaceDE w:val="0"/>
        <w:autoSpaceDN w:val="0"/>
        <w:adjustRightInd w:val="0"/>
        <w:spacing w:after="0"/>
        <w:rPr>
          <w:rFonts w:ascii="Arial Narrow" w:hAnsi="Arial Narrow" w:cs="Arial"/>
          <w:bCs/>
        </w:rPr>
      </w:pPr>
      <w:r w:rsidRPr="00DB4BBC">
        <w:rPr>
          <w:rFonts w:ascii="Arial Narrow" w:hAnsi="Arial Narrow" w:cs="Arial"/>
          <w:bCs/>
        </w:rPr>
        <w:t xml:space="preserve">We hereby confirm that we have back to back arrangements with third party hardware &amp; software for providing continuous and uninterrupted support to meet SLA obligations as per RFP Terms.       </w:t>
      </w:r>
    </w:p>
    <w:p w14:paraId="5DC55644" w14:textId="77777777" w:rsidR="00F00D82" w:rsidRPr="00DB4BBC" w:rsidRDefault="00F00D82" w:rsidP="006232F2">
      <w:pPr>
        <w:pStyle w:val="ListParagraph"/>
        <w:autoSpaceDE w:val="0"/>
        <w:autoSpaceDN w:val="0"/>
        <w:adjustRightInd w:val="0"/>
        <w:spacing w:after="0"/>
        <w:rPr>
          <w:rFonts w:ascii="Arial Narrow" w:hAnsi="Arial Narrow" w:cs="Arial"/>
          <w:bCs/>
        </w:rPr>
      </w:pPr>
    </w:p>
    <w:p w14:paraId="768B65C3" w14:textId="77777777" w:rsidR="00F00D82" w:rsidRPr="00DB4BBC" w:rsidRDefault="00F00D82" w:rsidP="006232F2">
      <w:pPr>
        <w:pStyle w:val="ListParagraph"/>
        <w:autoSpaceDE w:val="0"/>
        <w:autoSpaceDN w:val="0"/>
        <w:adjustRightInd w:val="0"/>
        <w:spacing w:after="0"/>
        <w:rPr>
          <w:rFonts w:ascii="Arial Narrow" w:hAnsi="Arial Narrow" w:cs="Arial"/>
          <w:bCs/>
        </w:rPr>
      </w:pPr>
    </w:p>
    <w:p w14:paraId="5CCBDBBB" w14:textId="77777777" w:rsidR="00F00D82" w:rsidRPr="00DB4BBC" w:rsidRDefault="00F00D82" w:rsidP="006232F2">
      <w:pPr>
        <w:autoSpaceDE w:val="0"/>
        <w:autoSpaceDN w:val="0"/>
        <w:adjustRightInd w:val="0"/>
        <w:spacing w:after="0"/>
        <w:jc w:val="both"/>
        <w:rPr>
          <w:rFonts w:ascii="Arial Narrow" w:hAnsi="Arial Narrow" w:cs="Arial"/>
          <w:bCs/>
        </w:rPr>
      </w:pPr>
      <w:r w:rsidRPr="00DB4BBC">
        <w:rPr>
          <w:rFonts w:ascii="Arial Narrow" w:hAnsi="Arial Narrow" w:cs="Arial"/>
          <w:bCs/>
        </w:rPr>
        <w:t xml:space="preserve">                                                              </w:t>
      </w:r>
    </w:p>
    <w:p w14:paraId="13B9725F" w14:textId="77777777" w:rsidR="00F00D82" w:rsidRPr="00DB4BBC" w:rsidRDefault="00F00D82" w:rsidP="006232F2">
      <w:pPr>
        <w:autoSpaceDE w:val="0"/>
        <w:autoSpaceDN w:val="0"/>
        <w:adjustRightInd w:val="0"/>
        <w:spacing w:after="0" w:line="240" w:lineRule="auto"/>
        <w:ind w:left="5760" w:firstLine="720"/>
        <w:jc w:val="both"/>
        <w:rPr>
          <w:rFonts w:ascii="Arial Narrow" w:hAnsi="Arial Narrow" w:cs="Arial"/>
        </w:rPr>
      </w:pPr>
      <w:r w:rsidRPr="00DB4BBC">
        <w:rPr>
          <w:rFonts w:ascii="Arial Narrow" w:hAnsi="Arial Narrow" w:cs="Arial"/>
          <w:bCs/>
        </w:rPr>
        <w:t xml:space="preserve">Authorized Signatory: </w:t>
      </w:r>
    </w:p>
    <w:p w14:paraId="4C656D65" w14:textId="77777777" w:rsidR="00F00D82" w:rsidRPr="00DB4BBC" w:rsidRDefault="00F00D82"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bCs/>
        </w:rPr>
        <w:t xml:space="preserve">Place: </w:t>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t xml:space="preserve">Name &amp; Designation: </w:t>
      </w:r>
    </w:p>
    <w:p w14:paraId="6A228F16" w14:textId="77777777" w:rsidR="00F00D82" w:rsidRPr="00DB4BBC" w:rsidRDefault="00F00D82" w:rsidP="006232F2">
      <w:pPr>
        <w:jc w:val="both"/>
        <w:rPr>
          <w:rFonts w:ascii="Arial Narrow" w:hAnsi="Arial Narrow" w:cs="Arial"/>
          <w:bCs/>
        </w:rPr>
      </w:pPr>
      <w:r w:rsidRPr="00DB4BBC">
        <w:rPr>
          <w:rFonts w:ascii="Arial Narrow" w:hAnsi="Arial Narrow" w:cs="Arial"/>
          <w:bCs/>
        </w:rPr>
        <w:t xml:space="preserve">Date: </w:t>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t>Business Address &amp; email id:</w:t>
      </w:r>
    </w:p>
    <w:p w14:paraId="4AD81F33" w14:textId="77777777" w:rsidR="00052AAA" w:rsidRPr="00DB4BBC" w:rsidRDefault="00052AAA" w:rsidP="006232F2">
      <w:pPr>
        <w:jc w:val="both"/>
        <w:rPr>
          <w:rFonts w:ascii="Arial Narrow" w:hAnsi="Arial Narrow" w:cs="Arial"/>
          <w:b/>
          <w:bCs/>
          <w:u w:val="single"/>
        </w:rPr>
      </w:pPr>
    </w:p>
    <w:p w14:paraId="6031CA0E" w14:textId="77777777" w:rsidR="000565BC" w:rsidRPr="00DB4BBC" w:rsidRDefault="000565BC" w:rsidP="006232F2">
      <w:pPr>
        <w:jc w:val="both"/>
        <w:rPr>
          <w:rFonts w:ascii="Arial Narrow" w:hAnsi="Arial Narrow" w:cs="Arial"/>
          <w:b/>
          <w:bCs/>
          <w:u w:val="single"/>
        </w:rPr>
      </w:pPr>
    </w:p>
    <w:p w14:paraId="5C5266B4" w14:textId="77777777" w:rsidR="003906EE" w:rsidRPr="00DB4BBC" w:rsidRDefault="003906EE" w:rsidP="006232F2">
      <w:pPr>
        <w:jc w:val="both"/>
        <w:rPr>
          <w:rFonts w:ascii="Arial Narrow" w:hAnsi="Arial Narrow" w:cs="Arial"/>
          <w:b/>
          <w:bCs/>
          <w:u w:val="single"/>
        </w:rPr>
      </w:pPr>
    </w:p>
    <w:p w14:paraId="603B0186" w14:textId="77777777" w:rsidR="003906EE" w:rsidRPr="00DB4BBC" w:rsidRDefault="003906EE" w:rsidP="006232F2">
      <w:pPr>
        <w:jc w:val="both"/>
        <w:rPr>
          <w:rFonts w:ascii="Arial Narrow" w:hAnsi="Arial Narrow" w:cs="Arial"/>
          <w:b/>
          <w:bCs/>
          <w:u w:val="single"/>
        </w:rPr>
      </w:pPr>
    </w:p>
    <w:p w14:paraId="52B64E5D" w14:textId="77777777" w:rsidR="003906EE" w:rsidRPr="00DB4BBC" w:rsidRDefault="003906EE" w:rsidP="006232F2">
      <w:pPr>
        <w:jc w:val="both"/>
        <w:rPr>
          <w:rFonts w:ascii="Arial Narrow" w:hAnsi="Arial Narrow" w:cs="Arial"/>
          <w:b/>
          <w:bCs/>
          <w:u w:val="single"/>
        </w:rPr>
      </w:pPr>
    </w:p>
    <w:p w14:paraId="6F2291B7" w14:textId="77777777" w:rsidR="003906EE" w:rsidRPr="00DB4BBC" w:rsidRDefault="003906EE" w:rsidP="006232F2">
      <w:pPr>
        <w:pStyle w:val="Heading3"/>
        <w:jc w:val="both"/>
        <w:rPr>
          <w:rStyle w:val="Strong"/>
          <w:rFonts w:ascii="Arial Narrow" w:hAnsi="Arial Narrow" w:cs="Arial"/>
          <w:b/>
          <w:iCs/>
          <w:color w:val="auto"/>
          <w:u w:val="single"/>
        </w:rPr>
      </w:pPr>
    </w:p>
    <w:p w14:paraId="712175D1" w14:textId="77777777" w:rsidR="008D0CA9" w:rsidRPr="00DB4BBC" w:rsidRDefault="008D0CA9" w:rsidP="003906EE">
      <w:pPr>
        <w:pStyle w:val="Heading3"/>
        <w:jc w:val="right"/>
        <w:rPr>
          <w:rStyle w:val="Strong"/>
          <w:rFonts w:ascii="Arial Narrow" w:hAnsi="Arial Narrow" w:cs="Arial"/>
          <w:iCs/>
          <w:color w:val="auto"/>
        </w:rPr>
      </w:pPr>
      <w:r w:rsidRPr="00DB4BBC">
        <w:rPr>
          <w:rStyle w:val="Strong"/>
          <w:rFonts w:ascii="Arial Narrow" w:hAnsi="Arial Narrow" w:cs="Arial"/>
          <w:b/>
          <w:iCs/>
          <w:color w:val="auto"/>
          <w:u w:val="single"/>
        </w:rPr>
        <w:t>Annexure E</w:t>
      </w:r>
      <w:r w:rsidRPr="00DB4BBC">
        <w:rPr>
          <w:rStyle w:val="Strong"/>
          <w:rFonts w:ascii="Arial Narrow" w:hAnsi="Arial Narrow" w:cs="Arial"/>
          <w:iCs/>
          <w:color w:val="auto"/>
        </w:rPr>
        <w:t xml:space="preserve"> </w:t>
      </w:r>
      <w:r w:rsidRPr="00DB4BBC">
        <w:rPr>
          <w:rStyle w:val="Strong"/>
          <w:rFonts w:ascii="Arial Narrow" w:hAnsi="Arial Narrow" w:cs="Arial"/>
          <w:iCs/>
          <w:color w:val="auto"/>
        </w:rPr>
        <w:tab/>
      </w:r>
    </w:p>
    <w:p w14:paraId="2BB1C0FF" w14:textId="77777777" w:rsidR="008D0CA9" w:rsidRPr="00DB4BBC" w:rsidRDefault="008D0CA9" w:rsidP="003906EE">
      <w:pPr>
        <w:pStyle w:val="Heading3"/>
        <w:jc w:val="center"/>
        <w:rPr>
          <w:rStyle w:val="Strong"/>
          <w:rFonts w:ascii="Arial Narrow" w:hAnsi="Arial Narrow" w:cs="Arial"/>
          <w:iCs/>
          <w:color w:val="auto"/>
        </w:rPr>
      </w:pPr>
      <w:r w:rsidRPr="00DB4BBC">
        <w:rPr>
          <w:rFonts w:ascii="Arial Narrow" w:hAnsi="Arial Narrow" w:cs="Arial"/>
          <w:color w:val="auto"/>
        </w:rPr>
        <w:t>Letter of Acceptance</w:t>
      </w:r>
    </w:p>
    <w:p w14:paraId="5D45CA08" w14:textId="6F2EBED2" w:rsidR="008D0CA9" w:rsidRPr="00DB4BBC" w:rsidRDefault="008D0CA9" w:rsidP="003906EE">
      <w:pPr>
        <w:pStyle w:val="Heading3"/>
        <w:jc w:val="center"/>
        <w:rPr>
          <w:rStyle w:val="Strong"/>
          <w:rFonts w:ascii="Arial Narrow" w:hAnsi="Arial Narrow" w:cs="Arial"/>
          <w:iCs/>
          <w:color w:val="auto"/>
        </w:rPr>
      </w:pPr>
      <w:r w:rsidRPr="00DB4BBC">
        <w:rPr>
          <w:rFonts w:ascii="Arial Narrow" w:hAnsi="Arial Narrow" w:cs="Arial"/>
          <w:color w:val="auto"/>
          <w:spacing w:val="-1"/>
        </w:rPr>
        <w:t>(</w:t>
      </w:r>
      <w:r w:rsidRPr="00DB4BBC">
        <w:rPr>
          <w:rFonts w:ascii="Arial Narrow" w:hAnsi="Arial Narrow" w:cs="Arial"/>
          <w:color w:val="auto"/>
          <w:lang w:val="en-US"/>
        </w:rPr>
        <w:t>To be submitted on Bidder’s Letter Head</w:t>
      </w:r>
      <w:r w:rsidRPr="00DB4BBC">
        <w:rPr>
          <w:rFonts w:ascii="Arial Narrow" w:hAnsi="Arial Narrow" w:cs="Arial"/>
          <w:color w:val="auto"/>
          <w:spacing w:val="-1"/>
        </w:rPr>
        <w:t>)</w:t>
      </w:r>
    </w:p>
    <w:p w14:paraId="5964751D" w14:textId="77777777" w:rsidR="008D0CA9" w:rsidRPr="00DB4BBC" w:rsidRDefault="008D0CA9"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7DEDBC10" w14:textId="77777777" w:rsidR="008D0CA9" w:rsidRPr="00DB4BBC" w:rsidRDefault="008D0CA9" w:rsidP="006232F2">
      <w:pPr>
        <w:autoSpaceDE w:val="0"/>
        <w:autoSpaceDN w:val="0"/>
        <w:adjustRightInd w:val="0"/>
        <w:spacing w:after="0" w:line="240" w:lineRule="auto"/>
        <w:jc w:val="both"/>
        <w:rPr>
          <w:rFonts w:ascii="Arial Narrow" w:hAnsi="Arial Narrow" w:cs="Arial"/>
          <w:b/>
          <w:spacing w:val="-1"/>
        </w:rPr>
      </w:pPr>
    </w:p>
    <w:p w14:paraId="2454AC8C" w14:textId="77777777" w:rsidR="008D0CA9" w:rsidRPr="00DB4BBC" w:rsidRDefault="008D0CA9"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The Asst. General Manager - IT</w:t>
      </w:r>
    </w:p>
    <w:p w14:paraId="5F6C3EB7" w14:textId="77777777" w:rsidR="008D0CA9" w:rsidRPr="00DB4BBC" w:rsidRDefault="008D0CA9"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Central Bank of India,</w:t>
      </w:r>
    </w:p>
    <w:p w14:paraId="56AED3BD" w14:textId="77777777" w:rsidR="008D0CA9" w:rsidRPr="00DB4BBC" w:rsidRDefault="008D0CA9"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1</w:t>
      </w:r>
      <w:r w:rsidRPr="00DB4BBC">
        <w:rPr>
          <w:rFonts w:ascii="Arial Narrow" w:hAnsi="Arial Narrow" w:cs="Arial"/>
          <w:b/>
          <w:spacing w:val="-1"/>
          <w:vertAlign w:val="superscript"/>
        </w:rPr>
        <w:t>st</w:t>
      </w:r>
      <w:r w:rsidRPr="00DB4BBC">
        <w:rPr>
          <w:rFonts w:ascii="Arial Narrow" w:hAnsi="Arial Narrow" w:cs="Arial"/>
          <w:b/>
          <w:spacing w:val="-1"/>
        </w:rPr>
        <w:t xml:space="preserve"> Floor, DIT, Plot No. 26, Sector – 11,</w:t>
      </w:r>
    </w:p>
    <w:p w14:paraId="0BFDCAA9" w14:textId="77777777" w:rsidR="008D0CA9" w:rsidRPr="00DB4BBC" w:rsidRDefault="008D0CA9" w:rsidP="006232F2">
      <w:pPr>
        <w:autoSpaceDE w:val="0"/>
        <w:autoSpaceDN w:val="0"/>
        <w:adjustRightInd w:val="0"/>
        <w:spacing w:after="0" w:line="240" w:lineRule="auto"/>
        <w:jc w:val="both"/>
        <w:rPr>
          <w:rFonts w:ascii="Arial Narrow" w:hAnsi="Arial Narrow" w:cs="Arial"/>
          <w:b/>
          <w:spacing w:val="-1"/>
          <w:u w:val="single"/>
        </w:rPr>
      </w:pPr>
      <w:r w:rsidRPr="00DB4BBC">
        <w:rPr>
          <w:rFonts w:ascii="Arial Narrow" w:hAnsi="Arial Narrow" w:cs="Arial"/>
          <w:b/>
          <w:spacing w:val="-1"/>
          <w:u w:val="single"/>
        </w:rPr>
        <w:t xml:space="preserve">CBD </w:t>
      </w:r>
      <w:proofErr w:type="spellStart"/>
      <w:r w:rsidRPr="00DB4BBC">
        <w:rPr>
          <w:rFonts w:ascii="Arial Narrow" w:hAnsi="Arial Narrow" w:cs="Arial"/>
          <w:b/>
          <w:spacing w:val="-1"/>
          <w:u w:val="single"/>
        </w:rPr>
        <w:t>Belapur</w:t>
      </w:r>
      <w:proofErr w:type="spellEnd"/>
      <w:r w:rsidRPr="00DB4BBC">
        <w:rPr>
          <w:rFonts w:ascii="Arial Narrow" w:hAnsi="Arial Narrow" w:cs="Arial"/>
          <w:b/>
          <w:spacing w:val="-1"/>
          <w:u w:val="single"/>
        </w:rPr>
        <w:t xml:space="preserve">, </w:t>
      </w:r>
      <w:proofErr w:type="spellStart"/>
      <w:r w:rsidRPr="00DB4BBC">
        <w:rPr>
          <w:rFonts w:ascii="Arial Narrow" w:hAnsi="Arial Narrow" w:cs="Arial"/>
          <w:b/>
          <w:spacing w:val="-1"/>
          <w:u w:val="single"/>
        </w:rPr>
        <w:t>Navi</w:t>
      </w:r>
      <w:proofErr w:type="spellEnd"/>
      <w:r w:rsidRPr="00DB4BBC">
        <w:rPr>
          <w:rFonts w:ascii="Arial Narrow" w:hAnsi="Arial Narrow" w:cs="Arial"/>
          <w:b/>
          <w:spacing w:val="-1"/>
          <w:u w:val="single"/>
        </w:rPr>
        <w:t xml:space="preserve"> Mumbai - 400614</w:t>
      </w:r>
    </w:p>
    <w:p w14:paraId="2254766F" w14:textId="77777777" w:rsidR="008D0CA9" w:rsidRPr="00DB4BBC" w:rsidRDefault="008D0CA9" w:rsidP="006232F2">
      <w:pPr>
        <w:autoSpaceDE w:val="0"/>
        <w:autoSpaceDN w:val="0"/>
        <w:adjustRightInd w:val="0"/>
        <w:spacing w:after="0" w:line="240" w:lineRule="auto"/>
        <w:jc w:val="both"/>
        <w:rPr>
          <w:rFonts w:ascii="Arial Narrow" w:hAnsi="Arial Narrow" w:cs="Arial"/>
          <w:spacing w:val="-1"/>
        </w:rPr>
      </w:pPr>
    </w:p>
    <w:p w14:paraId="1D504D47"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Dear Sir,</w:t>
      </w:r>
    </w:p>
    <w:p w14:paraId="2CB1652D" w14:textId="299FEC42"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 xml:space="preserve">Sub: RFP for </w:t>
      </w:r>
      <w:r w:rsidR="00022873" w:rsidRPr="00DB4BBC">
        <w:rPr>
          <w:rFonts w:ascii="Arial Narrow" w:hAnsi="Arial Narrow" w:cs="Arial"/>
        </w:rPr>
        <w:t>Identification</w:t>
      </w:r>
      <w:r w:rsidRPr="00DB4BBC">
        <w:rPr>
          <w:rFonts w:ascii="Arial Narrow" w:hAnsi="Arial Narrow" w:cs="Arial"/>
        </w:rPr>
        <w:t xml:space="preserve"> of Service Provider for e-Procurement &amp; e-Auction Services.</w:t>
      </w:r>
    </w:p>
    <w:p w14:paraId="2C8334A8" w14:textId="77777777" w:rsidR="000316BA" w:rsidRPr="00DB4BBC" w:rsidRDefault="000316BA" w:rsidP="003906EE">
      <w:pPr>
        <w:pStyle w:val="ListParagraph"/>
        <w:spacing w:after="0" w:afterAutospacing="0"/>
        <w:ind w:left="0"/>
        <w:rPr>
          <w:rFonts w:ascii="Arial Narrow" w:hAnsi="Arial Narrow" w:cs="Arial"/>
        </w:rPr>
      </w:pPr>
      <w:r w:rsidRPr="00DB4BBC">
        <w:rPr>
          <w:rFonts w:ascii="Arial Narrow" w:hAnsi="Arial Narrow" w:cs="Arial"/>
        </w:rPr>
        <w:t xml:space="preserve">With reference to the above subject, having examined the Tender Documents including all Annexures and Appendices, the receipt of which is hereby duly acknowledged, we, the undersigned offer to supply, deliver, implement and commission ALL the items mentioned in the ‘Request for Proposal’ and the other schedules of requirements and services for your bank in conformity with the said Tender Documents in accordance with the schedule of Prices indicated in the Price Bid and made part of this Tender. </w:t>
      </w:r>
    </w:p>
    <w:p w14:paraId="4087EB8B"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We further confirm that the offer is in conformity with the terms and conditions as mentioned in the RFP and all required information as mentioned is enclosed.</w:t>
      </w:r>
    </w:p>
    <w:p w14:paraId="39641D85"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We also confirm that the offer shall remain valid for 120 days from the date of the offer.</w:t>
      </w:r>
    </w:p>
    <w:p w14:paraId="50CD51FB"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We hereby undertake that supporting software supplied, if required, will be licensed, legally obtained and with latest version.</w:t>
      </w:r>
    </w:p>
    <w:p w14:paraId="6FCEDBC7"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We understand that:</w:t>
      </w:r>
    </w:p>
    <w:p w14:paraId="6DD25A13" w14:textId="77777777" w:rsidR="002701F0" w:rsidRPr="00DB4BBC" w:rsidRDefault="002701F0" w:rsidP="003906EE">
      <w:pPr>
        <w:pStyle w:val="ListParagraph"/>
        <w:numPr>
          <w:ilvl w:val="0"/>
          <w:numId w:val="43"/>
        </w:numPr>
        <w:spacing w:after="0" w:afterAutospacing="0"/>
        <w:rPr>
          <w:rFonts w:ascii="Arial Narrow" w:hAnsi="Arial Narrow" w:cs="Arial"/>
        </w:rPr>
      </w:pPr>
      <w:r w:rsidRPr="00DB4BBC">
        <w:rPr>
          <w:rFonts w:ascii="Arial Narrow" w:hAnsi="Arial Narrow" w:cs="Arial"/>
        </w:rPr>
        <w:t>The Bank is not bound to accept the offer either in part or in full and that the Bank has right to reject the RFP in full or in part without assigning any reasons whatsoever.</w:t>
      </w:r>
    </w:p>
    <w:p w14:paraId="39D6839D" w14:textId="77777777" w:rsidR="008D0CA9" w:rsidRPr="00DB4BBC" w:rsidRDefault="008D0CA9" w:rsidP="003906EE">
      <w:pPr>
        <w:pStyle w:val="ListParagraph"/>
        <w:numPr>
          <w:ilvl w:val="0"/>
          <w:numId w:val="43"/>
        </w:numPr>
        <w:spacing w:after="0" w:afterAutospacing="0"/>
        <w:rPr>
          <w:rFonts w:ascii="Arial Narrow" w:hAnsi="Arial Narrow" w:cs="Arial"/>
        </w:rPr>
      </w:pPr>
      <w:r w:rsidRPr="00DB4BBC">
        <w:rPr>
          <w:rFonts w:ascii="Arial Narrow" w:hAnsi="Arial Narrow" w:cs="Arial"/>
        </w:rPr>
        <w:t>Bank is not bound to accept the lowest or any bid received, and may reject all or any of the bids.</w:t>
      </w:r>
    </w:p>
    <w:p w14:paraId="7583E97C" w14:textId="77777777" w:rsidR="008D0CA9" w:rsidRPr="00DB4BBC" w:rsidRDefault="008D0CA9" w:rsidP="003906EE">
      <w:pPr>
        <w:pStyle w:val="ListParagraph"/>
        <w:numPr>
          <w:ilvl w:val="0"/>
          <w:numId w:val="43"/>
        </w:numPr>
        <w:spacing w:after="0" w:afterAutospacing="0"/>
        <w:rPr>
          <w:rFonts w:ascii="Arial Narrow" w:hAnsi="Arial Narrow" w:cs="Arial"/>
        </w:rPr>
      </w:pPr>
      <w:r w:rsidRPr="00DB4BBC">
        <w:rPr>
          <w:rFonts w:ascii="Arial Narrow" w:hAnsi="Arial Narrow" w:cs="Arial"/>
        </w:rPr>
        <w:t>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60A136E0" w14:textId="77777777" w:rsidR="008D0CA9" w:rsidRPr="00DB4BBC" w:rsidRDefault="008D0CA9" w:rsidP="003906EE">
      <w:pPr>
        <w:pStyle w:val="ListParagraph"/>
        <w:numPr>
          <w:ilvl w:val="0"/>
          <w:numId w:val="43"/>
        </w:numPr>
        <w:spacing w:after="0" w:afterAutospacing="0"/>
        <w:rPr>
          <w:rFonts w:ascii="Arial Narrow" w:hAnsi="Arial Narrow" w:cs="Arial"/>
        </w:rPr>
      </w:pPr>
      <w:r w:rsidRPr="00DB4BBC">
        <w:rPr>
          <w:rFonts w:ascii="Arial Narrow" w:hAnsi="Arial Narrow" w:cs="Arial"/>
        </w:rPr>
        <w:t>If our bid is accepted, we will be responsible for the due performance of the contract.</w:t>
      </w:r>
    </w:p>
    <w:p w14:paraId="23C320E5" w14:textId="77777777" w:rsidR="008D0CA9" w:rsidRPr="00DB4BBC" w:rsidRDefault="008D0CA9" w:rsidP="003906EE">
      <w:pPr>
        <w:pStyle w:val="ListParagraph"/>
        <w:numPr>
          <w:ilvl w:val="0"/>
          <w:numId w:val="43"/>
        </w:numPr>
        <w:spacing w:after="0" w:afterAutospacing="0"/>
        <w:rPr>
          <w:rFonts w:ascii="Arial Narrow" w:hAnsi="Arial Narrow" w:cs="Arial"/>
        </w:rPr>
      </w:pPr>
      <w:r w:rsidRPr="00DB4BBC">
        <w:rPr>
          <w:rFonts w:ascii="Arial Narrow" w:hAnsi="Arial Narrow" w:cs="Arial"/>
        </w:rPr>
        <w:t xml:space="preserve">Bank may accept or entrust the entire work to one Bidder or divide the work to more than one </w:t>
      </w:r>
      <w:proofErr w:type="gramStart"/>
      <w:r w:rsidRPr="00DB4BBC">
        <w:rPr>
          <w:rFonts w:ascii="Arial Narrow" w:hAnsi="Arial Narrow" w:cs="Arial"/>
        </w:rPr>
        <w:t>Bidders</w:t>
      </w:r>
      <w:proofErr w:type="gramEnd"/>
      <w:r w:rsidRPr="00DB4BBC">
        <w:rPr>
          <w:rFonts w:ascii="Arial Narrow" w:hAnsi="Arial Narrow" w:cs="Arial"/>
        </w:rPr>
        <w:t xml:space="preserve"> without assigning any reason or giving any explanation whatsoever.</w:t>
      </w:r>
    </w:p>
    <w:p w14:paraId="0FD1ABCA" w14:textId="77777777" w:rsidR="008D0CA9" w:rsidRPr="00DB4BBC" w:rsidRDefault="008D0CA9" w:rsidP="003906EE">
      <w:pPr>
        <w:pStyle w:val="ListParagraph"/>
        <w:numPr>
          <w:ilvl w:val="0"/>
          <w:numId w:val="43"/>
        </w:numPr>
        <w:spacing w:after="0" w:afterAutospacing="0"/>
        <w:rPr>
          <w:rFonts w:ascii="Arial Narrow" w:hAnsi="Arial Narrow" w:cs="Arial"/>
        </w:rPr>
      </w:pPr>
      <w:r w:rsidRPr="00DB4BBC">
        <w:rPr>
          <w:rFonts w:ascii="Arial Narrow" w:hAnsi="Arial Narrow" w:cs="Arial"/>
        </w:rPr>
        <w:t>Bidder means the successful bidder who is decided and declared so after examination of commercial bids.</w:t>
      </w:r>
    </w:p>
    <w:p w14:paraId="79B81981" w14:textId="77777777" w:rsidR="00365719" w:rsidRPr="00DB4BBC" w:rsidRDefault="00365719" w:rsidP="003906EE">
      <w:pPr>
        <w:spacing w:after="0" w:line="240" w:lineRule="auto"/>
        <w:jc w:val="both"/>
        <w:rPr>
          <w:rFonts w:ascii="Arial Narrow" w:hAnsi="Arial Narrow" w:cs="Arial"/>
        </w:rPr>
      </w:pPr>
      <w:r w:rsidRPr="00DB4BBC">
        <w:rPr>
          <w:rFonts w:ascii="Arial Narrow" w:hAnsi="Arial Narrow" w:cs="Arial"/>
        </w:rPr>
        <w:t xml:space="preserve">We certify that we have provided all the information requested by the Bank in the format requested for. We also understand that the bank has the exclusive right to reject this offer in case the Bank is of the opinion that the required information is not provided or is provided in a different format. </w:t>
      </w:r>
    </w:p>
    <w:p w14:paraId="26B761C0"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We hereby declare that all the information &amp; Statements made by us in respect of this RFP are true and we accept that any misinterpretation contained in it may lead to our disqualification. We agree to all terms &amp; conditions of the RFP.</w:t>
      </w:r>
    </w:p>
    <w:p w14:paraId="642DCE33" w14:textId="77777777" w:rsidR="008D0CA9" w:rsidRPr="00DB4BBC" w:rsidRDefault="008D0CA9" w:rsidP="003906EE">
      <w:pPr>
        <w:spacing w:after="0" w:line="240" w:lineRule="auto"/>
        <w:jc w:val="both"/>
        <w:rPr>
          <w:rFonts w:ascii="Arial Narrow" w:hAnsi="Arial Narrow" w:cs="Arial"/>
        </w:rPr>
      </w:pPr>
      <w:r w:rsidRPr="00DB4BBC">
        <w:rPr>
          <w:rFonts w:ascii="Arial Narrow" w:hAnsi="Arial Narrow" w:cs="Arial"/>
        </w:rPr>
        <w:t>Yours faithfully,</w:t>
      </w:r>
    </w:p>
    <w:p w14:paraId="4C4C775C" w14:textId="77777777" w:rsidR="008C703E" w:rsidRPr="00DB4BBC" w:rsidRDefault="008C703E" w:rsidP="003906EE">
      <w:pPr>
        <w:spacing w:after="0" w:line="240" w:lineRule="auto"/>
        <w:jc w:val="both"/>
        <w:rPr>
          <w:rFonts w:ascii="Arial Narrow" w:hAnsi="Arial Narrow" w:cs="Arial"/>
        </w:rPr>
      </w:pPr>
      <w:r w:rsidRPr="00DB4BBC">
        <w:rPr>
          <w:rFonts w:ascii="Arial Narrow" w:hAnsi="Arial Narrow" w:cs="Arial"/>
        </w:rPr>
        <w:t xml:space="preserve">Authorized Signatory </w:t>
      </w:r>
    </w:p>
    <w:p w14:paraId="2C8BCF6D" w14:textId="77777777" w:rsidR="008C703E" w:rsidRPr="00DB4BBC" w:rsidRDefault="008C703E" w:rsidP="003906EE">
      <w:pPr>
        <w:spacing w:after="0" w:line="240" w:lineRule="auto"/>
        <w:jc w:val="both"/>
        <w:rPr>
          <w:rFonts w:ascii="Arial Narrow" w:hAnsi="Arial Narrow" w:cs="Arial"/>
        </w:rPr>
      </w:pPr>
      <w:r w:rsidRPr="00DB4BBC">
        <w:rPr>
          <w:rFonts w:ascii="Arial Narrow" w:hAnsi="Arial Narrow" w:cs="Arial"/>
        </w:rPr>
        <w:t xml:space="preserve">Name: </w:t>
      </w:r>
    </w:p>
    <w:p w14:paraId="0AA15B9F" w14:textId="77777777" w:rsidR="008C703E" w:rsidRPr="00DB4BBC" w:rsidRDefault="008C703E" w:rsidP="003906EE">
      <w:pPr>
        <w:spacing w:after="0" w:line="240" w:lineRule="auto"/>
        <w:jc w:val="both"/>
        <w:rPr>
          <w:rFonts w:ascii="Arial Narrow" w:hAnsi="Arial Narrow" w:cs="Arial"/>
        </w:rPr>
      </w:pPr>
      <w:r w:rsidRPr="00DB4BBC">
        <w:rPr>
          <w:rFonts w:ascii="Arial Narrow" w:hAnsi="Arial Narrow" w:cs="Arial"/>
        </w:rPr>
        <w:t xml:space="preserve">Designation: </w:t>
      </w:r>
    </w:p>
    <w:p w14:paraId="6B44A020" w14:textId="77777777" w:rsidR="008C703E" w:rsidRPr="00DB4BBC" w:rsidRDefault="008C703E" w:rsidP="003906EE">
      <w:pPr>
        <w:spacing w:after="0" w:line="240" w:lineRule="auto"/>
        <w:jc w:val="both"/>
        <w:rPr>
          <w:rFonts w:ascii="Arial Narrow" w:hAnsi="Arial Narrow" w:cs="Arial"/>
        </w:rPr>
      </w:pPr>
      <w:r w:rsidRPr="00DB4BBC">
        <w:rPr>
          <w:rFonts w:ascii="Arial Narrow" w:hAnsi="Arial Narrow" w:cs="Arial"/>
        </w:rPr>
        <w:t xml:space="preserve">Bidder’s Corporate Name </w:t>
      </w:r>
    </w:p>
    <w:p w14:paraId="42BFE2C3" w14:textId="77777777" w:rsidR="008C703E" w:rsidRPr="00DB4BBC" w:rsidRDefault="008C703E" w:rsidP="003906EE">
      <w:pPr>
        <w:spacing w:after="0" w:line="240" w:lineRule="auto"/>
        <w:jc w:val="both"/>
        <w:rPr>
          <w:rFonts w:ascii="Arial Narrow" w:hAnsi="Arial Narrow" w:cs="Arial"/>
        </w:rPr>
      </w:pPr>
      <w:r w:rsidRPr="00DB4BBC">
        <w:rPr>
          <w:rFonts w:ascii="Arial Narrow" w:hAnsi="Arial Narrow" w:cs="Arial"/>
        </w:rPr>
        <w:t xml:space="preserve">Address </w:t>
      </w:r>
    </w:p>
    <w:p w14:paraId="566B257C" w14:textId="77777777" w:rsidR="008C703E" w:rsidRPr="00DB4BBC" w:rsidRDefault="008C703E" w:rsidP="003906EE">
      <w:pPr>
        <w:spacing w:after="0" w:line="240" w:lineRule="auto"/>
        <w:jc w:val="both"/>
        <w:rPr>
          <w:rFonts w:ascii="Arial Narrow" w:hAnsi="Arial Narrow" w:cs="Arial"/>
        </w:rPr>
      </w:pPr>
    </w:p>
    <w:p w14:paraId="6789ED4C" w14:textId="77777777" w:rsidR="00051EC0" w:rsidRPr="00DB4BBC" w:rsidRDefault="00051EC0" w:rsidP="006232F2">
      <w:pPr>
        <w:tabs>
          <w:tab w:val="left" w:pos="3180"/>
        </w:tabs>
        <w:jc w:val="both"/>
        <w:rPr>
          <w:rFonts w:ascii="Arial Narrow" w:hAnsi="Arial Narrow" w:cs="Arial"/>
        </w:rPr>
      </w:pPr>
    </w:p>
    <w:p w14:paraId="316161FD" w14:textId="77777777" w:rsidR="00D25445" w:rsidRPr="00DB4BBC" w:rsidRDefault="00D25445" w:rsidP="006232F2">
      <w:pPr>
        <w:tabs>
          <w:tab w:val="left" w:pos="3180"/>
        </w:tabs>
        <w:jc w:val="both"/>
        <w:rPr>
          <w:rFonts w:ascii="Arial Narrow" w:hAnsi="Arial Narrow" w:cs="Arial"/>
        </w:rPr>
      </w:pPr>
    </w:p>
    <w:p w14:paraId="28297994" w14:textId="77777777" w:rsidR="003906EE" w:rsidRPr="00DB4BBC" w:rsidRDefault="003906EE" w:rsidP="006232F2">
      <w:pPr>
        <w:jc w:val="both"/>
        <w:rPr>
          <w:rFonts w:ascii="Arial Narrow" w:hAnsi="Arial Narrow" w:cs="Arial"/>
        </w:rPr>
      </w:pPr>
    </w:p>
    <w:p w14:paraId="36E93A13" w14:textId="77777777" w:rsidR="003906EE" w:rsidRPr="00DB4BBC" w:rsidRDefault="006706E0" w:rsidP="003906EE">
      <w:pPr>
        <w:jc w:val="right"/>
        <w:rPr>
          <w:rFonts w:ascii="Arial Narrow" w:hAnsi="Arial Narrow" w:cs="Arial"/>
          <w:bCs/>
        </w:rPr>
      </w:pPr>
      <w:r w:rsidRPr="00DB4BBC">
        <w:rPr>
          <w:rFonts w:ascii="Arial Narrow" w:hAnsi="Arial Narrow" w:cs="Arial"/>
          <w:b/>
          <w:bCs/>
          <w:u w:val="single"/>
        </w:rPr>
        <w:t xml:space="preserve">ANNEXURE </w:t>
      </w:r>
      <w:r w:rsidR="00824BB1" w:rsidRPr="00DB4BBC">
        <w:rPr>
          <w:rFonts w:ascii="Arial Narrow" w:hAnsi="Arial Narrow" w:cs="Arial"/>
          <w:b/>
          <w:bCs/>
          <w:u w:val="single"/>
        </w:rPr>
        <w:t>F</w:t>
      </w:r>
      <w:r w:rsidR="00824BB1" w:rsidRPr="00DB4BBC">
        <w:rPr>
          <w:rFonts w:ascii="Arial Narrow" w:hAnsi="Arial Narrow" w:cs="Arial"/>
          <w:bCs/>
        </w:rPr>
        <w:t xml:space="preserve">    </w:t>
      </w:r>
      <w:r w:rsidR="006809A1" w:rsidRPr="00DB4BBC">
        <w:rPr>
          <w:rFonts w:ascii="Arial Narrow" w:hAnsi="Arial Narrow" w:cs="Arial"/>
          <w:bCs/>
        </w:rPr>
        <w:t xml:space="preserve">       </w:t>
      </w:r>
    </w:p>
    <w:p w14:paraId="1BDF24E8" w14:textId="268A714E" w:rsidR="00082832" w:rsidRPr="00DB4BBC" w:rsidRDefault="00344A9D" w:rsidP="003906EE">
      <w:pPr>
        <w:jc w:val="center"/>
        <w:rPr>
          <w:rFonts w:ascii="Arial Narrow" w:hAnsi="Arial Narrow" w:cs="Arial"/>
          <w:bCs/>
        </w:rPr>
      </w:pPr>
      <w:r w:rsidRPr="00DB4BBC">
        <w:rPr>
          <w:rFonts w:ascii="Arial Narrow" w:hAnsi="Arial Narrow" w:cs="Arial"/>
          <w:bCs/>
        </w:rPr>
        <w:t>(To be submitted on Bidder’s Letter head in a Separate SEALED Envelope)</w:t>
      </w:r>
    </w:p>
    <w:p w14:paraId="5A979306" w14:textId="77777777" w:rsidR="00824BB1" w:rsidRPr="00DB4BBC" w:rsidRDefault="00824BB1" w:rsidP="003906EE">
      <w:pPr>
        <w:jc w:val="center"/>
        <w:rPr>
          <w:rFonts w:ascii="Arial Narrow" w:hAnsi="Arial Narrow" w:cs="Arial"/>
          <w:b/>
          <w:bCs/>
        </w:rPr>
      </w:pPr>
      <w:r w:rsidRPr="00DB4BBC">
        <w:rPr>
          <w:rFonts w:ascii="Arial Narrow" w:hAnsi="Arial Narrow" w:cs="Arial"/>
          <w:b/>
          <w:bCs/>
        </w:rPr>
        <w:t>COMMERCIAL BID</w:t>
      </w:r>
    </w:p>
    <w:p w14:paraId="03F0369C"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0922EA10"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The Asst. General Manager - IT</w:t>
      </w:r>
    </w:p>
    <w:p w14:paraId="1B7A10E0"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Central Bank of India,</w:t>
      </w:r>
    </w:p>
    <w:p w14:paraId="34E62988"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1</w:t>
      </w:r>
      <w:r w:rsidRPr="00DB4BBC">
        <w:rPr>
          <w:rFonts w:ascii="Arial Narrow" w:hAnsi="Arial Narrow" w:cs="Arial"/>
          <w:b/>
          <w:spacing w:val="-1"/>
          <w:vertAlign w:val="superscript"/>
        </w:rPr>
        <w:t>st</w:t>
      </w:r>
      <w:r w:rsidRPr="00DB4BBC">
        <w:rPr>
          <w:rFonts w:ascii="Arial Narrow" w:hAnsi="Arial Narrow" w:cs="Arial"/>
          <w:b/>
          <w:spacing w:val="-1"/>
        </w:rPr>
        <w:t xml:space="preserve"> Floor, DIT, Plot No. 26, Sector – 11,</w:t>
      </w:r>
    </w:p>
    <w:p w14:paraId="7CD41D2B"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 xml:space="preserve">CBD </w:t>
      </w:r>
      <w:proofErr w:type="spellStart"/>
      <w:r w:rsidRPr="00DB4BBC">
        <w:rPr>
          <w:rFonts w:ascii="Arial Narrow" w:hAnsi="Arial Narrow" w:cs="Arial"/>
          <w:b/>
          <w:spacing w:val="-1"/>
        </w:rPr>
        <w:t>Belapur</w:t>
      </w:r>
      <w:proofErr w:type="spellEnd"/>
      <w:r w:rsidRPr="00DB4BBC">
        <w:rPr>
          <w:rFonts w:ascii="Arial Narrow" w:hAnsi="Arial Narrow" w:cs="Arial"/>
          <w:b/>
          <w:spacing w:val="-1"/>
        </w:rPr>
        <w:t>,</w:t>
      </w:r>
      <w:r w:rsidR="00CD71EF" w:rsidRPr="00DB4BBC">
        <w:rPr>
          <w:rFonts w:ascii="Arial Narrow" w:hAnsi="Arial Narrow" w:cs="Arial"/>
          <w:b/>
          <w:spacing w:val="-1"/>
        </w:rPr>
        <w:t xml:space="preserve"> </w:t>
      </w:r>
      <w:proofErr w:type="spellStart"/>
      <w:r w:rsidRPr="00DB4BBC">
        <w:rPr>
          <w:rFonts w:ascii="Arial Narrow" w:hAnsi="Arial Narrow" w:cs="Arial"/>
          <w:b/>
          <w:spacing w:val="-1"/>
        </w:rPr>
        <w:t>Navi</w:t>
      </w:r>
      <w:proofErr w:type="spellEnd"/>
      <w:r w:rsidRPr="00DB4BBC">
        <w:rPr>
          <w:rFonts w:ascii="Arial Narrow" w:hAnsi="Arial Narrow" w:cs="Arial"/>
          <w:b/>
          <w:spacing w:val="-1"/>
        </w:rPr>
        <w:t xml:space="preserve"> Mumbai</w:t>
      </w:r>
      <w:r w:rsidR="00CD71EF" w:rsidRPr="00DB4BBC">
        <w:rPr>
          <w:rFonts w:ascii="Arial Narrow" w:hAnsi="Arial Narrow" w:cs="Arial"/>
          <w:b/>
          <w:spacing w:val="-1"/>
        </w:rPr>
        <w:t xml:space="preserve"> - 400614</w:t>
      </w:r>
    </w:p>
    <w:p w14:paraId="707007DC" w14:textId="77777777" w:rsidR="00824BB1" w:rsidRPr="00DB4BBC" w:rsidRDefault="00824BB1" w:rsidP="006232F2">
      <w:pPr>
        <w:jc w:val="both"/>
        <w:rPr>
          <w:rFonts w:ascii="Arial Narrow" w:hAnsi="Arial Narrow" w:cs="Arial"/>
          <w:bCs/>
        </w:rPr>
      </w:pPr>
    </w:p>
    <w:tbl>
      <w:tblPr>
        <w:tblStyle w:val="TableGrid"/>
        <w:tblW w:w="0" w:type="auto"/>
        <w:jc w:val="center"/>
        <w:tblLook w:val="04A0" w:firstRow="1" w:lastRow="0" w:firstColumn="1" w:lastColumn="0" w:noHBand="0" w:noVBand="1"/>
      </w:tblPr>
      <w:tblGrid>
        <w:gridCol w:w="527"/>
        <w:gridCol w:w="4834"/>
        <w:gridCol w:w="2681"/>
      </w:tblGrid>
      <w:tr w:rsidR="00DB4BBC" w:rsidRPr="00DB4BBC" w14:paraId="78701642" w14:textId="77777777" w:rsidTr="00E12589">
        <w:trPr>
          <w:trHeight w:val="517"/>
          <w:jc w:val="center"/>
        </w:trPr>
        <w:tc>
          <w:tcPr>
            <w:tcW w:w="527" w:type="dxa"/>
          </w:tcPr>
          <w:p w14:paraId="14EA6BE6" w14:textId="77777777" w:rsidR="00824BB1" w:rsidRPr="00DB4BBC" w:rsidRDefault="00824BB1" w:rsidP="006232F2">
            <w:pPr>
              <w:spacing w:after="200" w:line="276" w:lineRule="auto"/>
              <w:jc w:val="both"/>
              <w:rPr>
                <w:rFonts w:ascii="Arial Narrow" w:hAnsi="Arial Narrow" w:cs="Arial"/>
                <w:b/>
                <w:bCs/>
              </w:rPr>
            </w:pPr>
            <w:r w:rsidRPr="00DB4BBC">
              <w:rPr>
                <w:rFonts w:ascii="Arial Narrow" w:hAnsi="Arial Narrow" w:cs="Arial"/>
                <w:b/>
                <w:bCs/>
              </w:rPr>
              <w:t>SL No</w:t>
            </w:r>
          </w:p>
        </w:tc>
        <w:tc>
          <w:tcPr>
            <w:tcW w:w="4834" w:type="dxa"/>
          </w:tcPr>
          <w:p w14:paraId="003A1C78" w14:textId="77777777" w:rsidR="00824BB1" w:rsidRPr="00DB4BBC" w:rsidRDefault="00BB03EF" w:rsidP="006232F2">
            <w:pPr>
              <w:spacing w:after="200" w:line="276" w:lineRule="auto"/>
              <w:jc w:val="both"/>
              <w:rPr>
                <w:rFonts w:ascii="Arial Narrow" w:hAnsi="Arial Narrow" w:cs="Arial"/>
                <w:b/>
                <w:bCs/>
              </w:rPr>
            </w:pPr>
            <w:r w:rsidRPr="00DB4BBC">
              <w:rPr>
                <w:rFonts w:ascii="Arial Narrow" w:hAnsi="Arial Narrow" w:cs="Arial"/>
                <w:b/>
                <w:bCs/>
              </w:rPr>
              <w:t>Activity</w:t>
            </w:r>
            <w:r w:rsidR="00824BB1" w:rsidRPr="00DB4BBC">
              <w:rPr>
                <w:rFonts w:ascii="Arial Narrow" w:hAnsi="Arial Narrow" w:cs="Arial"/>
                <w:b/>
                <w:bCs/>
              </w:rPr>
              <w:t>/Event</w:t>
            </w:r>
          </w:p>
        </w:tc>
        <w:tc>
          <w:tcPr>
            <w:tcW w:w="2681" w:type="dxa"/>
          </w:tcPr>
          <w:p w14:paraId="5062C6C3" w14:textId="5919ABE9" w:rsidR="00824BB1" w:rsidRPr="00DB4BBC" w:rsidRDefault="006062F2" w:rsidP="00E12589">
            <w:pPr>
              <w:spacing w:after="200" w:line="276" w:lineRule="auto"/>
              <w:jc w:val="center"/>
              <w:rPr>
                <w:rFonts w:ascii="Arial Narrow" w:hAnsi="Arial Narrow" w:cs="Arial"/>
                <w:b/>
                <w:bCs/>
              </w:rPr>
            </w:pPr>
            <w:r w:rsidRPr="00DB4BBC">
              <w:rPr>
                <w:rFonts w:ascii="Arial Narrow" w:hAnsi="Arial Narrow" w:cs="Arial"/>
                <w:b/>
                <w:bCs/>
              </w:rPr>
              <w:t>Charges</w:t>
            </w:r>
            <w:r w:rsidR="00824BB1" w:rsidRPr="00DB4BBC">
              <w:rPr>
                <w:rFonts w:ascii="Arial Narrow" w:hAnsi="Arial Narrow" w:cs="Arial"/>
                <w:b/>
                <w:bCs/>
              </w:rPr>
              <w:t xml:space="preserve"> </w:t>
            </w:r>
            <w:r w:rsidR="009073EE" w:rsidRPr="00DB4BBC">
              <w:rPr>
                <w:rFonts w:ascii="Arial Narrow" w:hAnsi="Arial Narrow" w:cs="Arial"/>
                <w:b/>
                <w:bCs/>
              </w:rPr>
              <w:t>p</w:t>
            </w:r>
            <w:r w:rsidR="00824BB1" w:rsidRPr="00DB4BBC">
              <w:rPr>
                <w:rFonts w:ascii="Arial Narrow" w:hAnsi="Arial Narrow" w:cs="Arial"/>
                <w:b/>
                <w:bCs/>
              </w:rPr>
              <w:t xml:space="preserve">er event (excluding </w:t>
            </w:r>
            <w:r w:rsidR="00B46061" w:rsidRPr="00DB4BBC">
              <w:rPr>
                <w:rFonts w:ascii="Arial Narrow" w:hAnsi="Arial Narrow" w:cs="Arial"/>
                <w:b/>
                <w:bCs/>
              </w:rPr>
              <w:t>GST</w:t>
            </w:r>
            <w:r w:rsidR="00824BB1" w:rsidRPr="00DB4BBC">
              <w:rPr>
                <w:rFonts w:ascii="Arial Narrow" w:hAnsi="Arial Narrow" w:cs="Arial"/>
                <w:b/>
                <w:bCs/>
              </w:rPr>
              <w:t xml:space="preserve">) </w:t>
            </w:r>
            <w:r w:rsidR="00B46061" w:rsidRPr="00DB4BBC">
              <w:rPr>
                <w:rFonts w:ascii="Arial" w:hAnsi="Arial" w:cs="Arial"/>
                <w:b/>
                <w:bCs/>
              </w:rPr>
              <w:t>₹</w:t>
            </w:r>
          </w:p>
        </w:tc>
      </w:tr>
      <w:tr w:rsidR="00DB4BBC" w:rsidRPr="00DB4BBC" w14:paraId="0B89039C" w14:textId="77777777" w:rsidTr="00E12589">
        <w:trPr>
          <w:trHeight w:val="265"/>
          <w:jc w:val="center"/>
        </w:trPr>
        <w:tc>
          <w:tcPr>
            <w:tcW w:w="527" w:type="dxa"/>
          </w:tcPr>
          <w:p w14:paraId="7F12CE05" w14:textId="77777777" w:rsidR="00824BB1" w:rsidRPr="00DB4BBC" w:rsidRDefault="00824BB1" w:rsidP="006232F2">
            <w:pPr>
              <w:spacing w:after="200" w:line="276" w:lineRule="auto"/>
              <w:jc w:val="both"/>
              <w:rPr>
                <w:rFonts w:ascii="Arial Narrow" w:hAnsi="Arial Narrow" w:cs="Arial"/>
                <w:bCs/>
              </w:rPr>
            </w:pPr>
            <w:r w:rsidRPr="00DB4BBC">
              <w:rPr>
                <w:rFonts w:ascii="Arial Narrow" w:hAnsi="Arial Narrow" w:cs="Arial"/>
                <w:bCs/>
              </w:rPr>
              <w:t>1</w:t>
            </w:r>
          </w:p>
        </w:tc>
        <w:tc>
          <w:tcPr>
            <w:tcW w:w="4834" w:type="dxa"/>
          </w:tcPr>
          <w:p w14:paraId="0F769353" w14:textId="77777777" w:rsidR="00824BB1" w:rsidRPr="00DB4BBC" w:rsidRDefault="00824BB1" w:rsidP="006232F2">
            <w:pPr>
              <w:spacing w:after="200" w:line="276" w:lineRule="auto"/>
              <w:jc w:val="both"/>
              <w:rPr>
                <w:rFonts w:ascii="Arial Narrow" w:hAnsi="Arial Narrow" w:cs="Arial"/>
                <w:bCs/>
              </w:rPr>
            </w:pPr>
            <w:r w:rsidRPr="00DB4BBC">
              <w:rPr>
                <w:rFonts w:ascii="Arial Narrow" w:hAnsi="Arial Narrow" w:cs="Arial"/>
                <w:bCs/>
              </w:rPr>
              <w:t>E-Procurement</w:t>
            </w:r>
            <w:r w:rsidR="00BB03EF" w:rsidRPr="00DB4BBC">
              <w:rPr>
                <w:rFonts w:ascii="Arial Narrow" w:hAnsi="Arial Narrow" w:cs="Arial"/>
                <w:bCs/>
              </w:rPr>
              <w:t>/E-Tendering</w:t>
            </w:r>
            <w:r w:rsidR="00A30E0B" w:rsidRPr="00DB4BBC">
              <w:rPr>
                <w:rFonts w:ascii="Arial Narrow" w:hAnsi="Arial Narrow" w:cs="Arial"/>
                <w:bCs/>
              </w:rPr>
              <w:t xml:space="preserve"> </w:t>
            </w:r>
          </w:p>
        </w:tc>
        <w:tc>
          <w:tcPr>
            <w:tcW w:w="2681" w:type="dxa"/>
          </w:tcPr>
          <w:p w14:paraId="52FE9438" w14:textId="77777777" w:rsidR="00824BB1" w:rsidRPr="00DB4BBC" w:rsidRDefault="00824BB1" w:rsidP="006232F2">
            <w:pPr>
              <w:spacing w:after="200" w:line="276" w:lineRule="auto"/>
              <w:jc w:val="both"/>
              <w:rPr>
                <w:rFonts w:ascii="Arial Narrow" w:hAnsi="Arial Narrow" w:cs="Arial"/>
                <w:bCs/>
              </w:rPr>
            </w:pPr>
          </w:p>
        </w:tc>
      </w:tr>
      <w:tr w:rsidR="00DB4BBC" w:rsidRPr="00DB4BBC" w14:paraId="6E5FFC14" w14:textId="77777777" w:rsidTr="00E12589">
        <w:trPr>
          <w:trHeight w:val="393"/>
          <w:jc w:val="center"/>
        </w:trPr>
        <w:tc>
          <w:tcPr>
            <w:tcW w:w="527" w:type="dxa"/>
          </w:tcPr>
          <w:p w14:paraId="225C344A" w14:textId="77777777" w:rsidR="00877C80" w:rsidRPr="00DB4BBC" w:rsidRDefault="00877C80" w:rsidP="006232F2">
            <w:pPr>
              <w:spacing w:after="200" w:line="276" w:lineRule="auto"/>
              <w:jc w:val="both"/>
              <w:rPr>
                <w:rFonts w:ascii="Arial Narrow" w:hAnsi="Arial Narrow" w:cs="Arial"/>
                <w:bCs/>
              </w:rPr>
            </w:pPr>
            <w:r w:rsidRPr="00DB4BBC">
              <w:rPr>
                <w:rFonts w:ascii="Arial Narrow" w:hAnsi="Arial Narrow" w:cs="Arial"/>
                <w:bCs/>
              </w:rPr>
              <w:t>2</w:t>
            </w:r>
          </w:p>
        </w:tc>
        <w:tc>
          <w:tcPr>
            <w:tcW w:w="4834" w:type="dxa"/>
          </w:tcPr>
          <w:p w14:paraId="464ED2B3" w14:textId="77777777" w:rsidR="00877C80" w:rsidRPr="00DB4BBC" w:rsidRDefault="00877C80" w:rsidP="006232F2">
            <w:pPr>
              <w:spacing w:after="200" w:line="276" w:lineRule="auto"/>
              <w:jc w:val="both"/>
              <w:rPr>
                <w:rFonts w:ascii="Arial Narrow" w:hAnsi="Arial Narrow" w:cs="Arial"/>
                <w:bCs/>
              </w:rPr>
            </w:pPr>
            <w:r w:rsidRPr="00DB4BBC">
              <w:rPr>
                <w:rFonts w:ascii="Arial Narrow" w:hAnsi="Arial Narrow" w:cs="Arial"/>
                <w:bCs/>
              </w:rPr>
              <w:t xml:space="preserve">Reverse Auction / Forward Auction </w:t>
            </w:r>
          </w:p>
        </w:tc>
        <w:tc>
          <w:tcPr>
            <w:tcW w:w="2681" w:type="dxa"/>
          </w:tcPr>
          <w:p w14:paraId="58F5F25F" w14:textId="77777777" w:rsidR="00877C80" w:rsidRPr="00DB4BBC" w:rsidRDefault="00877C80" w:rsidP="006232F2">
            <w:pPr>
              <w:jc w:val="both"/>
              <w:rPr>
                <w:rFonts w:ascii="Arial Narrow" w:hAnsi="Arial Narrow" w:cs="Arial"/>
              </w:rPr>
            </w:pPr>
          </w:p>
        </w:tc>
      </w:tr>
    </w:tbl>
    <w:p w14:paraId="3058D9F7" w14:textId="6C6CC5A8" w:rsidR="00E12589" w:rsidRPr="00DB4BBC" w:rsidRDefault="00E12589" w:rsidP="00E12589">
      <w:pPr>
        <w:jc w:val="center"/>
        <w:rPr>
          <w:rFonts w:ascii="Arial Narrow" w:hAnsi="Arial Narrow" w:cs="Arial"/>
          <w:bCs/>
          <w:i/>
        </w:rPr>
      </w:pPr>
      <w:r w:rsidRPr="00DB4BBC">
        <w:rPr>
          <w:rFonts w:ascii="Arial Narrow" w:hAnsi="Arial Narrow" w:cs="Arial"/>
          <w:bCs/>
          <w:i/>
        </w:rPr>
        <w:t>PS: For arriving L1, please refer methodology mentioned in Point no.24 of the RFP.</w:t>
      </w:r>
    </w:p>
    <w:p w14:paraId="0F26B007" w14:textId="77777777" w:rsidR="00824BB1" w:rsidRPr="00DB4BBC" w:rsidRDefault="002E0A98"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1. The Price bid has to be submitted in Separate SEALED ENVELOPE ONLY.</w:t>
      </w:r>
      <w:r w:rsidR="00824BB1" w:rsidRPr="00DB4BBC">
        <w:rPr>
          <w:rFonts w:ascii="Arial Narrow" w:hAnsi="Arial Narrow" w:cs="Arial"/>
        </w:rPr>
        <w:t xml:space="preserve"> </w:t>
      </w:r>
    </w:p>
    <w:p w14:paraId="5A3BC599" w14:textId="59402B9B" w:rsidR="00824BB1" w:rsidRPr="00DB4BBC" w:rsidRDefault="00824BB1" w:rsidP="006232F2">
      <w:pPr>
        <w:autoSpaceDE w:val="0"/>
        <w:autoSpaceDN w:val="0"/>
        <w:adjustRightInd w:val="0"/>
        <w:spacing w:after="65" w:line="240" w:lineRule="auto"/>
        <w:jc w:val="both"/>
        <w:rPr>
          <w:rFonts w:ascii="Arial Narrow" w:hAnsi="Arial Narrow" w:cs="Arial"/>
        </w:rPr>
      </w:pPr>
      <w:proofErr w:type="gramStart"/>
      <w:r w:rsidRPr="00DB4BBC">
        <w:rPr>
          <w:rFonts w:ascii="Arial Narrow" w:hAnsi="Arial Narrow" w:cs="Arial"/>
        </w:rPr>
        <w:t xml:space="preserve">2. The </w:t>
      </w:r>
      <w:r w:rsidR="00E12589" w:rsidRPr="00DB4BBC">
        <w:rPr>
          <w:rFonts w:ascii="Arial Narrow" w:hAnsi="Arial Narrow" w:cs="Arial"/>
        </w:rPr>
        <w:t>Per</w:t>
      </w:r>
      <w:proofErr w:type="gramEnd"/>
      <w:r w:rsidR="00E12589" w:rsidRPr="00DB4BBC">
        <w:rPr>
          <w:rFonts w:ascii="Arial Narrow" w:hAnsi="Arial Narrow" w:cs="Arial"/>
        </w:rPr>
        <w:t xml:space="preserve"> event charges</w:t>
      </w:r>
      <w:r w:rsidRPr="00DB4BBC">
        <w:rPr>
          <w:rFonts w:ascii="Arial Narrow" w:hAnsi="Arial Narrow" w:cs="Arial"/>
        </w:rPr>
        <w:t xml:space="preserve"> is exclusive of all taxes i.e. GST (CGST/SGST/IGST), which will be payable at actual. </w:t>
      </w:r>
    </w:p>
    <w:p w14:paraId="42185C3E" w14:textId="77777777" w:rsidR="00824BB1" w:rsidRPr="00DB4BBC" w:rsidRDefault="00824BB1"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 xml:space="preserve">3. Bidder has to show the bifurcation/details of applicable GST (CGST/SGST/IGST) in every invoice. Any upward /downward revision in GST will be borne by Bank. </w:t>
      </w:r>
    </w:p>
    <w:p w14:paraId="3B979250" w14:textId="5E6DC907" w:rsidR="00824BB1" w:rsidRPr="00DB4BBC" w:rsidRDefault="00824BB1"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 xml:space="preserve">4. The rates will be valid for </w:t>
      </w:r>
      <w:r w:rsidR="00BB3410" w:rsidRPr="00DB4BBC">
        <w:rPr>
          <w:rFonts w:ascii="Arial Narrow" w:hAnsi="Arial Narrow" w:cs="Arial"/>
          <w:b/>
        </w:rPr>
        <w:t>two years</w:t>
      </w:r>
      <w:r w:rsidR="00BB3410" w:rsidRPr="00DB4BBC">
        <w:rPr>
          <w:rFonts w:ascii="Arial Narrow" w:hAnsi="Arial Narrow" w:cs="Arial"/>
        </w:rPr>
        <w:t xml:space="preserve"> </w:t>
      </w:r>
      <w:r w:rsidRPr="00DB4BBC">
        <w:rPr>
          <w:rFonts w:ascii="Arial Narrow" w:hAnsi="Arial Narrow" w:cs="Arial"/>
        </w:rPr>
        <w:t>from the date of purchase order</w:t>
      </w:r>
      <w:r w:rsidR="006062F2" w:rsidRPr="00DB4BBC">
        <w:rPr>
          <w:rFonts w:ascii="Arial Narrow" w:hAnsi="Arial Narrow" w:cs="Arial"/>
        </w:rPr>
        <w:t>/letter of intent</w:t>
      </w:r>
      <w:r w:rsidRPr="00DB4BBC">
        <w:rPr>
          <w:rFonts w:ascii="Arial Narrow" w:hAnsi="Arial Narrow" w:cs="Arial"/>
        </w:rPr>
        <w:t xml:space="preserve">. </w:t>
      </w:r>
    </w:p>
    <w:p w14:paraId="40D4CE18" w14:textId="77777777" w:rsidR="00824BB1" w:rsidRPr="00DB4BBC" w:rsidRDefault="00824BB1"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 xml:space="preserve">5. Bank will not pay any additional charges other than those mentioned above whatsoever the case may be. </w:t>
      </w:r>
    </w:p>
    <w:p w14:paraId="3EF3500D" w14:textId="77777777" w:rsidR="00824BB1" w:rsidRPr="00DB4BBC" w:rsidRDefault="00824BB1"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 xml:space="preserve">6. Cost of on-going software maintenance / updates / patches / bug fixes / enhancements shall be borne by Bidder. </w:t>
      </w:r>
    </w:p>
    <w:p w14:paraId="1752DAB1" w14:textId="77777777" w:rsidR="00824BB1" w:rsidRPr="00DB4BBC" w:rsidRDefault="00824BB1"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7. Bank will not evaluate and consider any terms and conditions mentioned in the commercial Bid. Bank reserve</w:t>
      </w:r>
      <w:r w:rsidR="0025763D" w:rsidRPr="00DB4BBC">
        <w:rPr>
          <w:rFonts w:ascii="Arial Narrow" w:hAnsi="Arial Narrow" w:cs="Arial"/>
        </w:rPr>
        <w:t>s</w:t>
      </w:r>
      <w:r w:rsidRPr="00DB4BBC">
        <w:rPr>
          <w:rFonts w:ascii="Arial Narrow" w:hAnsi="Arial Narrow" w:cs="Arial"/>
        </w:rPr>
        <w:t xml:space="preserve"> the right to disqualify the Bidder if any deviation is mentioned in the commercial Bid. </w:t>
      </w:r>
    </w:p>
    <w:p w14:paraId="609C7537" w14:textId="77777777" w:rsidR="00824BB1" w:rsidRPr="00DB4BBC" w:rsidRDefault="00824BB1" w:rsidP="006232F2">
      <w:pPr>
        <w:autoSpaceDE w:val="0"/>
        <w:autoSpaceDN w:val="0"/>
        <w:adjustRightInd w:val="0"/>
        <w:spacing w:after="65" w:line="240" w:lineRule="auto"/>
        <w:jc w:val="both"/>
        <w:rPr>
          <w:rFonts w:ascii="Arial Narrow" w:hAnsi="Arial Narrow" w:cs="Arial"/>
        </w:rPr>
      </w:pPr>
      <w:r w:rsidRPr="00DB4BBC">
        <w:rPr>
          <w:rFonts w:ascii="Arial Narrow" w:hAnsi="Arial Narrow" w:cs="Arial"/>
        </w:rPr>
        <w:t xml:space="preserve">8. All prices are mandatory to be quoted else Bid is liable to be rejected. </w:t>
      </w:r>
    </w:p>
    <w:p w14:paraId="6D49B2AB" w14:textId="4722372B" w:rsidR="00824BB1" w:rsidRPr="00DB4BBC" w:rsidRDefault="00824BB1"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9. </w:t>
      </w:r>
      <w:r w:rsidR="00BB2870" w:rsidRPr="00DB4BBC">
        <w:rPr>
          <w:rFonts w:ascii="Arial Narrow" w:hAnsi="Arial Narrow" w:cs="Arial"/>
        </w:rPr>
        <w:t>In case of a</w:t>
      </w:r>
      <w:r w:rsidRPr="00DB4BBC">
        <w:rPr>
          <w:rFonts w:ascii="Arial Narrow" w:hAnsi="Arial Narrow" w:cs="Arial"/>
        </w:rPr>
        <w:t xml:space="preserve">ny discrepancy in </w:t>
      </w:r>
      <w:r w:rsidR="006062F2" w:rsidRPr="00DB4BBC">
        <w:rPr>
          <w:rFonts w:ascii="Arial Narrow" w:hAnsi="Arial Narrow" w:cs="Arial"/>
        </w:rPr>
        <w:t>total</w:t>
      </w:r>
      <w:r w:rsidRPr="00DB4BBC">
        <w:rPr>
          <w:rFonts w:ascii="Arial Narrow" w:hAnsi="Arial Narrow" w:cs="Arial"/>
        </w:rPr>
        <w:t xml:space="preserve"> amount, the </w:t>
      </w:r>
      <w:r w:rsidR="00153622" w:rsidRPr="00DB4BBC">
        <w:rPr>
          <w:rFonts w:ascii="Arial Narrow" w:hAnsi="Arial Narrow" w:cs="Arial"/>
        </w:rPr>
        <w:t>amount</w:t>
      </w:r>
      <w:r w:rsidRPr="00DB4BBC">
        <w:rPr>
          <w:rFonts w:ascii="Arial Narrow" w:hAnsi="Arial Narrow" w:cs="Arial"/>
        </w:rPr>
        <w:t xml:space="preserve"> in words will be treated as final. </w:t>
      </w:r>
    </w:p>
    <w:p w14:paraId="3F583558" w14:textId="77777777" w:rsidR="00824BB1" w:rsidRPr="00DB4BBC" w:rsidRDefault="00824BB1" w:rsidP="006232F2">
      <w:pPr>
        <w:autoSpaceDE w:val="0"/>
        <w:autoSpaceDN w:val="0"/>
        <w:adjustRightInd w:val="0"/>
        <w:spacing w:after="0" w:line="240" w:lineRule="auto"/>
        <w:jc w:val="both"/>
        <w:rPr>
          <w:rFonts w:ascii="Arial Narrow" w:hAnsi="Arial Narrow" w:cs="Arial"/>
        </w:rPr>
      </w:pPr>
    </w:p>
    <w:p w14:paraId="3603481C" w14:textId="77777777" w:rsidR="00824BB1" w:rsidRPr="00DB4BBC" w:rsidRDefault="00824BB1" w:rsidP="006232F2">
      <w:pPr>
        <w:jc w:val="both"/>
        <w:rPr>
          <w:rFonts w:ascii="Arial Narrow" w:hAnsi="Arial Narrow" w:cs="Arial"/>
        </w:rPr>
      </w:pPr>
    </w:p>
    <w:p w14:paraId="36F23D87" w14:textId="77777777" w:rsidR="00824BB1" w:rsidRPr="00DB4BBC" w:rsidRDefault="00824BB1" w:rsidP="006232F2">
      <w:pPr>
        <w:autoSpaceDE w:val="0"/>
        <w:autoSpaceDN w:val="0"/>
        <w:adjustRightInd w:val="0"/>
        <w:spacing w:after="0" w:line="240" w:lineRule="auto"/>
        <w:ind w:left="5760" w:firstLine="720"/>
        <w:jc w:val="both"/>
        <w:rPr>
          <w:rFonts w:ascii="Arial Narrow" w:hAnsi="Arial Narrow" w:cs="Arial"/>
        </w:rPr>
      </w:pPr>
      <w:r w:rsidRPr="00DB4BBC">
        <w:rPr>
          <w:rFonts w:ascii="Arial Narrow" w:hAnsi="Arial Narrow" w:cs="Arial"/>
          <w:bCs/>
        </w:rPr>
        <w:t xml:space="preserve">Authorized Signatory: </w:t>
      </w:r>
    </w:p>
    <w:p w14:paraId="062F3857" w14:textId="77777777" w:rsidR="00824BB1" w:rsidRPr="00DB4BBC" w:rsidRDefault="00824BB1"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bCs/>
        </w:rPr>
        <w:t xml:space="preserve">Place: </w:t>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0029369C" w:rsidRPr="00DB4BBC">
        <w:rPr>
          <w:rFonts w:ascii="Arial Narrow" w:hAnsi="Arial Narrow" w:cs="Arial"/>
          <w:bCs/>
        </w:rPr>
        <w:tab/>
      </w:r>
      <w:r w:rsidRPr="00DB4BBC">
        <w:rPr>
          <w:rFonts w:ascii="Arial Narrow" w:hAnsi="Arial Narrow" w:cs="Arial"/>
          <w:bCs/>
        </w:rPr>
        <w:t xml:space="preserve">Name &amp; Designation: </w:t>
      </w:r>
    </w:p>
    <w:p w14:paraId="5C912258" w14:textId="77777777" w:rsidR="00824BB1" w:rsidRPr="00DB4BBC" w:rsidRDefault="00824BB1" w:rsidP="006232F2">
      <w:pPr>
        <w:jc w:val="both"/>
        <w:rPr>
          <w:rFonts w:ascii="Arial Narrow" w:hAnsi="Arial Narrow" w:cs="Arial"/>
          <w:bCs/>
        </w:rPr>
      </w:pPr>
      <w:r w:rsidRPr="00DB4BBC">
        <w:rPr>
          <w:rFonts w:ascii="Arial Narrow" w:hAnsi="Arial Narrow" w:cs="Arial"/>
          <w:bCs/>
        </w:rPr>
        <w:t xml:space="preserve">Date: </w:t>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r>
      <w:r w:rsidRPr="00DB4BBC">
        <w:rPr>
          <w:rFonts w:ascii="Arial Narrow" w:hAnsi="Arial Narrow" w:cs="Arial"/>
          <w:bCs/>
        </w:rPr>
        <w:tab/>
        <w:t>Business Address &amp; email id:</w:t>
      </w:r>
    </w:p>
    <w:p w14:paraId="200F86AF" w14:textId="77777777" w:rsidR="003906EE" w:rsidRPr="00DB4BBC" w:rsidRDefault="003906EE" w:rsidP="006232F2">
      <w:pPr>
        <w:autoSpaceDE w:val="0"/>
        <w:autoSpaceDN w:val="0"/>
        <w:adjustRightInd w:val="0"/>
        <w:spacing w:after="0" w:line="240" w:lineRule="auto"/>
        <w:jc w:val="both"/>
        <w:rPr>
          <w:rFonts w:ascii="Arial Narrow" w:hAnsi="Arial Narrow" w:cs="Arial"/>
          <w:b/>
          <w:bCs/>
          <w:u w:val="single"/>
        </w:rPr>
      </w:pPr>
    </w:p>
    <w:p w14:paraId="0EAEB9A0" w14:textId="77777777" w:rsidR="003906EE" w:rsidRPr="00DB4BBC" w:rsidRDefault="003906EE" w:rsidP="006232F2">
      <w:pPr>
        <w:autoSpaceDE w:val="0"/>
        <w:autoSpaceDN w:val="0"/>
        <w:adjustRightInd w:val="0"/>
        <w:spacing w:after="0" w:line="240" w:lineRule="auto"/>
        <w:jc w:val="both"/>
        <w:rPr>
          <w:rFonts w:ascii="Arial Narrow" w:hAnsi="Arial Narrow" w:cs="Arial"/>
          <w:b/>
          <w:bCs/>
          <w:u w:val="single"/>
        </w:rPr>
      </w:pPr>
    </w:p>
    <w:p w14:paraId="6013DEA1" w14:textId="77777777" w:rsidR="003906EE" w:rsidRPr="00DB4BBC" w:rsidRDefault="003906EE" w:rsidP="006232F2">
      <w:pPr>
        <w:autoSpaceDE w:val="0"/>
        <w:autoSpaceDN w:val="0"/>
        <w:adjustRightInd w:val="0"/>
        <w:spacing w:after="0" w:line="240" w:lineRule="auto"/>
        <w:jc w:val="both"/>
        <w:rPr>
          <w:rFonts w:ascii="Arial Narrow" w:hAnsi="Arial Narrow" w:cs="Arial"/>
          <w:b/>
          <w:bCs/>
          <w:u w:val="single"/>
        </w:rPr>
      </w:pPr>
    </w:p>
    <w:p w14:paraId="7550A678" w14:textId="77777777" w:rsidR="003906EE" w:rsidRPr="00DB4BBC" w:rsidRDefault="003906EE" w:rsidP="006232F2">
      <w:pPr>
        <w:autoSpaceDE w:val="0"/>
        <w:autoSpaceDN w:val="0"/>
        <w:adjustRightInd w:val="0"/>
        <w:spacing w:after="0" w:line="240" w:lineRule="auto"/>
        <w:jc w:val="both"/>
        <w:rPr>
          <w:rFonts w:ascii="Arial Narrow" w:hAnsi="Arial Narrow" w:cs="Arial"/>
          <w:b/>
          <w:bCs/>
          <w:u w:val="single"/>
        </w:rPr>
      </w:pPr>
    </w:p>
    <w:p w14:paraId="0DD5D1DF" w14:textId="77777777" w:rsidR="00E12589" w:rsidRPr="00DB4BBC" w:rsidRDefault="00E12589" w:rsidP="006232F2">
      <w:pPr>
        <w:autoSpaceDE w:val="0"/>
        <w:autoSpaceDN w:val="0"/>
        <w:adjustRightInd w:val="0"/>
        <w:spacing w:after="0" w:line="240" w:lineRule="auto"/>
        <w:jc w:val="both"/>
        <w:rPr>
          <w:rFonts w:ascii="Arial Narrow" w:hAnsi="Arial Narrow" w:cs="Arial"/>
          <w:b/>
          <w:bCs/>
          <w:u w:val="single"/>
        </w:rPr>
      </w:pPr>
    </w:p>
    <w:p w14:paraId="5EE11574" w14:textId="77777777" w:rsidR="00E12589" w:rsidRPr="00DB4BBC" w:rsidRDefault="00E12589" w:rsidP="006232F2">
      <w:pPr>
        <w:autoSpaceDE w:val="0"/>
        <w:autoSpaceDN w:val="0"/>
        <w:adjustRightInd w:val="0"/>
        <w:spacing w:after="0" w:line="240" w:lineRule="auto"/>
        <w:jc w:val="both"/>
        <w:rPr>
          <w:rFonts w:ascii="Arial Narrow" w:hAnsi="Arial Narrow" w:cs="Arial"/>
          <w:b/>
          <w:bCs/>
          <w:u w:val="single"/>
        </w:rPr>
      </w:pPr>
    </w:p>
    <w:p w14:paraId="7C00DAE1" w14:textId="77777777" w:rsidR="00E12589" w:rsidRPr="00DB4BBC" w:rsidRDefault="00E12589" w:rsidP="006232F2">
      <w:pPr>
        <w:autoSpaceDE w:val="0"/>
        <w:autoSpaceDN w:val="0"/>
        <w:adjustRightInd w:val="0"/>
        <w:spacing w:after="0" w:line="240" w:lineRule="auto"/>
        <w:jc w:val="both"/>
        <w:rPr>
          <w:rFonts w:ascii="Arial Narrow" w:hAnsi="Arial Narrow" w:cs="Arial"/>
          <w:b/>
          <w:bCs/>
          <w:u w:val="single"/>
        </w:rPr>
      </w:pPr>
    </w:p>
    <w:p w14:paraId="64327CF7" w14:textId="320F3D95" w:rsidR="00CA552A" w:rsidRPr="00DB4BBC" w:rsidRDefault="00824BB1" w:rsidP="003906EE">
      <w:pPr>
        <w:autoSpaceDE w:val="0"/>
        <w:autoSpaceDN w:val="0"/>
        <w:adjustRightInd w:val="0"/>
        <w:spacing w:after="0" w:line="240" w:lineRule="auto"/>
        <w:jc w:val="center"/>
        <w:rPr>
          <w:rFonts w:ascii="Arial Narrow" w:hAnsi="Arial Narrow" w:cs="Arial"/>
          <w:bCs/>
        </w:rPr>
      </w:pPr>
      <w:r w:rsidRPr="00DB4BBC">
        <w:rPr>
          <w:rFonts w:ascii="Arial Narrow" w:hAnsi="Arial Narrow" w:cs="Arial"/>
          <w:b/>
          <w:bCs/>
          <w:u w:val="single"/>
        </w:rPr>
        <w:lastRenderedPageBreak/>
        <w:t>Annexure G</w:t>
      </w:r>
    </w:p>
    <w:p w14:paraId="7FF0E957" w14:textId="0DBA5DDD" w:rsidR="00634DAA" w:rsidRPr="00DB4BBC" w:rsidRDefault="00634DAA" w:rsidP="003906EE">
      <w:pPr>
        <w:autoSpaceDE w:val="0"/>
        <w:autoSpaceDN w:val="0"/>
        <w:adjustRightInd w:val="0"/>
        <w:spacing w:after="0" w:line="240" w:lineRule="auto"/>
        <w:jc w:val="center"/>
        <w:rPr>
          <w:rFonts w:ascii="Arial Narrow" w:hAnsi="Arial Narrow" w:cs="Arial"/>
          <w:bCs/>
        </w:rPr>
      </w:pPr>
    </w:p>
    <w:p w14:paraId="5834B819" w14:textId="77777777" w:rsidR="004364E1" w:rsidRPr="00DB4BBC" w:rsidRDefault="004364E1" w:rsidP="003906EE">
      <w:pPr>
        <w:autoSpaceDE w:val="0"/>
        <w:autoSpaceDN w:val="0"/>
        <w:adjustRightInd w:val="0"/>
        <w:spacing w:after="0" w:line="240" w:lineRule="auto"/>
        <w:jc w:val="center"/>
        <w:rPr>
          <w:rFonts w:ascii="Arial Narrow" w:hAnsi="Arial Narrow" w:cs="Arial"/>
          <w:bCs/>
        </w:rPr>
      </w:pPr>
      <w:r w:rsidRPr="00DB4BBC">
        <w:rPr>
          <w:rFonts w:ascii="Arial Narrow" w:hAnsi="Arial Narrow" w:cs="Arial"/>
          <w:bCs/>
        </w:rPr>
        <w:t>(</w:t>
      </w:r>
      <w:r w:rsidR="00634DAA" w:rsidRPr="00DB4BBC">
        <w:rPr>
          <w:rFonts w:ascii="Arial Narrow" w:hAnsi="Arial Narrow" w:cs="Arial"/>
        </w:rPr>
        <w:t>This letter should be on the letterhead of the Bidder duly signed by an authorized signatory</w:t>
      </w:r>
      <w:r w:rsidRPr="00DB4BBC">
        <w:rPr>
          <w:rFonts w:ascii="Arial Narrow" w:hAnsi="Arial Narrow" w:cs="Arial"/>
          <w:bCs/>
        </w:rPr>
        <w:t>)</w:t>
      </w:r>
    </w:p>
    <w:p w14:paraId="79877CE8" w14:textId="77777777" w:rsidR="004364E1" w:rsidRPr="00DB4BBC" w:rsidRDefault="004364E1" w:rsidP="006232F2">
      <w:pPr>
        <w:autoSpaceDE w:val="0"/>
        <w:autoSpaceDN w:val="0"/>
        <w:adjustRightInd w:val="0"/>
        <w:spacing w:after="0" w:line="240" w:lineRule="auto"/>
        <w:jc w:val="both"/>
        <w:rPr>
          <w:rFonts w:ascii="Arial Narrow" w:hAnsi="Arial Narrow" w:cs="Arial"/>
          <w:bCs/>
        </w:rPr>
      </w:pPr>
    </w:p>
    <w:p w14:paraId="5DCFCAB6" w14:textId="77777777" w:rsidR="00634DAA" w:rsidRPr="00DB4BBC" w:rsidRDefault="00634DAA" w:rsidP="006232F2">
      <w:pPr>
        <w:spacing w:line="360" w:lineRule="auto"/>
        <w:jc w:val="both"/>
        <w:rPr>
          <w:rFonts w:ascii="Arial Narrow" w:hAnsi="Arial Narrow" w:cs="Arial"/>
          <w:b/>
        </w:rPr>
      </w:pPr>
      <w:r w:rsidRPr="00DB4BBC">
        <w:rPr>
          <w:rFonts w:ascii="Arial Narrow" w:hAnsi="Arial Narrow" w:cs="Arial"/>
          <w:b/>
        </w:rPr>
        <w:t>Declaration/ undertaking regarding restrictions on procurement from a bidder of a country shar</w:t>
      </w:r>
      <w:r w:rsidR="00F21CCF" w:rsidRPr="00DB4BBC">
        <w:rPr>
          <w:rFonts w:ascii="Arial Narrow" w:hAnsi="Arial Narrow" w:cs="Arial"/>
          <w:b/>
        </w:rPr>
        <w:t>ing</w:t>
      </w:r>
      <w:r w:rsidRPr="00DB4BBC">
        <w:rPr>
          <w:rFonts w:ascii="Arial Narrow" w:hAnsi="Arial Narrow" w:cs="Arial"/>
          <w:b/>
        </w:rPr>
        <w:t xml:space="preserve"> a land border with India</w:t>
      </w:r>
    </w:p>
    <w:p w14:paraId="07A0A0D5"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3846B065"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p>
    <w:p w14:paraId="0AE9E232"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The Asst. General Manager - IT</w:t>
      </w:r>
    </w:p>
    <w:p w14:paraId="499740ED"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Central Bank of India,</w:t>
      </w:r>
    </w:p>
    <w:p w14:paraId="4AA296BE"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1</w:t>
      </w:r>
      <w:r w:rsidRPr="00DB4BBC">
        <w:rPr>
          <w:rFonts w:ascii="Arial Narrow" w:hAnsi="Arial Narrow" w:cs="Arial"/>
          <w:spacing w:val="-1"/>
          <w:vertAlign w:val="superscript"/>
        </w:rPr>
        <w:t>st</w:t>
      </w:r>
      <w:r w:rsidRPr="00DB4BBC">
        <w:rPr>
          <w:rFonts w:ascii="Arial Narrow" w:hAnsi="Arial Narrow" w:cs="Arial"/>
          <w:spacing w:val="-1"/>
        </w:rPr>
        <w:t xml:space="preserve"> Floor, DIT, Plot No. 26, Sector – 11,</w:t>
      </w:r>
    </w:p>
    <w:p w14:paraId="5A7DDE46"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CBD </w:t>
      </w:r>
      <w:proofErr w:type="spellStart"/>
      <w:r w:rsidRPr="00DB4BBC">
        <w:rPr>
          <w:rFonts w:ascii="Arial Narrow" w:hAnsi="Arial Narrow" w:cs="Arial"/>
          <w:spacing w:val="-1"/>
        </w:rPr>
        <w:t>Belapur</w:t>
      </w:r>
      <w:proofErr w:type="spellEnd"/>
      <w:r w:rsidRPr="00DB4BBC">
        <w:rPr>
          <w:rFonts w:ascii="Arial Narrow" w:hAnsi="Arial Narrow" w:cs="Arial"/>
          <w:spacing w:val="-1"/>
        </w:rPr>
        <w:t>,</w:t>
      </w:r>
      <w:r w:rsidR="00A42DB0" w:rsidRPr="00DB4BBC">
        <w:rPr>
          <w:rFonts w:ascii="Arial Narrow" w:hAnsi="Arial Narrow" w:cs="Arial"/>
          <w:spacing w:val="-1"/>
        </w:rPr>
        <w:t xml:space="preserve"> </w:t>
      </w:r>
      <w:proofErr w:type="spellStart"/>
      <w:r w:rsidRPr="00DB4BBC">
        <w:rPr>
          <w:rFonts w:ascii="Arial Narrow" w:hAnsi="Arial Narrow" w:cs="Arial"/>
          <w:spacing w:val="-1"/>
        </w:rPr>
        <w:t>Navi</w:t>
      </w:r>
      <w:proofErr w:type="spellEnd"/>
      <w:r w:rsidRPr="00DB4BBC">
        <w:rPr>
          <w:rFonts w:ascii="Arial Narrow" w:hAnsi="Arial Narrow" w:cs="Arial"/>
          <w:spacing w:val="-1"/>
        </w:rPr>
        <w:t xml:space="preserve"> Mumbai</w:t>
      </w:r>
      <w:r w:rsidR="00A42DB0" w:rsidRPr="00DB4BBC">
        <w:rPr>
          <w:rFonts w:ascii="Arial Narrow" w:hAnsi="Arial Narrow" w:cs="Arial"/>
          <w:spacing w:val="-1"/>
        </w:rPr>
        <w:t xml:space="preserve"> - 400614</w:t>
      </w:r>
    </w:p>
    <w:p w14:paraId="29C508CF" w14:textId="77777777" w:rsidR="00D25445" w:rsidRPr="00DB4BBC" w:rsidRDefault="00D25445" w:rsidP="006232F2">
      <w:pPr>
        <w:autoSpaceDE w:val="0"/>
        <w:autoSpaceDN w:val="0"/>
        <w:adjustRightInd w:val="0"/>
        <w:spacing w:after="0" w:line="240" w:lineRule="auto"/>
        <w:jc w:val="both"/>
        <w:rPr>
          <w:rFonts w:ascii="Arial Narrow" w:hAnsi="Arial Narrow" w:cs="Arial"/>
        </w:rPr>
      </w:pPr>
    </w:p>
    <w:p w14:paraId="06EFBDD3"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Sir, </w:t>
      </w:r>
    </w:p>
    <w:p w14:paraId="36520C36"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We, M/s -------------- are a private/public limited company/LLP/Firm (strike off whichever is not applicable) incorporated under the provisions of the Companies Act, 1956/2013 Limited Liability Partnership Act 2008/ Indian Partnership Act 1932, having our registered office at ----------------------------------------------(referred to as the “Bidder”) are desirous of participating in the Tender Process in response to your captioned RFP and in this connection we hereby declare, confirm and agree as under: </w:t>
      </w:r>
    </w:p>
    <w:p w14:paraId="04AB552E"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We, the Bidder have read and understood the contents of the RFP and Office Memorandum &amp; the Order (Public Procurement No.1) both bearing no. F.No.6/18/2019/PPD of 23rd July 2020 and subsequent addendum dated 02nd July 2022 issued by Ministry of Finance, Government of India on insertion of Rule 144 (xi) in the General Financial Rules (GFRs) 2017 and the amendments &amp; clarifications thereto, regarding restrictions on availing/procurement of goods and services, of any Bidder from a country which shares a land border with India and / or sub-contracting to contractors from such countries. </w:t>
      </w:r>
    </w:p>
    <w:p w14:paraId="3BEF65DB"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In terms of the above and after having gone through the said amendments including in particular the words defined therein (which shall have the same meaning for the purpose of this Declaration cum Undertaking), we the Bidder hereby declare and confirm that: </w:t>
      </w:r>
    </w:p>
    <w:p w14:paraId="6A235979"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(Please strike off whichever is not applicable) </w:t>
      </w:r>
    </w:p>
    <w:p w14:paraId="692C6BC5"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1. “I/ we have read the clause regarding restrictions on procurement from a bidder of a country which shares a land border with India / </w:t>
      </w:r>
      <w:proofErr w:type="spellStart"/>
      <w:r w:rsidRPr="00DB4BBC">
        <w:rPr>
          <w:rFonts w:ascii="Arial Narrow" w:hAnsi="Arial Narrow" w:cs="Arial"/>
        </w:rPr>
        <w:t>ToT</w:t>
      </w:r>
      <w:proofErr w:type="spellEnd"/>
      <w:r w:rsidRPr="00DB4BBC">
        <w:rPr>
          <w:rFonts w:ascii="Arial Narrow" w:hAnsi="Arial Narrow" w:cs="Arial"/>
        </w:rPr>
        <w:t xml:space="preserve"> arrangement in sensitive technologies with an entity having beneficial ownership from a country which shares a land border with India; I/ we certify that __________                is not from such a country.” </w:t>
      </w:r>
    </w:p>
    <w:p w14:paraId="682F4539"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2. “I/ we have read the clause regarding restrictions on procurement / </w:t>
      </w:r>
      <w:proofErr w:type="spellStart"/>
      <w:r w:rsidRPr="00DB4BBC">
        <w:rPr>
          <w:rFonts w:ascii="Arial Narrow" w:hAnsi="Arial Narrow" w:cs="Arial"/>
        </w:rPr>
        <w:t>ToT</w:t>
      </w:r>
      <w:proofErr w:type="spellEnd"/>
      <w:r w:rsidRPr="00DB4BBC">
        <w:rPr>
          <w:rFonts w:ascii="Arial Narrow" w:hAnsi="Arial Narrow" w:cs="Arial"/>
        </w:rPr>
        <w:t xml:space="preserve"> arrangement in sensitive technologies with an entity having beneficial ownership from a country which shares a land border with India from a bidder of a country </w:t>
      </w:r>
    </w:p>
    <w:p w14:paraId="787F81AE" w14:textId="77777777" w:rsidR="00634DAA" w:rsidRPr="00DB4BBC" w:rsidRDefault="00634DAA" w:rsidP="006232F2">
      <w:pPr>
        <w:spacing w:line="360" w:lineRule="auto"/>
        <w:jc w:val="both"/>
        <w:rPr>
          <w:rFonts w:ascii="Arial Narrow" w:hAnsi="Arial Narrow" w:cs="Arial"/>
        </w:rPr>
      </w:pPr>
      <w:proofErr w:type="gramStart"/>
      <w:r w:rsidRPr="00DB4BBC">
        <w:rPr>
          <w:rFonts w:ascii="Arial Narrow" w:hAnsi="Arial Narrow" w:cs="Arial"/>
        </w:rPr>
        <w:t>which</w:t>
      </w:r>
      <w:proofErr w:type="gramEnd"/>
      <w:r w:rsidRPr="00DB4BBC">
        <w:rPr>
          <w:rFonts w:ascii="Arial Narrow" w:hAnsi="Arial Narrow" w:cs="Arial"/>
        </w:rPr>
        <w:t xml:space="preserve"> shares a land border with India; I/ we certify that __________               is from such a country. I hereby certify that ______</w:t>
      </w:r>
      <w:r w:rsidR="00BA3B10" w:rsidRPr="00DB4BBC">
        <w:rPr>
          <w:rFonts w:ascii="Arial Narrow" w:hAnsi="Arial Narrow" w:cs="Arial"/>
        </w:rPr>
        <w:t>___                      fulfil</w:t>
      </w:r>
      <w:r w:rsidRPr="00DB4BBC">
        <w:rPr>
          <w:rFonts w:ascii="Arial Narrow" w:hAnsi="Arial Narrow" w:cs="Arial"/>
        </w:rPr>
        <w:t xml:space="preserve">s all requirements in this regard and is eligible to be considered. [Valid registration by the Competent Authority is attached.]” </w:t>
      </w:r>
    </w:p>
    <w:p w14:paraId="4E9EF894"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lastRenderedPageBreak/>
        <w:t xml:space="preserve">In case the work is awarded to us, I/ we undertake that I/ we shall not subcontract any of assigned work under this engagement without the prior permission of the Bank. </w:t>
      </w:r>
    </w:p>
    <w:p w14:paraId="43B33615"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w:t>
      </w:r>
      <w:r w:rsidR="00BA3B10" w:rsidRPr="00DB4BBC">
        <w:rPr>
          <w:rFonts w:ascii="Arial Narrow" w:hAnsi="Arial Narrow" w:cs="Arial"/>
        </w:rPr>
        <w:t>at our subcontractor fulfil</w:t>
      </w:r>
      <w:r w:rsidRPr="00DB4BBC">
        <w:rPr>
          <w:rFonts w:ascii="Arial Narrow" w:hAnsi="Arial Narrow" w:cs="Arial"/>
        </w:rPr>
        <w:t xml:space="preserve">s all requirements in this regard and is eligible to be </w:t>
      </w:r>
    </w:p>
    <w:p w14:paraId="4D2EA82F" w14:textId="77777777" w:rsidR="00634DAA" w:rsidRPr="00DB4BBC" w:rsidRDefault="00634DAA" w:rsidP="006232F2">
      <w:pPr>
        <w:spacing w:line="360" w:lineRule="auto"/>
        <w:jc w:val="both"/>
        <w:rPr>
          <w:rFonts w:ascii="Arial Narrow" w:hAnsi="Arial Narrow" w:cs="Arial"/>
        </w:rPr>
      </w:pPr>
      <w:proofErr w:type="gramStart"/>
      <w:r w:rsidRPr="00DB4BBC">
        <w:rPr>
          <w:rFonts w:ascii="Arial Narrow" w:hAnsi="Arial Narrow" w:cs="Arial"/>
        </w:rPr>
        <w:t>considered</w:t>
      </w:r>
      <w:proofErr w:type="gramEnd"/>
      <w:r w:rsidRPr="00DB4BBC">
        <w:rPr>
          <w:rFonts w:ascii="Arial Narrow" w:hAnsi="Arial Narrow" w:cs="Arial"/>
        </w:rPr>
        <w:t xml:space="preserve">. [Valid registration by the Competent Authority is attached herewith.]” </w:t>
      </w:r>
    </w:p>
    <w:p w14:paraId="11F6E3C6"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 2. We</w:t>
      </w:r>
      <w:r w:rsidR="00BA3B10" w:rsidRPr="00DB4BBC">
        <w:rPr>
          <w:rFonts w:ascii="Arial Narrow" w:hAnsi="Arial Narrow" w:cs="Arial"/>
        </w:rPr>
        <w:t>, hereby confirm that we fulfil</w:t>
      </w:r>
      <w:r w:rsidRPr="00DB4BBC">
        <w:rPr>
          <w:rFonts w:ascii="Arial Narrow" w:hAnsi="Arial Narrow" w:cs="Arial"/>
        </w:rPr>
        <w:t xml:space="preserve"> all the eligibility criteria as per the office memorandum/ order mentioned above and RFP and we are eligible to participate in the Tender process. </w:t>
      </w:r>
    </w:p>
    <w:p w14:paraId="478CEE75"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We also agree and accept that if our declaration and confirmation is found to be false at any point of time including after awarding the contract, Bank shall be within its right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 </w:t>
      </w:r>
    </w:p>
    <w:p w14:paraId="04A4DBF2"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3. This declaration cum undertaking is executed by us or through our Authorized person, after having read and understood the terms of RFP and the Office Memorandum and Order. </w:t>
      </w:r>
    </w:p>
    <w:p w14:paraId="4396736F"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Dated this…………………………………..by ……………………….20 </w:t>
      </w:r>
    </w:p>
    <w:p w14:paraId="7DD73CB7"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Yours faithfully, </w:t>
      </w:r>
    </w:p>
    <w:p w14:paraId="45413F0D"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Authorized Signatory </w:t>
      </w:r>
    </w:p>
    <w:p w14:paraId="731CB840" w14:textId="77777777" w:rsidR="00634DAA" w:rsidRPr="00DB4BBC" w:rsidRDefault="00634DAA" w:rsidP="006232F2">
      <w:pPr>
        <w:spacing w:after="0"/>
        <w:jc w:val="both"/>
        <w:rPr>
          <w:rFonts w:ascii="Arial Narrow" w:hAnsi="Arial Narrow" w:cs="Arial"/>
        </w:rPr>
      </w:pPr>
      <w:r w:rsidRPr="00DB4BBC">
        <w:rPr>
          <w:rFonts w:ascii="Arial Narrow" w:hAnsi="Arial Narrow" w:cs="Arial"/>
        </w:rPr>
        <w:t xml:space="preserve">Name: </w:t>
      </w:r>
    </w:p>
    <w:p w14:paraId="2FD569FC" w14:textId="77777777" w:rsidR="00634DAA" w:rsidRPr="00DB4BBC" w:rsidRDefault="00634DAA" w:rsidP="006232F2">
      <w:pPr>
        <w:spacing w:after="0"/>
        <w:jc w:val="both"/>
        <w:rPr>
          <w:rFonts w:ascii="Arial Narrow" w:hAnsi="Arial Narrow" w:cs="Arial"/>
        </w:rPr>
      </w:pPr>
      <w:r w:rsidRPr="00DB4BBC">
        <w:rPr>
          <w:rFonts w:ascii="Arial Narrow" w:hAnsi="Arial Narrow" w:cs="Arial"/>
        </w:rPr>
        <w:t xml:space="preserve">Designation: </w:t>
      </w:r>
    </w:p>
    <w:p w14:paraId="294FB068" w14:textId="77777777" w:rsidR="00634DAA" w:rsidRPr="00DB4BBC" w:rsidRDefault="00634DAA" w:rsidP="006232F2">
      <w:pPr>
        <w:spacing w:after="0"/>
        <w:jc w:val="both"/>
        <w:rPr>
          <w:rFonts w:ascii="Arial Narrow" w:hAnsi="Arial Narrow" w:cs="Arial"/>
        </w:rPr>
      </w:pPr>
      <w:r w:rsidRPr="00DB4BBC">
        <w:rPr>
          <w:rFonts w:ascii="Arial Narrow" w:hAnsi="Arial Narrow" w:cs="Arial"/>
        </w:rPr>
        <w:t xml:space="preserve">Bidder’s Corporate Name </w:t>
      </w:r>
    </w:p>
    <w:p w14:paraId="712F40AC" w14:textId="77777777" w:rsidR="00634DAA" w:rsidRPr="00DB4BBC" w:rsidRDefault="00634DAA" w:rsidP="006232F2">
      <w:pPr>
        <w:spacing w:after="0"/>
        <w:jc w:val="both"/>
        <w:rPr>
          <w:rFonts w:ascii="Arial Narrow" w:hAnsi="Arial Narrow" w:cs="Arial"/>
        </w:rPr>
      </w:pPr>
      <w:r w:rsidRPr="00DB4BBC">
        <w:rPr>
          <w:rFonts w:ascii="Arial Narrow" w:hAnsi="Arial Narrow" w:cs="Arial"/>
        </w:rPr>
        <w:t xml:space="preserve">Address </w:t>
      </w:r>
    </w:p>
    <w:p w14:paraId="3CD0FDD8" w14:textId="77777777" w:rsidR="00634DAA" w:rsidRPr="00DB4BBC" w:rsidRDefault="00634DAA" w:rsidP="006232F2">
      <w:pPr>
        <w:spacing w:after="0"/>
        <w:jc w:val="both"/>
        <w:rPr>
          <w:rFonts w:ascii="Arial Narrow" w:hAnsi="Arial Narrow" w:cs="Arial"/>
        </w:rPr>
      </w:pPr>
      <w:r w:rsidRPr="00DB4BBC">
        <w:rPr>
          <w:rFonts w:ascii="Arial Narrow" w:hAnsi="Arial Narrow" w:cs="Arial"/>
        </w:rPr>
        <w:t xml:space="preserve">Email and Phone # </w:t>
      </w:r>
    </w:p>
    <w:p w14:paraId="38A72EF2" w14:textId="77777777" w:rsidR="00634DAA" w:rsidRPr="00DB4BBC" w:rsidRDefault="00634DAA" w:rsidP="006232F2">
      <w:pPr>
        <w:spacing w:line="360" w:lineRule="auto"/>
        <w:jc w:val="both"/>
        <w:rPr>
          <w:rFonts w:ascii="Arial Narrow" w:hAnsi="Arial Narrow" w:cs="Arial"/>
        </w:rPr>
      </w:pPr>
      <w:r w:rsidRPr="00DB4BBC">
        <w:rPr>
          <w:rFonts w:ascii="Arial Narrow" w:hAnsi="Arial Narrow" w:cs="Arial"/>
        </w:rPr>
        <w:t xml:space="preserve"> List of documents enclosed: </w:t>
      </w:r>
    </w:p>
    <w:p w14:paraId="00C0CDD7" w14:textId="77777777" w:rsidR="00634DAA" w:rsidRPr="00DB4BBC" w:rsidRDefault="00634DAA" w:rsidP="006232F2">
      <w:pPr>
        <w:pStyle w:val="ListParagraph"/>
        <w:numPr>
          <w:ilvl w:val="0"/>
          <w:numId w:val="31"/>
        </w:numPr>
        <w:spacing w:line="360" w:lineRule="auto"/>
        <w:rPr>
          <w:rFonts w:ascii="Arial Narrow" w:hAnsi="Arial Narrow" w:cs="Arial"/>
        </w:rPr>
      </w:pPr>
      <w:r w:rsidRPr="00DB4BBC">
        <w:rPr>
          <w:rFonts w:ascii="Arial Narrow" w:hAnsi="Arial Narrow" w:cs="Arial"/>
        </w:rPr>
        <w:t>Copy of certificate of valid registration with the Competent Authority (strike off if not applicable)</w:t>
      </w:r>
    </w:p>
    <w:p w14:paraId="7FA54F00" w14:textId="77777777" w:rsidR="00634DAA" w:rsidRPr="00DB4BBC" w:rsidRDefault="00634DAA" w:rsidP="006232F2">
      <w:pPr>
        <w:pStyle w:val="ListParagraph"/>
        <w:spacing w:line="360" w:lineRule="auto"/>
        <w:rPr>
          <w:rFonts w:ascii="Arial Narrow" w:hAnsi="Arial Narrow" w:cs="Arial"/>
        </w:rPr>
      </w:pPr>
    </w:p>
    <w:p w14:paraId="03D49F0D" w14:textId="77777777" w:rsidR="00813EF0" w:rsidRPr="00DB4BBC" w:rsidRDefault="00813EF0" w:rsidP="006232F2">
      <w:pPr>
        <w:autoSpaceDE w:val="0"/>
        <w:autoSpaceDN w:val="0"/>
        <w:adjustRightInd w:val="0"/>
        <w:spacing w:after="0" w:line="240" w:lineRule="auto"/>
        <w:jc w:val="both"/>
        <w:rPr>
          <w:rFonts w:ascii="Arial Narrow" w:hAnsi="Arial Narrow" w:cs="Arial"/>
          <w:bCs/>
        </w:rPr>
      </w:pPr>
    </w:p>
    <w:p w14:paraId="0EE671E5" w14:textId="77777777" w:rsidR="00813EF0" w:rsidRPr="00DB4BBC" w:rsidRDefault="00813EF0" w:rsidP="006232F2">
      <w:pPr>
        <w:autoSpaceDE w:val="0"/>
        <w:autoSpaceDN w:val="0"/>
        <w:adjustRightInd w:val="0"/>
        <w:spacing w:after="0" w:line="240" w:lineRule="auto"/>
        <w:jc w:val="both"/>
        <w:rPr>
          <w:rFonts w:ascii="Arial Narrow" w:hAnsi="Arial Narrow" w:cs="Arial"/>
          <w:bCs/>
        </w:rPr>
      </w:pPr>
    </w:p>
    <w:p w14:paraId="39AC0C33" w14:textId="77777777" w:rsidR="00BA3B10" w:rsidRPr="00DB4BBC" w:rsidRDefault="00BA3B10" w:rsidP="006232F2">
      <w:pPr>
        <w:autoSpaceDE w:val="0"/>
        <w:autoSpaceDN w:val="0"/>
        <w:adjustRightInd w:val="0"/>
        <w:spacing w:after="0" w:line="240" w:lineRule="auto"/>
        <w:jc w:val="both"/>
        <w:rPr>
          <w:rFonts w:ascii="Arial Narrow" w:hAnsi="Arial Narrow" w:cs="Arial"/>
          <w:b/>
          <w:bCs/>
          <w:u w:val="single"/>
        </w:rPr>
      </w:pPr>
    </w:p>
    <w:p w14:paraId="185CC83D" w14:textId="77777777" w:rsidR="00BA3B10" w:rsidRPr="00DB4BBC" w:rsidRDefault="00BA3B10" w:rsidP="006232F2">
      <w:pPr>
        <w:autoSpaceDE w:val="0"/>
        <w:autoSpaceDN w:val="0"/>
        <w:adjustRightInd w:val="0"/>
        <w:spacing w:after="0" w:line="240" w:lineRule="auto"/>
        <w:jc w:val="both"/>
        <w:rPr>
          <w:rFonts w:ascii="Arial Narrow" w:hAnsi="Arial Narrow" w:cs="Arial"/>
          <w:b/>
          <w:bCs/>
          <w:u w:val="single"/>
        </w:rPr>
      </w:pPr>
    </w:p>
    <w:p w14:paraId="3A7A791E" w14:textId="77777777" w:rsidR="00BA3B10" w:rsidRPr="00DB4BBC" w:rsidRDefault="00BA3B10" w:rsidP="006232F2">
      <w:pPr>
        <w:autoSpaceDE w:val="0"/>
        <w:autoSpaceDN w:val="0"/>
        <w:adjustRightInd w:val="0"/>
        <w:spacing w:after="0" w:line="240" w:lineRule="auto"/>
        <w:jc w:val="both"/>
        <w:rPr>
          <w:rFonts w:ascii="Arial Narrow" w:hAnsi="Arial Narrow" w:cs="Arial"/>
          <w:b/>
          <w:bCs/>
          <w:u w:val="single"/>
        </w:rPr>
      </w:pPr>
    </w:p>
    <w:p w14:paraId="1432B909" w14:textId="77777777" w:rsidR="00BA3B10" w:rsidRPr="00DB4BBC" w:rsidRDefault="00BA3B10" w:rsidP="006232F2">
      <w:pPr>
        <w:autoSpaceDE w:val="0"/>
        <w:autoSpaceDN w:val="0"/>
        <w:adjustRightInd w:val="0"/>
        <w:spacing w:after="0" w:line="240" w:lineRule="auto"/>
        <w:jc w:val="both"/>
        <w:rPr>
          <w:rFonts w:ascii="Arial Narrow" w:hAnsi="Arial Narrow" w:cs="Arial"/>
          <w:b/>
          <w:bCs/>
          <w:u w:val="single"/>
        </w:rPr>
      </w:pPr>
    </w:p>
    <w:p w14:paraId="41AFADDE" w14:textId="77777777" w:rsidR="003906EE" w:rsidRPr="00DB4BBC" w:rsidRDefault="00824BB1" w:rsidP="003906EE">
      <w:pPr>
        <w:autoSpaceDE w:val="0"/>
        <w:autoSpaceDN w:val="0"/>
        <w:adjustRightInd w:val="0"/>
        <w:spacing w:after="0" w:line="240" w:lineRule="auto"/>
        <w:ind w:left="7200" w:firstLine="720"/>
        <w:jc w:val="center"/>
        <w:rPr>
          <w:rFonts w:ascii="Arial Narrow" w:hAnsi="Arial Narrow" w:cs="Arial"/>
          <w:bCs/>
        </w:rPr>
      </w:pPr>
      <w:r w:rsidRPr="00DB4BBC">
        <w:rPr>
          <w:rFonts w:ascii="Arial Narrow" w:hAnsi="Arial Narrow" w:cs="Arial"/>
          <w:b/>
          <w:bCs/>
          <w:u w:val="single"/>
        </w:rPr>
        <w:t>Annexure H</w:t>
      </w:r>
      <w:r w:rsidR="00952873" w:rsidRPr="00DB4BBC">
        <w:rPr>
          <w:rFonts w:ascii="Arial Narrow" w:hAnsi="Arial Narrow" w:cs="Arial"/>
          <w:bCs/>
        </w:rPr>
        <w:t xml:space="preserve">   </w:t>
      </w:r>
      <w:r w:rsidR="002134B1" w:rsidRPr="00DB4BBC">
        <w:rPr>
          <w:rFonts w:ascii="Arial Narrow" w:hAnsi="Arial Narrow" w:cs="Arial"/>
          <w:bCs/>
        </w:rPr>
        <w:t xml:space="preserve">       </w:t>
      </w:r>
      <w:r w:rsidR="005E03DA" w:rsidRPr="00DB4BBC">
        <w:rPr>
          <w:rFonts w:ascii="Arial Narrow" w:hAnsi="Arial Narrow" w:cs="Arial"/>
          <w:bCs/>
        </w:rPr>
        <w:t xml:space="preserve">                 </w:t>
      </w:r>
      <w:r w:rsidR="003C5551" w:rsidRPr="00DB4BBC">
        <w:rPr>
          <w:rFonts w:ascii="Arial Narrow" w:hAnsi="Arial Narrow" w:cs="Arial"/>
          <w:bCs/>
        </w:rPr>
        <w:t xml:space="preserve">   </w:t>
      </w:r>
    </w:p>
    <w:p w14:paraId="2C97811A" w14:textId="77777777" w:rsidR="003906EE" w:rsidRPr="00DB4BBC" w:rsidRDefault="003906EE" w:rsidP="006232F2">
      <w:pPr>
        <w:autoSpaceDE w:val="0"/>
        <w:autoSpaceDN w:val="0"/>
        <w:adjustRightInd w:val="0"/>
        <w:spacing w:after="0" w:line="240" w:lineRule="auto"/>
        <w:jc w:val="both"/>
        <w:rPr>
          <w:rFonts w:ascii="Arial Narrow" w:hAnsi="Arial Narrow" w:cs="Arial"/>
          <w:bCs/>
        </w:rPr>
      </w:pPr>
    </w:p>
    <w:p w14:paraId="78F15692" w14:textId="0BADFB89" w:rsidR="005E03DA" w:rsidRPr="00DB4BBC" w:rsidRDefault="005E03DA" w:rsidP="003906EE">
      <w:pPr>
        <w:autoSpaceDE w:val="0"/>
        <w:autoSpaceDN w:val="0"/>
        <w:adjustRightInd w:val="0"/>
        <w:spacing w:after="0" w:line="240" w:lineRule="auto"/>
        <w:jc w:val="center"/>
        <w:rPr>
          <w:rFonts w:ascii="Arial Narrow" w:hAnsi="Arial Narrow" w:cs="Arial"/>
          <w:bCs/>
        </w:rPr>
      </w:pPr>
      <w:r w:rsidRPr="00DB4BBC">
        <w:rPr>
          <w:rFonts w:ascii="Arial Narrow" w:hAnsi="Arial Narrow" w:cs="Arial"/>
          <w:bCs/>
        </w:rPr>
        <w:t>(</w:t>
      </w:r>
      <w:r w:rsidRPr="00DB4BBC">
        <w:rPr>
          <w:rFonts w:ascii="Arial Narrow" w:hAnsi="Arial Narrow" w:cs="Arial"/>
          <w:lang w:val="en-US"/>
        </w:rPr>
        <w:t>To be submitted on Bidder’s Letter Head</w:t>
      </w:r>
      <w:r w:rsidRPr="00DB4BBC">
        <w:rPr>
          <w:rFonts w:ascii="Arial Narrow" w:hAnsi="Arial Narrow" w:cs="Arial"/>
          <w:bCs/>
        </w:rPr>
        <w:t>)</w:t>
      </w:r>
    </w:p>
    <w:p w14:paraId="678CD4B3" w14:textId="040CA3FF" w:rsidR="00824BB1" w:rsidRPr="00DB4BBC" w:rsidRDefault="00F0185B" w:rsidP="003906EE">
      <w:pPr>
        <w:autoSpaceDE w:val="0"/>
        <w:autoSpaceDN w:val="0"/>
        <w:adjustRightInd w:val="0"/>
        <w:spacing w:after="0" w:line="240" w:lineRule="auto"/>
        <w:jc w:val="center"/>
        <w:rPr>
          <w:rFonts w:ascii="Arial Narrow" w:hAnsi="Arial Narrow" w:cs="Arial"/>
          <w:b/>
        </w:rPr>
      </w:pPr>
      <w:r w:rsidRPr="00DB4BBC">
        <w:rPr>
          <w:rFonts w:ascii="Arial Narrow" w:hAnsi="Arial Narrow" w:cs="Arial"/>
          <w:b/>
          <w:bCs/>
        </w:rPr>
        <w:t>Undertaking</w:t>
      </w:r>
    </w:p>
    <w:p w14:paraId="4EE27E8F" w14:textId="77777777" w:rsidR="00824BB1" w:rsidRPr="00DB4BBC" w:rsidRDefault="00824BB1" w:rsidP="006232F2">
      <w:pPr>
        <w:autoSpaceDE w:val="0"/>
        <w:autoSpaceDN w:val="0"/>
        <w:adjustRightInd w:val="0"/>
        <w:spacing w:after="0" w:line="240" w:lineRule="auto"/>
        <w:ind w:left="7920" w:firstLine="720"/>
        <w:jc w:val="both"/>
        <w:rPr>
          <w:rFonts w:ascii="Arial Narrow" w:hAnsi="Arial Narrow" w:cs="Arial"/>
        </w:rPr>
      </w:pPr>
      <w:r w:rsidRPr="00DB4BBC">
        <w:rPr>
          <w:rFonts w:ascii="Arial Narrow" w:hAnsi="Arial Narrow" w:cs="Arial"/>
          <w:bCs/>
        </w:rPr>
        <w:t xml:space="preserve">Place: </w:t>
      </w:r>
    </w:p>
    <w:p w14:paraId="621E229E" w14:textId="77777777" w:rsidR="00824BB1" w:rsidRPr="00DB4BBC" w:rsidRDefault="00824BB1" w:rsidP="006232F2">
      <w:pPr>
        <w:autoSpaceDE w:val="0"/>
        <w:autoSpaceDN w:val="0"/>
        <w:adjustRightInd w:val="0"/>
        <w:spacing w:after="0" w:line="240" w:lineRule="auto"/>
        <w:ind w:left="7920" w:firstLine="720"/>
        <w:jc w:val="both"/>
        <w:rPr>
          <w:rFonts w:ascii="Arial Narrow" w:hAnsi="Arial Narrow" w:cs="Arial"/>
        </w:rPr>
      </w:pPr>
      <w:r w:rsidRPr="00DB4BBC">
        <w:rPr>
          <w:rFonts w:ascii="Arial Narrow" w:hAnsi="Arial Narrow" w:cs="Arial"/>
          <w:bCs/>
        </w:rPr>
        <w:t xml:space="preserve">Date: </w:t>
      </w:r>
    </w:p>
    <w:p w14:paraId="3922EC1A"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0BC88015" w14:textId="77777777" w:rsidR="00DF4911" w:rsidRPr="00DB4BBC" w:rsidRDefault="00DF4911" w:rsidP="006232F2">
      <w:pPr>
        <w:autoSpaceDE w:val="0"/>
        <w:autoSpaceDN w:val="0"/>
        <w:adjustRightInd w:val="0"/>
        <w:spacing w:after="0" w:line="240" w:lineRule="auto"/>
        <w:jc w:val="both"/>
        <w:rPr>
          <w:rFonts w:ascii="Arial Narrow" w:hAnsi="Arial Narrow" w:cs="Arial"/>
          <w:b/>
          <w:spacing w:val="-1"/>
        </w:rPr>
      </w:pPr>
    </w:p>
    <w:p w14:paraId="25E668EB"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The Asst. General Manager - IT</w:t>
      </w:r>
    </w:p>
    <w:p w14:paraId="1353B732"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Central Bank of India,</w:t>
      </w:r>
    </w:p>
    <w:p w14:paraId="0DA7B902"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1</w:t>
      </w:r>
      <w:r w:rsidRPr="00DB4BBC">
        <w:rPr>
          <w:rFonts w:ascii="Arial Narrow" w:hAnsi="Arial Narrow" w:cs="Arial"/>
          <w:spacing w:val="-1"/>
          <w:vertAlign w:val="superscript"/>
        </w:rPr>
        <w:t>st</w:t>
      </w:r>
      <w:r w:rsidRPr="00DB4BBC">
        <w:rPr>
          <w:rFonts w:ascii="Arial Narrow" w:hAnsi="Arial Narrow" w:cs="Arial"/>
          <w:spacing w:val="-1"/>
        </w:rPr>
        <w:t xml:space="preserve"> Floor, DIT, Plot No. 26, Sector – 11,</w:t>
      </w:r>
    </w:p>
    <w:p w14:paraId="76712BE8" w14:textId="77777777" w:rsidR="00DF4911" w:rsidRPr="00DB4BBC" w:rsidRDefault="00DF4911"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CBD </w:t>
      </w:r>
      <w:proofErr w:type="spellStart"/>
      <w:r w:rsidRPr="00DB4BBC">
        <w:rPr>
          <w:rFonts w:ascii="Arial Narrow" w:hAnsi="Arial Narrow" w:cs="Arial"/>
          <w:spacing w:val="-1"/>
        </w:rPr>
        <w:t>Belapur</w:t>
      </w:r>
      <w:proofErr w:type="spellEnd"/>
      <w:r w:rsidRPr="00DB4BBC">
        <w:rPr>
          <w:rFonts w:ascii="Arial Narrow" w:hAnsi="Arial Narrow" w:cs="Arial"/>
          <w:spacing w:val="-1"/>
        </w:rPr>
        <w:t>,</w:t>
      </w:r>
      <w:r w:rsidR="00C551A8" w:rsidRPr="00DB4BBC">
        <w:rPr>
          <w:rFonts w:ascii="Arial Narrow" w:hAnsi="Arial Narrow" w:cs="Arial"/>
          <w:spacing w:val="-1"/>
        </w:rPr>
        <w:t xml:space="preserve"> </w:t>
      </w:r>
      <w:proofErr w:type="spellStart"/>
      <w:r w:rsidR="00804840" w:rsidRPr="00DB4BBC">
        <w:rPr>
          <w:rFonts w:ascii="Arial Narrow" w:hAnsi="Arial Narrow" w:cs="Arial"/>
          <w:spacing w:val="-1"/>
        </w:rPr>
        <w:t>Navi</w:t>
      </w:r>
      <w:proofErr w:type="spellEnd"/>
      <w:r w:rsidR="00804840" w:rsidRPr="00DB4BBC">
        <w:rPr>
          <w:rFonts w:ascii="Arial Narrow" w:hAnsi="Arial Narrow" w:cs="Arial"/>
          <w:spacing w:val="-1"/>
        </w:rPr>
        <w:t xml:space="preserve"> </w:t>
      </w:r>
      <w:proofErr w:type="gramStart"/>
      <w:r w:rsidR="00804840" w:rsidRPr="00DB4BBC">
        <w:rPr>
          <w:rFonts w:ascii="Arial Narrow" w:hAnsi="Arial Narrow" w:cs="Arial"/>
          <w:spacing w:val="-1"/>
        </w:rPr>
        <w:t>Mumbai  -</w:t>
      </w:r>
      <w:proofErr w:type="gramEnd"/>
      <w:r w:rsidR="00804840" w:rsidRPr="00DB4BBC">
        <w:rPr>
          <w:rFonts w:ascii="Arial Narrow" w:hAnsi="Arial Narrow" w:cs="Arial"/>
          <w:spacing w:val="-1"/>
        </w:rPr>
        <w:t xml:space="preserve"> 400614</w:t>
      </w:r>
    </w:p>
    <w:p w14:paraId="6EAE6D99" w14:textId="77777777" w:rsidR="00824BB1" w:rsidRPr="00DB4BBC" w:rsidRDefault="00824BB1" w:rsidP="006232F2">
      <w:pPr>
        <w:autoSpaceDE w:val="0"/>
        <w:autoSpaceDN w:val="0"/>
        <w:adjustRightInd w:val="0"/>
        <w:spacing w:after="0" w:line="240" w:lineRule="auto"/>
        <w:jc w:val="both"/>
        <w:rPr>
          <w:rFonts w:ascii="Arial Narrow" w:hAnsi="Arial Narrow" w:cs="Arial"/>
          <w:bCs/>
        </w:rPr>
      </w:pPr>
    </w:p>
    <w:p w14:paraId="34AF6C69" w14:textId="77777777" w:rsidR="00824BB1" w:rsidRPr="00DB4BBC" w:rsidRDefault="00824BB1" w:rsidP="006232F2">
      <w:pPr>
        <w:autoSpaceDE w:val="0"/>
        <w:autoSpaceDN w:val="0"/>
        <w:adjustRightInd w:val="0"/>
        <w:spacing w:after="0" w:line="240" w:lineRule="auto"/>
        <w:jc w:val="both"/>
        <w:rPr>
          <w:rFonts w:ascii="Arial Narrow" w:hAnsi="Arial Narrow" w:cs="Arial"/>
          <w:bCs/>
        </w:rPr>
      </w:pPr>
    </w:p>
    <w:p w14:paraId="48DECC4A" w14:textId="77777777" w:rsidR="00A00790" w:rsidRPr="00DB4BBC" w:rsidRDefault="00A00790" w:rsidP="006232F2">
      <w:pPr>
        <w:autoSpaceDE w:val="0"/>
        <w:autoSpaceDN w:val="0"/>
        <w:adjustRightInd w:val="0"/>
        <w:spacing w:after="0" w:line="240" w:lineRule="auto"/>
        <w:jc w:val="both"/>
        <w:rPr>
          <w:rFonts w:ascii="Arial Narrow" w:hAnsi="Arial Narrow" w:cs="Arial"/>
        </w:rPr>
      </w:pPr>
    </w:p>
    <w:p w14:paraId="26500C0D" w14:textId="77777777" w:rsidR="00824BB1" w:rsidRPr="00DB4BBC" w:rsidRDefault="00824BB1"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We ____________________</w:t>
      </w:r>
      <w:r w:rsidR="005D220C" w:rsidRPr="00DB4BBC">
        <w:rPr>
          <w:rFonts w:ascii="Arial Narrow" w:hAnsi="Arial Narrow" w:cs="Arial"/>
        </w:rPr>
        <w:t xml:space="preserve">                        </w:t>
      </w:r>
      <w:r w:rsidR="00290EDA" w:rsidRPr="00DB4BBC">
        <w:rPr>
          <w:rFonts w:ascii="Arial Narrow" w:hAnsi="Arial Narrow" w:cs="Arial"/>
        </w:rPr>
        <w:t>(</w:t>
      </w:r>
      <w:r w:rsidRPr="00DB4BBC">
        <w:rPr>
          <w:rFonts w:ascii="Arial Narrow" w:hAnsi="Arial Narrow" w:cs="Arial"/>
        </w:rPr>
        <w:t>bidder</w:t>
      </w:r>
      <w:r w:rsidR="00D2186C" w:rsidRPr="00DB4BBC">
        <w:rPr>
          <w:rFonts w:ascii="Arial Narrow" w:hAnsi="Arial Narrow" w:cs="Arial"/>
        </w:rPr>
        <w:t>’s</w:t>
      </w:r>
      <w:r w:rsidRPr="00DB4BBC">
        <w:rPr>
          <w:rFonts w:ascii="Arial Narrow" w:hAnsi="Arial Narrow" w:cs="Arial"/>
        </w:rPr>
        <w:t xml:space="preserve"> name), hereby undertake that- </w:t>
      </w:r>
    </w:p>
    <w:p w14:paraId="67EB080A" w14:textId="77777777" w:rsidR="00565972" w:rsidRPr="00DB4BBC" w:rsidRDefault="00565972" w:rsidP="006232F2">
      <w:pPr>
        <w:autoSpaceDE w:val="0"/>
        <w:autoSpaceDN w:val="0"/>
        <w:adjustRightInd w:val="0"/>
        <w:spacing w:after="0" w:line="240" w:lineRule="auto"/>
        <w:jc w:val="both"/>
        <w:rPr>
          <w:rFonts w:ascii="Arial Narrow" w:hAnsi="Arial Narrow" w:cs="Arial"/>
        </w:rPr>
      </w:pPr>
    </w:p>
    <w:p w14:paraId="3EA0661D" w14:textId="77777777" w:rsidR="00A00790" w:rsidRPr="00DB4BBC" w:rsidRDefault="00824BB1" w:rsidP="006232F2">
      <w:pPr>
        <w:pStyle w:val="ListParagraph"/>
        <w:numPr>
          <w:ilvl w:val="0"/>
          <w:numId w:val="26"/>
        </w:numPr>
        <w:autoSpaceDE w:val="0"/>
        <w:autoSpaceDN w:val="0"/>
        <w:adjustRightInd w:val="0"/>
        <w:spacing w:after="0" w:afterAutospacing="0"/>
        <w:ind w:left="720"/>
        <w:rPr>
          <w:rFonts w:ascii="Arial Narrow" w:hAnsi="Arial Narrow" w:cs="Arial"/>
        </w:rPr>
      </w:pPr>
      <w:r w:rsidRPr="00DB4BBC">
        <w:rPr>
          <w:rFonts w:ascii="Arial Narrow" w:hAnsi="Arial Narrow" w:cs="Arial"/>
        </w:rPr>
        <w:t>As on date of submission of tender, we are not blacklisted by the Central Government / any of the State Governments / PSUs in India or any Financial Institution in India.</w:t>
      </w:r>
    </w:p>
    <w:p w14:paraId="2A7A3164" w14:textId="77777777" w:rsidR="00565972" w:rsidRPr="00DB4BBC" w:rsidRDefault="00565972" w:rsidP="006232F2">
      <w:pPr>
        <w:pStyle w:val="ListParagraph"/>
        <w:autoSpaceDE w:val="0"/>
        <w:autoSpaceDN w:val="0"/>
        <w:adjustRightInd w:val="0"/>
        <w:spacing w:after="0" w:afterAutospacing="0"/>
        <w:rPr>
          <w:rFonts w:ascii="Arial Narrow" w:hAnsi="Arial Narrow" w:cs="Arial"/>
        </w:rPr>
      </w:pPr>
    </w:p>
    <w:p w14:paraId="2CC58E6A" w14:textId="77777777" w:rsidR="00824BB1" w:rsidRPr="00DB4BBC" w:rsidRDefault="00A00790" w:rsidP="006232F2">
      <w:pPr>
        <w:pStyle w:val="ListParagraph"/>
        <w:numPr>
          <w:ilvl w:val="0"/>
          <w:numId w:val="26"/>
        </w:numPr>
        <w:autoSpaceDE w:val="0"/>
        <w:autoSpaceDN w:val="0"/>
        <w:adjustRightInd w:val="0"/>
        <w:spacing w:after="0" w:afterAutospacing="0"/>
        <w:ind w:left="720"/>
        <w:rPr>
          <w:rFonts w:ascii="Arial Narrow" w:hAnsi="Arial Narrow" w:cs="Arial"/>
        </w:rPr>
      </w:pPr>
      <w:r w:rsidRPr="00DB4BBC">
        <w:rPr>
          <w:rFonts w:ascii="Arial Narrow" w:hAnsi="Arial Narrow" w:cs="Arial"/>
        </w:rPr>
        <w:t>As on date of</w:t>
      </w:r>
      <w:r w:rsidR="003309C9" w:rsidRPr="00DB4BBC">
        <w:rPr>
          <w:rFonts w:ascii="Arial Narrow" w:hAnsi="Arial Narrow" w:cs="Arial"/>
        </w:rPr>
        <w:t xml:space="preserve"> Submission of tender, we have no</w:t>
      </w:r>
      <w:r w:rsidRPr="00DB4BBC">
        <w:rPr>
          <w:rFonts w:ascii="Arial Narrow" w:hAnsi="Arial Narrow" w:cs="Arial"/>
        </w:rPr>
        <w:t xml:space="preserve"> contracts which were not satisfactorily </w:t>
      </w:r>
      <w:proofErr w:type="gramStart"/>
      <w:r w:rsidR="003309C9" w:rsidRPr="00DB4BBC">
        <w:rPr>
          <w:rFonts w:ascii="Arial Narrow" w:hAnsi="Arial Narrow" w:cs="Arial"/>
        </w:rPr>
        <w:t xml:space="preserve">completed </w:t>
      </w:r>
      <w:r w:rsidR="00824BB1" w:rsidRPr="00DB4BBC">
        <w:rPr>
          <w:rFonts w:ascii="Arial Narrow" w:hAnsi="Arial Narrow" w:cs="Arial"/>
        </w:rPr>
        <w:t xml:space="preserve"> </w:t>
      </w:r>
      <w:r w:rsidR="003309C9" w:rsidRPr="00DB4BBC">
        <w:rPr>
          <w:rFonts w:ascii="Arial Narrow" w:hAnsi="Arial Narrow" w:cs="Arial"/>
        </w:rPr>
        <w:t>with</w:t>
      </w:r>
      <w:proofErr w:type="gramEnd"/>
      <w:r w:rsidR="003309C9" w:rsidRPr="00DB4BBC">
        <w:rPr>
          <w:rFonts w:ascii="Arial Narrow" w:hAnsi="Arial Narrow" w:cs="Arial"/>
        </w:rPr>
        <w:t xml:space="preserve"> the Banks and not debarred by any bank from participating in future tenders.</w:t>
      </w:r>
    </w:p>
    <w:p w14:paraId="31F53E1E" w14:textId="77777777" w:rsidR="00565972" w:rsidRPr="00DB4BBC" w:rsidRDefault="00565972" w:rsidP="006232F2">
      <w:pPr>
        <w:pStyle w:val="ListParagraph"/>
        <w:rPr>
          <w:rFonts w:ascii="Arial Narrow" w:hAnsi="Arial Narrow" w:cs="Arial"/>
        </w:rPr>
      </w:pPr>
    </w:p>
    <w:p w14:paraId="285CD4EC" w14:textId="77777777" w:rsidR="00057274" w:rsidRPr="00DB4BBC" w:rsidRDefault="00057274" w:rsidP="006232F2">
      <w:pPr>
        <w:pStyle w:val="ListParagraph"/>
        <w:numPr>
          <w:ilvl w:val="0"/>
          <w:numId w:val="26"/>
        </w:numPr>
        <w:autoSpaceDE w:val="0"/>
        <w:autoSpaceDN w:val="0"/>
        <w:adjustRightInd w:val="0"/>
        <w:spacing w:after="0" w:afterAutospacing="0"/>
        <w:ind w:left="720"/>
        <w:rPr>
          <w:rFonts w:ascii="Arial Narrow" w:hAnsi="Arial Narrow" w:cs="Arial"/>
        </w:rPr>
      </w:pPr>
      <w:r w:rsidRPr="00DB4BBC">
        <w:rPr>
          <w:rFonts w:ascii="Arial Narrow" w:hAnsi="Arial Narrow" w:cs="Arial"/>
        </w:rPr>
        <w:t>We are not NPA borrower with any of the Bank or financial institution in India.</w:t>
      </w:r>
    </w:p>
    <w:p w14:paraId="0C613B47" w14:textId="77777777" w:rsidR="00565972" w:rsidRPr="00DB4BBC" w:rsidRDefault="00565972" w:rsidP="006232F2">
      <w:pPr>
        <w:pStyle w:val="ListParagraph"/>
        <w:autoSpaceDE w:val="0"/>
        <w:autoSpaceDN w:val="0"/>
        <w:adjustRightInd w:val="0"/>
        <w:spacing w:after="0" w:afterAutospacing="0"/>
        <w:rPr>
          <w:rFonts w:ascii="Arial Narrow" w:hAnsi="Arial Narrow" w:cs="Arial"/>
        </w:rPr>
      </w:pPr>
    </w:p>
    <w:p w14:paraId="092BC898" w14:textId="77777777" w:rsidR="00824BB1" w:rsidRPr="00DB4BBC" w:rsidRDefault="00824BB1" w:rsidP="006232F2">
      <w:pPr>
        <w:pStyle w:val="ListParagraph"/>
        <w:numPr>
          <w:ilvl w:val="0"/>
          <w:numId w:val="26"/>
        </w:numPr>
        <w:autoSpaceDE w:val="0"/>
        <w:autoSpaceDN w:val="0"/>
        <w:adjustRightInd w:val="0"/>
        <w:spacing w:after="0" w:afterAutospacing="0"/>
        <w:ind w:left="720"/>
        <w:rPr>
          <w:rFonts w:ascii="Arial Narrow" w:hAnsi="Arial Narrow" w:cs="Arial"/>
        </w:rPr>
      </w:pPr>
      <w:r w:rsidRPr="00DB4BBC">
        <w:rPr>
          <w:rFonts w:ascii="Arial Narrow" w:hAnsi="Arial Narrow" w:cs="Arial"/>
        </w:rPr>
        <w:t xml:space="preserve">We are not involved in any legal case that may affect the solvency / existence of our firm or in any other way that may affect capability to provide / continue the services to </w:t>
      </w:r>
      <w:r w:rsidR="0001065B" w:rsidRPr="00DB4BBC">
        <w:rPr>
          <w:rFonts w:ascii="Arial Narrow" w:hAnsi="Arial Narrow" w:cs="Arial"/>
        </w:rPr>
        <w:t>B</w:t>
      </w:r>
      <w:r w:rsidRPr="00DB4BBC">
        <w:rPr>
          <w:rFonts w:ascii="Arial Narrow" w:hAnsi="Arial Narrow" w:cs="Arial"/>
        </w:rPr>
        <w:t xml:space="preserve">ank. </w:t>
      </w:r>
    </w:p>
    <w:p w14:paraId="6FBB32BA" w14:textId="77777777" w:rsidR="00122EFD" w:rsidRPr="00DB4BBC" w:rsidRDefault="00122EFD" w:rsidP="006232F2">
      <w:pPr>
        <w:pStyle w:val="Annexure1"/>
        <w:ind w:left="786"/>
        <w:jc w:val="both"/>
        <w:rPr>
          <w:rFonts w:ascii="Arial Narrow" w:hAnsi="Arial Narrow" w:cs="Arial"/>
          <w:b w:val="0"/>
          <w:bCs/>
          <w:sz w:val="22"/>
          <w:szCs w:val="22"/>
        </w:rPr>
      </w:pPr>
    </w:p>
    <w:p w14:paraId="7B95FCA8" w14:textId="77777777" w:rsidR="005651BD" w:rsidRPr="00DB4BBC" w:rsidRDefault="005651BD" w:rsidP="006232F2">
      <w:pPr>
        <w:pStyle w:val="Annexure1"/>
        <w:numPr>
          <w:ilvl w:val="0"/>
          <w:numId w:val="26"/>
        </w:numPr>
        <w:jc w:val="both"/>
        <w:rPr>
          <w:rFonts w:ascii="Arial Narrow" w:hAnsi="Arial Narrow" w:cs="Arial"/>
          <w:b w:val="0"/>
          <w:bCs/>
          <w:sz w:val="22"/>
          <w:szCs w:val="22"/>
        </w:rPr>
      </w:pPr>
      <w:r w:rsidRPr="00DB4BBC">
        <w:rPr>
          <w:rFonts w:ascii="Arial Narrow" w:hAnsi="Arial Narrow" w:cs="Arial"/>
          <w:b w:val="0"/>
          <w:bCs/>
          <w:sz w:val="22"/>
          <w:szCs w:val="22"/>
        </w:rPr>
        <w:t xml:space="preserve">We will adhere to sustainable sourcing practices including but not limited to the use of environmentally friendly materials, ethical labor practices and compliance with relevant local and international regulations. Further, we will provide documentation or certifications demonstrating their commitment to sustainable sourcing upon request. </w:t>
      </w:r>
    </w:p>
    <w:p w14:paraId="440AB93C" w14:textId="77777777" w:rsidR="005065C7" w:rsidRPr="00DB4BBC" w:rsidRDefault="005065C7" w:rsidP="006232F2">
      <w:pPr>
        <w:pStyle w:val="ListParagraph"/>
        <w:numPr>
          <w:ilvl w:val="0"/>
          <w:numId w:val="26"/>
        </w:numPr>
        <w:autoSpaceDE w:val="0"/>
        <w:autoSpaceDN w:val="0"/>
        <w:adjustRightInd w:val="0"/>
        <w:spacing w:after="0"/>
        <w:ind w:left="720"/>
        <w:rPr>
          <w:rFonts w:ascii="Arial Narrow" w:hAnsi="Arial Narrow" w:cs="Arial"/>
        </w:rPr>
      </w:pPr>
      <w:r w:rsidRPr="00DB4BBC">
        <w:rPr>
          <w:rFonts w:ascii="Arial Narrow" w:hAnsi="Arial Narrow" w:cs="Arial"/>
        </w:rPr>
        <w:t>We hereby agree and undertake to abide by</w:t>
      </w:r>
      <w:r w:rsidR="007E4301" w:rsidRPr="00DB4BBC">
        <w:rPr>
          <w:rFonts w:ascii="Arial Narrow" w:hAnsi="Arial Narrow" w:cs="Arial"/>
        </w:rPr>
        <w:t xml:space="preserve"> / comply with</w:t>
      </w:r>
      <w:r w:rsidRPr="00DB4BBC">
        <w:rPr>
          <w:rFonts w:ascii="Arial Narrow" w:hAnsi="Arial Narrow" w:cs="Arial"/>
        </w:rPr>
        <w:t xml:space="preserve"> all the terms and conditions, including Scope of work, Eligibility &amp; other requirements, Solution specifications/requirements, stipulated by the Bank in this RFP</w:t>
      </w:r>
      <w:r w:rsidR="007E4301" w:rsidRPr="00DB4BBC">
        <w:rPr>
          <w:rFonts w:ascii="Arial Narrow" w:hAnsi="Arial Narrow" w:cs="Arial"/>
        </w:rPr>
        <w:t xml:space="preserve"> and subsequent</w:t>
      </w:r>
      <w:r w:rsidRPr="00DB4BBC">
        <w:rPr>
          <w:rFonts w:ascii="Arial Narrow" w:hAnsi="Arial Narrow" w:cs="Arial"/>
        </w:rPr>
        <w:t xml:space="preserve"> addendum, corrigenda and any deviation may result in disqualification of my bid. </w:t>
      </w:r>
    </w:p>
    <w:p w14:paraId="5BF22203" w14:textId="77777777" w:rsidR="00824BB1" w:rsidRPr="00DB4BBC" w:rsidRDefault="00824BB1"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Yours faithfully, </w:t>
      </w:r>
    </w:p>
    <w:p w14:paraId="730FA37B" w14:textId="77777777" w:rsidR="00824BB1" w:rsidRPr="00DB4BBC" w:rsidRDefault="00824BB1" w:rsidP="006232F2">
      <w:pPr>
        <w:autoSpaceDE w:val="0"/>
        <w:autoSpaceDN w:val="0"/>
        <w:adjustRightInd w:val="0"/>
        <w:spacing w:after="0" w:line="240" w:lineRule="auto"/>
        <w:jc w:val="both"/>
        <w:rPr>
          <w:rFonts w:ascii="Arial Narrow" w:hAnsi="Arial Narrow" w:cs="Arial"/>
        </w:rPr>
      </w:pPr>
    </w:p>
    <w:p w14:paraId="373ADD50" w14:textId="77777777" w:rsidR="00E57849" w:rsidRPr="00DB4BBC" w:rsidRDefault="00E57849" w:rsidP="006232F2">
      <w:pPr>
        <w:autoSpaceDE w:val="0"/>
        <w:autoSpaceDN w:val="0"/>
        <w:adjustRightInd w:val="0"/>
        <w:spacing w:after="0" w:line="240" w:lineRule="auto"/>
        <w:jc w:val="both"/>
        <w:rPr>
          <w:rFonts w:ascii="Arial Narrow" w:hAnsi="Arial Narrow" w:cs="Arial"/>
        </w:rPr>
      </w:pPr>
    </w:p>
    <w:p w14:paraId="39FF9015" w14:textId="77777777" w:rsidR="00824BB1" w:rsidRPr="00DB4BBC" w:rsidRDefault="00824BB1"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Authorized Signatories </w:t>
      </w:r>
    </w:p>
    <w:p w14:paraId="1C474CC6" w14:textId="77777777" w:rsidR="00824BB1" w:rsidRPr="00DB4BBC" w:rsidRDefault="00824BB1" w:rsidP="006232F2">
      <w:pPr>
        <w:autoSpaceDE w:val="0"/>
        <w:autoSpaceDN w:val="0"/>
        <w:adjustRightInd w:val="0"/>
        <w:spacing w:after="0" w:line="240" w:lineRule="auto"/>
        <w:jc w:val="both"/>
        <w:rPr>
          <w:rFonts w:ascii="Arial Narrow" w:hAnsi="Arial Narrow" w:cs="Arial"/>
        </w:rPr>
      </w:pPr>
    </w:p>
    <w:p w14:paraId="765904EB" w14:textId="77777777" w:rsidR="00824BB1" w:rsidRPr="00DB4BBC" w:rsidRDefault="00824BB1" w:rsidP="006232F2">
      <w:pPr>
        <w:autoSpaceDE w:val="0"/>
        <w:autoSpaceDN w:val="0"/>
        <w:adjustRightInd w:val="0"/>
        <w:spacing w:after="0" w:line="240" w:lineRule="auto"/>
        <w:jc w:val="both"/>
        <w:rPr>
          <w:rFonts w:ascii="Arial Narrow" w:hAnsi="Arial Narrow" w:cs="Arial"/>
        </w:rPr>
      </w:pPr>
      <w:r w:rsidRPr="00DB4BBC">
        <w:rPr>
          <w:rFonts w:ascii="Arial Narrow" w:hAnsi="Arial Narrow" w:cs="Arial"/>
        </w:rPr>
        <w:t xml:space="preserve">(Name, Designation and Seal of the Company) </w:t>
      </w:r>
    </w:p>
    <w:p w14:paraId="501EA607" w14:textId="77777777" w:rsidR="00824BB1" w:rsidRPr="00DB4BBC" w:rsidRDefault="00824BB1" w:rsidP="006232F2">
      <w:pPr>
        <w:jc w:val="both"/>
        <w:rPr>
          <w:rFonts w:ascii="Arial Narrow" w:hAnsi="Arial Narrow" w:cs="Arial"/>
        </w:rPr>
      </w:pPr>
      <w:r w:rsidRPr="00DB4BBC">
        <w:rPr>
          <w:rFonts w:ascii="Arial Narrow" w:hAnsi="Arial Narrow" w:cs="Arial"/>
        </w:rPr>
        <w:t>Date</w:t>
      </w:r>
    </w:p>
    <w:p w14:paraId="42D441B8" w14:textId="77777777" w:rsidR="00824BB1" w:rsidRPr="00DB4BBC" w:rsidRDefault="00824BB1" w:rsidP="006232F2">
      <w:pPr>
        <w:jc w:val="both"/>
        <w:rPr>
          <w:rFonts w:ascii="Arial Narrow" w:hAnsi="Arial Narrow" w:cs="Arial"/>
        </w:rPr>
      </w:pPr>
    </w:p>
    <w:p w14:paraId="17FC9E88" w14:textId="77777777" w:rsidR="00D67CC3" w:rsidRPr="00DB4BBC" w:rsidRDefault="00D67CC3" w:rsidP="006232F2">
      <w:pPr>
        <w:jc w:val="both"/>
        <w:rPr>
          <w:rFonts w:ascii="Arial Narrow" w:hAnsi="Arial Narrow" w:cs="Arial"/>
        </w:rPr>
      </w:pPr>
    </w:p>
    <w:p w14:paraId="515A806D" w14:textId="77777777" w:rsidR="00D67CC3" w:rsidRPr="00DB4BBC" w:rsidRDefault="00D67CC3" w:rsidP="006232F2">
      <w:pPr>
        <w:jc w:val="both"/>
        <w:rPr>
          <w:rFonts w:ascii="Arial Narrow" w:hAnsi="Arial Narrow" w:cs="Arial"/>
        </w:rPr>
      </w:pPr>
    </w:p>
    <w:p w14:paraId="5C0BBC10" w14:textId="676B078F" w:rsidR="00AE4E2D" w:rsidRPr="00DB4BBC" w:rsidRDefault="00D25445" w:rsidP="00AE4E2D">
      <w:pPr>
        <w:tabs>
          <w:tab w:val="left" w:pos="3585"/>
        </w:tabs>
        <w:jc w:val="center"/>
        <w:rPr>
          <w:rFonts w:ascii="Arial Narrow" w:hAnsi="Arial Narrow" w:cs="Arial"/>
          <w:b/>
        </w:rPr>
      </w:pPr>
      <w:r w:rsidRPr="00DB4BBC">
        <w:rPr>
          <w:rFonts w:ascii="Arial Narrow" w:hAnsi="Arial Narrow" w:cs="Arial"/>
          <w:b/>
          <w:u w:val="single"/>
        </w:rPr>
        <w:t>Annexure I</w:t>
      </w:r>
      <w:bookmarkStart w:id="3" w:name="_Toc534197289"/>
      <w:bookmarkStart w:id="4" w:name="_Toc370229715"/>
    </w:p>
    <w:p w14:paraId="34AB525C" w14:textId="493A94CB" w:rsidR="00566D50" w:rsidRPr="00DB4BBC" w:rsidRDefault="00566D50" w:rsidP="00AE4E2D">
      <w:pPr>
        <w:tabs>
          <w:tab w:val="left" w:pos="3585"/>
        </w:tabs>
        <w:jc w:val="center"/>
        <w:rPr>
          <w:rFonts w:ascii="Arial Narrow" w:hAnsi="Arial Narrow" w:cs="Arial"/>
          <w:b/>
        </w:rPr>
      </w:pPr>
      <w:r w:rsidRPr="00DB4BBC">
        <w:rPr>
          <w:rFonts w:ascii="Arial Narrow" w:hAnsi="Arial Narrow" w:cs="Arial"/>
          <w:b/>
        </w:rPr>
        <w:t>(FORMAT OF PERFORMANCE BANK GUARANTEE)</w:t>
      </w:r>
    </w:p>
    <w:p w14:paraId="445DA849" w14:textId="77777777" w:rsidR="00DF4911" w:rsidRPr="00DB4BBC" w:rsidRDefault="00566D50" w:rsidP="006232F2">
      <w:pPr>
        <w:pStyle w:val="BodyText"/>
        <w:tabs>
          <w:tab w:val="left" w:pos="3119"/>
          <w:tab w:val="left" w:pos="3686"/>
        </w:tabs>
        <w:spacing w:before="1"/>
        <w:ind w:left="749" w:right="724"/>
        <w:jc w:val="both"/>
        <w:rPr>
          <w:rFonts w:ascii="Arial Narrow" w:hAnsi="Arial Narrow" w:cs="Arial"/>
        </w:rPr>
      </w:pPr>
      <w:r w:rsidRPr="00DB4BBC">
        <w:rPr>
          <w:rFonts w:ascii="Arial Narrow" w:hAnsi="Arial Narrow" w:cs="Arial"/>
        </w:rPr>
        <w:t>The General</w:t>
      </w:r>
      <w:r w:rsidR="00DF4911" w:rsidRPr="00DB4BBC">
        <w:rPr>
          <w:rFonts w:ascii="Arial Narrow" w:hAnsi="Arial Narrow" w:cs="Arial"/>
        </w:rPr>
        <w:t xml:space="preserve"> M</w:t>
      </w:r>
      <w:r w:rsidRPr="00DB4BBC">
        <w:rPr>
          <w:rFonts w:ascii="Arial Narrow" w:hAnsi="Arial Narrow" w:cs="Arial"/>
        </w:rPr>
        <w:t xml:space="preserve">anager </w:t>
      </w:r>
      <w:r w:rsidR="007B119F" w:rsidRPr="00DB4BBC">
        <w:rPr>
          <w:rFonts w:ascii="Arial Narrow" w:hAnsi="Arial Narrow" w:cs="Arial"/>
        </w:rPr>
        <w:t>-IT</w:t>
      </w:r>
      <w:r w:rsidRPr="00DB4BBC">
        <w:rPr>
          <w:rFonts w:ascii="Arial Narrow" w:hAnsi="Arial Narrow" w:cs="Arial"/>
        </w:rPr>
        <w:t xml:space="preserve"> </w:t>
      </w:r>
    </w:p>
    <w:p w14:paraId="580DD308" w14:textId="77777777" w:rsidR="00566D50" w:rsidRPr="00DB4BBC" w:rsidRDefault="00566D50" w:rsidP="006232F2">
      <w:pPr>
        <w:pStyle w:val="BodyText"/>
        <w:tabs>
          <w:tab w:val="left" w:pos="3119"/>
          <w:tab w:val="left" w:pos="3686"/>
        </w:tabs>
        <w:spacing w:before="1"/>
        <w:ind w:left="749" w:right="724"/>
        <w:jc w:val="both"/>
        <w:rPr>
          <w:rFonts w:ascii="Arial Narrow" w:hAnsi="Arial Narrow" w:cs="Arial"/>
        </w:rPr>
      </w:pPr>
      <w:r w:rsidRPr="00DB4BBC">
        <w:rPr>
          <w:rFonts w:ascii="Arial Narrow" w:hAnsi="Arial Narrow" w:cs="Arial"/>
        </w:rPr>
        <w:t>Central Bank of India,</w:t>
      </w:r>
    </w:p>
    <w:p w14:paraId="2565C3EF" w14:textId="77777777" w:rsidR="007B119F" w:rsidRPr="00DB4BBC" w:rsidRDefault="007B119F" w:rsidP="006232F2">
      <w:pPr>
        <w:pStyle w:val="BodyText"/>
        <w:tabs>
          <w:tab w:val="left" w:pos="3544"/>
          <w:tab w:val="left" w:pos="3686"/>
        </w:tabs>
        <w:ind w:left="749" w:right="125"/>
        <w:jc w:val="both"/>
        <w:rPr>
          <w:rFonts w:ascii="Arial Narrow" w:hAnsi="Arial Narrow" w:cs="Arial"/>
        </w:rPr>
      </w:pPr>
      <w:r w:rsidRPr="00DB4BBC">
        <w:rPr>
          <w:rFonts w:ascii="Arial Narrow" w:hAnsi="Arial Narrow" w:cs="Arial"/>
        </w:rPr>
        <w:t xml:space="preserve">DIT, </w:t>
      </w:r>
      <w:r w:rsidR="00BD6688" w:rsidRPr="00DB4BBC">
        <w:rPr>
          <w:rFonts w:ascii="Arial Narrow" w:hAnsi="Arial Narrow" w:cs="Arial"/>
        </w:rPr>
        <w:t>1</w:t>
      </w:r>
      <w:r w:rsidR="00BD6688" w:rsidRPr="00DB4BBC">
        <w:rPr>
          <w:rFonts w:ascii="Arial Narrow" w:hAnsi="Arial Narrow" w:cs="Arial"/>
          <w:vertAlign w:val="superscript"/>
        </w:rPr>
        <w:t>st</w:t>
      </w:r>
      <w:r w:rsidR="00BD6688" w:rsidRPr="00DB4BBC">
        <w:rPr>
          <w:rFonts w:ascii="Arial Narrow" w:hAnsi="Arial Narrow" w:cs="Arial"/>
        </w:rPr>
        <w:t xml:space="preserve"> Floor, </w:t>
      </w:r>
      <w:r w:rsidRPr="00DB4BBC">
        <w:rPr>
          <w:rFonts w:ascii="Arial Narrow" w:hAnsi="Arial Narrow" w:cs="Arial"/>
        </w:rPr>
        <w:t xml:space="preserve">Plot No. 26, Sector 11, </w:t>
      </w:r>
    </w:p>
    <w:p w14:paraId="4C1A5C20" w14:textId="77777777" w:rsidR="00566D50" w:rsidRPr="00DB4BBC" w:rsidRDefault="007B119F" w:rsidP="006232F2">
      <w:pPr>
        <w:pStyle w:val="BodyText"/>
        <w:tabs>
          <w:tab w:val="left" w:pos="3544"/>
          <w:tab w:val="left" w:pos="3686"/>
        </w:tabs>
        <w:ind w:left="749" w:right="125"/>
        <w:jc w:val="both"/>
        <w:rPr>
          <w:rFonts w:ascii="Arial Narrow" w:hAnsi="Arial Narrow" w:cs="Arial"/>
        </w:rPr>
      </w:pPr>
      <w:r w:rsidRPr="00DB4BBC">
        <w:rPr>
          <w:rFonts w:ascii="Arial Narrow" w:hAnsi="Arial Narrow" w:cs="Arial"/>
        </w:rPr>
        <w:t xml:space="preserve">CBD </w:t>
      </w:r>
      <w:proofErr w:type="spellStart"/>
      <w:r w:rsidRPr="00DB4BBC">
        <w:rPr>
          <w:rFonts w:ascii="Arial Narrow" w:hAnsi="Arial Narrow" w:cs="Arial"/>
        </w:rPr>
        <w:t>Belapur</w:t>
      </w:r>
      <w:proofErr w:type="spellEnd"/>
      <w:r w:rsidRPr="00DB4BBC">
        <w:rPr>
          <w:rFonts w:ascii="Arial Narrow" w:hAnsi="Arial Narrow" w:cs="Arial"/>
        </w:rPr>
        <w:t xml:space="preserve">, </w:t>
      </w:r>
      <w:proofErr w:type="spellStart"/>
      <w:r w:rsidRPr="00DB4BBC">
        <w:rPr>
          <w:rFonts w:ascii="Arial Narrow" w:hAnsi="Arial Narrow" w:cs="Arial"/>
        </w:rPr>
        <w:t>Navi</w:t>
      </w:r>
      <w:proofErr w:type="spellEnd"/>
      <w:r w:rsidRPr="00DB4BBC">
        <w:rPr>
          <w:rFonts w:ascii="Arial Narrow" w:hAnsi="Arial Narrow" w:cs="Arial"/>
        </w:rPr>
        <w:t xml:space="preserve"> Mumbai-</w:t>
      </w:r>
      <w:r w:rsidR="00654A8A" w:rsidRPr="00DB4BBC">
        <w:rPr>
          <w:rFonts w:ascii="Arial Narrow" w:hAnsi="Arial Narrow" w:cs="Arial"/>
        </w:rPr>
        <w:t xml:space="preserve"> </w:t>
      </w:r>
      <w:r w:rsidR="00566D50" w:rsidRPr="00DB4BBC">
        <w:rPr>
          <w:rFonts w:ascii="Arial Narrow" w:hAnsi="Arial Narrow" w:cs="Arial"/>
        </w:rPr>
        <w:t xml:space="preserve">400 </w:t>
      </w:r>
      <w:r w:rsidRPr="00DB4BBC">
        <w:rPr>
          <w:rFonts w:ascii="Arial Narrow" w:hAnsi="Arial Narrow" w:cs="Arial"/>
        </w:rPr>
        <w:t>614</w:t>
      </w:r>
    </w:p>
    <w:p w14:paraId="2A4D0939" w14:textId="77777777" w:rsidR="00566D50" w:rsidRPr="00DB4BBC" w:rsidRDefault="00566D50" w:rsidP="006232F2">
      <w:pPr>
        <w:pStyle w:val="BodyText"/>
        <w:jc w:val="both"/>
        <w:rPr>
          <w:rFonts w:ascii="Arial Narrow" w:hAnsi="Arial Narrow" w:cs="Arial"/>
        </w:rPr>
      </w:pPr>
    </w:p>
    <w:p w14:paraId="6AC39E55" w14:textId="77777777" w:rsidR="00566D50" w:rsidRPr="00DB4BBC" w:rsidRDefault="00566D50" w:rsidP="006232F2">
      <w:pPr>
        <w:pStyle w:val="BodyText"/>
        <w:tabs>
          <w:tab w:val="left" w:leader="dot" w:pos="4766"/>
        </w:tabs>
        <w:ind w:left="758"/>
        <w:jc w:val="both"/>
        <w:rPr>
          <w:rFonts w:ascii="Arial Narrow" w:hAnsi="Arial Narrow" w:cs="Arial"/>
        </w:rPr>
      </w:pPr>
      <w:r w:rsidRPr="00DB4BBC">
        <w:rPr>
          <w:rFonts w:ascii="Arial Narrow" w:hAnsi="Arial Narrow" w:cs="Arial"/>
        </w:rPr>
        <w:t>WHEREAS M/S</w:t>
      </w:r>
      <w:r w:rsidRPr="00DB4BBC">
        <w:rPr>
          <w:rFonts w:ascii="Arial Narrow" w:hAnsi="Arial Narrow" w:cs="Arial"/>
        </w:rPr>
        <w:tab/>
        <w:t>(Name of Bidder) a Company registered under the</w:t>
      </w:r>
      <w:r w:rsidRPr="00DB4BBC">
        <w:rPr>
          <w:rFonts w:ascii="Arial Narrow" w:hAnsi="Arial Narrow" w:cs="Arial"/>
          <w:spacing w:val="12"/>
        </w:rPr>
        <w:t xml:space="preserve"> </w:t>
      </w:r>
      <w:r w:rsidRPr="00DB4BBC">
        <w:rPr>
          <w:rFonts w:ascii="Arial Narrow" w:hAnsi="Arial Narrow" w:cs="Arial"/>
        </w:rPr>
        <w:t>Indian</w:t>
      </w:r>
    </w:p>
    <w:p w14:paraId="6D9E149E" w14:textId="77777777" w:rsidR="00566D50" w:rsidRPr="00DB4BBC" w:rsidRDefault="00566D50" w:rsidP="006232F2">
      <w:pPr>
        <w:pStyle w:val="BodyText"/>
        <w:tabs>
          <w:tab w:val="left" w:pos="10168"/>
        </w:tabs>
        <w:ind w:left="758" w:right="674"/>
        <w:jc w:val="both"/>
        <w:rPr>
          <w:rFonts w:ascii="Arial Narrow" w:hAnsi="Arial Narrow" w:cs="Arial"/>
        </w:rPr>
      </w:pPr>
      <w:r w:rsidRPr="00DB4BBC">
        <w:rPr>
          <w:rFonts w:ascii="Arial Narrow" w:hAnsi="Arial Narrow" w:cs="Arial"/>
        </w:rPr>
        <w:t>Companies Act, 1956 and having its Registered</w:t>
      </w:r>
      <w:r w:rsidRPr="00DB4BBC">
        <w:rPr>
          <w:rFonts w:ascii="Arial Narrow" w:hAnsi="Arial Narrow" w:cs="Arial"/>
          <w:spacing w:val="-9"/>
        </w:rPr>
        <w:t xml:space="preserve"> </w:t>
      </w:r>
      <w:r w:rsidRPr="00DB4BBC">
        <w:rPr>
          <w:rFonts w:ascii="Arial Narrow" w:hAnsi="Arial Narrow" w:cs="Arial"/>
        </w:rPr>
        <w:t>Office</w:t>
      </w:r>
      <w:r w:rsidRPr="00DB4BBC">
        <w:rPr>
          <w:rFonts w:ascii="Arial Narrow" w:hAnsi="Arial Narrow" w:cs="Arial"/>
          <w:spacing w:val="-2"/>
        </w:rPr>
        <w:t xml:space="preserve"> </w:t>
      </w:r>
      <w:r w:rsidRPr="00DB4BBC">
        <w:rPr>
          <w:rFonts w:ascii="Arial Narrow" w:hAnsi="Arial Narrow" w:cs="Arial"/>
        </w:rPr>
        <w:t>at, (Please provide complete address) (hereinafter referred to as "Vendor") was awarded a contract by Central Bank of India (CBI) vide their Purchase Order</w:t>
      </w:r>
      <w:r w:rsidRPr="00DB4BBC">
        <w:rPr>
          <w:rFonts w:ascii="Arial Narrow" w:hAnsi="Arial Narrow" w:cs="Arial"/>
          <w:spacing w:val="-11"/>
        </w:rPr>
        <w:t xml:space="preserve"> </w:t>
      </w:r>
      <w:r w:rsidRPr="00DB4BBC">
        <w:rPr>
          <w:rFonts w:ascii="Arial Narrow" w:hAnsi="Arial Narrow" w:cs="Arial"/>
        </w:rPr>
        <w:t>no.………………………………</w:t>
      </w:r>
    </w:p>
    <w:p w14:paraId="6489E742" w14:textId="77777777" w:rsidR="00566D50" w:rsidRPr="00DB4BBC" w:rsidRDefault="00566D50" w:rsidP="006232F2">
      <w:pPr>
        <w:pStyle w:val="BodyText"/>
        <w:tabs>
          <w:tab w:val="left" w:pos="1646"/>
          <w:tab w:val="left" w:pos="3569"/>
          <w:tab w:val="left" w:pos="4563"/>
          <w:tab w:val="left" w:pos="5345"/>
          <w:tab w:val="left" w:pos="6435"/>
          <w:tab w:val="left" w:pos="6975"/>
          <w:tab w:val="left" w:pos="7513"/>
          <w:tab w:val="left" w:pos="8373"/>
        </w:tabs>
        <w:spacing w:before="1"/>
        <w:ind w:left="758"/>
        <w:jc w:val="both"/>
        <w:rPr>
          <w:rFonts w:ascii="Arial Narrow" w:hAnsi="Arial Narrow" w:cs="Arial"/>
        </w:rPr>
      </w:pPr>
      <w:r w:rsidRPr="00DB4BBC">
        <w:rPr>
          <w:rFonts w:ascii="Arial Narrow" w:hAnsi="Arial Narrow" w:cs="Arial"/>
        </w:rPr>
        <w:t>Dated</w:t>
      </w:r>
      <w:r w:rsidRPr="00DB4BBC">
        <w:rPr>
          <w:rFonts w:ascii="Arial Narrow" w:hAnsi="Arial Narrow" w:cs="Arial"/>
        </w:rPr>
        <w:tab/>
        <w:t>………………………….</w:t>
      </w:r>
      <w:r w:rsidRPr="00DB4BBC">
        <w:rPr>
          <w:rFonts w:ascii="Arial Narrow" w:hAnsi="Arial Narrow" w:cs="Arial"/>
        </w:rPr>
        <w:tab/>
        <w:t>(</w:t>
      </w:r>
      <w:proofErr w:type="gramStart"/>
      <w:r w:rsidRPr="00DB4BBC">
        <w:rPr>
          <w:rFonts w:ascii="Arial Narrow" w:hAnsi="Arial Narrow" w:cs="Arial"/>
        </w:rPr>
        <w:t>herein</w:t>
      </w:r>
      <w:proofErr w:type="gramEnd"/>
      <w:r w:rsidRPr="00DB4BBC">
        <w:rPr>
          <w:rFonts w:ascii="Arial Narrow" w:hAnsi="Arial Narrow" w:cs="Arial"/>
        </w:rPr>
        <w:tab/>
        <w:t>after</w:t>
      </w:r>
      <w:r w:rsidRPr="00DB4BBC">
        <w:rPr>
          <w:rFonts w:ascii="Arial Narrow" w:hAnsi="Arial Narrow" w:cs="Arial"/>
        </w:rPr>
        <w:tab/>
        <w:t>referred</w:t>
      </w:r>
      <w:r w:rsidRPr="00DB4BBC">
        <w:rPr>
          <w:rFonts w:ascii="Arial Narrow" w:hAnsi="Arial Narrow" w:cs="Arial"/>
        </w:rPr>
        <w:tab/>
        <w:t>to</w:t>
      </w:r>
      <w:r w:rsidRPr="00DB4BBC">
        <w:rPr>
          <w:rFonts w:ascii="Arial Narrow" w:hAnsi="Arial Narrow" w:cs="Arial"/>
        </w:rPr>
        <w:tab/>
        <w:t>as</w:t>
      </w:r>
      <w:r w:rsidRPr="00DB4BBC">
        <w:rPr>
          <w:rFonts w:ascii="Arial Narrow" w:hAnsi="Arial Narrow" w:cs="Arial"/>
        </w:rPr>
        <w:tab/>
        <w:t>“PO”)</w:t>
      </w:r>
      <w:r w:rsidRPr="00DB4BBC">
        <w:rPr>
          <w:rFonts w:ascii="Arial Narrow" w:hAnsi="Arial Narrow" w:cs="Arial"/>
        </w:rPr>
        <w:tab/>
        <w:t>for…………………………….</w:t>
      </w:r>
    </w:p>
    <w:p w14:paraId="12B07185" w14:textId="77777777" w:rsidR="00566D50" w:rsidRPr="00DB4BBC" w:rsidRDefault="00566D50" w:rsidP="006232F2">
      <w:pPr>
        <w:pStyle w:val="BodyText"/>
        <w:spacing w:before="1"/>
        <w:jc w:val="both"/>
        <w:rPr>
          <w:rFonts w:ascii="Arial Narrow" w:hAnsi="Arial Narrow" w:cs="Arial"/>
        </w:rPr>
      </w:pPr>
    </w:p>
    <w:p w14:paraId="15FFBAC9" w14:textId="77777777" w:rsidR="00566D50" w:rsidRPr="00DB4BBC" w:rsidRDefault="00566D50" w:rsidP="006232F2">
      <w:pPr>
        <w:pStyle w:val="BodyText"/>
        <w:spacing w:line="235" w:lineRule="auto"/>
        <w:ind w:left="766" w:right="565"/>
        <w:jc w:val="both"/>
        <w:rPr>
          <w:rFonts w:ascii="Arial Narrow" w:hAnsi="Arial Narrow" w:cs="Arial"/>
        </w:rPr>
      </w:pPr>
      <w:r w:rsidRPr="00DB4BBC">
        <w:rPr>
          <w:rFonts w:ascii="Arial Narrow" w:hAnsi="Arial Narrow" w:cs="Arial"/>
        </w:rPr>
        <w:t xml:space="preserve">AND WHEREAS, in terms of the conditions as stipulated in the PO and the Request for Proposal document No. …………………. Dated …………………….. </w:t>
      </w:r>
      <w:proofErr w:type="gramStart"/>
      <w:r w:rsidRPr="00DB4BBC">
        <w:rPr>
          <w:rFonts w:ascii="Arial Narrow" w:hAnsi="Arial Narrow" w:cs="Arial"/>
        </w:rPr>
        <w:t>for</w:t>
      </w:r>
      <w:proofErr w:type="gramEnd"/>
      <w:r w:rsidRPr="00DB4BBC">
        <w:rPr>
          <w:rFonts w:ascii="Arial Narrow" w:hAnsi="Arial Narrow" w:cs="Arial"/>
        </w:rPr>
        <w:t>…………………………</w:t>
      </w:r>
    </w:p>
    <w:p w14:paraId="0EAD5EBB" w14:textId="77777777" w:rsidR="00566D50" w:rsidRPr="00DB4BBC" w:rsidRDefault="00566D50" w:rsidP="006232F2">
      <w:pPr>
        <w:pStyle w:val="BodyText"/>
        <w:spacing w:before="1"/>
        <w:ind w:left="766" w:right="805"/>
        <w:jc w:val="both"/>
        <w:rPr>
          <w:rFonts w:ascii="Arial Narrow" w:hAnsi="Arial Narrow" w:cs="Arial"/>
        </w:rPr>
      </w:pPr>
      <w:r w:rsidRPr="00DB4BBC">
        <w:rPr>
          <w:rFonts w:ascii="Arial Narrow" w:hAnsi="Arial Narrow" w:cs="Arial"/>
        </w:rPr>
        <w:t>…………………………………………………………………….(herein after referred to as “RFP”), the vendor is required to furnish a Performance Bank Guarantee issued by a Public Sector Bank</w:t>
      </w:r>
      <w:r w:rsidR="00BA3B10" w:rsidRPr="00DB4BBC">
        <w:rPr>
          <w:rFonts w:ascii="Arial Narrow" w:hAnsi="Arial Narrow" w:cs="Arial"/>
        </w:rPr>
        <w:t xml:space="preserve"> in India in your </w:t>
      </w:r>
      <w:proofErr w:type="spellStart"/>
      <w:r w:rsidR="00BA3B10" w:rsidRPr="00DB4BBC">
        <w:rPr>
          <w:rFonts w:ascii="Arial Narrow" w:hAnsi="Arial Narrow" w:cs="Arial"/>
        </w:rPr>
        <w:t>favour</w:t>
      </w:r>
      <w:proofErr w:type="spellEnd"/>
      <w:r w:rsidR="00BA3B10" w:rsidRPr="00DB4BBC">
        <w:rPr>
          <w:rFonts w:ascii="Arial Narrow" w:hAnsi="Arial Narrow" w:cs="Arial"/>
        </w:rPr>
        <w:t xml:space="preserve"> for </w:t>
      </w:r>
      <w:proofErr w:type="spellStart"/>
      <w:r w:rsidR="00BA3B10" w:rsidRPr="00DB4BBC">
        <w:rPr>
          <w:rFonts w:ascii="Arial Narrow" w:hAnsi="Arial Narrow" w:cs="Arial"/>
        </w:rPr>
        <w:t>Rs</w:t>
      </w:r>
      <w:proofErr w:type="spellEnd"/>
      <w:r w:rsidR="00BA3B10" w:rsidRPr="00DB4BBC">
        <w:rPr>
          <w:rFonts w:ascii="Arial Narrow" w:hAnsi="Arial Narrow" w:cs="Arial"/>
        </w:rPr>
        <w:t>. ……..</w:t>
      </w:r>
      <w:r w:rsidRPr="00DB4BBC">
        <w:rPr>
          <w:rFonts w:ascii="Arial Narrow" w:hAnsi="Arial Narrow" w:cs="Arial"/>
        </w:rPr>
        <w:t>/- towards due performance of the contract in accordance with the specifications, terms and conditions of the purchase order and RFP document (which guarantee is hereinafter called as "BANK</w:t>
      </w:r>
      <w:r w:rsidRPr="00DB4BBC">
        <w:rPr>
          <w:rFonts w:ascii="Arial Narrow" w:hAnsi="Arial Narrow" w:cs="Arial"/>
          <w:spacing w:val="-19"/>
        </w:rPr>
        <w:t xml:space="preserve"> </w:t>
      </w:r>
      <w:r w:rsidRPr="00DB4BBC">
        <w:rPr>
          <w:rFonts w:ascii="Arial Narrow" w:hAnsi="Arial Narrow" w:cs="Arial"/>
        </w:rPr>
        <w:t>GUARANTEE").</w:t>
      </w:r>
    </w:p>
    <w:p w14:paraId="2C17D7C5" w14:textId="77777777" w:rsidR="00566D50" w:rsidRPr="00DB4BBC" w:rsidRDefault="00566D50" w:rsidP="006232F2">
      <w:pPr>
        <w:pStyle w:val="BodyText"/>
        <w:spacing w:before="2"/>
        <w:jc w:val="both"/>
        <w:rPr>
          <w:rFonts w:ascii="Arial Narrow" w:hAnsi="Arial Narrow" w:cs="Arial"/>
        </w:rPr>
      </w:pPr>
    </w:p>
    <w:p w14:paraId="29BD5E02" w14:textId="77777777" w:rsidR="00566D50" w:rsidRPr="00DB4BBC" w:rsidRDefault="00566D50" w:rsidP="006232F2">
      <w:pPr>
        <w:pStyle w:val="BodyText"/>
        <w:ind w:left="766"/>
        <w:jc w:val="both"/>
        <w:rPr>
          <w:rFonts w:ascii="Arial Narrow" w:hAnsi="Arial Narrow" w:cs="Arial"/>
        </w:rPr>
      </w:pPr>
      <w:r w:rsidRPr="00DB4BBC">
        <w:rPr>
          <w:rFonts w:ascii="Arial Narrow" w:hAnsi="Arial Narrow" w:cs="Arial"/>
        </w:rPr>
        <w:t xml:space="preserve">AND WHEREAS the Bidder has approached us for </w:t>
      </w:r>
      <w:proofErr w:type="gramStart"/>
      <w:r w:rsidRPr="00DB4BBC">
        <w:rPr>
          <w:rFonts w:ascii="Arial Narrow" w:hAnsi="Arial Narrow" w:cs="Arial"/>
        </w:rPr>
        <w:t xml:space="preserve">providing </w:t>
      </w:r>
      <w:r w:rsidR="00902791" w:rsidRPr="00DB4BBC">
        <w:rPr>
          <w:rFonts w:ascii="Arial Narrow" w:hAnsi="Arial Narrow" w:cs="Arial"/>
        </w:rPr>
        <w:t xml:space="preserve"> </w:t>
      </w:r>
      <w:r w:rsidRPr="00DB4BBC">
        <w:rPr>
          <w:rFonts w:ascii="Arial Narrow" w:hAnsi="Arial Narrow" w:cs="Arial"/>
        </w:rPr>
        <w:t>the</w:t>
      </w:r>
      <w:proofErr w:type="gramEnd"/>
      <w:r w:rsidRPr="00DB4BBC">
        <w:rPr>
          <w:rFonts w:ascii="Arial Narrow" w:hAnsi="Arial Narrow" w:cs="Arial"/>
        </w:rPr>
        <w:t xml:space="preserve"> BANK GUARANTEE.</w:t>
      </w:r>
    </w:p>
    <w:p w14:paraId="60CC4A77" w14:textId="77777777" w:rsidR="00566D50" w:rsidRPr="00DB4BBC" w:rsidRDefault="00566D50" w:rsidP="006232F2">
      <w:pPr>
        <w:pStyle w:val="BodyText"/>
        <w:spacing w:before="10"/>
        <w:jc w:val="both"/>
        <w:rPr>
          <w:rFonts w:ascii="Arial Narrow" w:hAnsi="Arial Narrow" w:cs="Arial"/>
        </w:rPr>
      </w:pPr>
    </w:p>
    <w:p w14:paraId="1851ABF9" w14:textId="77777777" w:rsidR="00566D50" w:rsidRPr="00DB4BBC" w:rsidRDefault="00566D50" w:rsidP="006232F2">
      <w:pPr>
        <w:pStyle w:val="BodyText"/>
        <w:tabs>
          <w:tab w:val="left" w:leader="dot" w:pos="10002"/>
        </w:tabs>
        <w:spacing w:before="1"/>
        <w:ind w:left="749"/>
        <w:jc w:val="both"/>
        <w:rPr>
          <w:rFonts w:ascii="Arial Narrow" w:hAnsi="Arial Narrow" w:cs="Arial"/>
        </w:rPr>
      </w:pPr>
      <w:r w:rsidRPr="00DB4BBC">
        <w:rPr>
          <w:rFonts w:ascii="Arial Narrow" w:hAnsi="Arial Narrow" w:cs="Arial"/>
        </w:rPr>
        <w:t>AND WHEREAS at the request of</w:t>
      </w:r>
      <w:r w:rsidRPr="00DB4BBC">
        <w:rPr>
          <w:rFonts w:ascii="Arial Narrow" w:hAnsi="Arial Narrow" w:cs="Arial"/>
          <w:spacing w:val="-9"/>
        </w:rPr>
        <w:t xml:space="preserve"> </w:t>
      </w:r>
      <w:r w:rsidRPr="00DB4BBC">
        <w:rPr>
          <w:rFonts w:ascii="Arial Narrow" w:hAnsi="Arial Narrow" w:cs="Arial"/>
        </w:rPr>
        <w:t>Bidder,</w:t>
      </w:r>
      <w:r w:rsidRPr="00DB4BBC">
        <w:rPr>
          <w:rFonts w:ascii="Arial Narrow" w:hAnsi="Arial Narrow" w:cs="Arial"/>
          <w:spacing w:val="-1"/>
        </w:rPr>
        <w:t xml:space="preserve"> </w:t>
      </w:r>
      <w:r w:rsidRPr="00DB4BBC">
        <w:rPr>
          <w:rFonts w:ascii="Arial Narrow" w:hAnsi="Arial Narrow" w:cs="Arial"/>
        </w:rPr>
        <w:t>WE</w:t>
      </w:r>
      <w:proofErr w:type="gramStart"/>
      <w:r w:rsidRPr="00DB4BBC">
        <w:rPr>
          <w:rFonts w:ascii="Arial Narrow" w:hAnsi="Arial Narrow" w:cs="Arial"/>
        </w:rPr>
        <w:t>,</w:t>
      </w:r>
      <w:r w:rsidRPr="00DB4BBC">
        <w:rPr>
          <w:rFonts w:ascii="Arial Narrow" w:hAnsi="Arial Narrow" w:cs="Arial"/>
        </w:rPr>
        <w:tab/>
        <w:t>,</w:t>
      </w:r>
      <w:proofErr w:type="gramEnd"/>
      <w:r w:rsidRPr="00DB4BBC">
        <w:rPr>
          <w:rFonts w:ascii="Arial Narrow" w:hAnsi="Arial Narrow" w:cs="Arial"/>
        </w:rPr>
        <w:t xml:space="preserve"> a</w:t>
      </w:r>
    </w:p>
    <w:p w14:paraId="103F22C9" w14:textId="77777777" w:rsidR="00566D50" w:rsidRPr="00DB4BBC" w:rsidRDefault="00566D50" w:rsidP="006232F2">
      <w:pPr>
        <w:pStyle w:val="BodyText"/>
        <w:tabs>
          <w:tab w:val="left" w:leader="dot" w:pos="9318"/>
        </w:tabs>
        <w:ind w:left="749" w:right="960"/>
        <w:jc w:val="both"/>
        <w:rPr>
          <w:rFonts w:ascii="Arial Narrow" w:hAnsi="Arial Narrow" w:cs="Arial"/>
        </w:rPr>
      </w:pPr>
      <w:proofErr w:type="gramStart"/>
      <w:r w:rsidRPr="00DB4BBC">
        <w:rPr>
          <w:rFonts w:ascii="Arial Narrow" w:hAnsi="Arial Narrow" w:cs="Arial"/>
        </w:rPr>
        <w:t>body</w:t>
      </w:r>
      <w:proofErr w:type="gramEnd"/>
      <w:r w:rsidRPr="00DB4BBC">
        <w:rPr>
          <w:rFonts w:ascii="Arial Narrow" w:hAnsi="Arial Narrow" w:cs="Arial"/>
        </w:rPr>
        <w:t xml:space="preserve"> corporate in terms of the Banking Companies Acquisition and Transfer of Undertakings Act,1970/1980</w:t>
      </w:r>
      <w:r w:rsidRPr="00DB4BBC">
        <w:rPr>
          <w:rFonts w:ascii="Arial Narrow" w:hAnsi="Arial Narrow" w:cs="Arial"/>
          <w:spacing w:val="-2"/>
        </w:rPr>
        <w:t xml:space="preserve"> </w:t>
      </w:r>
      <w:r w:rsidRPr="00DB4BBC">
        <w:rPr>
          <w:rFonts w:ascii="Arial Narrow" w:hAnsi="Arial Narrow" w:cs="Arial"/>
        </w:rPr>
        <w:t>having</w:t>
      </w:r>
      <w:r w:rsidRPr="00DB4BBC">
        <w:rPr>
          <w:rFonts w:ascii="Arial Narrow" w:hAnsi="Arial Narrow" w:cs="Arial"/>
          <w:spacing w:val="-2"/>
        </w:rPr>
        <w:t xml:space="preserve"> </w:t>
      </w:r>
      <w:r w:rsidRPr="00DB4BBC">
        <w:rPr>
          <w:rFonts w:ascii="Arial Narrow" w:hAnsi="Arial Narrow" w:cs="Arial"/>
        </w:rPr>
        <w:t>it’s</w:t>
      </w:r>
      <w:r w:rsidRPr="00DB4BBC">
        <w:rPr>
          <w:rFonts w:ascii="Arial Narrow" w:hAnsi="Arial Narrow" w:cs="Arial"/>
        </w:rPr>
        <w:tab/>
        <w:t xml:space="preserve">Office </w:t>
      </w:r>
      <w:r w:rsidRPr="00DB4BBC">
        <w:rPr>
          <w:rFonts w:ascii="Arial Narrow" w:hAnsi="Arial Narrow" w:cs="Arial"/>
          <w:spacing w:val="-10"/>
        </w:rPr>
        <w:t>at</w:t>
      </w:r>
    </w:p>
    <w:p w14:paraId="61263CC1" w14:textId="77777777" w:rsidR="00566D50" w:rsidRPr="00DB4BBC" w:rsidRDefault="00566D50" w:rsidP="006232F2">
      <w:pPr>
        <w:pStyle w:val="BodyText"/>
        <w:ind w:left="749" w:right="565"/>
        <w:jc w:val="both"/>
        <w:rPr>
          <w:rFonts w:ascii="Arial Narrow" w:hAnsi="Arial Narrow" w:cs="Arial"/>
        </w:rPr>
      </w:pPr>
      <w:r w:rsidRPr="00DB4BBC">
        <w:rPr>
          <w:rFonts w:ascii="Arial Narrow" w:hAnsi="Arial Narrow" w:cs="Arial"/>
          <w:w w:val="95"/>
        </w:rPr>
        <w:t xml:space="preserve">…………………….…………………………………………………………………….…….................. and a branch </w:t>
      </w:r>
      <w:proofErr w:type="spellStart"/>
      <w:r w:rsidRPr="00DB4BBC">
        <w:rPr>
          <w:rFonts w:ascii="Arial Narrow" w:hAnsi="Arial Narrow" w:cs="Arial"/>
          <w:w w:val="95"/>
        </w:rPr>
        <w:t>interalia</w:t>
      </w:r>
      <w:proofErr w:type="spellEnd"/>
      <w:r w:rsidRPr="00DB4BBC">
        <w:rPr>
          <w:rFonts w:ascii="Arial Narrow" w:hAnsi="Arial Narrow" w:cs="Arial"/>
          <w:w w:val="95"/>
        </w:rPr>
        <w:t xml:space="preserve"> at India have </w:t>
      </w:r>
      <w:r w:rsidRPr="00DB4BBC">
        <w:rPr>
          <w:rFonts w:ascii="Arial Narrow" w:hAnsi="Arial Narrow" w:cs="Arial"/>
        </w:rPr>
        <w:t>agreed to issue the BANK GUARANTEE.</w:t>
      </w:r>
    </w:p>
    <w:p w14:paraId="12F599BF" w14:textId="77777777" w:rsidR="00566D50" w:rsidRPr="00DB4BBC" w:rsidRDefault="00566D50" w:rsidP="006232F2">
      <w:pPr>
        <w:pStyle w:val="BodyText"/>
        <w:spacing w:before="1"/>
        <w:jc w:val="both"/>
        <w:rPr>
          <w:rFonts w:ascii="Arial Narrow" w:hAnsi="Arial Narrow" w:cs="Arial"/>
        </w:rPr>
      </w:pPr>
    </w:p>
    <w:p w14:paraId="731801DC" w14:textId="77777777" w:rsidR="00566D50" w:rsidRPr="00DB4BBC" w:rsidRDefault="00566D50" w:rsidP="006232F2">
      <w:pPr>
        <w:pStyle w:val="BodyText"/>
        <w:tabs>
          <w:tab w:val="left" w:leader="dot" w:pos="5568"/>
        </w:tabs>
        <w:ind w:left="749" w:right="929"/>
        <w:jc w:val="both"/>
        <w:rPr>
          <w:rFonts w:ascii="Arial Narrow" w:hAnsi="Arial Narrow" w:cs="Arial"/>
        </w:rPr>
      </w:pPr>
      <w:r w:rsidRPr="00DB4BBC">
        <w:rPr>
          <w:rFonts w:ascii="Arial Narrow" w:hAnsi="Arial Narrow" w:cs="Arial"/>
        </w:rPr>
        <w:t xml:space="preserve">THEREFORE,             WE,             (name             of             Bank             and             </w:t>
      </w:r>
      <w:proofErr w:type="gramStart"/>
      <w:r w:rsidRPr="00DB4BBC">
        <w:rPr>
          <w:rFonts w:ascii="Arial Narrow" w:hAnsi="Arial Narrow" w:cs="Arial"/>
        </w:rPr>
        <w:t>it’s</w:t>
      </w:r>
      <w:proofErr w:type="gramEnd"/>
      <w:r w:rsidRPr="00DB4BBC">
        <w:rPr>
          <w:rFonts w:ascii="Arial Narrow" w:hAnsi="Arial Narrow" w:cs="Arial"/>
        </w:rPr>
        <w:t xml:space="preserve">             address)</w:t>
      </w:r>
      <w:r w:rsidRPr="00DB4BBC">
        <w:rPr>
          <w:rFonts w:ascii="Arial Narrow" w:hAnsi="Arial Narrow" w:cs="Arial"/>
          <w:u w:val="single"/>
        </w:rPr>
        <w:t xml:space="preserve"> </w:t>
      </w:r>
      <w:r w:rsidRPr="00DB4BBC">
        <w:rPr>
          <w:rFonts w:ascii="Arial Narrow" w:hAnsi="Arial Narrow" w:cs="Arial"/>
        </w:rPr>
        <w:t>through our local</w:t>
      </w:r>
      <w:r w:rsidRPr="00DB4BBC">
        <w:rPr>
          <w:rFonts w:ascii="Arial Narrow" w:hAnsi="Arial Narrow" w:cs="Arial"/>
          <w:spacing w:val="-5"/>
        </w:rPr>
        <w:t xml:space="preserve"> </w:t>
      </w:r>
      <w:r w:rsidRPr="00DB4BBC">
        <w:rPr>
          <w:rFonts w:ascii="Arial Narrow" w:hAnsi="Arial Narrow" w:cs="Arial"/>
        </w:rPr>
        <w:t>office</w:t>
      </w:r>
      <w:r w:rsidR="00BA3B10" w:rsidRPr="00DB4BBC">
        <w:rPr>
          <w:rFonts w:ascii="Arial Narrow" w:hAnsi="Arial Narrow" w:cs="Arial"/>
        </w:rPr>
        <w:t xml:space="preserve"> at.</w:t>
      </w:r>
      <w:r w:rsidR="00BA3B10" w:rsidRPr="00DB4BBC">
        <w:rPr>
          <w:rFonts w:ascii="Arial Narrow" w:hAnsi="Arial Narrow" w:cs="Arial"/>
        </w:rPr>
        <w:tab/>
        <w:t xml:space="preserve">India </w:t>
      </w:r>
      <w:proofErr w:type="gramStart"/>
      <w:r w:rsidR="00BA3B10" w:rsidRPr="00DB4BBC">
        <w:rPr>
          <w:rFonts w:ascii="Arial Narrow" w:hAnsi="Arial Narrow" w:cs="Arial"/>
        </w:rPr>
        <w:t>furnish</w:t>
      </w:r>
      <w:proofErr w:type="gramEnd"/>
      <w:r w:rsidR="00BA3B10" w:rsidRPr="00DB4BBC">
        <w:rPr>
          <w:rFonts w:ascii="Arial Narrow" w:hAnsi="Arial Narrow" w:cs="Arial"/>
        </w:rPr>
        <w:t xml:space="preserve"> you the BANK </w:t>
      </w:r>
      <w:r w:rsidRPr="00DB4BBC">
        <w:rPr>
          <w:rFonts w:ascii="Arial Narrow" w:hAnsi="Arial Narrow" w:cs="Arial"/>
        </w:rPr>
        <w:t>GUARANTEE in</w:t>
      </w:r>
      <w:r w:rsidRPr="00DB4BBC">
        <w:rPr>
          <w:rFonts w:ascii="Arial Narrow" w:hAnsi="Arial Narrow" w:cs="Arial"/>
          <w:spacing w:val="-4"/>
        </w:rPr>
        <w:t xml:space="preserve"> </w:t>
      </w:r>
      <w:r w:rsidR="00BA3B10" w:rsidRPr="00DB4BBC">
        <w:rPr>
          <w:rFonts w:ascii="Arial Narrow" w:hAnsi="Arial Narrow" w:cs="Arial"/>
        </w:rPr>
        <w:t xml:space="preserve">manner </w:t>
      </w:r>
      <w:r w:rsidRPr="00DB4BBC">
        <w:rPr>
          <w:rFonts w:ascii="Arial Narrow" w:hAnsi="Arial Narrow" w:cs="Arial"/>
        </w:rPr>
        <w:t>hereinafter contained and agree with you as follows:</w:t>
      </w:r>
    </w:p>
    <w:p w14:paraId="7B0C4E14" w14:textId="77777777" w:rsidR="00566D50" w:rsidRPr="00DB4BBC" w:rsidRDefault="00566D50" w:rsidP="006232F2">
      <w:pPr>
        <w:pStyle w:val="ListParagraph"/>
        <w:widowControl w:val="0"/>
        <w:numPr>
          <w:ilvl w:val="0"/>
          <w:numId w:val="14"/>
        </w:numPr>
        <w:tabs>
          <w:tab w:val="left" w:pos="1201"/>
          <w:tab w:val="left" w:leader="dot" w:pos="3672"/>
        </w:tabs>
        <w:autoSpaceDE w:val="0"/>
        <w:autoSpaceDN w:val="0"/>
        <w:spacing w:before="1" w:after="0" w:afterAutospacing="0"/>
        <w:ind w:hanging="361"/>
        <w:contextualSpacing w:val="0"/>
        <w:rPr>
          <w:rFonts w:ascii="Arial Narrow" w:hAnsi="Arial Narrow" w:cs="Arial"/>
        </w:rPr>
      </w:pPr>
      <w:r w:rsidRPr="00DB4BBC">
        <w:rPr>
          <w:rFonts w:ascii="Arial Narrow" w:hAnsi="Arial Narrow" w:cs="Arial"/>
        </w:rPr>
        <w:t>We</w:t>
      </w:r>
      <w:r w:rsidRPr="00DB4BBC">
        <w:rPr>
          <w:rFonts w:ascii="Arial Narrow" w:hAnsi="Arial Narrow" w:cs="Arial"/>
        </w:rPr>
        <w:tab/>
        <w:t>do hereby expressly, irrevocably and unconditionally undertake to pay</w:t>
      </w:r>
      <w:r w:rsidRPr="00DB4BBC">
        <w:rPr>
          <w:rFonts w:ascii="Arial Narrow" w:hAnsi="Arial Narrow" w:cs="Arial"/>
          <w:spacing w:val="42"/>
        </w:rPr>
        <w:t xml:space="preserve"> </w:t>
      </w:r>
      <w:r w:rsidRPr="00DB4BBC">
        <w:rPr>
          <w:rFonts w:ascii="Arial Narrow" w:hAnsi="Arial Narrow" w:cs="Arial"/>
        </w:rPr>
        <w:t>the</w:t>
      </w:r>
      <w:r w:rsidR="00BA3B10" w:rsidRPr="00DB4BBC">
        <w:rPr>
          <w:rFonts w:ascii="Arial Narrow" w:hAnsi="Arial Narrow" w:cs="Arial"/>
        </w:rPr>
        <w:t xml:space="preserve"> </w:t>
      </w:r>
      <w:r w:rsidRPr="00DB4BBC">
        <w:rPr>
          <w:rFonts w:ascii="Arial Narrow" w:hAnsi="Arial Narrow" w:cs="Arial"/>
        </w:rPr>
        <w:t>amounts due and payable under this Guarantee without  any demur, merely on demand from you  and undertake to indemnify you and keep you indemnified from time to time and at all times to the extent</w:t>
      </w:r>
      <w:r w:rsidRPr="00DB4BBC">
        <w:rPr>
          <w:rFonts w:ascii="Arial Narrow" w:hAnsi="Arial Narrow" w:cs="Arial"/>
          <w:spacing w:val="-2"/>
        </w:rPr>
        <w:t xml:space="preserve"> </w:t>
      </w:r>
      <w:r w:rsidRPr="00DB4BBC">
        <w:rPr>
          <w:rFonts w:ascii="Arial Narrow" w:hAnsi="Arial Narrow" w:cs="Arial"/>
        </w:rPr>
        <w:t>of</w:t>
      </w:r>
      <w:r w:rsidRPr="00DB4BBC">
        <w:rPr>
          <w:rFonts w:ascii="Arial Narrow" w:hAnsi="Arial Narrow" w:cs="Arial"/>
          <w:spacing w:val="-1"/>
        </w:rPr>
        <w:t xml:space="preserve"> </w:t>
      </w:r>
      <w:r w:rsidR="00EA61D0" w:rsidRPr="00DB4BBC">
        <w:rPr>
          <w:rFonts w:ascii="Arial" w:hAnsi="Arial" w:cs="Arial"/>
          <w:spacing w:val="-1"/>
        </w:rPr>
        <w:t>₹</w:t>
      </w:r>
      <w:r w:rsidR="00BA3B10" w:rsidRPr="00DB4BBC">
        <w:rPr>
          <w:rFonts w:ascii="Arial Narrow" w:hAnsi="Arial Narrow" w:cs="Arial"/>
          <w:spacing w:val="-1"/>
        </w:rPr>
        <w:t>………..</w:t>
      </w:r>
      <w:r w:rsidRPr="00DB4BBC">
        <w:rPr>
          <w:rFonts w:ascii="Arial Narrow" w:hAnsi="Arial Narrow" w:cs="Arial"/>
        </w:rPr>
        <w:tab/>
        <w:t>/-(Rupees</w:t>
      </w:r>
    </w:p>
    <w:p w14:paraId="221C4A88" w14:textId="77777777" w:rsidR="00566D50" w:rsidRPr="00DB4BBC" w:rsidRDefault="00566D50" w:rsidP="006232F2">
      <w:pPr>
        <w:jc w:val="both"/>
        <w:rPr>
          <w:rFonts w:ascii="Arial Narrow" w:hAnsi="Arial Narrow" w:cs="Arial"/>
        </w:rPr>
        <w:sectPr w:rsidR="00566D50" w:rsidRPr="00DB4BBC" w:rsidSect="00781F5B">
          <w:headerReference w:type="default" r:id="rId16"/>
          <w:footerReference w:type="default" r:id="rId17"/>
          <w:footerReference w:type="first" r:id="rId18"/>
          <w:pgSz w:w="12240" w:h="15840"/>
          <w:pgMar w:top="1418" w:right="601" w:bottom="1140" w:left="1134" w:header="397" w:footer="885" w:gutter="0"/>
          <w:cols w:space="720"/>
        </w:sectPr>
      </w:pPr>
    </w:p>
    <w:p w14:paraId="32640139" w14:textId="77777777" w:rsidR="00566D50" w:rsidRPr="00DB4BBC" w:rsidRDefault="00566D50" w:rsidP="006232F2">
      <w:pPr>
        <w:pStyle w:val="BodyText"/>
        <w:tabs>
          <w:tab w:val="left" w:leader="dot" w:pos="8913"/>
        </w:tabs>
        <w:spacing w:before="46"/>
        <w:ind w:left="941" w:right="160"/>
        <w:jc w:val="both"/>
        <w:rPr>
          <w:rFonts w:ascii="Arial Narrow" w:hAnsi="Arial Narrow" w:cs="Arial"/>
        </w:rPr>
      </w:pPr>
      <w:r w:rsidRPr="00DB4BBC">
        <w:rPr>
          <w:rFonts w:ascii="Arial Narrow" w:hAnsi="Arial Narrow" w:cs="Arial"/>
        </w:rPr>
        <w:lastRenderedPageBreak/>
        <w:t xml:space="preserve">………………………………………………………….. only) against any loss or damage caused to or suffered </w:t>
      </w:r>
      <w:r w:rsidRPr="00DB4BBC">
        <w:rPr>
          <w:rFonts w:ascii="Arial Narrow" w:hAnsi="Arial Narrow" w:cs="Arial"/>
          <w:spacing w:val="-4"/>
        </w:rPr>
        <w:t xml:space="preserve">by </w:t>
      </w:r>
      <w:r w:rsidRPr="00DB4BBC">
        <w:rPr>
          <w:rFonts w:ascii="Arial Narrow" w:hAnsi="Arial Narrow" w:cs="Arial"/>
        </w:rPr>
        <w:t>or that maybe caused to or suffered by you on account of any breach or breaches on the part of the Bidder of any of the terms and conditions contained in the PO and RFP and in the event of the Bidder committing default or defaults in carrying out any of the work or discharging any obligation under the PO or RFP document or otherwise in the observance and performance of any of the terms and conditions relating thereto in accordance with the true intent and meaning thereof, we shall forthwith merely on demand pay to you such sum or sums not exceeding the sum</w:t>
      </w:r>
      <w:r w:rsidRPr="00DB4BBC">
        <w:rPr>
          <w:rFonts w:ascii="Arial Narrow" w:hAnsi="Arial Narrow" w:cs="Arial"/>
          <w:spacing w:val="-2"/>
        </w:rPr>
        <w:t xml:space="preserve"> </w:t>
      </w:r>
      <w:r w:rsidRPr="00DB4BBC">
        <w:rPr>
          <w:rFonts w:ascii="Arial Narrow" w:hAnsi="Arial Narrow" w:cs="Arial"/>
        </w:rPr>
        <w:t xml:space="preserve">of </w:t>
      </w:r>
      <w:r w:rsidR="00EA61D0" w:rsidRPr="00DB4BBC">
        <w:rPr>
          <w:rFonts w:ascii="Arial" w:hAnsi="Arial" w:cs="Arial"/>
          <w:spacing w:val="-1"/>
        </w:rPr>
        <w:t>₹</w:t>
      </w:r>
      <w:r w:rsidR="00BA3B10" w:rsidRPr="00DB4BBC">
        <w:rPr>
          <w:rFonts w:ascii="Arial Narrow" w:hAnsi="Arial Narrow" w:cs="Arial"/>
          <w:spacing w:val="-3"/>
        </w:rPr>
        <w:t>……………..</w:t>
      </w:r>
      <w:r w:rsidRPr="00DB4BBC">
        <w:rPr>
          <w:rFonts w:ascii="Arial Narrow" w:hAnsi="Arial Narrow" w:cs="Arial"/>
        </w:rPr>
        <w:t>/-.</w:t>
      </w:r>
    </w:p>
    <w:p w14:paraId="418FBBED" w14:textId="77777777" w:rsidR="00566D50" w:rsidRPr="00DB4BBC" w:rsidRDefault="00566D50" w:rsidP="006232F2">
      <w:pPr>
        <w:pStyle w:val="BodyText"/>
        <w:ind w:left="941"/>
        <w:jc w:val="both"/>
        <w:rPr>
          <w:rFonts w:ascii="Arial Narrow" w:hAnsi="Arial Narrow" w:cs="Arial"/>
        </w:rPr>
      </w:pPr>
      <w:r w:rsidRPr="00DB4BBC">
        <w:rPr>
          <w:rFonts w:ascii="Arial Narrow" w:hAnsi="Arial Narrow" w:cs="Arial"/>
        </w:rPr>
        <w:t>(Rupees</w:t>
      </w:r>
    </w:p>
    <w:p w14:paraId="4229533B" w14:textId="77777777" w:rsidR="00566D50" w:rsidRPr="00DB4BBC" w:rsidRDefault="00566D50" w:rsidP="006232F2">
      <w:pPr>
        <w:pStyle w:val="BodyText"/>
        <w:spacing w:before="2"/>
        <w:ind w:left="941" w:right="160"/>
        <w:jc w:val="both"/>
        <w:rPr>
          <w:rFonts w:ascii="Arial Narrow" w:hAnsi="Arial Narrow" w:cs="Arial"/>
        </w:rPr>
      </w:pPr>
      <w:r w:rsidRPr="00DB4BBC">
        <w:rPr>
          <w:rFonts w:ascii="Arial Narrow" w:hAnsi="Arial Narrow" w:cs="Arial"/>
        </w:rPr>
        <w:t>……………………………………………… …………………………………………… only) as may be claimed by you on account of breach on the part of the Vendor Bidder of their obligations or default in terms of the PO and RFP.</w:t>
      </w:r>
    </w:p>
    <w:p w14:paraId="466AD9FF"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161"/>
        <w:contextualSpacing w:val="0"/>
        <w:rPr>
          <w:rFonts w:ascii="Arial Narrow" w:hAnsi="Arial Narrow" w:cs="Arial"/>
        </w:rPr>
      </w:pPr>
      <w:r w:rsidRPr="00DB4BBC">
        <w:rPr>
          <w:rFonts w:ascii="Arial Narrow" w:hAnsi="Arial Narrow" w:cs="Arial"/>
        </w:rPr>
        <w:t>Notwithstanding anything to the contrary contained herein or elsewhere, we agree that your decision as to whether the vendor has committed any such breach/ default or defaults and the amount or amounts to which you are entitled by reasons thereof will be binding on us and we shall not be entitled to ask you to establish your claim or claims under Bank Guarantee, but will pay the same forthwith on your demand without any protest or demur and also without referring to the Vendor. Any such demand made by Central Bank of India shall be conclusive as regards the amount due and payable by us to</w:t>
      </w:r>
      <w:r w:rsidRPr="00DB4BBC">
        <w:rPr>
          <w:rFonts w:ascii="Arial Narrow" w:hAnsi="Arial Narrow" w:cs="Arial"/>
          <w:spacing w:val="-8"/>
        </w:rPr>
        <w:t xml:space="preserve"> </w:t>
      </w:r>
      <w:r w:rsidRPr="00DB4BBC">
        <w:rPr>
          <w:rFonts w:ascii="Arial Narrow" w:hAnsi="Arial Narrow" w:cs="Arial"/>
        </w:rPr>
        <w:t>you.</w:t>
      </w:r>
    </w:p>
    <w:p w14:paraId="0C39E421" w14:textId="77777777" w:rsidR="00566D50" w:rsidRPr="00DB4BBC" w:rsidRDefault="00566D50" w:rsidP="006232F2">
      <w:pPr>
        <w:pStyle w:val="BodyText"/>
        <w:spacing w:before="11"/>
        <w:jc w:val="both"/>
        <w:rPr>
          <w:rFonts w:ascii="Arial Narrow" w:hAnsi="Arial Narrow" w:cs="Arial"/>
        </w:rPr>
      </w:pPr>
    </w:p>
    <w:p w14:paraId="23F18D52" w14:textId="77777777" w:rsidR="00566D50" w:rsidRPr="00DB4BBC" w:rsidRDefault="00566D50" w:rsidP="006232F2">
      <w:pPr>
        <w:pStyle w:val="ListParagraph"/>
        <w:widowControl w:val="0"/>
        <w:numPr>
          <w:ilvl w:val="0"/>
          <w:numId w:val="14"/>
        </w:numPr>
        <w:tabs>
          <w:tab w:val="left" w:pos="942"/>
          <w:tab w:val="left" w:pos="2136"/>
          <w:tab w:val="left" w:pos="3089"/>
          <w:tab w:val="left" w:pos="4109"/>
          <w:tab w:val="left" w:pos="5407"/>
          <w:tab w:val="left" w:pos="6825"/>
          <w:tab w:val="left" w:pos="7778"/>
          <w:tab w:val="left" w:pos="9031"/>
        </w:tabs>
        <w:autoSpaceDE w:val="0"/>
        <w:autoSpaceDN w:val="0"/>
        <w:spacing w:after="0" w:afterAutospacing="0"/>
        <w:ind w:left="941" w:right="319"/>
        <w:contextualSpacing w:val="0"/>
        <w:rPr>
          <w:rFonts w:ascii="Arial Narrow" w:hAnsi="Arial Narrow" w:cs="Arial"/>
        </w:rPr>
      </w:pPr>
      <w:r w:rsidRPr="00DB4BBC">
        <w:rPr>
          <w:rFonts w:ascii="Arial Narrow" w:hAnsi="Arial Narrow" w:cs="Arial"/>
        </w:rPr>
        <w:t>This Bank Guarantee shall continue and hold good until it is released by you on the application by the Vendor after expiry of the relative guarantee period provided always that the guarantee shall</w:t>
      </w:r>
      <w:r w:rsidRPr="00DB4BBC">
        <w:rPr>
          <w:rFonts w:ascii="Arial Narrow" w:hAnsi="Arial Narrow" w:cs="Arial"/>
        </w:rPr>
        <w:tab/>
        <w:t>in</w:t>
      </w:r>
      <w:r w:rsidRPr="00DB4BBC">
        <w:rPr>
          <w:rFonts w:ascii="Arial Narrow" w:hAnsi="Arial Narrow" w:cs="Arial"/>
        </w:rPr>
        <w:tab/>
        <w:t>no</w:t>
      </w:r>
      <w:r w:rsidRPr="00DB4BBC">
        <w:rPr>
          <w:rFonts w:ascii="Arial Narrow" w:hAnsi="Arial Narrow" w:cs="Arial"/>
        </w:rPr>
        <w:tab/>
        <w:t>event</w:t>
      </w:r>
      <w:r w:rsidRPr="00DB4BBC">
        <w:rPr>
          <w:rFonts w:ascii="Arial Narrow" w:hAnsi="Arial Narrow" w:cs="Arial"/>
        </w:rPr>
        <w:tab/>
        <w:t>remain</w:t>
      </w:r>
      <w:r w:rsidRPr="00DB4BBC">
        <w:rPr>
          <w:rFonts w:ascii="Arial Narrow" w:hAnsi="Arial Narrow" w:cs="Arial"/>
        </w:rPr>
        <w:tab/>
        <w:t>in</w:t>
      </w:r>
      <w:r w:rsidRPr="00DB4BBC">
        <w:rPr>
          <w:rFonts w:ascii="Arial Narrow" w:hAnsi="Arial Narrow" w:cs="Arial"/>
        </w:rPr>
        <w:tab/>
        <w:t>force</w:t>
      </w:r>
      <w:r w:rsidRPr="00DB4BBC">
        <w:rPr>
          <w:rFonts w:ascii="Arial Narrow" w:hAnsi="Arial Narrow" w:cs="Arial"/>
        </w:rPr>
        <w:tab/>
      </w:r>
      <w:r w:rsidRPr="00DB4BBC">
        <w:rPr>
          <w:rFonts w:ascii="Arial Narrow" w:hAnsi="Arial Narrow" w:cs="Arial"/>
          <w:spacing w:val="-4"/>
        </w:rPr>
        <w:t xml:space="preserve">after </w:t>
      </w:r>
      <w:r w:rsidRPr="00DB4BBC">
        <w:rPr>
          <w:rFonts w:ascii="Arial Narrow" w:hAnsi="Arial Narrow" w:cs="Arial"/>
        </w:rPr>
        <w:t xml:space="preserve">(date) </w:t>
      </w:r>
    </w:p>
    <w:p w14:paraId="04C759A3" w14:textId="77777777" w:rsidR="00566D50" w:rsidRPr="00DB4BBC" w:rsidRDefault="00566D50" w:rsidP="006232F2">
      <w:pPr>
        <w:pStyle w:val="BodyText"/>
        <w:spacing w:before="4"/>
        <w:ind w:left="941" w:right="314"/>
        <w:jc w:val="both"/>
        <w:rPr>
          <w:rFonts w:ascii="Arial Narrow" w:hAnsi="Arial Narrow" w:cs="Arial"/>
        </w:rPr>
      </w:pPr>
      <w:proofErr w:type="gramStart"/>
      <w:r w:rsidRPr="00DB4BBC">
        <w:rPr>
          <w:rFonts w:ascii="Arial Narrow" w:hAnsi="Arial Narrow" w:cs="Arial"/>
        </w:rPr>
        <w:t>without</w:t>
      </w:r>
      <w:proofErr w:type="gramEnd"/>
      <w:r w:rsidRPr="00DB4BBC">
        <w:rPr>
          <w:rFonts w:ascii="Arial Narrow" w:hAnsi="Arial Narrow" w:cs="Arial"/>
        </w:rPr>
        <w:t xml:space="preserve"> prejudice to your claim or claims arisen and demanded from or otherwise notified to us in writing before the expiry of the said date which will be enforceable against us notwithstanding that the same is or are enforced after the said</w:t>
      </w:r>
      <w:r w:rsidRPr="00DB4BBC">
        <w:rPr>
          <w:rFonts w:ascii="Arial Narrow" w:hAnsi="Arial Narrow" w:cs="Arial"/>
          <w:spacing w:val="-10"/>
        </w:rPr>
        <w:t xml:space="preserve"> </w:t>
      </w:r>
      <w:r w:rsidRPr="00DB4BBC">
        <w:rPr>
          <w:rFonts w:ascii="Arial Narrow" w:hAnsi="Arial Narrow" w:cs="Arial"/>
        </w:rPr>
        <w:t>date.</w:t>
      </w:r>
    </w:p>
    <w:p w14:paraId="6EC66355" w14:textId="77777777" w:rsidR="00566D50" w:rsidRPr="00DB4BBC" w:rsidRDefault="00566D50" w:rsidP="006232F2">
      <w:pPr>
        <w:pStyle w:val="ListParagraph"/>
        <w:widowControl w:val="0"/>
        <w:numPr>
          <w:ilvl w:val="0"/>
          <w:numId w:val="14"/>
        </w:numPr>
        <w:tabs>
          <w:tab w:val="left" w:pos="942"/>
          <w:tab w:val="left" w:leader="dot" w:pos="9249"/>
        </w:tabs>
        <w:autoSpaceDE w:val="0"/>
        <w:autoSpaceDN w:val="0"/>
        <w:spacing w:after="0" w:afterAutospacing="0"/>
        <w:ind w:left="941" w:right="312"/>
        <w:contextualSpacing w:val="0"/>
        <w:rPr>
          <w:rFonts w:ascii="Arial Narrow" w:hAnsi="Arial Narrow" w:cs="Arial"/>
        </w:rPr>
      </w:pPr>
      <w:r w:rsidRPr="00DB4BBC">
        <w:rPr>
          <w:rFonts w:ascii="Arial Narrow" w:hAnsi="Arial Narrow" w:cs="Arial"/>
        </w:rPr>
        <w:t xml:space="preserve">You will have the fullest liberty without our consent and without affecting our liabilities under this Bank Guarantee from time to time to vary any of the terms and conditions of the PO and RFP or extend the time of performance of the contract or to postpone for any time or from time to time any of your rights or powers against the vendor and either to enforce or forbear to enforce any of the terms and conditions of the said PO and RFP and we shall not be released from our liability under Bank Guarantee by exercise of your liberty with reference to matters aforesaid or by reason of any time being given to the vendor or any other forbearance, act or omission on your part or any indulgence by you to the vendor or any other act, matter or things whatsoever which under law relating to sureties, would but for the provisions hereof have the effect of so releasing us from our liability hereunder provided always that nothing herein </w:t>
      </w:r>
      <w:r w:rsidRPr="00DB4BBC">
        <w:rPr>
          <w:rFonts w:ascii="Arial Narrow" w:hAnsi="Arial Narrow" w:cs="Arial"/>
          <w:spacing w:val="9"/>
        </w:rPr>
        <w:t xml:space="preserve"> </w:t>
      </w:r>
      <w:r w:rsidRPr="00DB4BBC">
        <w:rPr>
          <w:rFonts w:ascii="Arial Narrow" w:hAnsi="Arial Narrow" w:cs="Arial"/>
        </w:rPr>
        <w:t xml:space="preserve">contained </w:t>
      </w:r>
      <w:r w:rsidRPr="00DB4BBC">
        <w:rPr>
          <w:rFonts w:ascii="Arial Narrow" w:hAnsi="Arial Narrow" w:cs="Arial"/>
          <w:spacing w:val="9"/>
        </w:rPr>
        <w:t xml:space="preserve"> </w:t>
      </w:r>
      <w:r w:rsidRPr="00DB4BBC">
        <w:rPr>
          <w:rFonts w:ascii="Arial Narrow" w:hAnsi="Arial Narrow" w:cs="Arial"/>
        </w:rPr>
        <w:t xml:space="preserve">will </w:t>
      </w:r>
      <w:r w:rsidRPr="00DB4BBC">
        <w:rPr>
          <w:rFonts w:ascii="Arial Narrow" w:hAnsi="Arial Narrow" w:cs="Arial"/>
          <w:spacing w:val="10"/>
        </w:rPr>
        <w:t xml:space="preserve"> </w:t>
      </w:r>
      <w:r w:rsidRPr="00DB4BBC">
        <w:rPr>
          <w:rFonts w:ascii="Arial Narrow" w:hAnsi="Arial Narrow" w:cs="Arial"/>
        </w:rPr>
        <w:t xml:space="preserve">enlarge </w:t>
      </w:r>
      <w:r w:rsidRPr="00DB4BBC">
        <w:rPr>
          <w:rFonts w:ascii="Arial Narrow" w:hAnsi="Arial Narrow" w:cs="Arial"/>
          <w:spacing w:val="10"/>
        </w:rPr>
        <w:t xml:space="preserve"> </w:t>
      </w:r>
      <w:r w:rsidRPr="00DB4BBC">
        <w:rPr>
          <w:rFonts w:ascii="Arial Narrow" w:hAnsi="Arial Narrow" w:cs="Arial"/>
        </w:rPr>
        <w:t xml:space="preserve">our </w:t>
      </w:r>
      <w:r w:rsidRPr="00DB4BBC">
        <w:rPr>
          <w:rFonts w:ascii="Arial Narrow" w:hAnsi="Arial Narrow" w:cs="Arial"/>
          <w:spacing w:val="10"/>
        </w:rPr>
        <w:t xml:space="preserve"> </w:t>
      </w:r>
      <w:r w:rsidRPr="00DB4BBC">
        <w:rPr>
          <w:rFonts w:ascii="Arial Narrow" w:hAnsi="Arial Narrow" w:cs="Arial"/>
        </w:rPr>
        <w:t xml:space="preserve">liability </w:t>
      </w:r>
      <w:r w:rsidRPr="00DB4BBC">
        <w:rPr>
          <w:rFonts w:ascii="Arial Narrow" w:hAnsi="Arial Narrow" w:cs="Arial"/>
          <w:spacing w:val="10"/>
        </w:rPr>
        <w:t xml:space="preserve"> </w:t>
      </w:r>
      <w:r w:rsidRPr="00DB4BBC">
        <w:rPr>
          <w:rFonts w:ascii="Arial Narrow" w:hAnsi="Arial Narrow" w:cs="Arial"/>
        </w:rPr>
        <w:t xml:space="preserve">hereunder </w:t>
      </w:r>
      <w:r w:rsidRPr="00DB4BBC">
        <w:rPr>
          <w:rFonts w:ascii="Arial Narrow" w:hAnsi="Arial Narrow" w:cs="Arial"/>
          <w:spacing w:val="11"/>
        </w:rPr>
        <w:t xml:space="preserve"> </w:t>
      </w:r>
      <w:r w:rsidRPr="00DB4BBC">
        <w:rPr>
          <w:rFonts w:ascii="Arial Narrow" w:hAnsi="Arial Narrow" w:cs="Arial"/>
        </w:rPr>
        <w:t xml:space="preserve">beyond </w:t>
      </w:r>
      <w:r w:rsidRPr="00DB4BBC">
        <w:rPr>
          <w:rFonts w:ascii="Arial Narrow" w:hAnsi="Arial Narrow" w:cs="Arial"/>
          <w:spacing w:val="8"/>
        </w:rPr>
        <w:t xml:space="preserve"> </w:t>
      </w:r>
      <w:r w:rsidRPr="00DB4BBC">
        <w:rPr>
          <w:rFonts w:ascii="Arial Narrow" w:hAnsi="Arial Narrow" w:cs="Arial"/>
        </w:rPr>
        <w:t xml:space="preserve">the </w:t>
      </w:r>
      <w:r w:rsidRPr="00DB4BBC">
        <w:rPr>
          <w:rFonts w:ascii="Arial Narrow" w:hAnsi="Arial Narrow" w:cs="Arial"/>
          <w:spacing w:val="10"/>
        </w:rPr>
        <w:t xml:space="preserve"> </w:t>
      </w:r>
      <w:r w:rsidRPr="00DB4BBC">
        <w:rPr>
          <w:rFonts w:ascii="Arial Narrow" w:hAnsi="Arial Narrow" w:cs="Arial"/>
        </w:rPr>
        <w:t xml:space="preserve">limit </w:t>
      </w:r>
      <w:r w:rsidRPr="00DB4BBC">
        <w:rPr>
          <w:rFonts w:ascii="Arial Narrow" w:hAnsi="Arial Narrow" w:cs="Arial"/>
          <w:spacing w:val="7"/>
        </w:rPr>
        <w:t xml:space="preserve"> </w:t>
      </w:r>
      <w:r w:rsidRPr="00DB4BBC">
        <w:rPr>
          <w:rFonts w:ascii="Arial Narrow" w:hAnsi="Arial Narrow" w:cs="Arial"/>
        </w:rPr>
        <w:t xml:space="preserve">of </w:t>
      </w:r>
      <w:r w:rsidRPr="00DB4BBC">
        <w:rPr>
          <w:rFonts w:ascii="Arial Narrow" w:hAnsi="Arial Narrow" w:cs="Arial"/>
          <w:spacing w:val="9"/>
        </w:rPr>
        <w:t xml:space="preserve"> </w:t>
      </w:r>
      <w:r w:rsidR="00EA61D0" w:rsidRPr="00DB4BBC">
        <w:rPr>
          <w:rFonts w:ascii="Arial" w:hAnsi="Arial" w:cs="Arial"/>
          <w:spacing w:val="-1"/>
        </w:rPr>
        <w:t>₹</w:t>
      </w:r>
      <w:r w:rsidR="001651F1" w:rsidRPr="00DB4BBC">
        <w:rPr>
          <w:rFonts w:ascii="Arial Narrow" w:hAnsi="Arial Narrow" w:cs="Arial"/>
        </w:rPr>
        <w:t>…………..</w:t>
      </w:r>
      <w:r w:rsidRPr="00DB4BBC">
        <w:rPr>
          <w:rFonts w:ascii="Arial Narrow" w:hAnsi="Arial Narrow" w:cs="Arial"/>
          <w:spacing w:val="-5"/>
        </w:rPr>
        <w:t>/-(</w:t>
      </w:r>
      <w:r w:rsidRPr="00DB4BBC">
        <w:rPr>
          <w:rFonts w:ascii="Arial Narrow" w:hAnsi="Arial Narrow" w:cs="Arial"/>
        </w:rPr>
        <w:t>Rupees</w:t>
      </w:r>
      <w:r w:rsidRPr="00DB4BBC">
        <w:rPr>
          <w:rFonts w:ascii="Arial Narrow" w:hAnsi="Arial Narrow" w:cs="Arial"/>
        </w:rPr>
        <w:tab/>
        <w:t>only) as aforesaid or extend the period of</w:t>
      </w:r>
      <w:r w:rsidRPr="00DB4BBC">
        <w:rPr>
          <w:rFonts w:ascii="Arial Narrow" w:hAnsi="Arial Narrow" w:cs="Arial"/>
          <w:spacing w:val="-27"/>
        </w:rPr>
        <w:t xml:space="preserve"> </w:t>
      </w:r>
      <w:r w:rsidRPr="00DB4BBC">
        <w:rPr>
          <w:rFonts w:ascii="Arial Narrow" w:hAnsi="Arial Narrow" w:cs="Arial"/>
        </w:rPr>
        <w:t>the</w:t>
      </w:r>
      <w:r w:rsidR="001651F1" w:rsidRPr="00DB4BBC">
        <w:rPr>
          <w:rFonts w:ascii="Arial Narrow" w:hAnsi="Arial Narrow" w:cs="Arial"/>
        </w:rPr>
        <w:t xml:space="preserve"> </w:t>
      </w:r>
      <w:r w:rsidRPr="00DB4BBC">
        <w:rPr>
          <w:rFonts w:ascii="Arial Narrow" w:hAnsi="Arial Narrow" w:cs="Arial"/>
        </w:rPr>
        <w:t>guarantee</w:t>
      </w:r>
      <w:r w:rsidRPr="00DB4BBC">
        <w:rPr>
          <w:rFonts w:ascii="Arial Narrow" w:hAnsi="Arial Narrow" w:cs="Arial"/>
          <w:spacing w:val="-24"/>
        </w:rPr>
        <w:t xml:space="preserve"> </w:t>
      </w:r>
      <w:r w:rsidRPr="00DB4BBC">
        <w:rPr>
          <w:rFonts w:ascii="Arial Narrow" w:hAnsi="Arial Narrow" w:cs="Arial"/>
          <w:spacing w:val="2"/>
        </w:rPr>
        <w:t>beyond the said</w:t>
      </w:r>
      <w:r w:rsidRPr="00DB4BBC">
        <w:rPr>
          <w:rFonts w:ascii="Arial Narrow" w:hAnsi="Arial Narrow" w:cs="Arial"/>
          <w:spacing w:val="2"/>
        </w:rPr>
        <w:tab/>
      </w:r>
      <w:r w:rsidRPr="00DB4BBC">
        <w:rPr>
          <w:rFonts w:ascii="Arial Narrow" w:hAnsi="Arial Narrow" w:cs="Arial"/>
        </w:rPr>
        <w:t>(date)</w:t>
      </w:r>
      <w:r w:rsidRPr="00DB4BBC">
        <w:rPr>
          <w:rFonts w:ascii="Arial Narrow" w:hAnsi="Arial Narrow" w:cs="Arial"/>
          <w:spacing w:val="14"/>
        </w:rPr>
        <w:t xml:space="preserve"> </w:t>
      </w:r>
      <w:r w:rsidRPr="00DB4BBC">
        <w:rPr>
          <w:rFonts w:ascii="Arial Narrow" w:hAnsi="Arial Narrow" w:cs="Arial"/>
        </w:rPr>
        <w:t>unless expressly</w:t>
      </w:r>
      <w:r w:rsidRPr="00DB4BBC">
        <w:rPr>
          <w:rFonts w:ascii="Arial Narrow" w:hAnsi="Arial Narrow" w:cs="Arial"/>
          <w:spacing w:val="-28"/>
        </w:rPr>
        <w:t xml:space="preserve"> </w:t>
      </w:r>
      <w:r w:rsidRPr="00DB4BBC">
        <w:rPr>
          <w:rFonts w:ascii="Arial Narrow" w:hAnsi="Arial Narrow" w:cs="Arial"/>
        </w:rPr>
        <w:t>agreed</w:t>
      </w:r>
      <w:r w:rsidRPr="00DB4BBC">
        <w:rPr>
          <w:rFonts w:ascii="Arial Narrow" w:hAnsi="Arial Narrow" w:cs="Arial"/>
          <w:spacing w:val="-29"/>
        </w:rPr>
        <w:t xml:space="preserve"> </w:t>
      </w:r>
      <w:r w:rsidRPr="00DB4BBC">
        <w:rPr>
          <w:rFonts w:ascii="Arial Narrow" w:hAnsi="Arial Narrow" w:cs="Arial"/>
        </w:rPr>
        <w:t>to</w:t>
      </w:r>
      <w:r w:rsidRPr="00DB4BBC">
        <w:rPr>
          <w:rFonts w:ascii="Arial Narrow" w:hAnsi="Arial Narrow" w:cs="Arial"/>
          <w:spacing w:val="-27"/>
        </w:rPr>
        <w:t xml:space="preserve"> </w:t>
      </w:r>
      <w:r w:rsidRPr="00DB4BBC">
        <w:rPr>
          <w:rFonts w:ascii="Arial Narrow" w:hAnsi="Arial Narrow" w:cs="Arial"/>
        </w:rPr>
        <w:t>by</w:t>
      </w:r>
      <w:r w:rsidRPr="00DB4BBC">
        <w:rPr>
          <w:rFonts w:ascii="Arial Narrow" w:hAnsi="Arial Narrow" w:cs="Arial"/>
          <w:spacing w:val="-27"/>
        </w:rPr>
        <w:t xml:space="preserve"> </w:t>
      </w:r>
      <w:r w:rsidRPr="00DB4BBC">
        <w:rPr>
          <w:rFonts w:ascii="Arial Narrow" w:hAnsi="Arial Narrow" w:cs="Arial"/>
        </w:rPr>
        <w:t>us</w:t>
      </w:r>
      <w:r w:rsidRPr="00DB4BBC">
        <w:rPr>
          <w:rFonts w:ascii="Arial Narrow" w:hAnsi="Arial Narrow" w:cs="Arial"/>
          <w:spacing w:val="-26"/>
        </w:rPr>
        <w:t xml:space="preserve"> </w:t>
      </w:r>
      <w:r w:rsidRPr="00DB4BBC">
        <w:rPr>
          <w:rFonts w:ascii="Arial Narrow" w:hAnsi="Arial Narrow" w:cs="Arial"/>
        </w:rPr>
        <w:t>in</w:t>
      </w:r>
      <w:r w:rsidRPr="00DB4BBC">
        <w:rPr>
          <w:rFonts w:ascii="Arial Narrow" w:hAnsi="Arial Narrow" w:cs="Arial"/>
          <w:spacing w:val="-3"/>
        </w:rPr>
        <w:t xml:space="preserve"> </w:t>
      </w:r>
      <w:r w:rsidRPr="00DB4BBC">
        <w:rPr>
          <w:rFonts w:ascii="Arial Narrow" w:hAnsi="Arial Narrow" w:cs="Arial"/>
        </w:rPr>
        <w:t>writing.</w:t>
      </w:r>
    </w:p>
    <w:p w14:paraId="4BDD98A8" w14:textId="77777777" w:rsidR="00566D50" w:rsidRPr="00DB4BBC" w:rsidRDefault="00566D50" w:rsidP="006232F2">
      <w:pPr>
        <w:pStyle w:val="ListParagraph"/>
        <w:widowControl w:val="0"/>
        <w:numPr>
          <w:ilvl w:val="0"/>
          <w:numId w:val="14"/>
        </w:numPr>
        <w:tabs>
          <w:tab w:val="left" w:pos="942"/>
        </w:tabs>
        <w:autoSpaceDE w:val="0"/>
        <w:autoSpaceDN w:val="0"/>
        <w:spacing w:before="1" w:after="0" w:afterAutospacing="0"/>
        <w:ind w:left="941" w:right="318"/>
        <w:contextualSpacing w:val="0"/>
        <w:rPr>
          <w:rFonts w:ascii="Arial Narrow" w:hAnsi="Arial Narrow" w:cs="Arial"/>
        </w:rPr>
      </w:pPr>
      <w:r w:rsidRPr="00DB4BBC">
        <w:rPr>
          <w:rFonts w:ascii="Arial Narrow" w:hAnsi="Arial Narrow" w:cs="Arial"/>
        </w:rPr>
        <w:t>The Bank Guarantee shall not in any way be affected by your taking or giving up any securities from the vendor or any other person, firm or company on its behalf or by the winding up, dissolution, insolvency or death as the case may be of the</w:t>
      </w:r>
      <w:r w:rsidRPr="00DB4BBC">
        <w:rPr>
          <w:rFonts w:ascii="Arial Narrow" w:hAnsi="Arial Narrow" w:cs="Arial"/>
          <w:spacing w:val="-14"/>
        </w:rPr>
        <w:t xml:space="preserve"> </w:t>
      </w:r>
      <w:r w:rsidRPr="00DB4BBC">
        <w:rPr>
          <w:rFonts w:ascii="Arial Narrow" w:hAnsi="Arial Narrow" w:cs="Arial"/>
        </w:rPr>
        <w:t>vendor.</w:t>
      </w:r>
    </w:p>
    <w:p w14:paraId="0F364AB6"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311"/>
        <w:contextualSpacing w:val="0"/>
        <w:rPr>
          <w:rFonts w:ascii="Arial Narrow" w:hAnsi="Arial Narrow" w:cs="Arial"/>
        </w:rPr>
      </w:pPr>
      <w:r w:rsidRPr="00DB4BBC">
        <w:rPr>
          <w:rFonts w:ascii="Arial Narrow" w:hAnsi="Arial Narrow" w:cs="Arial"/>
        </w:rPr>
        <w:t>In order to give full effect to the guarantee herein contained, you shall be entitled to act as if we were your principal debtors in respect of all your claims against the vendor hereby guaranteed by us as aforesaid and we hereby expressly waive all our rights of surety</w:t>
      </w:r>
      <w:r w:rsidR="001651F1" w:rsidRPr="00DB4BBC">
        <w:rPr>
          <w:rFonts w:ascii="Arial Narrow" w:hAnsi="Arial Narrow" w:cs="Arial"/>
        </w:rPr>
        <w:t xml:space="preserve"> </w:t>
      </w:r>
      <w:r w:rsidRPr="00DB4BBC">
        <w:rPr>
          <w:rFonts w:ascii="Arial Narrow" w:hAnsi="Arial Narrow" w:cs="Arial"/>
        </w:rPr>
        <w:t>ship and other rights, if any, which are in any way inconsistent with any of the provisions of Bank Guarantee.</w:t>
      </w:r>
    </w:p>
    <w:p w14:paraId="30DCEE40"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307"/>
        <w:contextualSpacing w:val="0"/>
        <w:rPr>
          <w:rFonts w:ascii="Arial Narrow" w:hAnsi="Arial Narrow" w:cs="Arial"/>
        </w:rPr>
      </w:pPr>
      <w:r w:rsidRPr="00DB4BBC">
        <w:rPr>
          <w:rFonts w:ascii="Arial Narrow" w:hAnsi="Arial Narrow" w:cs="Arial"/>
        </w:rPr>
        <w:t>Subject to the maximum limit of our liability as aforesaid, Bank Guarantee will cover all your claim</w:t>
      </w:r>
      <w:r w:rsidRPr="00DB4BBC">
        <w:rPr>
          <w:rFonts w:ascii="Arial Narrow" w:hAnsi="Arial Narrow" w:cs="Arial"/>
          <w:spacing w:val="-16"/>
        </w:rPr>
        <w:t xml:space="preserve"> </w:t>
      </w:r>
      <w:r w:rsidRPr="00DB4BBC">
        <w:rPr>
          <w:rFonts w:ascii="Arial Narrow" w:hAnsi="Arial Narrow" w:cs="Arial"/>
        </w:rPr>
        <w:t>or</w:t>
      </w:r>
      <w:r w:rsidRPr="00DB4BBC">
        <w:rPr>
          <w:rFonts w:ascii="Arial Narrow" w:hAnsi="Arial Narrow" w:cs="Arial"/>
          <w:spacing w:val="-17"/>
        </w:rPr>
        <w:t xml:space="preserve"> </w:t>
      </w:r>
      <w:r w:rsidRPr="00DB4BBC">
        <w:rPr>
          <w:rFonts w:ascii="Arial Narrow" w:hAnsi="Arial Narrow" w:cs="Arial"/>
        </w:rPr>
        <w:t>claims</w:t>
      </w:r>
      <w:r w:rsidRPr="00DB4BBC">
        <w:rPr>
          <w:rFonts w:ascii="Arial Narrow" w:hAnsi="Arial Narrow" w:cs="Arial"/>
          <w:spacing w:val="-15"/>
        </w:rPr>
        <w:t xml:space="preserve"> </w:t>
      </w:r>
      <w:r w:rsidRPr="00DB4BBC">
        <w:rPr>
          <w:rFonts w:ascii="Arial Narrow" w:hAnsi="Arial Narrow" w:cs="Arial"/>
        </w:rPr>
        <w:t>against</w:t>
      </w:r>
      <w:r w:rsidRPr="00DB4BBC">
        <w:rPr>
          <w:rFonts w:ascii="Arial Narrow" w:hAnsi="Arial Narrow" w:cs="Arial"/>
          <w:spacing w:val="-15"/>
        </w:rPr>
        <w:t xml:space="preserve"> </w:t>
      </w:r>
      <w:r w:rsidRPr="00DB4BBC">
        <w:rPr>
          <w:rFonts w:ascii="Arial Narrow" w:hAnsi="Arial Narrow" w:cs="Arial"/>
        </w:rPr>
        <w:t>the</w:t>
      </w:r>
      <w:r w:rsidRPr="00DB4BBC">
        <w:rPr>
          <w:rFonts w:ascii="Arial Narrow" w:hAnsi="Arial Narrow" w:cs="Arial"/>
          <w:spacing w:val="-16"/>
        </w:rPr>
        <w:t xml:space="preserve"> </w:t>
      </w:r>
      <w:r w:rsidRPr="00DB4BBC">
        <w:rPr>
          <w:rFonts w:ascii="Arial Narrow" w:hAnsi="Arial Narrow" w:cs="Arial"/>
        </w:rPr>
        <w:t>vendor</w:t>
      </w:r>
      <w:r w:rsidRPr="00DB4BBC">
        <w:rPr>
          <w:rFonts w:ascii="Arial Narrow" w:hAnsi="Arial Narrow" w:cs="Arial"/>
          <w:spacing w:val="-16"/>
        </w:rPr>
        <w:t xml:space="preserve"> </w:t>
      </w:r>
      <w:r w:rsidRPr="00DB4BBC">
        <w:rPr>
          <w:rFonts w:ascii="Arial Narrow" w:hAnsi="Arial Narrow" w:cs="Arial"/>
        </w:rPr>
        <w:t>from</w:t>
      </w:r>
      <w:r w:rsidRPr="00DB4BBC">
        <w:rPr>
          <w:rFonts w:ascii="Arial Narrow" w:hAnsi="Arial Narrow" w:cs="Arial"/>
          <w:spacing w:val="-15"/>
        </w:rPr>
        <w:t xml:space="preserve"> </w:t>
      </w:r>
      <w:r w:rsidRPr="00DB4BBC">
        <w:rPr>
          <w:rFonts w:ascii="Arial Narrow" w:hAnsi="Arial Narrow" w:cs="Arial"/>
        </w:rPr>
        <w:t>time</w:t>
      </w:r>
      <w:r w:rsidRPr="00DB4BBC">
        <w:rPr>
          <w:rFonts w:ascii="Arial Narrow" w:hAnsi="Arial Narrow" w:cs="Arial"/>
          <w:spacing w:val="-17"/>
        </w:rPr>
        <w:t xml:space="preserve"> </w:t>
      </w:r>
      <w:r w:rsidRPr="00DB4BBC">
        <w:rPr>
          <w:rFonts w:ascii="Arial Narrow" w:hAnsi="Arial Narrow" w:cs="Arial"/>
        </w:rPr>
        <w:t>to</w:t>
      </w:r>
      <w:r w:rsidRPr="00DB4BBC">
        <w:rPr>
          <w:rFonts w:ascii="Arial Narrow" w:hAnsi="Arial Narrow" w:cs="Arial"/>
          <w:spacing w:val="-15"/>
        </w:rPr>
        <w:t xml:space="preserve"> </w:t>
      </w:r>
      <w:r w:rsidRPr="00DB4BBC">
        <w:rPr>
          <w:rFonts w:ascii="Arial Narrow" w:hAnsi="Arial Narrow" w:cs="Arial"/>
        </w:rPr>
        <w:t>time</w:t>
      </w:r>
      <w:r w:rsidRPr="00DB4BBC">
        <w:rPr>
          <w:rFonts w:ascii="Arial Narrow" w:hAnsi="Arial Narrow" w:cs="Arial"/>
          <w:spacing w:val="-16"/>
        </w:rPr>
        <w:t xml:space="preserve"> </w:t>
      </w:r>
      <w:r w:rsidRPr="00DB4BBC">
        <w:rPr>
          <w:rFonts w:ascii="Arial Narrow" w:hAnsi="Arial Narrow" w:cs="Arial"/>
        </w:rPr>
        <w:t>arising</w:t>
      </w:r>
      <w:r w:rsidRPr="00DB4BBC">
        <w:rPr>
          <w:rFonts w:ascii="Arial Narrow" w:hAnsi="Arial Narrow" w:cs="Arial"/>
          <w:spacing w:val="-18"/>
        </w:rPr>
        <w:t xml:space="preserve"> </w:t>
      </w:r>
      <w:r w:rsidRPr="00DB4BBC">
        <w:rPr>
          <w:rFonts w:ascii="Arial Narrow" w:hAnsi="Arial Narrow" w:cs="Arial"/>
        </w:rPr>
        <w:t>out</w:t>
      </w:r>
      <w:r w:rsidRPr="00DB4BBC">
        <w:rPr>
          <w:rFonts w:ascii="Arial Narrow" w:hAnsi="Arial Narrow" w:cs="Arial"/>
          <w:spacing w:val="-16"/>
        </w:rPr>
        <w:t xml:space="preserve"> </w:t>
      </w:r>
      <w:r w:rsidRPr="00DB4BBC">
        <w:rPr>
          <w:rFonts w:ascii="Arial Narrow" w:hAnsi="Arial Narrow" w:cs="Arial"/>
        </w:rPr>
        <w:t>of</w:t>
      </w:r>
      <w:r w:rsidRPr="00DB4BBC">
        <w:rPr>
          <w:rFonts w:ascii="Arial Narrow" w:hAnsi="Arial Narrow" w:cs="Arial"/>
          <w:spacing w:val="-18"/>
        </w:rPr>
        <w:t xml:space="preserve"> </w:t>
      </w:r>
      <w:r w:rsidRPr="00DB4BBC">
        <w:rPr>
          <w:rFonts w:ascii="Arial Narrow" w:hAnsi="Arial Narrow" w:cs="Arial"/>
        </w:rPr>
        <w:t>or</w:t>
      </w:r>
      <w:r w:rsidRPr="00DB4BBC">
        <w:rPr>
          <w:rFonts w:ascii="Arial Narrow" w:hAnsi="Arial Narrow" w:cs="Arial"/>
          <w:spacing w:val="-17"/>
        </w:rPr>
        <w:t xml:space="preserve"> </w:t>
      </w:r>
      <w:r w:rsidRPr="00DB4BBC">
        <w:rPr>
          <w:rFonts w:ascii="Arial Narrow" w:hAnsi="Arial Narrow" w:cs="Arial"/>
        </w:rPr>
        <w:t>in</w:t>
      </w:r>
      <w:r w:rsidRPr="00DB4BBC">
        <w:rPr>
          <w:rFonts w:ascii="Arial Narrow" w:hAnsi="Arial Narrow" w:cs="Arial"/>
          <w:spacing w:val="-10"/>
        </w:rPr>
        <w:t xml:space="preserve"> </w:t>
      </w:r>
      <w:r w:rsidRPr="00DB4BBC">
        <w:rPr>
          <w:rFonts w:ascii="Arial Narrow" w:hAnsi="Arial Narrow" w:cs="Arial"/>
        </w:rPr>
        <w:t>relation</w:t>
      </w:r>
      <w:r w:rsidRPr="00DB4BBC">
        <w:rPr>
          <w:rFonts w:ascii="Arial Narrow" w:hAnsi="Arial Narrow" w:cs="Arial"/>
          <w:spacing w:val="-18"/>
        </w:rPr>
        <w:t xml:space="preserve"> </w:t>
      </w:r>
      <w:r w:rsidRPr="00DB4BBC">
        <w:rPr>
          <w:rFonts w:ascii="Arial Narrow" w:hAnsi="Arial Narrow" w:cs="Arial"/>
        </w:rPr>
        <w:t>to</w:t>
      </w:r>
      <w:r w:rsidRPr="00DB4BBC">
        <w:rPr>
          <w:rFonts w:ascii="Arial Narrow" w:hAnsi="Arial Narrow" w:cs="Arial"/>
          <w:spacing w:val="-15"/>
        </w:rPr>
        <w:t xml:space="preserve"> </w:t>
      </w:r>
      <w:r w:rsidRPr="00DB4BBC">
        <w:rPr>
          <w:rFonts w:ascii="Arial Narrow" w:hAnsi="Arial Narrow" w:cs="Arial"/>
        </w:rPr>
        <w:t>the</w:t>
      </w:r>
      <w:r w:rsidRPr="00DB4BBC">
        <w:rPr>
          <w:rFonts w:ascii="Arial Narrow" w:hAnsi="Arial Narrow" w:cs="Arial"/>
          <w:spacing w:val="14"/>
        </w:rPr>
        <w:t xml:space="preserve"> </w:t>
      </w:r>
      <w:r w:rsidRPr="00DB4BBC">
        <w:rPr>
          <w:rFonts w:ascii="Arial Narrow" w:hAnsi="Arial Narrow" w:cs="Arial"/>
        </w:rPr>
        <w:t>PO</w:t>
      </w:r>
      <w:r w:rsidRPr="00DB4BBC">
        <w:rPr>
          <w:rFonts w:ascii="Arial Narrow" w:hAnsi="Arial Narrow" w:cs="Arial"/>
          <w:spacing w:val="-14"/>
        </w:rPr>
        <w:t xml:space="preserve"> </w:t>
      </w:r>
      <w:r w:rsidRPr="00DB4BBC">
        <w:rPr>
          <w:rFonts w:ascii="Arial Narrow" w:hAnsi="Arial Narrow" w:cs="Arial"/>
        </w:rPr>
        <w:t>and</w:t>
      </w:r>
      <w:r w:rsidRPr="00DB4BBC">
        <w:rPr>
          <w:rFonts w:ascii="Arial Narrow" w:hAnsi="Arial Narrow" w:cs="Arial"/>
          <w:spacing w:val="-14"/>
        </w:rPr>
        <w:t xml:space="preserve"> </w:t>
      </w:r>
      <w:r w:rsidRPr="00DB4BBC">
        <w:rPr>
          <w:rFonts w:ascii="Arial Narrow" w:hAnsi="Arial Narrow" w:cs="Arial"/>
        </w:rPr>
        <w:t>RFP and</w:t>
      </w:r>
      <w:r w:rsidRPr="00DB4BBC">
        <w:rPr>
          <w:rFonts w:ascii="Arial Narrow" w:hAnsi="Arial Narrow" w:cs="Arial"/>
          <w:spacing w:val="-26"/>
        </w:rPr>
        <w:t xml:space="preserve"> </w:t>
      </w:r>
      <w:r w:rsidRPr="00DB4BBC">
        <w:rPr>
          <w:rFonts w:ascii="Arial Narrow" w:hAnsi="Arial Narrow" w:cs="Arial"/>
        </w:rPr>
        <w:t>in</w:t>
      </w:r>
      <w:r w:rsidRPr="00DB4BBC">
        <w:rPr>
          <w:rFonts w:ascii="Arial Narrow" w:hAnsi="Arial Narrow" w:cs="Arial"/>
          <w:spacing w:val="-26"/>
        </w:rPr>
        <w:t xml:space="preserve"> </w:t>
      </w:r>
      <w:r w:rsidRPr="00DB4BBC">
        <w:rPr>
          <w:rFonts w:ascii="Arial Narrow" w:hAnsi="Arial Narrow" w:cs="Arial"/>
          <w:spacing w:val="3"/>
        </w:rPr>
        <w:t>respect of which your claim</w:t>
      </w:r>
      <w:r w:rsidRPr="00DB4BBC">
        <w:rPr>
          <w:rFonts w:ascii="Arial Narrow" w:hAnsi="Arial Narrow" w:cs="Arial"/>
          <w:spacing w:val="-26"/>
        </w:rPr>
        <w:t xml:space="preserve"> </w:t>
      </w:r>
      <w:r w:rsidRPr="00DB4BBC">
        <w:rPr>
          <w:rFonts w:ascii="Arial Narrow" w:hAnsi="Arial Narrow" w:cs="Arial"/>
        </w:rPr>
        <w:t>in</w:t>
      </w:r>
      <w:r w:rsidRPr="00DB4BBC">
        <w:rPr>
          <w:rFonts w:ascii="Arial Narrow" w:hAnsi="Arial Narrow" w:cs="Arial"/>
          <w:spacing w:val="-25"/>
        </w:rPr>
        <w:t xml:space="preserve"> </w:t>
      </w:r>
      <w:r w:rsidRPr="00DB4BBC">
        <w:rPr>
          <w:rFonts w:ascii="Arial Narrow" w:hAnsi="Arial Narrow" w:cs="Arial"/>
        </w:rPr>
        <w:t>writing</w:t>
      </w:r>
      <w:r w:rsidRPr="00DB4BBC">
        <w:rPr>
          <w:rFonts w:ascii="Arial Narrow" w:hAnsi="Arial Narrow" w:cs="Arial"/>
          <w:spacing w:val="-26"/>
        </w:rPr>
        <w:t xml:space="preserve"> </w:t>
      </w:r>
      <w:r w:rsidRPr="00DB4BBC">
        <w:rPr>
          <w:rFonts w:ascii="Arial Narrow" w:hAnsi="Arial Narrow" w:cs="Arial"/>
        </w:rPr>
        <w:t>is</w:t>
      </w:r>
      <w:r w:rsidRPr="00DB4BBC">
        <w:rPr>
          <w:rFonts w:ascii="Arial Narrow" w:hAnsi="Arial Narrow" w:cs="Arial"/>
          <w:spacing w:val="-24"/>
        </w:rPr>
        <w:t xml:space="preserve"> </w:t>
      </w:r>
      <w:r w:rsidRPr="00DB4BBC">
        <w:rPr>
          <w:rFonts w:ascii="Arial Narrow" w:hAnsi="Arial Narrow" w:cs="Arial"/>
          <w:spacing w:val="3"/>
        </w:rPr>
        <w:t>lodged on us</w:t>
      </w:r>
      <w:r w:rsidRPr="00DB4BBC">
        <w:rPr>
          <w:rFonts w:ascii="Arial Narrow" w:hAnsi="Arial Narrow" w:cs="Arial"/>
          <w:spacing w:val="-25"/>
        </w:rPr>
        <w:t xml:space="preserve"> </w:t>
      </w:r>
      <w:r w:rsidRPr="00DB4BBC">
        <w:rPr>
          <w:rFonts w:ascii="Arial Narrow" w:hAnsi="Arial Narrow" w:cs="Arial"/>
        </w:rPr>
        <w:t>before expiry</w:t>
      </w:r>
      <w:r w:rsidRPr="00DB4BBC">
        <w:rPr>
          <w:rFonts w:ascii="Arial Narrow" w:hAnsi="Arial Narrow" w:cs="Arial"/>
          <w:spacing w:val="-27"/>
        </w:rPr>
        <w:t xml:space="preserve"> </w:t>
      </w:r>
      <w:r w:rsidRPr="00DB4BBC">
        <w:rPr>
          <w:rFonts w:ascii="Arial Narrow" w:hAnsi="Arial Narrow" w:cs="Arial"/>
        </w:rPr>
        <w:t>of</w:t>
      </w:r>
      <w:r w:rsidRPr="00DB4BBC">
        <w:rPr>
          <w:rFonts w:ascii="Arial Narrow" w:hAnsi="Arial Narrow" w:cs="Arial"/>
          <w:spacing w:val="1"/>
        </w:rPr>
        <w:t xml:space="preserve"> </w:t>
      </w:r>
      <w:r w:rsidRPr="00DB4BBC">
        <w:rPr>
          <w:rFonts w:ascii="Arial Narrow" w:hAnsi="Arial Narrow" w:cs="Arial"/>
        </w:rPr>
        <w:t>Bank Guarantee.</w:t>
      </w:r>
    </w:p>
    <w:p w14:paraId="52412DFE" w14:textId="77777777" w:rsidR="00566D50" w:rsidRPr="00DB4BBC" w:rsidRDefault="00566D50" w:rsidP="006232F2">
      <w:pPr>
        <w:pStyle w:val="ListParagraph"/>
        <w:widowControl w:val="0"/>
        <w:numPr>
          <w:ilvl w:val="0"/>
          <w:numId w:val="14"/>
        </w:numPr>
        <w:tabs>
          <w:tab w:val="left" w:pos="942"/>
        </w:tabs>
        <w:autoSpaceDE w:val="0"/>
        <w:autoSpaceDN w:val="0"/>
        <w:spacing w:before="48" w:after="0" w:afterAutospacing="0"/>
        <w:ind w:left="941" w:right="311"/>
        <w:contextualSpacing w:val="0"/>
        <w:rPr>
          <w:rFonts w:ascii="Arial Narrow" w:hAnsi="Arial Narrow" w:cs="Arial"/>
        </w:rPr>
      </w:pPr>
      <w:r w:rsidRPr="00DB4BBC">
        <w:rPr>
          <w:rFonts w:ascii="Arial Narrow" w:hAnsi="Arial Narrow" w:cs="Arial"/>
        </w:rPr>
        <w:t>Any notice by way of demand or otherwise hereunder may be sent by special courier, fax or registered post to our local address as aforesaid and if sent accordingly it shall be deemed to have</w:t>
      </w:r>
      <w:r w:rsidRPr="00DB4BBC">
        <w:rPr>
          <w:rFonts w:ascii="Arial Narrow" w:hAnsi="Arial Narrow" w:cs="Arial"/>
          <w:spacing w:val="-10"/>
        </w:rPr>
        <w:t xml:space="preserve"> </w:t>
      </w:r>
      <w:r w:rsidRPr="00DB4BBC">
        <w:rPr>
          <w:rFonts w:ascii="Arial Narrow" w:hAnsi="Arial Narrow" w:cs="Arial"/>
        </w:rPr>
        <w:t>been</w:t>
      </w:r>
      <w:r w:rsidRPr="00DB4BBC">
        <w:rPr>
          <w:rFonts w:ascii="Arial Narrow" w:hAnsi="Arial Narrow" w:cs="Arial"/>
          <w:spacing w:val="-10"/>
        </w:rPr>
        <w:t xml:space="preserve"> </w:t>
      </w:r>
      <w:r w:rsidRPr="00DB4BBC">
        <w:rPr>
          <w:rFonts w:ascii="Arial Narrow" w:hAnsi="Arial Narrow" w:cs="Arial"/>
        </w:rPr>
        <w:t>given</w:t>
      </w:r>
      <w:r w:rsidRPr="00DB4BBC">
        <w:rPr>
          <w:rFonts w:ascii="Arial Narrow" w:hAnsi="Arial Narrow" w:cs="Arial"/>
          <w:spacing w:val="-10"/>
        </w:rPr>
        <w:t xml:space="preserve"> </w:t>
      </w:r>
      <w:r w:rsidRPr="00DB4BBC">
        <w:rPr>
          <w:rFonts w:ascii="Arial Narrow" w:hAnsi="Arial Narrow" w:cs="Arial"/>
        </w:rPr>
        <w:t>when</w:t>
      </w:r>
      <w:r w:rsidRPr="00DB4BBC">
        <w:rPr>
          <w:rFonts w:ascii="Arial Narrow" w:hAnsi="Arial Narrow" w:cs="Arial"/>
          <w:spacing w:val="-9"/>
        </w:rPr>
        <w:t xml:space="preserve"> </w:t>
      </w:r>
      <w:r w:rsidRPr="00DB4BBC">
        <w:rPr>
          <w:rFonts w:ascii="Arial Narrow" w:hAnsi="Arial Narrow" w:cs="Arial"/>
        </w:rPr>
        <w:t>the</w:t>
      </w:r>
      <w:r w:rsidRPr="00DB4BBC">
        <w:rPr>
          <w:rFonts w:ascii="Arial Narrow" w:hAnsi="Arial Narrow" w:cs="Arial"/>
          <w:spacing w:val="-12"/>
        </w:rPr>
        <w:t xml:space="preserve"> </w:t>
      </w:r>
      <w:r w:rsidRPr="00DB4BBC">
        <w:rPr>
          <w:rFonts w:ascii="Arial Narrow" w:hAnsi="Arial Narrow" w:cs="Arial"/>
        </w:rPr>
        <w:t>same</w:t>
      </w:r>
      <w:r w:rsidRPr="00DB4BBC">
        <w:rPr>
          <w:rFonts w:ascii="Arial Narrow" w:hAnsi="Arial Narrow" w:cs="Arial"/>
          <w:spacing w:val="-6"/>
        </w:rPr>
        <w:t xml:space="preserve"> </w:t>
      </w:r>
      <w:r w:rsidRPr="00DB4BBC">
        <w:rPr>
          <w:rFonts w:ascii="Arial Narrow" w:hAnsi="Arial Narrow" w:cs="Arial"/>
        </w:rPr>
        <w:t>has</w:t>
      </w:r>
      <w:r w:rsidRPr="00DB4BBC">
        <w:rPr>
          <w:rFonts w:ascii="Arial Narrow" w:hAnsi="Arial Narrow" w:cs="Arial"/>
          <w:spacing w:val="-7"/>
        </w:rPr>
        <w:t xml:space="preserve"> </w:t>
      </w:r>
      <w:r w:rsidRPr="00DB4BBC">
        <w:rPr>
          <w:rFonts w:ascii="Arial Narrow" w:hAnsi="Arial Narrow" w:cs="Arial"/>
        </w:rPr>
        <w:t>been</w:t>
      </w:r>
      <w:r w:rsidRPr="00DB4BBC">
        <w:rPr>
          <w:rFonts w:ascii="Arial Narrow" w:hAnsi="Arial Narrow" w:cs="Arial"/>
          <w:spacing w:val="-7"/>
        </w:rPr>
        <w:t xml:space="preserve"> </w:t>
      </w:r>
      <w:r w:rsidRPr="00DB4BBC">
        <w:rPr>
          <w:rFonts w:ascii="Arial Narrow" w:hAnsi="Arial Narrow" w:cs="Arial"/>
        </w:rPr>
        <w:t>posted.</w:t>
      </w:r>
    </w:p>
    <w:p w14:paraId="298E480F"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309"/>
        <w:contextualSpacing w:val="0"/>
        <w:rPr>
          <w:rFonts w:ascii="Arial Narrow" w:hAnsi="Arial Narrow" w:cs="Arial"/>
        </w:rPr>
      </w:pPr>
      <w:r w:rsidRPr="00DB4BBC">
        <w:rPr>
          <w:rFonts w:ascii="Arial Narrow" w:hAnsi="Arial Narrow" w:cs="Arial"/>
        </w:rPr>
        <w:t>The</w:t>
      </w:r>
      <w:r w:rsidRPr="00DB4BBC">
        <w:rPr>
          <w:rFonts w:ascii="Arial Narrow" w:hAnsi="Arial Narrow" w:cs="Arial"/>
          <w:spacing w:val="-15"/>
        </w:rPr>
        <w:t xml:space="preserve"> </w:t>
      </w:r>
      <w:r w:rsidRPr="00DB4BBC">
        <w:rPr>
          <w:rFonts w:ascii="Arial Narrow" w:hAnsi="Arial Narrow" w:cs="Arial"/>
        </w:rPr>
        <w:t>Bank</w:t>
      </w:r>
      <w:r w:rsidRPr="00DB4BBC">
        <w:rPr>
          <w:rFonts w:ascii="Arial Narrow" w:hAnsi="Arial Narrow" w:cs="Arial"/>
          <w:spacing w:val="-14"/>
        </w:rPr>
        <w:t xml:space="preserve"> </w:t>
      </w:r>
      <w:r w:rsidRPr="00DB4BBC">
        <w:rPr>
          <w:rFonts w:ascii="Arial Narrow" w:hAnsi="Arial Narrow" w:cs="Arial"/>
        </w:rPr>
        <w:t>Guarantee</w:t>
      </w:r>
      <w:r w:rsidRPr="00DB4BBC">
        <w:rPr>
          <w:rFonts w:ascii="Arial Narrow" w:hAnsi="Arial Narrow" w:cs="Arial"/>
          <w:spacing w:val="-15"/>
        </w:rPr>
        <w:t xml:space="preserve"> </w:t>
      </w:r>
      <w:r w:rsidRPr="00DB4BBC">
        <w:rPr>
          <w:rFonts w:ascii="Arial Narrow" w:hAnsi="Arial Narrow" w:cs="Arial"/>
        </w:rPr>
        <w:t>and</w:t>
      </w:r>
      <w:r w:rsidRPr="00DB4BBC">
        <w:rPr>
          <w:rFonts w:ascii="Arial Narrow" w:hAnsi="Arial Narrow" w:cs="Arial"/>
          <w:spacing w:val="-16"/>
        </w:rPr>
        <w:t xml:space="preserve"> </w:t>
      </w:r>
      <w:r w:rsidRPr="00DB4BBC">
        <w:rPr>
          <w:rFonts w:ascii="Arial Narrow" w:hAnsi="Arial Narrow" w:cs="Arial"/>
        </w:rPr>
        <w:t>the</w:t>
      </w:r>
      <w:r w:rsidRPr="00DB4BBC">
        <w:rPr>
          <w:rFonts w:ascii="Arial Narrow" w:hAnsi="Arial Narrow" w:cs="Arial"/>
          <w:spacing w:val="-14"/>
        </w:rPr>
        <w:t xml:space="preserve"> </w:t>
      </w:r>
      <w:r w:rsidRPr="00DB4BBC">
        <w:rPr>
          <w:rFonts w:ascii="Arial Narrow" w:hAnsi="Arial Narrow" w:cs="Arial"/>
        </w:rPr>
        <w:t>powers</w:t>
      </w:r>
      <w:r w:rsidRPr="00DB4BBC">
        <w:rPr>
          <w:rFonts w:ascii="Arial Narrow" w:hAnsi="Arial Narrow" w:cs="Arial"/>
          <w:spacing w:val="-14"/>
        </w:rPr>
        <w:t xml:space="preserve"> </w:t>
      </w:r>
      <w:r w:rsidRPr="00DB4BBC">
        <w:rPr>
          <w:rFonts w:ascii="Arial Narrow" w:hAnsi="Arial Narrow" w:cs="Arial"/>
        </w:rPr>
        <w:t>and</w:t>
      </w:r>
      <w:r w:rsidRPr="00DB4BBC">
        <w:rPr>
          <w:rFonts w:ascii="Arial Narrow" w:hAnsi="Arial Narrow" w:cs="Arial"/>
          <w:spacing w:val="-16"/>
        </w:rPr>
        <w:t xml:space="preserve"> </w:t>
      </w:r>
      <w:r w:rsidRPr="00DB4BBC">
        <w:rPr>
          <w:rFonts w:ascii="Arial Narrow" w:hAnsi="Arial Narrow" w:cs="Arial"/>
        </w:rPr>
        <w:t>provisions</w:t>
      </w:r>
      <w:r w:rsidRPr="00DB4BBC">
        <w:rPr>
          <w:rFonts w:ascii="Arial Narrow" w:hAnsi="Arial Narrow" w:cs="Arial"/>
          <w:spacing w:val="-16"/>
        </w:rPr>
        <w:t xml:space="preserve"> </w:t>
      </w:r>
      <w:r w:rsidRPr="00DB4BBC">
        <w:rPr>
          <w:rFonts w:ascii="Arial Narrow" w:hAnsi="Arial Narrow" w:cs="Arial"/>
        </w:rPr>
        <w:t>herein</w:t>
      </w:r>
      <w:r w:rsidRPr="00DB4BBC">
        <w:rPr>
          <w:rFonts w:ascii="Arial Narrow" w:hAnsi="Arial Narrow" w:cs="Arial"/>
          <w:spacing w:val="-18"/>
        </w:rPr>
        <w:t xml:space="preserve"> </w:t>
      </w:r>
      <w:r w:rsidRPr="00DB4BBC">
        <w:rPr>
          <w:rFonts w:ascii="Arial Narrow" w:hAnsi="Arial Narrow" w:cs="Arial"/>
        </w:rPr>
        <w:t>contained</w:t>
      </w:r>
      <w:r w:rsidRPr="00DB4BBC">
        <w:rPr>
          <w:rFonts w:ascii="Arial Narrow" w:hAnsi="Arial Narrow" w:cs="Arial"/>
          <w:spacing w:val="-16"/>
        </w:rPr>
        <w:t xml:space="preserve"> </w:t>
      </w:r>
      <w:r w:rsidRPr="00DB4BBC">
        <w:rPr>
          <w:rFonts w:ascii="Arial Narrow" w:hAnsi="Arial Narrow" w:cs="Arial"/>
        </w:rPr>
        <w:t>are</w:t>
      </w:r>
      <w:r w:rsidRPr="00DB4BBC">
        <w:rPr>
          <w:rFonts w:ascii="Arial Narrow" w:hAnsi="Arial Narrow" w:cs="Arial"/>
          <w:spacing w:val="-16"/>
        </w:rPr>
        <w:t xml:space="preserve"> </w:t>
      </w:r>
      <w:r w:rsidRPr="00DB4BBC">
        <w:rPr>
          <w:rFonts w:ascii="Arial Narrow" w:hAnsi="Arial Narrow" w:cs="Arial"/>
        </w:rPr>
        <w:t>in</w:t>
      </w:r>
      <w:r w:rsidRPr="00DB4BBC">
        <w:rPr>
          <w:rFonts w:ascii="Arial Narrow" w:hAnsi="Arial Narrow" w:cs="Arial"/>
          <w:spacing w:val="-17"/>
        </w:rPr>
        <w:t xml:space="preserve"> </w:t>
      </w:r>
      <w:r w:rsidRPr="00DB4BBC">
        <w:rPr>
          <w:rFonts w:ascii="Arial Narrow" w:hAnsi="Arial Narrow" w:cs="Arial"/>
        </w:rPr>
        <w:t>addition</w:t>
      </w:r>
      <w:r w:rsidRPr="00DB4BBC">
        <w:rPr>
          <w:rFonts w:ascii="Arial Narrow" w:hAnsi="Arial Narrow" w:cs="Arial"/>
          <w:spacing w:val="-16"/>
        </w:rPr>
        <w:t xml:space="preserve"> </w:t>
      </w:r>
      <w:r w:rsidRPr="00DB4BBC">
        <w:rPr>
          <w:rFonts w:ascii="Arial Narrow" w:hAnsi="Arial Narrow" w:cs="Arial"/>
        </w:rPr>
        <w:t>to</w:t>
      </w:r>
      <w:r w:rsidRPr="00DB4BBC">
        <w:rPr>
          <w:rFonts w:ascii="Arial Narrow" w:hAnsi="Arial Narrow" w:cs="Arial"/>
          <w:spacing w:val="6"/>
        </w:rPr>
        <w:t xml:space="preserve"> </w:t>
      </w:r>
      <w:r w:rsidRPr="00DB4BBC">
        <w:rPr>
          <w:rFonts w:ascii="Arial Narrow" w:hAnsi="Arial Narrow" w:cs="Arial"/>
          <w:spacing w:val="2"/>
        </w:rPr>
        <w:t xml:space="preserve">and not by </w:t>
      </w:r>
      <w:r w:rsidRPr="00DB4BBC">
        <w:rPr>
          <w:rFonts w:ascii="Arial Narrow" w:hAnsi="Arial Narrow" w:cs="Arial"/>
        </w:rPr>
        <w:t>way</w:t>
      </w:r>
      <w:r w:rsidRPr="00DB4BBC">
        <w:rPr>
          <w:rFonts w:ascii="Arial Narrow" w:hAnsi="Arial Narrow" w:cs="Arial"/>
          <w:spacing w:val="-19"/>
        </w:rPr>
        <w:t xml:space="preserve"> </w:t>
      </w:r>
      <w:r w:rsidRPr="00DB4BBC">
        <w:rPr>
          <w:rFonts w:ascii="Arial Narrow" w:hAnsi="Arial Narrow" w:cs="Arial"/>
        </w:rPr>
        <w:t>of</w:t>
      </w:r>
      <w:r w:rsidRPr="00DB4BBC">
        <w:rPr>
          <w:rFonts w:ascii="Arial Narrow" w:hAnsi="Arial Narrow" w:cs="Arial"/>
          <w:spacing w:val="-17"/>
        </w:rPr>
        <w:t xml:space="preserve"> </w:t>
      </w:r>
      <w:r w:rsidRPr="00DB4BBC">
        <w:rPr>
          <w:rFonts w:ascii="Arial Narrow" w:hAnsi="Arial Narrow" w:cs="Arial"/>
        </w:rPr>
        <w:t>limitation</w:t>
      </w:r>
      <w:r w:rsidRPr="00DB4BBC">
        <w:rPr>
          <w:rFonts w:ascii="Arial Narrow" w:hAnsi="Arial Narrow" w:cs="Arial"/>
          <w:spacing w:val="-20"/>
        </w:rPr>
        <w:t xml:space="preserve"> </w:t>
      </w:r>
      <w:r w:rsidRPr="00DB4BBC">
        <w:rPr>
          <w:rFonts w:ascii="Arial Narrow" w:hAnsi="Arial Narrow" w:cs="Arial"/>
        </w:rPr>
        <w:t>of</w:t>
      </w:r>
      <w:r w:rsidRPr="00DB4BBC">
        <w:rPr>
          <w:rFonts w:ascii="Arial Narrow" w:hAnsi="Arial Narrow" w:cs="Arial"/>
          <w:spacing w:val="-17"/>
        </w:rPr>
        <w:t xml:space="preserve"> </w:t>
      </w:r>
      <w:r w:rsidRPr="00DB4BBC">
        <w:rPr>
          <w:rFonts w:ascii="Arial Narrow" w:hAnsi="Arial Narrow" w:cs="Arial"/>
        </w:rPr>
        <w:t>or</w:t>
      </w:r>
      <w:r w:rsidRPr="00DB4BBC">
        <w:rPr>
          <w:rFonts w:ascii="Arial Narrow" w:hAnsi="Arial Narrow" w:cs="Arial"/>
          <w:spacing w:val="-17"/>
        </w:rPr>
        <w:t xml:space="preserve"> </w:t>
      </w:r>
      <w:r w:rsidRPr="00DB4BBC">
        <w:rPr>
          <w:rFonts w:ascii="Arial Narrow" w:hAnsi="Arial Narrow" w:cs="Arial"/>
        </w:rPr>
        <w:t>substitution</w:t>
      </w:r>
      <w:r w:rsidRPr="00DB4BBC">
        <w:rPr>
          <w:rFonts w:ascii="Arial Narrow" w:hAnsi="Arial Narrow" w:cs="Arial"/>
          <w:spacing w:val="-18"/>
        </w:rPr>
        <w:t xml:space="preserve"> </w:t>
      </w:r>
      <w:r w:rsidRPr="00DB4BBC">
        <w:rPr>
          <w:rFonts w:ascii="Arial Narrow" w:hAnsi="Arial Narrow" w:cs="Arial"/>
        </w:rPr>
        <w:t>for</w:t>
      </w:r>
      <w:r w:rsidRPr="00DB4BBC">
        <w:rPr>
          <w:rFonts w:ascii="Arial Narrow" w:hAnsi="Arial Narrow" w:cs="Arial"/>
          <w:spacing w:val="-17"/>
        </w:rPr>
        <w:t xml:space="preserve"> </w:t>
      </w:r>
      <w:r w:rsidRPr="00DB4BBC">
        <w:rPr>
          <w:rFonts w:ascii="Arial Narrow" w:hAnsi="Arial Narrow" w:cs="Arial"/>
        </w:rPr>
        <w:t>any</w:t>
      </w:r>
      <w:r w:rsidRPr="00DB4BBC">
        <w:rPr>
          <w:rFonts w:ascii="Arial Narrow" w:hAnsi="Arial Narrow" w:cs="Arial"/>
          <w:spacing w:val="-19"/>
        </w:rPr>
        <w:t xml:space="preserve"> </w:t>
      </w:r>
      <w:r w:rsidRPr="00DB4BBC">
        <w:rPr>
          <w:rFonts w:ascii="Arial Narrow" w:hAnsi="Arial Narrow" w:cs="Arial"/>
        </w:rPr>
        <w:t>other</w:t>
      </w:r>
      <w:r w:rsidRPr="00DB4BBC">
        <w:rPr>
          <w:rFonts w:ascii="Arial Narrow" w:hAnsi="Arial Narrow" w:cs="Arial"/>
          <w:spacing w:val="-17"/>
        </w:rPr>
        <w:t xml:space="preserve"> </w:t>
      </w:r>
      <w:r w:rsidRPr="00DB4BBC">
        <w:rPr>
          <w:rFonts w:ascii="Arial Narrow" w:hAnsi="Arial Narrow" w:cs="Arial"/>
        </w:rPr>
        <w:t>guarantee</w:t>
      </w:r>
      <w:r w:rsidRPr="00DB4BBC">
        <w:rPr>
          <w:rFonts w:ascii="Arial Narrow" w:hAnsi="Arial Narrow" w:cs="Arial"/>
          <w:spacing w:val="-15"/>
        </w:rPr>
        <w:t xml:space="preserve"> </w:t>
      </w:r>
      <w:r w:rsidRPr="00DB4BBC">
        <w:rPr>
          <w:rFonts w:ascii="Arial Narrow" w:hAnsi="Arial Narrow" w:cs="Arial"/>
        </w:rPr>
        <w:t>or</w:t>
      </w:r>
      <w:r w:rsidRPr="00DB4BBC">
        <w:rPr>
          <w:rFonts w:ascii="Arial Narrow" w:hAnsi="Arial Narrow" w:cs="Arial"/>
          <w:spacing w:val="-17"/>
        </w:rPr>
        <w:t xml:space="preserve"> </w:t>
      </w:r>
      <w:r w:rsidRPr="00DB4BBC">
        <w:rPr>
          <w:rFonts w:ascii="Arial Narrow" w:hAnsi="Arial Narrow" w:cs="Arial"/>
        </w:rPr>
        <w:t>guarantees</w:t>
      </w:r>
      <w:r w:rsidRPr="00DB4BBC">
        <w:rPr>
          <w:rFonts w:ascii="Arial Narrow" w:hAnsi="Arial Narrow" w:cs="Arial"/>
          <w:spacing w:val="-17"/>
        </w:rPr>
        <w:t xml:space="preserve"> </w:t>
      </w:r>
      <w:r w:rsidRPr="00DB4BBC">
        <w:rPr>
          <w:rFonts w:ascii="Arial Narrow" w:hAnsi="Arial Narrow" w:cs="Arial"/>
        </w:rPr>
        <w:t>hereto</w:t>
      </w:r>
      <w:r w:rsidRPr="00DB4BBC">
        <w:rPr>
          <w:rFonts w:ascii="Arial Narrow" w:hAnsi="Arial Narrow" w:cs="Arial"/>
          <w:spacing w:val="24"/>
        </w:rPr>
        <w:t xml:space="preserve"> </w:t>
      </w:r>
      <w:r w:rsidRPr="00DB4BBC">
        <w:rPr>
          <w:rFonts w:ascii="Arial Narrow" w:hAnsi="Arial Narrow" w:cs="Arial"/>
        </w:rPr>
        <w:t>before</w:t>
      </w:r>
      <w:r w:rsidRPr="00DB4BBC">
        <w:rPr>
          <w:rFonts w:ascii="Arial Narrow" w:hAnsi="Arial Narrow" w:cs="Arial"/>
          <w:spacing w:val="22"/>
        </w:rPr>
        <w:t xml:space="preserve"> </w:t>
      </w:r>
      <w:r w:rsidRPr="00DB4BBC">
        <w:rPr>
          <w:rFonts w:ascii="Arial Narrow" w:hAnsi="Arial Narrow" w:cs="Arial"/>
        </w:rPr>
        <w:t>given</w:t>
      </w:r>
      <w:r w:rsidRPr="00DB4BBC">
        <w:rPr>
          <w:rFonts w:ascii="Arial Narrow" w:hAnsi="Arial Narrow" w:cs="Arial"/>
          <w:spacing w:val="23"/>
        </w:rPr>
        <w:t xml:space="preserve"> </w:t>
      </w:r>
      <w:r w:rsidRPr="00DB4BBC">
        <w:rPr>
          <w:rFonts w:ascii="Arial Narrow" w:hAnsi="Arial Narrow" w:cs="Arial"/>
        </w:rPr>
        <w:t>to you by us (whether jointly with others or alone) and now existing un</w:t>
      </w:r>
      <w:r w:rsidR="002D192B" w:rsidRPr="00DB4BBC">
        <w:rPr>
          <w:rFonts w:ascii="Arial Narrow" w:hAnsi="Arial Narrow" w:cs="Arial"/>
        </w:rPr>
        <w:t xml:space="preserve"> </w:t>
      </w:r>
      <w:r w:rsidRPr="00DB4BBC">
        <w:rPr>
          <w:rFonts w:ascii="Arial Narrow" w:hAnsi="Arial Narrow" w:cs="Arial"/>
        </w:rPr>
        <w:t xml:space="preserve">cancelled and this Bank Guarantee </w:t>
      </w:r>
      <w:r w:rsidRPr="00DB4BBC">
        <w:rPr>
          <w:rFonts w:ascii="Arial Narrow" w:hAnsi="Arial Narrow" w:cs="Arial"/>
          <w:spacing w:val="2"/>
        </w:rPr>
        <w:t xml:space="preserve">is not intended to and shall not revoke or limit such </w:t>
      </w:r>
      <w:r w:rsidRPr="00DB4BBC">
        <w:rPr>
          <w:rFonts w:ascii="Arial Narrow" w:hAnsi="Arial Narrow" w:cs="Arial"/>
        </w:rPr>
        <w:t>guarantee or</w:t>
      </w:r>
      <w:r w:rsidRPr="00DB4BBC">
        <w:rPr>
          <w:rFonts w:ascii="Arial Narrow" w:hAnsi="Arial Narrow" w:cs="Arial"/>
          <w:spacing w:val="-35"/>
        </w:rPr>
        <w:t xml:space="preserve"> </w:t>
      </w:r>
      <w:r w:rsidRPr="00DB4BBC">
        <w:rPr>
          <w:rFonts w:ascii="Arial Narrow" w:hAnsi="Arial Narrow" w:cs="Arial"/>
        </w:rPr>
        <w:t>guarantees.</w:t>
      </w:r>
    </w:p>
    <w:p w14:paraId="526F38AC"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310"/>
        <w:contextualSpacing w:val="0"/>
        <w:rPr>
          <w:rFonts w:ascii="Arial Narrow" w:hAnsi="Arial Narrow" w:cs="Arial"/>
        </w:rPr>
      </w:pPr>
      <w:r w:rsidRPr="00DB4BBC">
        <w:rPr>
          <w:rFonts w:ascii="Arial Narrow" w:hAnsi="Arial Narrow" w:cs="Arial"/>
        </w:rPr>
        <w:lastRenderedPageBreak/>
        <w:t>The</w:t>
      </w:r>
      <w:r w:rsidRPr="00DB4BBC">
        <w:rPr>
          <w:rFonts w:ascii="Arial Narrow" w:hAnsi="Arial Narrow" w:cs="Arial"/>
          <w:spacing w:val="-19"/>
        </w:rPr>
        <w:t xml:space="preserve"> </w:t>
      </w:r>
      <w:r w:rsidRPr="00DB4BBC">
        <w:rPr>
          <w:rFonts w:ascii="Arial Narrow" w:hAnsi="Arial Narrow" w:cs="Arial"/>
        </w:rPr>
        <w:t>Bank</w:t>
      </w:r>
      <w:r w:rsidRPr="00DB4BBC">
        <w:rPr>
          <w:rFonts w:ascii="Arial Narrow" w:hAnsi="Arial Narrow" w:cs="Arial"/>
          <w:spacing w:val="-20"/>
        </w:rPr>
        <w:t xml:space="preserve"> </w:t>
      </w:r>
      <w:r w:rsidRPr="00DB4BBC">
        <w:rPr>
          <w:rFonts w:ascii="Arial Narrow" w:hAnsi="Arial Narrow" w:cs="Arial"/>
        </w:rPr>
        <w:t>Guarantee</w:t>
      </w:r>
      <w:r w:rsidRPr="00DB4BBC">
        <w:rPr>
          <w:rFonts w:ascii="Arial Narrow" w:hAnsi="Arial Narrow" w:cs="Arial"/>
          <w:spacing w:val="-19"/>
        </w:rPr>
        <w:t xml:space="preserve"> </w:t>
      </w:r>
      <w:r w:rsidRPr="00DB4BBC">
        <w:rPr>
          <w:rFonts w:ascii="Arial Narrow" w:hAnsi="Arial Narrow" w:cs="Arial"/>
        </w:rPr>
        <w:t>shall</w:t>
      </w:r>
      <w:r w:rsidRPr="00DB4BBC">
        <w:rPr>
          <w:rFonts w:ascii="Arial Narrow" w:hAnsi="Arial Narrow" w:cs="Arial"/>
          <w:spacing w:val="-21"/>
        </w:rPr>
        <w:t xml:space="preserve"> </w:t>
      </w:r>
      <w:r w:rsidRPr="00DB4BBC">
        <w:rPr>
          <w:rFonts w:ascii="Arial Narrow" w:hAnsi="Arial Narrow" w:cs="Arial"/>
        </w:rPr>
        <w:t>not</w:t>
      </w:r>
      <w:r w:rsidRPr="00DB4BBC">
        <w:rPr>
          <w:rFonts w:ascii="Arial Narrow" w:hAnsi="Arial Narrow" w:cs="Arial"/>
          <w:spacing w:val="-20"/>
        </w:rPr>
        <w:t xml:space="preserve"> </w:t>
      </w:r>
      <w:r w:rsidRPr="00DB4BBC">
        <w:rPr>
          <w:rFonts w:ascii="Arial Narrow" w:hAnsi="Arial Narrow" w:cs="Arial"/>
        </w:rPr>
        <w:t>be</w:t>
      </w:r>
      <w:r w:rsidRPr="00DB4BBC">
        <w:rPr>
          <w:rFonts w:ascii="Arial Narrow" w:hAnsi="Arial Narrow" w:cs="Arial"/>
          <w:spacing w:val="-21"/>
        </w:rPr>
        <w:t xml:space="preserve"> </w:t>
      </w:r>
      <w:r w:rsidRPr="00DB4BBC">
        <w:rPr>
          <w:rFonts w:ascii="Arial Narrow" w:hAnsi="Arial Narrow" w:cs="Arial"/>
        </w:rPr>
        <w:t>affected</w:t>
      </w:r>
      <w:r w:rsidRPr="00DB4BBC">
        <w:rPr>
          <w:rFonts w:ascii="Arial Narrow" w:hAnsi="Arial Narrow" w:cs="Arial"/>
          <w:spacing w:val="-21"/>
        </w:rPr>
        <w:t xml:space="preserve"> </w:t>
      </w:r>
      <w:r w:rsidRPr="00DB4BBC">
        <w:rPr>
          <w:rFonts w:ascii="Arial Narrow" w:hAnsi="Arial Narrow" w:cs="Arial"/>
        </w:rPr>
        <w:t>by</w:t>
      </w:r>
      <w:r w:rsidRPr="00DB4BBC">
        <w:rPr>
          <w:rFonts w:ascii="Arial Narrow" w:hAnsi="Arial Narrow" w:cs="Arial"/>
          <w:spacing w:val="-20"/>
        </w:rPr>
        <w:t xml:space="preserve"> </w:t>
      </w:r>
      <w:r w:rsidRPr="00DB4BBC">
        <w:rPr>
          <w:rFonts w:ascii="Arial Narrow" w:hAnsi="Arial Narrow" w:cs="Arial"/>
        </w:rPr>
        <w:t>any</w:t>
      </w:r>
      <w:r w:rsidRPr="00DB4BBC">
        <w:rPr>
          <w:rFonts w:ascii="Arial Narrow" w:hAnsi="Arial Narrow" w:cs="Arial"/>
          <w:spacing w:val="-20"/>
        </w:rPr>
        <w:t xml:space="preserve"> </w:t>
      </w:r>
      <w:r w:rsidRPr="00DB4BBC">
        <w:rPr>
          <w:rFonts w:ascii="Arial Narrow" w:hAnsi="Arial Narrow" w:cs="Arial"/>
        </w:rPr>
        <w:t>change</w:t>
      </w:r>
      <w:r w:rsidRPr="00DB4BBC">
        <w:rPr>
          <w:rFonts w:ascii="Arial Narrow" w:hAnsi="Arial Narrow" w:cs="Arial"/>
          <w:spacing w:val="-21"/>
        </w:rPr>
        <w:t xml:space="preserve"> </w:t>
      </w:r>
      <w:r w:rsidRPr="00DB4BBC">
        <w:rPr>
          <w:rFonts w:ascii="Arial Narrow" w:hAnsi="Arial Narrow" w:cs="Arial"/>
        </w:rPr>
        <w:t>in</w:t>
      </w:r>
      <w:r w:rsidRPr="00DB4BBC">
        <w:rPr>
          <w:rFonts w:ascii="Arial Narrow" w:hAnsi="Arial Narrow" w:cs="Arial"/>
          <w:spacing w:val="-19"/>
        </w:rPr>
        <w:t xml:space="preserve"> </w:t>
      </w:r>
      <w:r w:rsidRPr="00DB4BBC">
        <w:rPr>
          <w:rFonts w:ascii="Arial Narrow" w:hAnsi="Arial Narrow" w:cs="Arial"/>
        </w:rPr>
        <w:t>the constitution</w:t>
      </w:r>
      <w:r w:rsidRPr="00DB4BBC">
        <w:rPr>
          <w:rFonts w:ascii="Arial Narrow" w:hAnsi="Arial Narrow" w:cs="Arial"/>
          <w:spacing w:val="-21"/>
        </w:rPr>
        <w:t xml:space="preserve"> </w:t>
      </w:r>
      <w:r w:rsidRPr="00DB4BBC">
        <w:rPr>
          <w:rFonts w:ascii="Arial Narrow" w:hAnsi="Arial Narrow" w:cs="Arial"/>
        </w:rPr>
        <w:t>of</w:t>
      </w:r>
      <w:r w:rsidRPr="00DB4BBC">
        <w:rPr>
          <w:rFonts w:ascii="Arial Narrow" w:hAnsi="Arial Narrow" w:cs="Arial"/>
          <w:spacing w:val="-21"/>
        </w:rPr>
        <w:t xml:space="preserve"> </w:t>
      </w:r>
      <w:r w:rsidRPr="00DB4BBC">
        <w:rPr>
          <w:rFonts w:ascii="Arial Narrow" w:hAnsi="Arial Narrow" w:cs="Arial"/>
        </w:rPr>
        <w:t>the</w:t>
      </w:r>
      <w:r w:rsidRPr="00DB4BBC">
        <w:rPr>
          <w:rFonts w:ascii="Arial Narrow" w:hAnsi="Arial Narrow" w:cs="Arial"/>
          <w:spacing w:val="-19"/>
        </w:rPr>
        <w:t xml:space="preserve"> </w:t>
      </w:r>
      <w:r w:rsidRPr="00DB4BBC">
        <w:rPr>
          <w:rFonts w:ascii="Arial Narrow" w:hAnsi="Arial Narrow" w:cs="Arial"/>
        </w:rPr>
        <w:t>vendor</w:t>
      </w:r>
      <w:r w:rsidRPr="00DB4BBC">
        <w:rPr>
          <w:rFonts w:ascii="Arial Narrow" w:hAnsi="Arial Narrow" w:cs="Arial"/>
          <w:spacing w:val="11"/>
        </w:rPr>
        <w:t xml:space="preserve"> </w:t>
      </w:r>
      <w:r w:rsidRPr="00DB4BBC">
        <w:rPr>
          <w:rFonts w:ascii="Arial Narrow" w:hAnsi="Arial Narrow" w:cs="Arial"/>
        </w:rPr>
        <w:t>or</w:t>
      </w:r>
      <w:r w:rsidRPr="00DB4BBC">
        <w:rPr>
          <w:rFonts w:ascii="Arial Narrow" w:hAnsi="Arial Narrow" w:cs="Arial"/>
          <w:spacing w:val="-9"/>
        </w:rPr>
        <w:t xml:space="preserve"> </w:t>
      </w:r>
      <w:r w:rsidRPr="00DB4BBC">
        <w:rPr>
          <w:rFonts w:ascii="Arial Narrow" w:hAnsi="Arial Narrow" w:cs="Arial"/>
        </w:rPr>
        <w:t>us</w:t>
      </w:r>
      <w:r w:rsidRPr="00DB4BBC">
        <w:rPr>
          <w:rFonts w:ascii="Arial Narrow" w:hAnsi="Arial Narrow" w:cs="Arial"/>
          <w:spacing w:val="-3"/>
        </w:rPr>
        <w:t xml:space="preserve"> </w:t>
      </w:r>
      <w:r w:rsidRPr="00DB4BBC">
        <w:rPr>
          <w:rFonts w:ascii="Arial Narrow" w:hAnsi="Arial Narrow" w:cs="Arial"/>
        </w:rPr>
        <w:t>nor shall it be affected by any change in your constitution or by any amalgamation or absorption thereof or therewith but will ensure to the benefit of and be available to and be enforceable by the</w:t>
      </w:r>
      <w:r w:rsidRPr="00DB4BBC">
        <w:rPr>
          <w:rFonts w:ascii="Arial Narrow" w:hAnsi="Arial Narrow" w:cs="Arial"/>
          <w:spacing w:val="-13"/>
        </w:rPr>
        <w:t xml:space="preserve"> </w:t>
      </w:r>
      <w:r w:rsidRPr="00DB4BBC">
        <w:rPr>
          <w:rFonts w:ascii="Arial Narrow" w:hAnsi="Arial Narrow" w:cs="Arial"/>
        </w:rPr>
        <w:t>absorbing</w:t>
      </w:r>
      <w:r w:rsidRPr="00DB4BBC">
        <w:rPr>
          <w:rFonts w:ascii="Arial Narrow" w:hAnsi="Arial Narrow" w:cs="Arial"/>
          <w:spacing w:val="-13"/>
        </w:rPr>
        <w:t xml:space="preserve"> </w:t>
      </w:r>
      <w:r w:rsidRPr="00DB4BBC">
        <w:rPr>
          <w:rFonts w:ascii="Arial Narrow" w:hAnsi="Arial Narrow" w:cs="Arial"/>
        </w:rPr>
        <w:t>or</w:t>
      </w:r>
      <w:r w:rsidRPr="00DB4BBC">
        <w:rPr>
          <w:rFonts w:ascii="Arial Narrow" w:hAnsi="Arial Narrow" w:cs="Arial"/>
          <w:spacing w:val="-12"/>
        </w:rPr>
        <w:t xml:space="preserve"> </w:t>
      </w:r>
      <w:r w:rsidRPr="00DB4BBC">
        <w:rPr>
          <w:rFonts w:ascii="Arial Narrow" w:hAnsi="Arial Narrow" w:cs="Arial"/>
        </w:rPr>
        <w:t>amalgamated</w:t>
      </w:r>
      <w:r w:rsidRPr="00DB4BBC">
        <w:rPr>
          <w:rFonts w:ascii="Arial Narrow" w:hAnsi="Arial Narrow" w:cs="Arial"/>
          <w:spacing w:val="-11"/>
        </w:rPr>
        <w:t xml:space="preserve"> </w:t>
      </w:r>
      <w:r w:rsidRPr="00DB4BBC">
        <w:rPr>
          <w:rFonts w:ascii="Arial Narrow" w:hAnsi="Arial Narrow" w:cs="Arial"/>
        </w:rPr>
        <w:t>company</w:t>
      </w:r>
      <w:r w:rsidRPr="00DB4BBC">
        <w:rPr>
          <w:rFonts w:ascii="Arial Narrow" w:hAnsi="Arial Narrow" w:cs="Arial"/>
          <w:spacing w:val="-13"/>
        </w:rPr>
        <w:t xml:space="preserve"> </w:t>
      </w:r>
      <w:r w:rsidRPr="00DB4BBC">
        <w:rPr>
          <w:rFonts w:ascii="Arial Narrow" w:hAnsi="Arial Narrow" w:cs="Arial"/>
        </w:rPr>
        <w:t>or</w:t>
      </w:r>
      <w:r w:rsidRPr="00DB4BBC">
        <w:rPr>
          <w:rFonts w:ascii="Arial Narrow" w:hAnsi="Arial Narrow" w:cs="Arial"/>
          <w:spacing w:val="-12"/>
        </w:rPr>
        <w:t xml:space="preserve"> </w:t>
      </w:r>
      <w:r w:rsidRPr="00DB4BBC">
        <w:rPr>
          <w:rFonts w:ascii="Arial Narrow" w:hAnsi="Arial Narrow" w:cs="Arial"/>
        </w:rPr>
        <w:t>concern.</w:t>
      </w:r>
    </w:p>
    <w:p w14:paraId="0FDDF46E"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320"/>
        <w:contextualSpacing w:val="0"/>
        <w:rPr>
          <w:rFonts w:ascii="Arial Narrow" w:hAnsi="Arial Narrow" w:cs="Arial"/>
        </w:rPr>
      </w:pPr>
      <w:r w:rsidRPr="00DB4BBC">
        <w:rPr>
          <w:rFonts w:ascii="Arial Narrow" w:hAnsi="Arial Narrow" w:cs="Arial"/>
        </w:rPr>
        <w:t>The</w:t>
      </w:r>
      <w:r w:rsidRPr="00DB4BBC">
        <w:rPr>
          <w:rFonts w:ascii="Arial Narrow" w:hAnsi="Arial Narrow" w:cs="Arial"/>
          <w:spacing w:val="-26"/>
        </w:rPr>
        <w:t xml:space="preserve"> </w:t>
      </w:r>
      <w:r w:rsidRPr="00DB4BBC">
        <w:rPr>
          <w:rFonts w:ascii="Arial Narrow" w:hAnsi="Arial Narrow" w:cs="Arial"/>
        </w:rPr>
        <w:t>Bank</w:t>
      </w:r>
      <w:r w:rsidRPr="00DB4BBC">
        <w:rPr>
          <w:rFonts w:ascii="Arial Narrow" w:hAnsi="Arial Narrow" w:cs="Arial"/>
          <w:spacing w:val="-25"/>
        </w:rPr>
        <w:t xml:space="preserve"> </w:t>
      </w:r>
      <w:r w:rsidRPr="00DB4BBC">
        <w:rPr>
          <w:rFonts w:ascii="Arial Narrow" w:hAnsi="Arial Narrow" w:cs="Arial"/>
        </w:rPr>
        <w:t>Guarantee</w:t>
      </w:r>
      <w:r w:rsidRPr="00DB4BBC">
        <w:rPr>
          <w:rFonts w:ascii="Arial Narrow" w:hAnsi="Arial Narrow" w:cs="Arial"/>
          <w:spacing w:val="-26"/>
        </w:rPr>
        <w:t xml:space="preserve"> </w:t>
      </w:r>
      <w:r w:rsidRPr="00DB4BBC">
        <w:rPr>
          <w:rFonts w:ascii="Arial Narrow" w:hAnsi="Arial Narrow" w:cs="Arial"/>
        </w:rPr>
        <w:t>shall</w:t>
      </w:r>
      <w:r w:rsidRPr="00DB4BBC">
        <w:rPr>
          <w:rFonts w:ascii="Arial Narrow" w:hAnsi="Arial Narrow" w:cs="Arial"/>
          <w:spacing w:val="-28"/>
        </w:rPr>
        <w:t xml:space="preserve"> </w:t>
      </w:r>
      <w:r w:rsidRPr="00DB4BBC">
        <w:rPr>
          <w:rFonts w:ascii="Arial Narrow" w:hAnsi="Arial Narrow" w:cs="Arial"/>
          <w:spacing w:val="2"/>
        </w:rPr>
        <w:t>come into</w:t>
      </w:r>
      <w:r w:rsidRPr="00DB4BBC">
        <w:rPr>
          <w:rFonts w:ascii="Arial Narrow" w:hAnsi="Arial Narrow" w:cs="Arial"/>
          <w:spacing w:val="-24"/>
        </w:rPr>
        <w:t xml:space="preserve"> </w:t>
      </w:r>
      <w:r w:rsidRPr="00DB4BBC">
        <w:rPr>
          <w:rFonts w:ascii="Arial Narrow" w:hAnsi="Arial Narrow" w:cs="Arial"/>
        </w:rPr>
        <w:t>force</w:t>
      </w:r>
      <w:r w:rsidRPr="00DB4BBC">
        <w:rPr>
          <w:rFonts w:ascii="Arial Narrow" w:hAnsi="Arial Narrow" w:cs="Arial"/>
          <w:spacing w:val="-25"/>
        </w:rPr>
        <w:t xml:space="preserve"> </w:t>
      </w:r>
      <w:r w:rsidRPr="00DB4BBC">
        <w:rPr>
          <w:rFonts w:ascii="Arial Narrow" w:hAnsi="Arial Narrow" w:cs="Arial"/>
        </w:rPr>
        <w:t>from</w:t>
      </w:r>
      <w:r w:rsidRPr="00DB4BBC">
        <w:rPr>
          <w:rFonts w:ascii="Arial Narrow" w:hAnsi="Arial Narrow" w:cs="Arial"/>
          <w:spacing w:val="-24"/>
        </w:rPr>
        <w:t xml:space="preserve"> </w:t>
      </w:r>
      <w:r w:rsidRPr="00DB4BBC">
        <w:rPr>
          <w:rFonts w:ascii="Arial Narrow" w:hAnsi="Arial Narrow" w:cs="Arial"/>
          <w:spacing w:val="2"/>
        </w:rPr>
        <w:t>the date</w:t>
      </w:r>
      <w:r w:rsidRPr="00DB4BBC">
        <w:rPr>
          <w:rFonts w:ascii="Arial Narrow" w:hAnsi="Arial Narrow" w:cs="Arial"/>
          <w:spacing w:val="-28"/>
        </w:rPr>
        <w:t xml:space="preserve"> </w:t>
      </w:r>
      <w:r w:rsidRPr="00DB4BBC">
        <w:rPr>
          <w:rFonts w:ascii="Arial Narrow" w:hAnsi="Arial Narrow" w:cs="Arial"/>
          <w:spacing w:val="3"/>
        </w:rPr>
        <w:t>of its execution</w:t>
      </w:r>
      <w:r w:rsidRPr="00DB4BBC">
        <w:rPr>
          <w:rFonts w:ascii="Arial Narrow" w:hAnsi="Arial Narrow" w:cs="Arial"/>
          <w:spacing w:val="-28"/>
        </w:rPr>
        <w:t xml:space="preserve"> </w:t>
      </w:r>
      <w:r w:rsidRPr="00DB4BBC">
        <w:rPr>
          <w:rFonts w:ascii="Arial Narrow" w:hAnsi="Arial Narrow" w:cs="Arial"/>
        </w:rPr>
        <w:t>and</w:t>
      </w:r>
      <w:r w:rsidRPr="00DB4BBC">
        <w:rPr>
          <w:rFonts w:ascii="Arial Narrow" w:hAnsi="Arial Narrow" w:cs="Arial"/>
          <w:spacing w:val="-29"/>
        </w:rPr>
        <w:t xml:space="preserve"> </w:t>
      </w:r>
      <w:r w:rsidRPr="00DB4BBC">
        <w:rPr>
          <w:rFonts w:ascii="Arial Narrow" w:hAnsi="Arial Narrow" w:cs="Arial"/>
        </w:rPr>
        <w:t>shall</w:t>
      </w:r>
      <w:r w:rsidRPr="00DB4BBC">
        <w:rPr>
          <w:rFonts w:ascii="Arial Narrow" w:hAnsi="Arial Narrow" w:cs="Arial"/>
          <w:spacing w:val="-25"/>
        </w:rPr>
        <w:t xml:space="preserve"> </w:t>
      </w:r>
      <w:r w:rsidRPr="00DB4BBC">
        <w:rPr>
          <w:rFonts w:ascii="Arial Narrow" w:hAnsi="Arial Narrow" w:cs="Arial"/>
          <w:spacing w:val="3"/>
        </w:rPr>
        <w:t xml:space="preserve">not be </w:t>
      </w:r>
      <w:r w:rsidRPr="00DB4BBC">
        <w:rPr>
          <w:rFonts w:ascii="Arial Narrow" w:hAnsi="Arial Narrow" w:cs="Arial"/>
        </w:rPr>
        <w:t>revoked</w:t>
      </w:r>
      <w:r w:rsidRPr="00DB4BBC">
        <w:rPr>
          <w:rFonts w:ascii="Arial Narrow" w:hAnsi="Arial Narrow" w:cs="Arial"/>
          <w:spacing w:val="-18"/>
        </w:rPr>
        <w:t xml:space="preserve"> </w:t>
      </w:r>
      <w:r w:rsidRPr="00DB4BBC">
        <w:rPr>
          <w:rFonts w:ascii="Arial Narrow" w:hAnsi="Arial Narrow" w:cs="Arial"/>
          <w:spacing w:val="-4"/>
        </w:rPr>
        <w:t xml:space="preserve">by </w:t>
      </w:r>
      <w:r w:rsidRPr="00DB4BBC">
        <w:rPr>
          <w:rFonts w:ascii="Arial Narrow" w:hAnsi="Arial Narrow" w:cs="Arial"/>
        </w:rPr>
        <w:t>us</w:t>
      </w:r>
      <w:r w:rsidRPr="00DB4BBC">
        <w:rPr>
          <w:rFonts w:ascii="Arial Narrow" w:hAnsi="Arial Narrow" w:cs="Arial"/>
          <w:spacing w:val="-20"/>
        </w:rPr>
        <w:t xml:space="preserve"> </w:t>
      </w:r>
      <w:r w:rsidRPr="00DB4BBC">
        <w:rPr>
          <w:rFonts w:ascii="Arial Narrow" w:hAnsi="Arial Narrow" w:cs="Arial"/>
        </w:rPr>
        <w:t>any</w:t>
      </w:r>
      <w:r w:rsidRPr="00DB4BBC">
        <w:rPr>
          <w:rFonts w:ascii="Arial Narrow" w:hAnsi="Arial Narrow" w:cs="Arial"/>
          <w:spacing w:val="-16"/>
        </w:rPr>
        <w:t xml:space="preserve"> </w:t>
      </w:r>
      <w:r w:rsidRPr="00DB4BBC">
        <w:rPr>
          <w:rFonts w:ascii="Arial Narrow" w:hAnsi="Arial Narrow" w:cs="Arial"/>
        </w:rPr>
        <w:t>time</w:t>
      </w:r>
      <w:r w:rsidRPr="00DB4BBC">
        <w:rPr>
          <w:rFonts w:ascii="Arial Narrow" w:hAnsi="Arial Narrow" w:cs="Arial"/>
          <w:spacing w:val="-18"/>
        </w:rPr>
        <w:t xml:space="preserve"> </w:t>
      </w:r>
      <w:r w:rsidRPr="00DB4BBC">
        <w:rPr>
          <w:rFonts w:ascii="Arial Narrow" w:hAnsi="Arial Narrow" w:cs="Arial"/>
        </w:rPr>
        <w:t>during</w:t>
      </w:r>
      <w:r w:rsidRPr="00DB4BBC">
        <w:rPr>
          <w:rFonts w:ascii="Arial Narrow" w:hAnsi="Arial Narrow" w:cs="Arial"/>
          <w:spacing w:val="-19"/>
        </w:rPr>
        <w:t xml:space="preserve"> </w:t>
      </w:r>
      <w:r w:rsidRPr="00DB4BBC">
        <w:rPr>
          <w:rFonts w:ascii="Arial Narrow" w:hAnsi="Arial Narrow" w:cs="Arial"/>
        </w:rPr>
        <w:t>its</w:t>
      </w:r>
      <w:r w:rsidRPr="00DB4BBC">
        <w:rPr>
          <w:rFonts w:ascii="Arial Narrow" w:hAnsi="Arial Narrow" w:cs="Arial"/>
          <w:spacing w:val="-19"/>
        </w:rPr>
        <w:t xml:space="preserve"> </w:t>
      </w:r>
      <w:r w:rsidRPr="00DB4BBC">
        <w:rPr>
          <w:rFonts w:ascii="Arial Narrow" w:hAnsi="Arial Narrow" w:cs="Arial"/>
        </w:rPr>
        <w:t>currency</w:t>
      </w:r>
      <w:r w:rsidRPr="00DB4BBC">
        <w:rPr>
          <w:rFonts w:ascii="Arial Narrow" w:hAnsi="Arial Narrow" w:cs="Arial"/>
          <w:spacing w:val="-19"/>
        </w:rPr>
        <w:t xml:space="preserve"> </w:t>
      </w:r>
      <w:r w:rsidRPr="00DB4BBC">
        <w:rPr>
          <w:rFonts w:ascii="Arial Narrow" w:hAnsi="Arial Narrow" w:cs="Arial"/>
        </w:rPr>
        <w:t>without</w:t>
      </w:r>
      <w:r w:rsidRPr="00DB4BBC">
        <w:rPr>
          <w:rFonts w:ascii="Arial Narrow" w:hAnsi="Arial Narrow" w:cs="Arial"/>
          <w:spacing w:val="-21"/>
        </w:rPr>
        <w:t xml:space="preserve"> </w:t>
      </w:r>
      <w:r w:rsidRPr="00DB4BBC">
        <w:rPr>
          <w:rFonts w:ascii="Arial Narrow" w:hAnsi="Arial Narrow" w:cs="Arial"/>
        </w:rPr>
        <w:t>your</w:t>
      </w:r>
      <w:r w:rsidRPr="00DB4BBC">
        <w:rPr>
          <w:rFonts w:ascii="Arial Narrow" w:hAnsi="Arial Narrow" w:cs="Arial"/>
          <w:spacing w:val="-19"/>
        </w:rPr>
        <w:t xml:space="preserve"> </w:t>
      </w:r>
      <w:r w:rsidRPr="00DB4BBC">
        <w:rPr>
          <w:rFonts w:ascii="Arial Narrow" w:hAnsi="Arial Narrow" w:cs="Arial"/>
        </w:rPr>
        <w:t>previous</w:t>
      </w:r>
      <w:r w:rsidRPr="00DB4BBC">
        <w:rPr>
          <w:rFonts w:ascii="Arial Narrow" w:hAnsi="Arial Narrow" w:cs="Arial"/>
          <w:spacing w:val="-18"/>
        </w:rPr>
        <w:t xml:space="preserve"> </w:t>
      </w:r>
      <w:r w:rsidRPr="00DB4BBC">
        <w:rPr>
          <w:rFonts w:ascii="Arial Narrow" w:hAnsi="Arial Narrow" w:cs="Arial"/>
        </w:rPr>
        <w:t>consent</w:t>
      </w:r>
      <w:r w:rsidRPr="00DB4BBC">
        <w:rPr>
          <w:rFonts w:ascii="Arial Narrow" w:hAnsi="Arial Narrow" w:cs="Arial"/>
          <w:spacing w:val="-21"/>
        </w:rPr>
        <w:t xml:space="preserve"> </w:t>
      </w:r>
      <w:r w:rsidRPr="00DB4BBC">
        <w:rPr>
          <w:rFonts w:ascii="Arial Narrow" w:hAnsi="Arial Narrow" w:cs="Arial"/>
        </w:rPr>
        <w:t>in</w:t>
      </w:r>
      <w:r w:rsidRPr="00DB4BBC">
        <w:rPr>
          <w:rFonts w:ascii="Arial Narrow" w:hAnsi="Arial Narrow" w:cs="Arial"/>
          <w:spacing w:val="-20"/>
        </w:rPr>
        <w:t xml:space="preserve"> </w:t>
      </w:r>
      <w:r w:rsidRPr="00DB4BBC">
        <w:rPr>
          <w:rFonts w:ascii="Arial Narrow" w:hAnsi="Arial Narrow" w:cs="Arial"/>
        </w:rPr>
        <w:t>writing.</w:t>
      </w:r>
    </w:p>
    <w:p w14:paraId="50F6E08C" w14:textId="77777777" w:rsidR="00566D50" w:rsidRPr="00DB4BBC" w:rsidRDefault="00566D50" w:rsidP="006232F2">
      <w:pPr>
        <w:pStyle w:val="ListParagraph"/>
        <w:widowControl w:val="0"/>
        <w:numPr>
          <w:ilvl w:val="0"/>
          <w:numId w:val="14"/>
        </w:numPr>
        <w:tabs>
          <w:tab w:val="left" w:pos="942"/>
        </w:tabs>
        <w:autoSpaceDE w:val="0"/>
        <w:autoSpaceDN w:val="0"/>
        <w:spacing w:before="1" w:after="0" w:afterAutospacing="0"/>
        <w:ind w:left="941" w:right="311"/>
        <w:contextualSpacing w:val="0"/>
        <w:rPr>
          <w:rFonts w:ascii="Arial Narrow" w:hAnsi="Arial Narrow" w:cs="Arial"/>
        </w:rPr>
      </w:pPr>
      <w:r w:rsidRPr="00DB4BBC">
        <w:rPr>
          <w:rFonts w:ascii="Arial Narrow" w:hAnsi="Arial Narrow" w:cs="Arial"/>
        </w:rPr>
        <w:t>.We further agree and undertake to pay you the amount demanded by you in writing irrespective of any dispute or controversy between you and the vendor in any suit or proceeding</w:t>
      </w:r>
      <w:r w:rsidRPr="00DB4BBC">
        <w:rPr>
          <w:rFonts w:ascii="Arial Narrow" w:hAnsi="Arial Narrow" w:cs="Arial"/>
          <w:spacing w:val="-9"/>
        </w:rPr>
        <w:t xml:space="preserve"> </w:t>
      </w:r>
      <w:r w:rsidRPr="00DB4BBC">
        <w:rPr>
          <w:rFonts w:ascii="Arial Narrow" w:hAnsi="Arial Narrow" w:cs="Arial"/>
        </w:rPr>
        <w:t>pending</w:t>
      </w:r>
      <w:r w:rsidRPr="00DB4BBC">
        <w:rPr>
          <w:rFonts w:ascii="Arial Narrow" w:hAnsi="Arial Narrow" w:cs="Arial"/>
          <w:spacing w:val="-10"/>
        </w:rPr>
        <w:t xml:space="preserve"> </w:t>
      </w:r>
      <w:r w:rsidRPr="00DB4BBC">
        <w:rPr>
          <w:rFonts w:ascii="Arial Narrow" w:hAnsi="Arial Narrow" w:cs="Arial"/>
        </w:rPr>
        <w:t>before</w:t>
      </w:r>
      <w:r w:rsidRPr="00DB4BBC">
        <w:rPr>
          <w:rFonts w:ascii="Arial Narrow" w:hAnsi="Arial Narrow" w:cs="Arial"/>
          <w:spacing w:val="-13"/>
        </w:rPr>
        <w:t xml:space="preserve"> </w:t>
      </w:r>
      <w:r w:rsidRPr="00DB4BBC">
        <w:rPr>
          <w:rFonts w:ascii="Arial Narrow" w:hAnsi="Arial Narrow" w:cs="Arial"/>
        </w:rPr>
        <w:t>any</w:t>
      </w:r>
      <w:r w:rsidRPr="00DB4BBC">
        <w:rPr>
          <w:rFonts w:ascii="Arial Narrow" w:hAnsi="Arial Narrow" w:cs="Arial"/>
          <w:spacing w:val="-9"/>
        </w:rPr>
        <w:t xml:space="preserve"> </w:t>
      </w:r>
      <w:r w:rsidRPr="00DB4BBC">
        <w:rPr>
          <w:rFonts w:ascii="Arial Narrow" w:hAnsi="Arial Narrow" w:cs="Arial"/>
        </w:rPr>
        <w:t>court</w:t>
      </w:r>
      <w:r w:rsidRPr="00DB4BBC">
        <w:rPr>
          <w:rFonts w:ascii="Arial Narrow" w:hAnsi="Arial Narrow" w:cs="Arial"/>
          <w:spacing w:val="-12"/>
        </w:rPr>
        <w:t xml:space="preserve"> </w:t>
      </w:r>
      <w:r w:rsidRPr="00DB4BBC">
        <w:rPr>
          <w:rFonts w:ascii="Arial Narrow" w:hAnsi="Arial Narrow" w:cs="Arial"/>
        </w:rPr>
        <w:t>or</w:t>
      </w:r>
      <w:r w:rsidRPr="00DB4BBC">
        <w:rPr>
          <w:rFonts w:ascii="Arial Narrow" w:hAnsi="Arial Narrow" w:cs="Arial"/>
          <w:spacing w:val="-8"/>
        </w:rPr>
        <w:t xml:space="preserve"> </w:t>
      </w:r>
      <w:r w:rsidRPr="00DB4BBC">
        <w:rPr>
          <w:rFonts w:ascii="Arial Narrow" w:hAnsi="Arial Narrow" w:cs="Arial"/>
        </w:rPr>
        <w:t>Tribunal</w:t>
      </w:r>
      <w:r w:rsidRPr="00DB4BBC">
        <w:rPr>
          <w:rFonts w:ascii="Arial Narrow" w:hAnsi="Arial Narrow" w:cs="Arial"/>
          <w:spacing w:val="-9"/>
        </w:rPr>
        <w:t xml:space="preserve"> </w:t>
      </w:r>
      <w:r w:rsidRPr="00DB4BBC">
        <w:rPr>
          <w:rFonts w:ascii="Arial Narrow" w:hAnsi="Arial Narrow" w:cs="Arial"/>
        </w:rPr>
        <w:t>relating</w:t>
      </w:r>
      <w:r w:rsidRPr="00DB4BBC">
        <w:rPr>
          <w:rFonts w:ascii="Arial Narrow" w:hAnsi="Arial Narrow" w:cs="Arial"/>
          <w:spacing w:val="-8"/>
        </w:rPr>
        <w:t xml:space="preserve"> </w:t>
      </w:r>
      <w:r w:rsidRPr="00DB4BBC">
        <w:rPr>
          <w:rFonts w:ascii="Arial Narrow" w:hAnsi="Arial Narrow" w:cs="Arial"/>
        </w:rPr>
        <w:t>thereto,</w:t>
      </w:r>
      <w:r w:rsidRPr="00DB4BBC">
        <w:rPr>
          <w:rFonts w:ascii="Arial Narrow" w:hAnsi="Arial Narrow" w:cs="Arial"/>
          <w:spacing w:val="-10"/>
        </w:rPr>
        <w:t xml:space="preserve"> </w:t>
      </w:r>
      <w:r w:rsidRPr="00DB4BBC">
        <w:rPr>
          <w:rFonts w:ascii="Arial Narrow" w:hAnsi="Arial Narrow" w:cs="Arial"/>
        </w:rPr>
        <w:t>our</w:t>
      </w:r>
      <w:r w:rsidRPr="00DB4BBC">
        <w:rPr>
          <w:rFonts w:ascii="Arial Narrow" w:hAnsi="Arial Narrow" w:cs="Arial"/>
          <w:spacing w:val="-10"/>
        </w:rPr>
        <w:t xml:space="preserve"> </w:t>
      </w:r>
      <w:r w:rsidRPr="00DB4BBC">
        <w:rPr>
          <w:rFonts w:ascii="Arial Narrow" w:hAnsi="Arial Narrow" w:cs="Arial"/>
        </w:rPr>
        <w:t>liability</w:t>
      </w:r>
      <w:r w:rsidRPr="00DB4BBC">
        <w:rPr>
          <w:rFonts w:ascii="Arial Narrow" w:hAnsi="Arial Narrow" w:cs="Arial"/>
          <w:spacing w:val="-6"/>
        </w:rPr>
        <w:t xml:space="preserve"> </w:t>
      </w:r>
      <w:r w:rsidRPr="00DB4BBC">
        <w:rPr>
          <w:rFonts w:ascii="Arial Narrow" w:hAnsi="Arial Narrow" w:cs="Arial"/>
        </w:rPr>
        <w:t>under</w:t>
      </w:r>
      <w:r w:rsidRPr="00DB4BBC">
        <w:rPr>
          <w:rFonts w:ascii="Arial Narrow" w:hAnsi="Arial Narrow" w:cs="Arial"/>
          <w:spacing w:val="-7"/>
        </w:rPr>
        <w:t xml:space="preserve"> </w:t>
      </w:r>
      <w:r w:rsidRPr="00DB4BBC">
        <w:rPr>
          <w:rFonts w:ascii="Arial Narrow" w:hAnsi="Arial Narrow" w:cs="Arial"/>
        </w:rPr>
        <w:t>this</w:t>
      </w:r>
      <w:r w:rsidRPr="00DB4BBC">
        <w:rPr>
          <w:rFonts w:ascii="Arial Narrow" w:hAnsi="Arial Narrow" w:cs="Arial"/>
          <w:spacing w:val="7"/>
        </w:rPr>
        <w:t xml:space="preserve"> </w:t>
      </w:r>
      <w:r w:rsidRPr="00DB4BBC">
        <w:rPr>
          <w:rFonts w:ascii="Arial Narrow" w:hAnsi="Arial Narrow" w:cs="Arial"/>
        </w:rPr>
        <w:t>present being absolute and unequivocal. The payments so made by us shall be a valid discharge of our liability for payment here under and the vendor shall have no claim against us for making such payment.</w:t>
      </w:r>
    </w:p>
    <w:p w14:paraId="2A114ABB"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line="266" w:lineRule="exact"/>
        <w:ind w:left="942" w:hanging="361"/>
        <w:contextualSpacing w:val="0"/>
        <w:rPr>
          <w:rFonts w:ascii="Arial Narrow" w:hAnsi="Arial Narrow" w:cs="Arial"/>
        </w:rPr>
      </w:pPr>
      <w:r w:rsidRPr="00DB4BBC">
        <w:rPr>
          <w:rFonts w:ascii="Arial Narrow" w:hAnsi="Arial Narrow" w:cs="Arial"/>
        </w:rPr>
        <w:t>Notwithstanding anything contained herein</w:t>
      </w:r>
      <w:r w:rsidRPr="00DB4BBC">
        <w:rPr>
          <w:rFonts w:ascii="Arial Narrow" w:hAnsi="Arial Narrow" w:cs="Arial"/>
          <w:spacing w:val="-32"/>
        </w:rPr>
        <w:t xml:space="preserve"> </w:t>
      </w:r>
      <w:r w:rsidRPr="00DB4BBC">
        <w:rPr>
          <w:rFonts w:ascii="Arial Narrow" w:hAnsi="Arial Narrow" w:cs="Arial"/>
        </w:rPr>
        <w:t>above;</w:t>
      </w:r>
    </w:p>
    <w:p w14:paraId="746CA2AD" w14:textId="77777777" w:rsidR="00566D50" w:rsidRPr="00DB4BBC" w:rsidRDefault="001651F1" w:rsidP="006232F2">
      <w:pPr>
        <w:pStyle w:val="ListParagraph"/>
        <w:widowControl w:val="0"/>
        <w:numPr>
          <w:ilvl w:val="1"/>
          <w:numId w:val="14"/>
        </w:numPr>
        <w:tabs>
          <w:tab w:val="left" w:pos="1211"/>
          <w:tab w:val="left" w:leader="dot" w:pos="8707"/>
        </w:tabs>
        <w:autoSpaceDE w:val="0"/>
        <w:autoSpaceDN w:val="0"/>
        <w:spacing w:before="2" w:after="0" w:afterAutospacing="0"/>
        <w:ind w:hanging="361"/>
        <w:contextualSpacing w:val="0"/>
        <w:rPr>
          <w:rFonts w:ascii="Arial Narrow" w:hAnsi="Arial Narrow" w:cs="Arial"/>
        </w:rPr>
      </w:pPr>
      <w:r w:rsidRPr="00DB4BBC">
        <w:rPr>
          <w:rFonts w:ascii="Arial Narrow" w:hAnsi="Arial Narrow" w:cs="Arial"/>
        </w:rPr>
        <w:t>O</w:t>
      </w:r>
      <w:r w:rsidR="00566D50" w:rsidRPr="00DB4BBC">
        <w:rPr>
          <w:rFonts w:ascii="Arial Narrow" w:hAnsi="Arial Narrow" w:cs="Arial"/>
        </w:rPr>
        <w:t xml:space="preserve">ur liability under this Guarantee </w:t>
      </w:r>
      <w:proofErr w:type="gramStart"/>
      <w:r w:rsidR="00566D50" w:rsidRPr="00DB4BBC">
        <w:rPr>
          <w:rFonts w:ascii="Arial Narrow" w:hAnsi="Arial Narrow" w:cs="Arial"/>
        </w:rPr>
        <w:t>shall  not</w:t>
      </w:r>
      <w:proofErr w:type="gramEnd"/>
      <w:r w:rsidR="00566D50" w:rsidRPr="00DB4BBC">
        <w:rPr>
          <w:rFonts w:ascii="Arial Narrow" w:hAnsi="Arial Narrow" w:cs="Arial"/>
          <w:spacing w:val="17"/>
        </w:rPr>
        <w:t xml:space="preserve"> </w:t>
      </w:r>
      <w:r w:rsidR="00566D50" w:rsidRPr="00DB4BBC">
        <w:rPr>
          <w:rFonts w:ascii="Arial Narrow" w:hAnsi="Arial Narrow" w:cs="Arial"/>
        </w:rPr>
        <w:t>exceed</w:t>
      </w:r>
      <w:r w:rsidR="00566D50" w:rsidRPr="00DB4BBC">
        <w:rPr>
          <w:rFonts w:ascii="Arial Narrow" w:hAnsi="Arial Narrow" w:cs="Arial"/>
          <w:spacing w:val="21"/>
        </w:rPr>
        <w:t xml:space="preserve"> </w:t>
      </w:r>
      <w:r w:rsidR="00EA61D0" w:rsidRPr="00DB4BBC">
        <w:rPr>
          <w:rFonts w:ascii="Arial" w:hAnsi="Arial" w:cs="Arial"/>
          <w:spacing w:val="-1"/>
        </w:rPr>
        <w:t>₹</w:t>
      </w:r>
      <w:r w:rsidR="00566D50" w:rsidRPr="00DB4BBC">
        <w:rPr>
          <w:rFonts w:ascii="Arial Narrow" w:hAnsi="Arial Narrow" w:cs="Arial"/>
        </w:rPr>
        <w:t>.</w:t>
      </w:r>
      <w:r w:rsidR="00566D50" w:rsidRPr="00DB4BBC">
        <w:rPr>
          <w:rFonts w:ascii="Arial Narrow" w:hAnsi="Arial Narrow" w:cs="Arial"/>
        </w:rPr>
        <w:tab/>
        <w:t>/-</w:t>
      </w:r>
      <w:r w:rsidR="00566D50" w:rsidRPr="00DB4BBC">
        <w:rPr>
          <w:rFonts w:ascii="Arial Narrow" w:hAnsi="Arial Narrow" w:cs="Arial"/>
          <w:spacing w:val="41"/>
        </w:rPr>
        <w:t xml:space="preserve"> </w:t>
      </w:r>
      <w:r w:rsidR="00566D50" w:rsidRPr="00DB4BBC">
        <w:rPr>
          <w:rFonts w:ascii="Arial Narrow" w:hAnsi="Arial Narrow" w:cs="Arial"/>
        </w:rPr>
        <w:t>(Rupees</w:t>
      </w:r>
      <w:r w:rsidRPr="00DB4BBC">
        <w:rPr>
          <w:rFonts w:ascii="Arial Narrow" w:hAnsi="Arial Narrow" w:cs="Arial"/>
        </w:rPr>
        <w:t xml:space="preserve"> </w:t>
      </w:r>
      <w:r w:rsidR="00566D50" w:rsidRPr="00DB4BBC">
        <w:rPr>
          <w:rFonts w:ascii="Arial Narrow" w:hAnsi="Arial Narrow" w:cs="Arial"/>
        </w:rPr>
        <w:t>…………………………………only)</w:t>
      </w:r>
    </w:p>
    <w:p w14:paraId="06A9B047" w14:textId="77777777" w:rsidR="00566D50" w:rsidRPr="00DB4BBC" w:rsidRDefault="001651F1" w:rsidP="006232F2">
      <w:pPr>
        <w:pStyle w:val="ListParagraph"/>
        <w:widowControl w:val="0"/>
        <w:numPr>
          <w:ilvl w:val="1"/>
          <w:numId w:val="14"/>
        </w:numPr>
        <w:tabs>
          <w:tab w:val="left" w:pos="1211"/>
        </w:tabs>
        <w:autoSpaceDE w:val="0"/>
        <w:autoSpaceDN w:val="0"/>
        <w:spacing w:before="1" w:after="0" w:afterAutospacing="0" w:line="283" w:lineRule="exact"/>
        <w:ind w:hanging="361"/>
        <w:contextualSpacing w:val="0"/>
        <w:rPr>
          <w:rFonts w:ascii="Arial Narrow" w:hAnsi="Arial Narrow" w:cs="Arial"/>
        </w:rPr>
      </w:pPr>
      <w:r w:rsidRPr="00DB4BBC">
        <w:rPr>
          <w:rFonts w:ascii="Arial Narrow" w:hAnsi="Arial Narrow" w:cs="Arial"/>
        </w:rPr>
        <w:t>T</w:t>
      </w:r>
      <w:r w:rsidR="00566D50" w:rsidRPr="00DB4BBC">
        <w:rPr>
          <w:rFonts w:ascii="Arial Narrow" w:hAnsi="Arial Narrow" w:cs="Arial"/>
        </w:rPr>
        <w:t>his</w:t>
      </w:r>
      <w:r w:rsidR="00566D50" w:rsidRPr="00DB4BBC">
        <w:rPr>
          <w:rFonts w:ascii="Arial Narrow" w:hAnsi="Arial Narrow" w:cs="Arial"/>
          <w:spacing w:val="-8"/>
        </w:rPr>
        <w:t xml:space="preserve"> </w:t>
      </w:r>
      <w:r w:rsidR="00566D50" w:rsidRPr="00DB4BBC">
        <w:rPr>
          <w:rFonts w:ascii="Arial Narrow" w:hAnsi="Arial Narrow" w:cs="Arial"/>
        </w:rPr>
        <w:t>Bank</w:t>
      </w:r>
      <w:r w:rsidR="00566D50" w:rsidRPr="00DB4BBC">
        <w:rPr>
          <w:rFonts w:ascii="Arial Narrow" w:hAnsi="Arial Narrow" w:cs="Arial"/>
          <w:spacing w:val="-4"/>
        </w:rPr>
        <w:t xml:space="preserve"> </w:t>
      </w:r>
      <w:r w:rsidR="00566D50" w:rsidRPr="00DB4BBC">
        <w:rPr>
          <w:rFonts w:ascii="Arial Narrow" w:hAnsi="Arial Narrow" w:cs="Arial"/>
        </w:rPr>
        <w:t>Guarantee</w:t>
      </w:r>
      <w:r w:rsidR="00566D50" w:rsidRPr="00DB4BBC">
        <w:rPr>
          <w:rFonts w:ascii="Arial Narrow" w:hAnsi="Arial Narrow" w:cs="Arial"/>
          <w:spacing w:val="-6"/>
        </w:rPr>
        <w:t xml:space="preserve"> </w:t>
      </w:r>
      <w:r w:rsidR="00566D50" w:rsidRPr="00DB4BBC">
        <w:rPr>
          <w:rFonts w:ascii="Arial Narrow" w:hAnsi="Arial Narrow" w:cs="Arial"/>
        </w:rPr>
        <w:t>shall</w:t>
      </w:r>
      <w:r w:rsidR="00566D50" w:rsidRPr="00DB4BBC">
        <w:rPr>
          <w:rFonts w:ascii="Arial Narrow" w:hAnsi="Arial Narrow" w:cs="Arial"/>
          <w:spacing w:val="-8"/>
        </w:rPr>
        <w:t xml:space="preserve"> </w:t>
      </w:r>
      <w:r w:rsidR="00566D50" w:rsidRPr="00DB4BBC">
        <w:rPr>
          <w:rFonts w:ascii="Arial Narrow" w:hAnsi="Arial Narrow" w:cs="Arial"/>
        </w:rPr>
        <w:t>be</w:t>
      </w:r>
      <w:r w:rsidR="00566D50" w:rsidRPr="00DB4BBC">
        <w:rPr>
          <w:rFonts w:ascii="Arial Narrow" w:hAnsi="Arial Narrow" w:cs="Arial"/>
          <w:spacing w:val="-4"/>
        </w:rPr>
        <w:t xml:space="preserve"> </w:t>
      </w:r>
      <w:r w:rsidR="00566D50" w:rsidRPr="00DB4BBC">
        <w:rPr>
          <w:rFonts w:ascii="Arial Narrow" w:hAnsi="Arial Narrow" w:cs="Arial"/>
        </w:rPr>
        <w:t>valid</w:t>
      </w:r>
      <w:r w:rsidR="00566D50" w:rsidRPr="00DB4BBC">
        <w:rPr>
          <w:rFonts w:ascii="Arial Narrow" w:hAnsi="Arial Narrow" w:cs="Arial"/>
          <w:spacing w:val="-5"/>
        </w:rPr>
        <w:t xml:space="preserve"> </w:t>
      </w:r>
      <w:r w:rsidR="00566D50" w:rsidRPr="00DB4BBC">
        <w:rPr>
          <w:rFonts w:ascii="Arial Narrow" w:hAnsi="Arial Narrow" w:cs="Arial"/>
        </w:rPr>
        <w:t>and</w:t>
      </w:r>
      <w:r w:rsidR="00566D50" w:rsidRPr="00DB4BBC">
        <w:rPr>
          <w:rFonts w:ascii="Arial Narrow" w:hAnsi="Arial Narrow" w:cs="Arial"/>
          <w:spacing w:val="-3"/>
        </w:rPr>
        <w:t xml:space="preserve"> </w:t>
      </w:r>
      <w:r w:rsidR="00566D50" w:rsidRPr="00DB4BBC">
        <w:rPr>
          <w:rFonts w:ascii="Arial Narrow" w:hAnsi="Arial Narrow" w:cs="Arial"/>
        </w:rPr>
        <w:t>remain</w:t>
      </w:r>
      <w:r w:rsidR="00566D50" w:rsidRPr="00DB4BBC">
        <w:rPr>
          <w:rFonts w:ascii="Arial Narrow" w:hAnsi="Arial Narrow" w:cs="Arial"/>
          <w:spacing w:val="-8"/>
        </w:rPr>
        <w:t xml:space="preserve"> </w:t>
      </w:r>
      <w:r w:rsidR="00566D50" w:rsidRPr="00DB4BBC">
        <w:rPr>
          <w:rFonts w:ascii="Arial Narrow" w:hAnsi="Arial Narrow" w:cs="Arial"/>
        </w:rPr>
        <w:t>in</w:t>
      </w:r>
      <w:r w:rsidR="00566D50" w:rsidRPr="00DB4BBC">
        <w:rPr>
          <w:rFonts w:ascii="Arial Narrow" w:hAnsi="Arial Narrow" w:cs="Arial"/>
          <w:spacing w:val="-8"/>
        </w:rPr>
        <w:t xml:space="preserve"> </w:t>
      </w:r>
      <w:r w:rsidR="00566D50" w:rsidRPr="00DB4BBC">
        <w:rPr>
          <w:rFonts w:ascii="Arial Narrow" w:hAnsi="Arial Narrow" w:cs="Arial"/>
        </w:rPr>
        <w:t>force</w:t>
      </w:r>
      <w:r w:rsidR="00566D50" w:rsidRPr="00DB4BBC">
        <w:rPr>
          <w:rFonts w:ascii="Arial Narrow" w:hAnsi="Arial Narrow" w:cs="Arial"/>
          <w:spacing w:val="-5"/>
        </w:rPr>
        <w:t xml:space="preserve"> </w:t>
      </w:r>
      <w:r w:rsidR="00566D50" w:rsidRPr="00DB4BBC">
        <w:rPr>
          <w:rFonts w:ascii="Arial Narrow" w:hAnsi="Arial Narrow" w:cs="Arial"/>
        </w:rPr>
        <w:t>up</w:t>
      </w:r>
      <w:r w:rsidR="00566D50" w:rsidRPr="00DB4BBC">
        <w:rPr>
          <w:rFonts w:ascii="Arial Narrow" w:hAnsi="Arial Narrow" w:cs="Arial"/>
          <w:spacing w:val="-1"/>
        </w:rPr>
        <w:t xml:space="preserve"> </w:t>
      </w:r>
      <w:r w:rsidR="00566D50" w:rsidRPr="00DB4BBC">
        <w:rPr>
          <w:rFonts w:ascii="Arial Narrow" w:hAnsi="Arial Narrow" w:cs="Arial"/>
        </w:rPr>
        <w:t>to</w:t>
      </w:r>
      <w:r w:rsidR="00566D50" w:rsidRPr="00DB4BBC">
        <w:rPr>
          <w:rFonts w:ascii="Arial Narrow" w:hAnsi="Arial Narrow" w:cs="Arial"/>
          <w:spacing w:val="-3"/>
        </w:rPr>
        <w:t xml:space="preserve"> </w:t>
      </w:r>
      <w:r w:rsidR="00566D50" w:rsidRPr="00DB4BBC">
        <w:rPr>
          <w:rFonts w:ascii="Arial Narrow" w:hAnsi="Arial Narrow" w:cs="Arial"/>
        </w:rPr>
        <w:t>and</w:t>
      </w:r>
      <w:r w:rsidR="00566D50" w:rsidRPr="00DB4BBC">
        <w:rPr>
          <w:rFonts w:ascii="Arial Narrow" w:hAnsi="Arial Narrow" w:cs="Arial"/>
          <w:spacing w:val="-3"/>
        </w:rPr>
        <w:t xml:space="preserve"> </w:t>
      </w:r>
      <w:r w:rsidR="00566D50" w:rsidRPr="00DB4BBC">
        <w:rPr>
          <w:rFonts w:ascii="Arial Narrow" w:hAnsi="Arial Narrow" w:cs="Arial"/>
        </w:rPr>
        <w:t>including</w:t>
      </w:r>
      <w:r w:rsidR="00566D50" w:rsidRPr="00DB4BBC">
        <w:rPr>
          <w:rFonts w:ascii="Arial Narrow" w:hAnsi="Arial Narrow" w:cs="Arial"/>
          <w:spacing w:val="-8"/>
        </w:rPr>
        <w:t xml:space="preserve"> </w:t>
      </w:r>
      <w:r w:rsidR="00566D50" w:rsidRPr="00DB4BBC">
        <w:rPr>
          <w:rFonts w:ascii="Arial Narrow" w:hAnsi="Arial Narrow" w:cs="Arial"/>
        </w:rPr>
        <w:t>the</w:t>
      </w:r>
      <w:r w:rsidR="00566D50" w:rsidRPr="00DB4BBC">
        <w:rPr>
          <w:rFonts w:ascii="Arial Narrow" w:hAnsi="Arial Narrow" w:cs="Arial"/>
          <w:spacing w:val="-1"/>
        </w:rPr>
        <w:t xml:space="preserve"> </w:t>
      </w:r>
      <w:r w:rsidR="00566D50" w:rsidRPr="00DB4BBC">
        <w:rPr>
          <w:rFonts w:ascii="Arial Narrow" w:hAnsi="Arial Narrow" w:cs="Arial"/>
        </w:rPr>
        <w:t>date</w:t>
      </w:r>
    </w:p>
    <w:p w14:paraId="36DC36C9" w14:textId="77777777" w:rsidR="00566D50" w:rsidRPr="00DB4BBC" w:rsidRDefault="00566D50" w:rsidP="006232F2">
      <w:pPr>
        <w:pStyle w:val="BodyText"/>
        <w:spacing w:line="267" w:lineRule="exact"/>
        <w:ind w:left="1210"/>
        <w:jc w:val="both"/>
        <w:rPr>
          <w:rFonts w:ascii="Arial Narrow" w:hAnsi="Arial Narrow" w:cs="Arial"/>
        </w:rPr>
      </w:pPr>
      <w:r w:rsidRPr="00DB4BBC">
        <w:rPr>
          <w:rFonts w:ascii="Arial Narrow" w:hAnsi="Arial Narrow" w:cs="Arial"/>
        </w:rPr>
        <w:t>.............</w:t>
      </w:r>
      <w:r w:rsidR="001651F1" w:rsidRPr="00DB4BBC">
        <w:rPr>
          <w:rFonts w:ascii="Arial Narrow" w:hAnsi="Arial Narrow" w:cs="Arial"/>
        </w:rPr>
        <w:t xml:space="preserve"> (</w:t>
      </w:r>
      <w:proofErr w:type="gramStart"/>
      <w:r w:rsidR="001651F1" w:rsidRPr="00DB4BBC">
        <w:rPr>
          <w:rFonts w:ascii="Arial Narrow" w:hAnsi="Arial Narrow" w:cs="Arial"/>
        </w:rPr>
        <w:t>last</w:t>
      </w:r>
      <w:proofErr w:type="gramEnd"/>
      <w:r w:rsidR="001651F1" w:rsidRPr="00DB4BBC">
        <w:rPr>
          <w:rFonts w:ascii="Arial Narrow" w:hAnsi="Arial Narrow" w:cs="Arial"/>
        </w:rPr>
        <w:t xml:space="preserve"> date of BG )  </w:t>
      </w:r>
    </w:p>
    <w:p w14:paraId="392E9031" w14:textId="4F597351" w:rsidR="00566D50" w:rsidRPr="00DB4BBC" w:rsidRDefault="001651F1" w:rsidP="006232F2">
      <w:pPr>
        <w:pStyle w:val="ListParagraph"/>
        <w:widowControl w:val="0"/>
        <w:numPr>
          <w:ilvl w:val="1"/>
          <w:numId w:val="14"/>
        </w:numPr>
        <w:tabs>
          <w:tab w:val="left" w:pos="1211"/>
        </w:tabs>
        <w:autoSpaceDE w:val="0"/>
        <w:autoSpaceDN w:val="0"/>
        <w:spacing w:before="2" w:after="0" w:afterAutospacing="0"/>
        <w:ind w:right="160"/>
        <w:contextualSpacing w:val="0"/>
        <w:rPr>
          <w:rFonts w:ascii="Arial Narrow" w:hAnsi="Arial Narrow" w:cs="Arial"/>
          <w:strike/>
        </w:rPr>
      </w:pPr>
      <w:r w:rsidRPr="00DB4BBC">
        <w:rPr>
          <w:rFonts w:ascii="Arial Narrow" w:hAnsi="Arial Narrow" w:cs="Arial"/>
        </w:rPr>
        <w:t>W</w:t>
      </w:r>
      <w:r w:rsidR="00566D50" w:rsidRPr="00DB4BBC">
        <w:rPr>
          <w:rFonts w:ascii="Arial Narrow" w:hAnsi="Arial Narrow" w:cs="Arial"/>
        </w:rPr>
        <w:t xml:space="preserve">e are liable to pay the guaranteed amount or any part thereof under this Bank Guarantee only and only if you serve upon us a written claim or demand </w:t>
      </w:r>
      <w:r w:rsidRPr="00DB4BBC">
        <w:rPr>
          <w:rFonts w:ascii="Arial Narrow" w:hAnsi="Arial Narrow" w:cs="Arial"/>
        </w:rPr>
        <w:t xml:space="preserve"> on or before…………………… </w:t>
      </w:r>
      <w:proofErr w:type="gramStart"/>
      <w:r w:rsidRPr="00DB4BBC">
        <w:rPr>
          <w:rFonts w:ascii="Arial Narrow" w:hAnsi="Arial Narrow" w:cs="Arial"/>
        </w:rPr>
        <w:t>( the</w:t>
      </w:r>
      <w:proofErr w:type="gramEnd"/>
      <w:r w:rsidRPr="00DB4BBC">
        <w:rPr>
          <w:rFonts w:ascii="Arial Narrow" w:hAnsi="Arial Narrow" w:cs="Arial"/>
        </w:rPr>
        <w:t xml:space="preserve"> last date of claim period of three months)</w:t>
      </w:r>
      <w:r w:rsidR="00BE6B58" w:rsidRPr="00DB4BBC">
        <w:rPr>
          <w:rFonts w:ascii="Arial Narrow" w:hAnsi="Arial Narrow" w:cs="Arial"/>
        </w:rPr>
        <w:t>.</w:t>
      </w:r>
    </w:p>
    <w:p w14:paraId="4A5E731A" w14:textId="77777777" w:rsidR="00566D50" w:rsidRPr="00DB4BBC" w:rsidRDefault="00566D50" w:rsidP="006232F2">
      <w:pPr>
        <w:pStyle w:val="ListParagraph"/>
        <w:widowControl w:val="0"/>
        <w:numPr>
          <w:ilvl w:val="0"/>
          <w:numId w:val="14"/>
        </w:numPr>
        <w:tabs>
          <w:tab w:val="left" w:pos="942"/>
        </w:tabs>
        <w:autoSpaceDE w:val="0"/>
        <w:autoSpaceDN w:val="0"/>
        <w:spacing w:after="0" w:afterAutospacing="0"/>
        <w:ind w:left="941" w:right="309"/>
        <w:contextualSpacing w:val="0"/>
        <w:rPr>
          <w:rFonts w:ascii="Arial Narrow" w:hAnsi="Arial Narrow" w:cs="Arial"/>
        </w:rPr>
      </w:pPr>
      <w:r w:rsidRPr="00DB4BBC">
        <w:rPr>
          <w:rFonts w:ascii="Arial Narrow" w:hAnsi="Arial Narrow" w:cs="Arial"/>
        </w:rPr>
        <w:t>We have the power to issue t</w:t>
      </w:r>
      <w:r w:rsidR="001651F1" w:rsidRPr="00DB4BBC">
        <w:rPr>
          <w:rFonts w:ascii="Arial Narrow" w:hAnsi="Arial Narrow" w:cs="Arial"/>
        </w:rPr>
        <w:t>his Bank Guarantee in your favo</w:t>
      </w:r>
      <w:r w:rsidRPr="00DB4BBC">
        <w:rPr>
          <w:rFonts w:ascii="Arial Narrow" w:hAnsi="Arial Narrow" w:cs="Arial"/>
        </w:rPr>
        <w:t>r under the Memorandum and Articles of Association of our Bank and the undersigned has full power to execute this Bank Guarantee</w:t>
      </w:r>
      <w:r w:rsidRPr="00DB4BBC">
        <w:rPr>
          <w:rFonts w:ascii="Arial Narrow" w:hAnsi="Arial Narrow" w:cs="Arial"/>
          <w:spacing w:val="-10"/>
        </w:rPr>
        <w:t xml:space="preserve"> </w:t>
      </w:r>
      <w:r w:rsidRPr="00DB4BBC">
        <w:rPr>
          <w:rFonts w:ascii="Arial Narrow" w:hAnsi="Arial Narrow" w:cs="Arial"/>
        </w:rPr>
        <w:t>under</w:t>
      </w:r>
      <w:r w:rsidRPr="00DB4BBC">
        <w:rPr>
          <w:rFonts w:ascii="Arial Narrow" w:hAnsi="Arial Narrow" w:cs="Arial"/>
          <w:spacing w:val="-9"/>
        </w:rPr>
        <w:t xml:space="preserve"> </w:t>
      </w:r>
      <w:r w:rsidRPr="00DB4BBC">
        <w:rPr>
          <w:rFonts w:ascii="Arial Narrow" w:hAnsi="Arial Narrow" w:cs="Arial"/>
        </w:rPr>
        <w:t>the</w:t>
      </w:r>
      <w:r w:rsidRPr="00DB4BBC">
        <w:rPr>
          <w:rFonts w:ascii="Arial Narrow" w:hAnsi="Arial Narrow" w:cs="Arial"/>
          <w:spacing w:val="-9"/>
        </w:rPr>
        <w:t xml:space="preserve"> </w:t>
      </w:r>
      <w:r w:rsidRPr="00DB4BBC">
        <w:rPr>
          <w:rFonts w:ascii="Arial Narrow" w:hAnsi="Arial Narrow" w:cs="Arial"/>
        </w:rPr>
        <w:t>Power</w:t>
      </w:r>
      <w:r w:rsidRPr="00DB4BBC">
        <w:rPr>
          <w:rFonts w:ascii="Arial Narrow" w:hAnsi="Arial Narrow" w:cs="Arial"/>
          <w:spacing w:val="-7"/>
        </w:rPr>
        <w:t xml:space="preserve"> </w:t>
      </w:r>
      <w:r w:rsidRPr="00DB4BBC">
        <w:rPr>
          <w:rFonts w:ascii="Arial Narrow" w:hAnsi="Arial Narrow" w:cs="Arial"/>
        </w:rPr>
        <w:t>of</w:t>
      </w:r>
      <w:r w:rsidRPr="00DB4BBC">
        <w:rPr>
          <w:rFonts w:ascii="Arial Narrow" w:hAnsi="Arial Narrow" w:cs="Arial"/>
          <w:spacing w:val="-10"/>
        </w:rPr>
        <w:t xml:space="preserve"> </w:t>
      </w:r>
      <w:r w:rsidRPr="00DB4BBC">
        <w:rPr>
          <w:rFonts w:ascii="Arial Narrow" w:hAnsi="Arial Narrow" w:cs="Arial"/>
        </w:rPr>
        <w:t>Attorney</w:t>
      </w:r>
      <w:r w:rsidRPr="00DB4BBC">
        <w:rPr>
          <w:rFonts w:ascii="Arial Narrow" w:hAnsi="Arial Narrow" w:cs="Arial"/>
          <w:spacing w:val="-8"/>
        </w:rPr>
        <w:t xml:space="preserve"> </w:t>
      </w:r>
      <w:r w:rsidRPr="00DB4BBC">
        <w:rPr>
          <w:rFonts w:ascii="Arial Narrow" w:hAnsi="Arial Narrow" w:cs="Arial"/>
        </w:rPr>
        <w:t>issued</w:t>
      </w:r>
      <w:r w:rsidRPr="00DB4BBC">
        <w:rPr>
          <w:rFonts w:ascii="Arial Narrow" w:hAnsi="Arial Narrow" w:cs="Arial"/>
          <w:spacing w:val="-10"/>
        </w:rPr>
        <w:t xml:space="preserve"> </w:t>
      </w:r>
      <w:r w:rsidRPr="00DB4BBC">
        <w:rPr>
          <w:rFonts w:ascii="Arial Narrow" w:hAnsi="Arial Narrow" w:cs="Arial"/>
        </w:rPr>
        <w:t>by</w:t>
      </w:r>
      <w:r w:rsidRPr="00DB4BBC">
        <w:rPr>
          <w:rFonts w:ascii="Arial Narrow" w:hAnsi="Arial Narrow" w:cs="Arial"/>
          <w:spacing w:val="-8"/>
        </w:rPr>
        <w:t xml:space="preserve"> </w:t>
      </w:r>
      <w:r w:rsidRPr="00DB4BBC">
        <w:rPr>
          <w:rFonts w:ascii="Arial Narrow" w:hAnsi="Arial Narrow" w:cs="Arial"/>
        </w:rPr>
        <w:t>the</w:t>
      </w:r>
      <w:r w:rsidRPr="00DB4BBC">
        <w:rPr>
          <w:rFonts w:ascii="Arial Narrow" w:hAnsi="Arial Narrow" w:cs="Arial"/>
          <w:spacing w:val="-12"/>
        </w:rPr>
        <w:t xml:space="preserve"> </w:t>
      </w:r>
      <w:r w:rsidRPr="00DB4BBC">
        <w:rPr>
          <w:rFonts w:ascii="Arial Narrow" w:hAnsi="Arial Narrow" w:cs="Arial"/>
        </w:rPr>
        <w:t>Bank.</w:t>
      </w:r>
    </w:p>
    <w:p w14:paraId="24729B57" w14:textId="77777777" w:rsidR="00566D50" w:rsidRPr="00DB4BBC" w:rsidRDefault="00566D50" w:rsidP="006232F2">
      <w:pPr>
        <w:pStyle w:val="BodyText"/>
        <w:spacing w:before="12"/>
        <w:jc w:val="both"/>
        <w:rPr>
          <w:rFonts w:ascii="Arial Narrow" w:hAnsi="Arial Narrow" w:cs="Arial"/>
        </w:rPr>
      </w:pPr>
    </w:p>
    <w:p w14:paraId="5BBE2BD9" w14:textId="77777777" w:rsidR="00566D50" w:rsidRPr="00DB4BBC" w:rsidRDefault="00566D50" w:rsidP="006232F2">
      <w:pPr>
        <w:pStyle w:val="BodyText"/>
        <w:ind w:left="548"/>
        <w:jc w:val="both"/>
        <w:rPr>
          <w:rFonts w:ascii="Arial Narrow" w:hAnsi="Arial Narrow" w:cs="Arial"/>
        </w:rPr>
      </w:pPr>
      <w:r w:rsidRPr="00DB4BBC">
        <w:rPr>
          <w:rFonts w:ascii="Arial Narrow" w:hAnsi="Arial Narrow" w:cs="Arial"/>
        </w:rPr>
        <w:t xml:space="preserve">Dated this the ……… day of </w:t>
      </w:r>
      <w:proofErr w:type="gramStart"/>
      <w:r w:rsidRPr="00DB4BBC">
        <w:rPr>
          <w:rFonts w:ascii="Arial Narrow" w:hAnsi="Arial Narrow" w:cs="Arial"/>
        </w:rPr>
        <w:t>……………………..,</w:t>
      </w:r>
      <w:proofErr w:type="gramEnd"/>
      <w:r w:rsidRPr="00DB4BBC">
        <w:rPr>
          <w:rFonts w:ascii="Arial Narrow" w:hAnsi="Arial Narrow" w:cs="Arial"/>
        </w:rPr>
        <w:t xml:space="preserve"> 20…..</w:t>
      </w:r>
    </w:p>
    <w:p w14:paraId="29A51C78" w14:textId="77777777" w:rsidR="00566D50" w:rsidRPr="00DB4BBC" w:rsidRDefault="00566D50" w:rsidP="006232F2">
      <w:pPr>
        <w:pStyle w:val="BodyText"/>
        <w:jc w:val="both"/>
        <w:rPr>
          <w:rFonts w:ascii="Arial Narrow" w:hAnsi="Arial Narrow" w:cs="Arial"/>
        </w:rPr>
      </w:pPr>
    </w:p>
    <w:p w14:paraId="3E41EC01" w14:textId="77777777" w:rsidR="00566D50" w:rsidRPr="00DB4BBC" w:rsidRDefault="00566D50" w:rsidP="006232F2">
      <w:pPr>
        <w:pStyle w:val="BodyText"/>
        <w:ind w:left="548"/>
        <w:jc w:val="both"/>
        <w:rPr>
          <w:rFonts w:ascii="Arial Narrow" w:hAnsi="Arial Narrow" w:cs="Arial"/>
        </w:rPr>
      </w:pPr>
      <w:r w:rsidRPr="00DB4BBC">
        <w:rPr>
          <w:rFonts w:ascii="Arial Narrow" w:hAnsi="Arial Narrow" w:cs="Arial"/>
        </w:rPr>
        <w:t>For and on behalf of</w:t>
      </w:r>
    </w:p>
    <w:p w14:paraId="51D160C7" w14:textId="77777777" w:rsidR="00566D50" w:rsidRPr="00DB4BBC" w:rsidRDefault="00566D50" w:rsidP="006232F2">
      <w:pPr>
        <w:pStyle w:val="BodyText"/>
        <w:ind w:left="490"/>
        <w:jc w:val="both"/>
        <w:rPr>
          <w:rFonts w:ascii="Arial Narrow" w:hAnsi="Arial Narrow" w:cs="Arial"/>
        </w:rPr>
      </w:pPr>
      <w:r w:rsidRPr="00DB4BBC">
        <w:rPr>
          <w:rFonts w:ascii="Arial Narrow" w:hAnsi="Arial Narrow" w:cs="Arial"/>
        </w:rPr>
        <w:t>Branch Manager Seal and Address</w:t>
      </w:r>
    </w:p>
    <w:p w14:paraId="687A9EDD" w14:textId="77777777" w:rsidR="00566D50" w:rsidRPr="00DB4BBC" w:rsidRDefault="00566D50" w:rsidP="006232F2">
      <w:pPr>
        <w:jc w:val="both"/>
        <w:rPr>
          <w:rFonts w:ascii="Arial Narrow" w:hAnsi="Arial Narrow" w:cs="Arial"/>
        </w:rPr>
        <w:sectPr w:rsidR="00566D50" w:rsidRPr="00DB4BBC">
          <w:pgSz w:w="11910" w:h="16840"/>
          <w:pgMar w:top="1380" w:right="700" w:bottom="960" w:left="1420" w:header="708" w:footer="768" w:gutter="0"/>
          <w:cols w:space="720"/>
        </w:sectPr>
      </w:pPr>
    </w:p>
    <w:p w14:paraId="432D65B1" w14:textId="77777777" w:rsidR="00D25445" w:rsidRPr="00DB4BBC" w:rsidRDefault="00D25445" w:rsidP="00AE4E2D">
      <w:pPr>
        <w:pStyle w:val="Heading2"/>
        <w:ind w:left="-567" w:firstLine="567"/>
        <w:jc w:val="center"/>
        <w:rPr>
          <w:rFonts w:ascii="Arial Narrow" w:hAnsi="Arial Narrow" w:cs="Arial"/>
          <w:sz w:val="22"/>
          <w:szCs w:val="22"/>
          <w:u w:val="single"/>
        </w:rPr>
      </w:pPr>
      <w:r w:rsidRPr="00DB4BBC">
        <w:rPr>
          <w:rFonts w:ascii="Arial Narrow" w:hAnsi="Arial Narrow" w:cs="Arial"/>
          <w:sz w:val="22"/>
          <w:szCs w:val="22"/>
          <w:u w:val="single"/>
        </w:rPr>
        <w:lastRenderedPageBreak/>
        <w:t>Annexure</w:t>
      </w:r>
      <w:r w:rsidR="003C4CE5" w:rsidRPr="00DB4BBC">
        <w:rPr>
          <w:rFonts w:ascii="Arial Narrow" w:hAnsi="Arial Narrow" w:cs="Arial"/>
          <w:sz w:val="22"/>
          <w:szCs w:val="22"/>
          <w:u w:val="single"/>
        </w:rPr>
        <w:t xml:space="preserve"> </w:t>
      </w:r>
      <w:r w:rsidRPr="00DB4BBC">
        <w:rPr>
          <w:rFonts w:ascii="Arial Narrow" w:hAnsi="Arial Narrow" w:cs="Arial"/>
          <w:sz w:val="22"/>
          <w:szCs w:val="22"/>
          <w:u w:val="single"/>
        </w:rPr>
        <w:t>J</w:t>
      </w:r>
      <w:bookmarkEnd w:id="3"/>
    </w:p>
    <w:p w14:paraId="3FA3163C" w14:textId="77777777" w:rsidR="009C096A" w:rsidRPr="00DB4BBC" w:rsidRDefault="00843A36" w:rsidP="00AE4E2D">
      <w:pPr>
        <w:pStyle w:val="Heading2"/>
        <w:jc w:val="center"/>
        <w:rPr>
          <w:rFonts w:ascii="Arial Narrow" w:hAnsi="Arial Narrow" w:cs="Arial"/>
          <w:sz w:val="22"/>
          <w:szCs w:val="22"/>
        </w:rPr>
      </w:pPr>
      <w:bookmarkStart w:id="5" w:name="_Toc534197290"/>
      <w:r w:rsidRPr="00DB4BBC">
        <w:rPr>
          <w:rFonts w:ascii="Arial Narrow" w:hAnsi="Arial Narrow" w:cs="Arial"/>
          <w:sz w:val="22"/>
          <w:szCs w:val="22"/>
        </w:rPr>
        <w:t>Non-d</w:t>
      </w:r>
      <w:r w:rsidR="009C096A" w:rsidRPr="00DB4BBC">
        <w:rPr>
          <w:rFonts w:ascii="Arial Narrow" w:hAnsi="Arial Narrow" w:cs="Arial"/>
          <w:sz w:val="22"/>
          <w:szCs w:val="22"/>
        </w:rPr>
        <w:t>isclosure Agreement</w:t>
      </w:r>
      <w:bookmarkEnd w:id="4"/>
      <w:bookmarkEnd w:id="5"/>
    </w:p>
    <w:p w14:paraId="6E98DAF4" w14:textId="77777777" w:rsidR="009C096A" w:rsidRPr="00DB4BBC" w:rsidRDefault="009C096A" w:rsidP="006232F2">
      <w:pPr>
        <w:jc w:val="both"/>
        <w:rPr>
          <w:rFonts w:ascii="Arial Narrow" w:hAnsi="Arial Narrow" w:cs="Arial"/>
        </w:rPr>
      </w:pPr>
    </w:p>
    <w:p w14:paraId="7914B6B4" w14:textId="02B4038F" w:rsidR="00FF104B" w:rsidRPr="00DB4BBC" w:rsidRDefault="00FF104B" w:rsidP="006232F2">
      <w:pPr>
        <w:spacing w:before="100" w:beforeAutospacing="1" w:after="100" w:afterAutospacing="1"/>
        <w:jc w:val="both"/>
        <w:rPr>
          <w:rFonts w:ascii="Arial Narrow" w:hAnsi="Arial Narrow" w:cs="Times New Roman"/>
        </w:rPr>
      </w:pPr>
      <w:proofErr w:type="gramStart"/>
      <w:r w:rsidRPr="00DB4BBC">
        <w:rPr>
          <w:rFonts w:ascii="Arial Narrow" w:hAnsi="Arial Narrow" w:cs="Times New Roman"/>
        </w:rPr>
        <w:t>Ref :</w:t>
      </w:r>
      <w:proofErr w:type="gramEnd"/>
      <w:r w:rsidRPr="00DB4BBC">
        <w:rPr>
          <w:rFonts w:ascii="Arial Narrow" w:hAnsi="Arial Narrow" w:cs="Times New Roman"/>
        </w:rPr>
        <w:t xml:space="preserve"> Tender Number CO/DIT/PUR/202</w:t>
      </w:r>
      <w:r w:rsidR="00102B37" w:rsidRPr="00DB4BBC">
        <w:rPr>
          <w:rFonts w:ascii="Arial Narrow" w:hAnsi="Arial Narrow" w:cs="Times New Roman"/>
        </w:rPr>
        <w:t>4</w:t>
      </w:r>
      <w:r w:rsidRPr="00DB4BBC">
        <w:rPr>
          <w:rFonts w:ascii="Arial Narrow" w:hAnsi="Arial Narrow" w:cs="Times New Roman"/>
        </w:rPr>
        <w:t>-2</w:t>
      </w:r>
      <w:r w:rsidR="00102B37" w:rsidRPr="00DB4BBC">
        <w:rPr>
          <w:rFonts w:ascii="Arial Narrow" w:hAnsi="Arial Narrow" w:cs="Times New Roman"/>
        </w:rPr>
        <w:t>5</w:t>
      </w:r>
      <w:r w:rsidRPr="00DB4BBC">
        <w:rPr>
          <w:rFonts w:ascii="Arial Narrow" w:hAnsi="Arial Narrow" w:cs="Times New Roman"/>
        </w:rPr>
        <w:t>/</w:t>
      </w:r>
      <w:r w:rsidR="00B75DCE" w:rsidRPr="00DB4BBC">
        <w:rPr>
          <w:rFonts w:ascii="Arial Narrow" w:hAnsi="Arial Narrow" w:cs="Times New Roman"/>
        </w:rPr>
        <w:t>40</w:t>
      </w:r>
      <w:r w:rsidR="009D6966" w:rsidRPr="00DB4BBC">
        <w:rPr>
          <w:rFonts w:ascii="Arial Narrow" w:hAnsi="Arial Narrow" w:cs="Times New Roman"/>
        </w:rPr>
        <w:t>8</w:t>
      </w:r>
      <w:r w:rsidRPr="00DB4BBC">
        <w:rPr>
          <w:rFonts w:ascii="Arial Narrow" w:hAnsi="Arial Narrow" w:cs="Times New Roman"/>
          <w:u w:val="single"/>
        </w:rPr>
        <w:t xml:space="preserve"> Dated </w:t>
      </w:r>
      <w:r w:rsidR="00B75DCE" w:rsidRPr="00DB4BBC">
        <w:rPr>
          <w:rFonts w:ascii="Arial Narrow" w:hAnsi="Arial Narrow" w:cs="Times New Roman"/>
          <w:u w:val="single"/>
        </w:rPr>
        <w:t>17.0</w:t>
      </w:r>
      <w:r w:rsidR="009D6966" w:rsidRPr="00DB4BBC">
        <w:rPr>
          <w:rFonts w:ascii="Arial Narrow" w:hAnsi="Arial Narrow" w:cs="Times New Roman"/>
          <w:u w:val="single"/>
        </w:rPr>
        <w:t>7</w:t>
      </w:r>
      <w:r w:rsidR="00B75DCE" w:rsidRPr="00DB4BBC">
        <w:rPr>
          <w:rFonts w:ascii="Arial Narrow" w:hAnsi="Arial Narrow" w:cs="Times New Roman"/>
          <w:u w:val="single"/>
        </w:rPr>
        <w:t>.2024</w:t>
      </w:r>
      <w:r w:rsidRPr="00DB4BBC">
        <w:rPr>
          <w:rFonts w:ascii="Arial Narrow" w:hAnsi="Arial Narrow" w:cs="Times New Roman"/>
          <w:u w:val="single"/>
        </w:rPr>
        <w:t xml:space="preserve">  </w:t>
      </w:r>
      <w:r w:rsidRPr="00DB4BBC">
        <w:rPr>
          <w:rFonts w:ascii="Arial Narrow" w:hAnsi="Arial Narrow" w:cs="Times New Roman"/>
        </w:rPr>
        <w:t xml:space="preserve"> RFP for </w:t>
      </w:r>
      <w:r w:rsidR="009D6966" w:rsidRPr="00DB4BBC">
        <w:rPr>
          <w:rFonts w:ascii="Arial Narrow" w:hAnsi="Arial Narrow" w:cs="Times New Roman"/>
        </w:rPr>
        <w:t>Identification</w:t>
      </w:r>
      <w:r w:rsidRPr="00DB4BBC">
        <w:rPr>
          <w:rFonts w:ascii="Arial Narrow" w:hAnsi="Arial Narrow"/>
        </w:rPr>
        <w:t xml:space="preserve"> of Service Provider for providing E-Procurement Services</w:t>
      </w:r>
      <w:r w:rsidRPr="00DB4BBC">
        <w:rPr>
          <w:rFonts w:ascii="Arial Narrow" w:hAnsi="Arial Narrow" w:cs="Times New Roman"/>
          <w:i/>
        </w:rPr>
        <w:t>.</w:t>
      </w:r>
    </w:p>
    <w:p w14:paraId="2AB1FF2B" w14:textId="77777777" w:rsidR="00FF104B" w:rsidRPr="00DB4BBC" w:rsidRDefault="00FF104B" w:rsidP="006232F2">
      <w:pPr>
        <w:jc w:val="both"/>
        <w:rPr>
          <w:rFonts w:ascii="Arial Narrow" w:hAnsi="Arial Narrow" w:cs="Times New Roman"/>
        </w:rPr>
      </w:pPr>
      <w:r w:rsidRPr="00DB4BBC">
        <w:rPr>
          <w:rFonts w:ascii="Arial Narrow" w:hAnsi="Arial Narrow" w:cs="Times New Roman"/>
          <w:b/>
        </w:rPr>
        <w:t>This Agreement</w:t>
      </w:r>
      <w:r w:rsidRPr="00DB4BBC">
        <w:rPr>
          <w:rFonts w:ascii="Arial Narrow" w:hAnsi="Arial Narrow" w:cs="Times New Roman"/>
        </w:rPr>
        <w:t xml:space="preserve"> made at _______________, on this _____ day of __________________ 2023.</w:t>
      </w:r>
    </w:p>
    <w:p w14:paraId="0996DE21" w14:textId="77777777" w:rsidR="00FF104B" w:rsidRPr="00DB4BBC" w:rsidRDefault="00FF104B" w:rsidP="006232F2">
      <w:pPr>
        <w:jc w:val="both"/>
        <w:rPr>
          <w:rFonts w:ascii="Arial Narrow" w:hAnsi="Arial Narrow" w:cs="Times New Roman"/>
          <w:b/>
        </w:rPr>
      </w:pPr>
      <w:r w:rsidRPr="00DB4BBC">
        <w:rPr>
          <w:rFonts w:ascii="Arial Narrow" w:hAnsi="Arial Narrow" w:cs="Times New Roman"/>
          <w:b/>
        </w:rPr>
        <w:t xml:space="preserve">BETWEEN </w:t>
      </w:r>
    </w:p>
    <w:p w14:paraId="7BD452BB" w14:textId="77777777" w:rsidR="00FF104B" w:rsidRPr="00DB4BBC" w:rsidRDefault="00FF104B" w:rsidP="006232F2">
      <w:pPr>
        <w:jc w:val="both"/>
        <w:rPr>
          <w:rFonts w:ascii="Arial Narrow" w:hAnsi="Arial Narrow" w:cs="Times New Roman"/>
        </w:rPr>
      </w:pPr>
      <w:r w:rsidRPr="00DB4BBC">
        <w:rPr>
          <w:rFonts w:ascii="Arial Narrow" w:hAnsi="Arial Narrow" w:cs="Times New Roman"/>
          <w:b/>
        </w:rPr>
        <w:t xml:space="preserve">________________________________ </w:t>
      </w:r>
      <w:proofErr w:type="gramStart"/>
      <w:r w:rsidRPr="00DB4BBC">
        <w:rPr>
          <w:rFonts w:ascii="Arial Narrow" w:hAnsi="Arial Narrow" w:cs="Times New Roman"/>
        </w:rPr>
        <w:t>a</w:t>
      </w:r>
      <w:proofErr w:type="gramEnd"/>
      <w:r w:rsidRPr="00DB4BBC">
        <w:rPr>
          <w:rFonts w:ascii="Arial Narrow" w:hAnsi="Arial Narrow" w:cs="Times New Roman"/>
        </w:rPr>
        <w:t xml:space="preserve"> company incorporated under the Companies Act, 1956/2013 having its registered office at ___________________________ (hereinafter referred to as “-----” which expression unless repugnant to the context or meaning thereof be deemed to include its successors and assigns) of the </w:t>
      </w:r>
      <w:r w:rsidRPr="00DB4BBC">
        <w:rPr>
          <w:rFonts w:ascii="Arial Narrow" w:hAnsi="Arial Narrow" w:cs="Times New Roman"/>
          <w:b/>
        </w:rPr>
        <w:t>ONE PART</w:t>
      </w:r>
      <w:r w:rsidRPr="00DB4BBC">
        <w:rPr>
          <w:rFonts w:ascii="Arial Narrow" w:hAnsi="Arial Narrow" w:cs="Times New Roman"/>
        </w:rPr>
        <w:t>;</w:t>
      </w:r>
    </w:p>
    <w:p w14:paraId="1B76B95C" w14:textId="77777777" w:rsidR="00FF104B" w:rsidRPr="00DB4BBC" w:rsidRDefault="00FF104B" w:rsidP="006232F2">
      <w:pPr>
        <w:jc w:val="both"/>
        <w:rPr>
          <w:rFonts w:ascii="Arial Narrow" w:hAnsi="Arial Narrow" w:cs="Times New Roman"/>
          <w:b/>
          <w:bCs/>
        </w:rPr>
      </w:pPr>
      <w:r w:rsidRPr="00DB4BBC">
        <w:rPr>
          <w:rFonts w:ascii="Arial Narrow" w:hAnsi="Arial Narrow" w:cs="Times New Roman"/>
          <w:b/>
        </w:rPr>
        <w:t>AND</w:t>
      </w:r>
    </w:p>
    <w:p w14:paraId="34B1C7C7" w14:textId="77777777" w:rsidR="00FF104B" w:rsidRPr="00DB4BBC" w:rsidRDefault="00FF104B" w:rsidP="006232F2">
      <w:pPr>
        <w:jc w:val="both"/>
        <w:rPr>
          <w:rFonts w:ascii="Arial Narrow" w:hAnsi="Arial Narrow" w:cs="Times New Roman"/>
        </w:rPr>
      </w:pPr>
      <w:r w:rsidRPr="00DB4BBC">
        <w:rPr>
          <w:rFonts w:ascii="Arial Narrow" w:hAnsi="Arial Narrow" w:cs="Times New Roman"/>
          <w:b/>
        </w:rPr>
        <w:t xml:space="preserve">CENTRAL BANK OF INDIA, </w:t>
      </w:r>
      <w:r w:rsidRPr="00DB4BBC">
        <w:rPr>
          <w:rFonts w:ascii="Arial Narrow" w:hAnsi="Arial Narrow" w:cs="Times New Roman"/>
        </w:rPr>
        <w:t xml:space="preserve">a body corporate constituted under the Banking Companies (Acquisition &amp; Transfer of Undertakings) Act, 1970 and having its head Office at Central Office, </w:t>
      </w:r>
      <w:proofErr w:type="spellStart"/>
      <w:r w:rsidRPr="00DB4BBC">
        <w:rPr>
          <w:rFonts w:ascii="Arial Narrow" w:hAnsi="Arial Narrow" w:cs="Times New Roman"/>
        </w:rPr>
        <w:t>Chander</w:t>
      </w:r>
      <w:proofErr w:type="spellEnd"/>
      <w:r w:rsidRPr="00DB4BBC">
        <w:rPr>
          <w:rFonts w:ascii="Arial Narrow" w:hAnsi="Arial Narrow" w:cs="Times New Roman"/>
        </w:rPr>
        <w:t xml:space="preserve"> </w:t>
      </w:r>
      <w:proofErr w:type="spellStart"/>
      <w:r w:rsidRPr="00DB4BBC">
        <w:rPr>
          <w:rFonts w:ascii="Arial Narrow" w:hAnsi="Arial Narrow" w:cs="Times New Roman"/>
        </w:rPr>
        <w:t>Mukhi</w:t>
      </w:r>
      <w:proofErr w:type="spellEnd"/>
      <w:r w:rsidRPr="00DB4BBC">
        <w:rPr>
          <w:rFonts w:ascii="Arial Narrow" w:hAnsi="Arial Narrow" w:cs="Times New Roman"/>
        </w:rPr>
        <w:t xml:space="preserve">, </w:t>
      </w:r>
      <w:proofErr w:type="spellStart"/>
      <w:r w:rsidRPr="00DB4BBC">
        <w:rPr>
          <w:rFonts w:ascii="Arial Narrow" w:hAnsi="Arial Narrow" w:cs="Times New Roman"/>
        </w:rPr>
        <w:t>Nariman</w:t>
      </w:r>
      <w:proofErr w:type="spellEnd"/>
      <w:r w:rsidRPr="00DB4BBC">
        <w:rPr>
          <w:rFonts w:ascii="Arial Narrow" w:hAnsi="Arial Narrow" w:cs="Times New Roman"/>
        </w:rPr>
        <w:t xml:space="preserve"> Point, Mumbai – 400 021 (hereinafter referred to as “</w:t>
      </w:r>
      <w:r w:rsidRPr="00DB4BBC">
        <w:rPr>
          <w:rFonts w:ascii="Arial Narrow" w:hAnsi="Arial Narrow" w:cs="Times New Roman"/>
          <w:b/>
        </w:rPr>
        <w:t>BANK</w:t>
      </w:r>
      <w:r w:rsidRPr="00DB4BBC">
        <w:rPr>
          <w:rFonts w:ascii="Arial Narrow" w:hAnsi="Arial Narrow" w:cs="Times New Roman"/>
        </w:rPr>
        <w:t xml:space="preserve">” which expression unless repugnant to the context or meaning thereof be deemed to include its successors and assigns) of the </w:t>
      </w:r>
      <w:r w:rsidRPr="00DB4BBC">
        <w:rPr>
          <w:rFonts w:ascii="Arial Narrow" w:hAnsi="Arial Narrow" w:cs="Times New Roman"/>
          <w:b/>
        </w:rPr>
        <w:t>OTHER PART</w:t>
      </w:r>
    </w:p>
    <w:p w14:paraId="2349F077" w14:textId="77777777" w:rsidR="00FF104B" w:rsidRPr="00DB4BBC" w:rsidRDefault="00FF104B" w:rsidP="006232F2">
      <w:pPr>
        <w:jc w:val="both"/>
        <w:rPr>
          <w:rFonts w:ascii="Arial Narrow" w:hAnsi="Arial Narrow" w:cs="Times New Roman"/>
        </w:rPr>
      </w:pPr>
      <w:proofErr w:type="gramStart"/>
      <w:r w:rsidRPr="00DB4BBC">
        <w:rPr>
          <w:rFonts w:ascii="Arial Narrow" w:hAnsi="Arial Narrow" w:cs="Times New Roman"/>
        </w:rPr>
        <w:t>and</w:t>
      </w:r>
      <w:proofErr w:type="gramEnd"/>
      <w:r w:rsidRPr="00DB4BBC">
        <w:rPr>
          <w:rFonts w:ascii="Arial Narrow" w:hAnsi="Arial Narrow" w:cs="Times New Roman"/>
        </w:rPr>
        <w:t xml:space="preserve"> </w:t>
      </w:r>
      <w:r w:rsidRPr="00DB4BBC">
        <w:rPr>
          <w:rFonts w:ascii="Arial Narrow" w:hAnsi="Arial Narrow" w:cs="Times New Roman"/>
          <w:b/>
        </w:rPr>
        <w:t>BANK</w:t>
      </w:r>
      <w:r w:rsidRPr="00DB4BBC">
        <w:rPr>
          <w:rFonts w:ascii="Arial Narrow" w:hAnsi="Arial Narrow" w:cs="Times New Roman"/>
        </w:rPr>
        <w:t xml:space="preserve"> are hereinafter individually referred to as party and collectively referred to as “the Parties”. Either of the parties which discloses or receives the confidential information is respectively referred to herein as Disclosing Party and Receiving Party.</w:t>
      </w:r>
    </w:p>
    <w:p w14:paraId="669AD088" w14:textId="77777777" w:rsidR="00FF104B" w:rsidRPr="00DB4BBC" w:rsidRDefault="00FF104B" w:rsidP="006232F2">
      <w:pPr>
        <w:jc w:val="both"/>
        <w:rPr>
          <w:rFonts w:ascii="Arial Narrow" w:hAnsi="Arial Narrow" w:cs="Times New Roman"/>
          <w:b/>
          <w:u w:val="single"/>
        </w:rPr>
      </w:pPr>
      <w:r w:rsidRPr="00DB4BBC">
        <w:rPr>
          <w:rFonts w:ascii="Arial Narrow" w:hAnsi="Arial Narrow" w:cs="Times New Roman"/>
          <w:b/>
          <w:u w:val="single"/>
        </w:rPr>
        <w:t>WHEREAS:</w:t>
      </w:r>
    </w:p>
    <w:p w14:paraId="5C3EE04C"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The Parties intend to engage in discussions and negotiations concerning the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w:t>
      </w:r>
      <w:proofErr w:type="gramStart"/>
      <w:r w:rsidRPr="00DB4BBC">
        <w:rPr>
          <w:rFonts w:ascii="Arial Narrow" w:hAnsi="Arial Narrow" w:cs="Times New Roman"/>
        </w:rPr>
        <w:t>-----------------------------------------(</w:t>
      </w:r>
      <w:proofErr w:type="gramEnd"/>
      <w:r w:rsidRPr="00DB4BBC">
        <w:rPr>
          <w:rFonts w:ascii="Arial Narrow" w:hAnsi="Arial Narrow" w:cs="Times New Roman"/>
        </w:rPr>
        <w:t>hereinafter referred to as “</w:t>
      </w:r>
      <w:r w:rsidRPr="00DB4BBC">
        <w:rPr>
          <w:rFonts w:ascii="Arial Narrow" w:hAnsi="Arial Narrow" w:cs="Times New Roman"/>
          <w:b/>
        </w:rPr>
        <w:t>the Purpose</w:t>
      </w:r>
      <w:r w:rsidRPr="00DB4BBC">
        <w:rPr>
          <w:rFonts w:ascii="Arial Narrow" w:hAnsi="Arial Narrow" w:cs="Times New Roman"/>
        </w:rPr>
        <w:t>”).</w:t>
      </w:r>
    </w:p>
    <w:p w14:paraId="732FBD37" w14:textId="77777777" w:rsidR="00FF104B" w:rsidRPr="00DB4BBC" w:rsidRDefault="00FF104B" w:rsidP="006232F2">
      <w:pPr>
        <w:jc w:val="both"/>
        <w:rPr>
          <w:rFonts w:ascii="Arial Narrow" w:hAnsi="Arial Narrow" w:cs="Times New Roman"/>
          <w:b/>
          <w:u w:val="single"/>
        </w:rPr>
      </w:pPr>
      <w:r w:rsidRPr="00DB4BBC">
        <w:rPr>
          <w:rFonts w:ascii="Arial Narrow" w:hAnsi="Arial Narrow" w:cs="Times New Roman"/>
          <w:b/>
          <w:u w:val="single"/>
        </w:rPr>
        <w:t>NOW, THEREFORE, THIS AGREEMENT WITNESSETH AND IT IS HEREBY AGREED BY AND BETWEEN THE PARTIES HERETO AS FOLLOWS:</w:t>
      </w:r>
    </w:p>
    <w:p w14:paraId="097ADF9E" w14:textId="77777777" w:rsidR="00FF104B" w:rsidRPr="00DB4BBC" w:rsidRDefault="00FF104B" w:rsidP="006232F2">
      <w:pPr>
        <w:ind w:left="360" w:hanging="360"/>
        <w:jc w:val="both"/>
        <w:rPr>
          <w:rFonts w:ascii="Arial Narrow" w:hAnsi="Arial Narrow" w:cs="Times New Roman"/>
        </w:rPr>
      </w:pPr>
      <w:r w:rsidRPr="00DB4BBC">
        <w:rPr>
          <w:rFonts w:ascii="Arial Narrow" w:hAnsi="Arial Narrow" w:cs="Times New Roman"/>
          <w:b/>
        </w:rPr>
        <w:t>1.</w:t>
      </w:r>
      <w:r w:rsidRPr="00DB4BBC">
        <w:rPr>
          <w:rFonts w:ascii="Arial Narrow" w:hAnsi="Arial Narrow" w:cs="Times New Roman"/>
          <w:b/>
        </w:rPr>
        <w:tab/>
      </w:r>
      <w:r w:rsidRPr="00DB4BBC">
        <w:rPr>
          <w:rFonts w:ascii="Arial Narrow" w:hAnsi="Arial Narrow" w:cs="Times New Roman"/>
          <w:b/>
          <w:u w:val="single"/>
        </w:rPr>
        <w:t>Confidential Information:</w:t>
      </w:r>
      <w:r w:rsidRPr="00DB4BBC">
        <w:rPr>
          <w:rFonts w:ascii="Arial Narrow" w:hAnsi="Arial Narrow" w:cs="Times New Roman"/>
        </w:rPr>
        <w:t xml:space="preserve">  “Confidential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49E174F5" w14:textId="77777777" w:rsidR="00FF104B" w:rsidRPr="00DB4BBC" w:rsidRDefault="00FF104B" w:rsidP="006232F2">
      <w:pPr>
        <w:spacing w:before="120"/>
        <w:ind w:left="360"/>
        <w:jc w:val="both"/>
        <w:rPr>
          <w:rFonts w:ascii="Arial Narrow" w:hAnsi="Arial Narrow" w:cs="Times New Roman"/>
          <w:u w:val="single"/>
        </w:rPr>
      </w:pPr>
      <w:r w:rsidRPr="00DB4BBC">
        <w:rPr>
          <w:rFonts w:ascii="Arial Narrow" w:hAnsi="Arial Narrow" w:cs="Times New Roman"/>
        </w:rPr>
        <w:t>Either of the Parties may use the Confidential Information solely for and in connection with the Purpose.</w:t>
      </w:r>
      <w:r w:rsidRPr="00DB4BBC">
        <w:rPr>
          <w:rFonts w:ascii="Arial Narrow" w:hAnsi="Arial Narrow" w:cs="Times New Roman"/>
          <w:u w:val="single"/>
        </w:rPr>
        <w:t xml:space="preserve"> </w:t>
      </w:r>
    </w:p>
    <w:p w14:paraId="6950BC8F" w14:textId="77777777" w:rsidR="00FF104B" w:rsidRPr="00DB4BBC" w:rsidRDefault="00FF104B" w:rsidP="006232F2">
      <w:pPr>
        <w:spacing w:before="120"/>
        <w:ind w:left="360"/>
        <w:jc w:val="both"/>
        <w:rPr>
          <w:rFonts w:ascii="Arial Narrow" w:hAnsi="Arial Narrow" w:cs="Times New Roman"/>
        </w:rPr>
      </w:pPr>
      <w:r w:rsidRPr="00DB4BBC">
        <w:rPr>
          <w:rFonts w:ascii="Arial Narrow" w:hAnsi="Arial Narrow" w:cs="Times New Roman"/>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in the possession of the Receiving Party without any obligation of confidentiality prior to receiving it from the Disclosing Party, (c) was rightfully obtained by the Receiving Party from a source other than the </w:t>
      </w:r>
      <w:r w:rsidRPr="00DB4BBC">
        <w:rPr>
          <w:rFonts w:ascii="Arial Narrow" w:hAnsi="Arial Narrow" w:cs="Times New Roman"/>
        </w:rPr>
        <w:lastRenderedPageBreak/>
        <w:t xml:space="preserve">Disclosing Party without any obligation of confidentiality, or (d) was developed by or for the Receiving Party independently and without reference to any Confidential Information and such independent development can be shown by documentary evidence. </w:t>
      </w:r>
    </w:p>
    <w:p w14:paraId="595EA6D2" w14:textId="77777777" w:rsidR="00FF104B" w:rsidRPr="00DB4BBC" w:rsidRDefault="00FF104B" w:rsidP="006232F2">
      <w:pPr>
        <w:numPr>
          <w:ilvl w:val="0"/>
          <w:numId w:val="44"/>
        </w:numPr>
        <w:tabs>
          <w:tab w:val="clear" w:pos="720"/>
          <w:tab w:val="num" w:pos="360"/>
        </w:tabs>
        <w:spacing w:before="120" w:after="0" w:line="240" w:lineRule="auto"/>
        <w:ind w:left="360"/>
        <w:jc w:val="both"/>
        <w:rPr>
          <w:rFonts w:ascii="Arial Narrow" w:hAnsi="Arial Narrow" w:cs="Times New Roman"/>
          <w:b/>
        </w:rPr>
      </w:pPr>
      <w:r w:rsidRPr="00DB4BBC">
        <w:rPr>
          <w:rFonts w:ascii="Arial Narrow" w:hAnsi="Arial Narrow" w:cs="Times New Roman"/>
          <w:b/>
          <w:u w:val="single"/>
        </w:rPr>
        <w:t>Non-disclosure:</w:t>
      </w:r>
      <w:r w:rsidRPr="00DB4BBC">
        <w:rPr>
          <w:rFonts w:ascii="Arial Narrow" w:hAnsi="Arial Narrow" w:cs="Times New Roman"/>
        </w:rPr>
        <w:t xml:space="preserve">  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consultants only if the consultant has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therefore.</w:t>
      </w:r>
    </w:p>
    <w:p w14:paraId="1F329D35" w14:textId="77777777" w:rsidR="00FF104B" w:rsidRPr="00DB4BBC" w:rsidRDefault="00FF104B" w:rsidP="006232F2">
      <w:pPr>
        <w:ind w:left="360"/>
        <w:jc w:val="both"/>
        <w:rPr>
          <w:rFonts w:ascii="Arial Narrow" w:hAnsi="Arial Narrow" w:cs="Times New Roman"/>
        </w:rPr>
      </w:pPr>
      <w:r w:rsidRPr="00DB4BBC">
        <w:rPr>
          <w:rFonts w:ascii="Arial Narrow" w:hAnsi="Arial Narrow" w:cs="Times New Roman"/>
        </w:rPr>
        <w:t xml:space="preserve">Provided that the Receiving Party may disclose Confidential information to a court or governmental agency pursuant to an </w:t>
      </w:r>
      <w:bookmarkStart w:id="6" w:name="_GoBack"/>
      <w:bookmarkEnd w:id="6"/>
      <w:r w:rsidRPr="00DB4BBC">
        <w:rPr>
          <w:rFonts w:ascii="Arial Narrow" w:hAnsi="Arial Narrow" w:cs="Times New Roman"/>
        </w:rPr>
        <w:t xml:space="preserve">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73C5C8B3" w14:textId="77777777" w:rsidR="00FF104B" w:rsidRPr="00DB4BBC" w:rsidRDefault="00FF104B" w:rsidP="006232F2">
      <w:pPr>
        <w:ind w:left="360" w:hanging="360"/>
        <w:jc w:val="both"/>
        <w:rPr>
          <w:rFonts w:ascii="Arial Narrow" w:hAnsi="Arial Narrow" w:cs="Times New Roman"/>
        </w:rPr>
      </w:pPr>
      <w:r w:rsidRPr="00DB4BBC">
        <w:rPr>
          <w:rFonts w:ascii="Arial Narrow" w:hAnsi="Arial Narrow" w:cs="Times New Roman"/>
          <w:b/>
        </w:rPr>
        <w:t>3.</w:t>
      </w:r>
      <w:r w:rsidRPr="00DB4BBC">
        <w:rPr>
          <w:rFonts w:ascii="Arial Narrow" w:hAnsi="Arial Narrow" w:cs="Times New Roman"/>
          <w:b/>
        </w:rPr>
        <w:tab/>
      </w:r>
      <w:r w:rsidRPr="00DB4BBC">
        <w:rPr>
          <w:rFonts w:ascii="Arial Narrow" w:hAnsi="Arial Narrow" w:cs="Times New Roman"/>
          <w:b/>
          <w:u w:val="single"/>
        </w:rPr>
        <w:t>Publications:</w:t>
      </w:r>
      <w:r w:rsidRPr="00DB4BBC">
        <w:rPr>
          <w:rFonts w:ascii="Arial Narrow" w:hAnsi="Arial Narrow" w:cs="Times New Roman"/>
        </w:rPr>
        <w:t xml:space="preserve"> 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 </w:t>
      </w:r>
    </w:p>
    <w:p w14:paraId="05B1820D" w14:textId="77777777" w:rsidR="00FF104B" w:rsidRPr="00DB4BBC" w:rsidRDefault="00FF104B" w:rsidP="006232F2">
      <w:pPr>
        <w:numPr>
          <w:ilvl w:val="0"/>
          <w:numId w:val="3"/>
        </w:numPr>
        <w:tabs>
          <w:tab w:val="clear" w:pos="720"/>
          <w:tab w:val="num" w:pos="360"/>
        </w:tabs>
        <w:spacing w:after="0" w:line="240" w:lineRule="auto"/>
        <w:ind w:left="360" w:hanging="360"/>
        <w:jc w:val="both"/>
        <w:rPr>
          <w:rFonts w:ascii="Arial Narrow" w:hAnsi="Arial Narrow" w:cs="Times New Roman"/>
        </w:rPr>
      </w:pPr>
      <w:r w:rsidRPr="00DB4BBC">
        <w:rPr>
          <w:rFonts w:ascii="Arial Narrow" w:hAnsi="Arial Narrow" w:cs="Times New Roman"/>
          <w:b/>
          <w:u w:val="single"/>
        </w:rPr>
        <w:t>Term:</w:t>
      </w:r>
      <w:r w:rsidRPr="00DB4BBC">
        <w:rPr>
          <w:rFonts w:ascii="Arial Narrow" w:hAnsi="Arial Narrow" w:cs="Times New Roman"/>
        </w:rPr>
        <w:t xml:space="preserve">  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  </w:t>
      </w:r>
    </w:p>
    <w:p w14:paraId="05D6EC7E" w14:textId="77777777" w:rsidR="00FF104B" w:rsidRPr="00DB4BBC" w:rsidRDefault="00FF104B" w:rsidP="006232F2">
      <w:pPr>
        <w:ind w:left="360"/>
        <w:jc w:val="both"/>
        <w:rPr>
          <w:rFonts w:ascii="Arial Narrow" w:hAnsi="Arial Narrow" w:cs="Times New Roman"/>
        </w:rPr>
      </w:pPr>
      <w:r w:rsidRPr="00DB4BBC">
        <w:rPr>
          <w:rFonts w:ascii="Arial Narrow" w:hAnsi="Arial Narrow" w:cs="Times New Roman"/>
        </w:rPr>
        <w:t xml:space="preserve">Notwithstanding anything to the contrary contained herein the confidential information shall continue to remain confidential until it reaches the public domain in the normal course. </w:t>
      </w:r>
    </w:p>
    <w:p w14:paraId="213B40FE" w14:textId="77777777" w:rsidR="00FF104B" w:rsidRPr="00DB4BBC" w:rsidRDefault="00FF104B" w:rsidP="006232F2">
      <w:pPr>
        <w:ind w:left="360" w:hanging="360"/>
        <w:jc w:val="both"/>
        <w:rPr>
          <w:rFonts w:ascii="Arial Narrow" w:hAnsi="Arial Narrow" w:cs="Times New Roman"/>
        </w:rPr>
      </w:pPr>
      <w:r w:rsidRPr="00DB4BBC">
        <w:rPr>
          <w:rFonts w:ascii="Arial Narrow" w:hAnsi="Arial Narrow" w:cs="Times New Roman"/>
          <w:b/>
        </w:rPr>
        <w:t>5.</w:t>
      </w:r>
      <w:r w:rsidRPr="00DB4BBC">
        <w:rPr>
          <w:rFonts w:ascii="Arial Narrow" w:hAnsi="Arial Narrow" w:cs="Times New Roman"/>
          <w:b/>
        </w:rPr>
        <w:tab/>
      </w:r>
      <w:r w:rsidRPr="00DB4BBC">
        <w:rPr>
          <w:rFonts w:ascii="Arial Narrow" w:hAnsi="Arial Narrow" w:cs="Times New Roman"/>
          <w:b/>
          <w:u w:val="single"/>
        </w:rPr>
        <w:t>Title and Proprietary Rights:</w:t>
      </w:r>
      <w:r w:rsidRPr="00DB4BBC">
        <w:rPr>
          <w:rFonts w:ascii="Arial Narrow" w:hAnsi="Arial Narrow" w:cs="Times New Roman"/>
        </w:rPr>
        <w:t xml:space="preserve">  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793911FB" w14:textId="77777777" w:rsidR="00FF104B" w:rsidRPr="00DB4BBC" w:rsidRDefault="00FF104B" w:rsidP="006232F2">
      <w:pPr>
        <w:jc w:val="both"/>
        <w:rPr>
          <w:rFonts w:ascii="Arial Narrow" w:hAnsi="Arial Narrow" w:cs="Times New Roman"/>
        </w:rPr>
      </w:pPr>
    </w:p>
    <w:p w14:paraId="1D73D5DA" w14:textId="77777777" w:rsidR="00FF104B" w:rsidRPr="00DB4BBC" w:rsidRDefault="00FF104B" w:rsidP="006232F2">
      <w:pPr>
        <w:ind w:left="360" w:hanging="360"/>
        <w:jc w:val="both"/>
        <w:rPr>
          <w:rFonts w:ascii="Arial Narrow" w:hAnsi="Arial Narrow" w:cs="Times New Roman"/>
        </w:rPr>
      </w:pPr>
      <w:r w:rsidRPr="00DB4BBC">
        <w:rPr>
          <w:rFonts w:ascii="Arial Narrow" w:hAnsi="Arial Narrow" w:cs="Times New Roman"/>
          <w:b/>
        </w:rPr>
        <w:t>6.</w:t>
      </w:r>
      <w:r w:rsidRPr="00DB4BBC">
        <w:rPr>
          <w:rFonts w:ascii="Arial Narrow" w:hAnsi="Arial Narrow" w:cs="Times New Roman"/>
          <w:b/>
        </w:rPr>
        <w:tab/>
      </w:r>
      <w:r w:rsidRPr="00DB4BBC">
        <w:rPr>
          <w:rFonts w:ascii="Arial Narrow" w:hAnsi="Arial Narrow" w:cs="Times New Roman"/>
          <w:b/>
          <w:u w:val="single"/>
        </w:rPr>
        <w:t>Return of Confidential Information:</w:t>
      </w:r>
      <w:r w:rsidRPr="00DB4BBC">
        <w:rPr>
          <w:rFonts w:ascii="Arial Narrow" w:hAnsi="Arial Narrow" w:cs="Times New Roman"/>
        </w:rPr>
        <w:t xml:space="preserve">  Upon written demand of the Disclosing Party, the Receiving Party shall (i) cease using the Confidential Information, (ii) return the Confidential Information and all copies, abstract, extracts, samples, notes </w:t>
      </w:r>
      <w:r w:rsidRPr="00DB4BBC">
        <w:rPr>
          <w:rFonts w:ascii="Arial Narrow" w:hAnsi="Arial Narrow" w:cs="Times New Roman"/>
        </w:rPr>
        <w:lastRenderedPageBreak/>
        <w:t xml:space="preserve">or modules thereof to the Disclosing Party within seven (7) days after receipt of notice, and (iii) upon request of the Disclosing Party, certify in writing that the Receiving Party has complied with the obligations set forth in this paragraph.  </w:t>
      </w:r>
    </w:p>
    <w:p w14:paraId="7FDFD5D9" w14:textId="77777777" w:rsidR="00FF104B" w:rsidRPr="00DB4BBC" w:rsidRDefault="00FF104B" w:rsidP="006232F2">
      <w:pPr>
        <w:spacing w:before="120"/>
        <w:ind w:left="360" w:hanging="360"/>
        <w:jc w:val="both"/>
        <w:rPr>
          <w:rFonts w:ascii="Arial Narrow" w:hAnsi="Arial Narrow" w:cs="Times New Roman"/>
        </w:rPr>
      </w:pPr>
      <w:r w:rsidRPr="00DB4BBC">
        <w:rPr>
          <w:rFonts w:ascii="Arial Narrow" w:hAnsi="Arial Narrow" w:cs="Times New Roman"/>
          <w:b/>
        </w:rPr>
        <w:t>7.</w:t>
      </w:r>
      <w:r w:rsidRPr="00DB4BBC">
        <w:rPr>
          <w:rFonts w:ascii="Arial Narrow" w:hAnsi="Arial Narrow" w:cs="Times New Roman"/>
          <w:b/>
        </w:rPr>
        <w:tab/>
      </w:r>
      <w:r w:rsidRPr="00DB4BBC">
        <w:rPr>
          <w:rFonts w:ascii="Arial Narrow" w:hAnsi="Arial Narrow" w:cs="Times New Roman"/>
          <w:b/>
          <w:u w:val="single"/>
        </w:rPr>
        <w:t>Remedies:</w:t>
      </w:r>
      <w:r w:rsidRPr="00DB4BBC">
        <w:rPr>
          <w:rFonts w:ascii="Arial Narrow" w:hAnsi="Arial Narrow" w:cs="Times New Roman"/>
          <w:b/>
        </w:rPr>
        <w:t xml:space="preserve">  </w:t>
      </w:r>
      <w:r w:rsidRPr="00DB4BBC">
        <w:rPr>
          <w:rFonts w:ascii="Arial Narrow" w:hAnsi="Arial Narrow" w:cs="Times New Roman"/>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491BD4E0" w14:textId="77777777" w:rsidR="00FF104B" w:rsidRPr="00DB4BBC" w:rsidRDefault="00FF104B" w:rsidP="006232F2">
      <w:pPr>
        <w:spacing w:before="120"/>
        <w:ind w:left="360" w:hanging="360"/>
        <w:jc w:val="both"/>
        <w:rPr>
          <w:rFonts w:ascii="Arial Narrow" w:hAnsi="Arial Narrow" w:cs="Times New Roman"/>
        </w:rPr>
      </w:pPr>
      <w:r w:rsidRPr="00DB4BBC">
        <w:rPr>
          <w:rFonts w:ascii="Arial Narrow" w:hAnsi="Arial Narrow" w:cs="Times New Roman"/>
          <w:b/>
        </w:rPr>
        <w:t>8.</w:t>
      </w:r>
      <w:r w:rsidRPr="00DB4BBC">
        <w:rPr>
          <w:rFonts w:ascii="Arial Narrow" w:hAnsi="Arial Narrow" w:cs="Times New Roman"/>
          <w:b/>
        </w:rPr>
        <w:tab/>
      </w:r>
      <w:r w:rsidRPr="00DB4BBC">
        <w:rPr>
          <w:rFonts w:ascii="Arial Narrow" w:hAnsi="Arial Narrow" w:cs="Times New Roman"/>
          <w:b/>
          <w:u w:val="single"/>
        </w:rPr>
        <w:t xml:space="preserve">Entire Agreement, Amendment, </w:t>
      </w:r>
      <w:proofErr w:type="gramStart"/>
      <w:r w:rsidRPr="00DB4BBC">
        <w:rPr>
          <w:rFonts w:ascii="Arial Narrow" w:hAnsi="Arial Narrow" w:cs="Times New Roman"/>
          <w:b/>
          <w:u w:val="single"/>
        </w:rPr>
        <w:t>Assignment</w:t>
      </w:r>
      <w:proofErr w:type="gramEnd"/>
      <w:r w:rsidRPr="00DB4BBC">
        <w:rPr>
          <w:rFonts w:ascii="Arial Narrow" w:hAnsi="Arial Narrow" w:cs="Times New Roman"/>
          <w:b/>
          <w:u w:val="single"/>
        </w:rPr>
        <w:t>:</w:t>
      </w:r>
      <w:r w:rsidRPr="00DB4BBC">
        <w:rPr>
          <w:rFonts w:ascii="Arial Narrow" w:hAnsi="Arial Narrow" w:cs="Times New Roman"/>
        </w:rPr>
        <w:t xml:space="preserve">  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4BC276B5" w14:textId="77777777" w:rsidR="00FF104B" w:rsidRPr="00DB4BBC" w:rsidRDefault="00FF104B" w:rsidP="006232F2">
      <w:pPr>
        <w:numPr>
          <w:ilvl w:val="0"/>
          <w:numId w:val="4"/>
        </w:numPr>
        <w:tabs>
          <w:tab w:val="clear" w:pos="720"/>
          <w:tab w:val="left" w:pos="0"/>
          <w:tab w:val="num" w:pos="360"/>
        </w:tabs>
        <w:spacing w:before="120" w:after="0" w:line="240" w:lineRule="auto"/>
        <w:ind w:left="360"/>
        <w:jc w:val="both"/>
        <w:rPr>
          <w:rFonts w:ascii="Arial Narrow" w:hAnsi="Arial Narrow" w:cs="Times New Roman"/>
        </w:rPr>
      </w:pPr>
      <w:r w:rsidRPr="00DB4BBC">
        <w:rPr>
          <w:rFonts w:ascii="Arial Narrow" w:hAnsi="Arial Narrow" w:cs="Times New Roman"/>
          <w:b/>
          <w:u w:val="single"/>
        </w:rPr>
        <w:t>Governing Law and Jurisdiction:</w:t>
      </w:r>
      <w:r w:rsidRPr="00DB4BBC">
        <w:rPr>
          <w:rFonts w:ascii="Arial Narrow" w:hAnsi="Arial Narrow" w:cs="Times New Roman"/>
        </w:rPr>
        <w:t xml:space="preserve"> The provisions of this Agreement shall be governed by the laws of India. The disputes, if any, arising out of this Agreement shall be submitted to the jurisdiction of the courts/tribunals in Mumbai.</w:t>
      </w:r>
    </w:p>
    <w:p w14:paraId="7E50D5B7" w14:textId="77777777" w:rsidR="00FF104B" w:rsidRPr="00DB4BBC" w:rsidRDefault="00FF104B" w:rsidP="006232F2">
      <w:pPr>
        <w:spacing w:before="120"/>
        <w:ind w:left="360" w:hanging="360"/>
        <w:jc w:val="both"/>
        <w:rPr>
          <w:rFonts w:ascii="Arial Narrow" w:hAnsi="Arial Narrow" w:cs="Times New Roman"/>
        </w:rPr>
      </w:pPr>
      <w:r w:rsidRPr="00DB4BBC">
        <w:rPr>
          <w:rFonts w:ascii="Arial Narrow" w:hAnsi="Arial Narrow" w:cs="Times New Roman"/>
          <w:b/>
        </w:rPr>
        <w:t xml:space="preserve">10. </w:t>
      </w:r>
      <w:r w:rsidRPr="00DB4BBC">
        <w:rPr>
          <w:rFonts w:ascii="Arial Narrow" w:hAnsi="Arial Narrow" w:cs="Times New Roman"/>
          <w:b/>
          <w:u w:val="single"/>
        </w:rPr>
        <w:t>General:</w:t>
      </w:r>
      <w:r w:rsidRPr="00DB4BBC">
        <w:rPr>
          <w:rFonts w:ascii="Arial Narrow" w:hAnsi="Arial Narrow" w:cs="Times New Roman"/>
          <w:b/>
        </w:rPr>
        <w:t xml:space="preserve">   </w:t>
      </w:r>
      <w:r w:rsidRPr="00DB4BBC">
        <w:rPr>
          <w:rFonts w:ascii="Arial Narrow" w:hAnsi="Arial Narrow" w:cs="Times New Roman"/>
        </w:rPr>
        <w:t xml:space="preserve">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  </w:t>
      </w:r>
    </w:p>
    <w:p w14:paraId="7E23D71F" w14:textId="77777777" w:rsidR="00FF104B" w:rsidRPr="00DB4BBC" w:rsidRDefault="00FF104B" w:rsidP="006232F2">
      <w:pPr>
        <w:spacing w:before="120"/>
        <w:ind w:left="360" w:hanging="360"/>
        <w:jc w:val="both"/>
        <w:rPr>
          <w:rFonts w:ascii="Arial Narrow" w:hAnsi="Arial Narrow" w:cs="Times New Roman"/>
        </w:rPr>
      </w:pPr>
      <w:r w:rsidRPr="00DB4BBC">
        <w:rPr>
          <w:rFonts w:ascii="Arial Narrow" w:hAnsi="Arial Narrow" w:cs="Times New Roman"/>
          <w:b/>
        </w:rPr>
        <w:t>11. Indemnity:</w:t>
      </w:r>
      <w:r w:rsidRPr="00DB4BBC">
        <w:rPr>
          <w:rFonts w:ascii="Arial Narrow" w:hAnsi="Arial Narrow" w:cs="Times New Roman"/>
        </w:rPr>
        <w:t xml:space="preserve"> The receiving party should indemnify and keep indemnified, saved, defended,   harmless against any loss, damage, costs etc. incurred and / or suffered by the disclosing party arising out of breach of confidentiality obligations under this agreement by the receiving party etc., officers, employees, agents or consultants.   </w:t>
      </w:r>
    </w:p>
    <w:p w14:paraId="4000B407" w14:textId="77777777" w:rsidR="00FF104B" w:rsidRPr="00DB4BBC" w:rsidRDefault="00FF104B" w:rsidP="006232F2">
      <w:pPr>
        <w:spacing w:before="120"/>
        <w:ind w:left="360" w:hanging="360"/>
        <w:jc w:val="both"/>
        <w:rPr>
          <w:rFonts w:ascii="Arial Narrow" w:hAnsi="Arial Narrow" w:cs="Times New Roman"/>
        </w:rPr>
      </w:pPr>
      <w:r w:rsidRPr="00DB4BBC">
        <w:rPr>
          <w:rFonts w:ascii="Arial Narrow" w:hAnsi="Arial Narrow" w:cs="Times New Roman"/>
          <w:b/>
        </w:rPr>
        <w:t>IN WITNESS WHEREOF</w:t>
      </w:r>
      <w:r w:rsidRPr="00DB4BBC">
        <w:rPr>
          <w:rFonts w:ascii="Arial Narrow" w:hAnsi="Arial Narrow" w:cs="Times New Roman"/>
        </w:rPr>
        <w:t>, the Parties hereto have executed these presents the day, month and year first hereinabove written.</w:t>
      </w:r>
    </w:p>
    <w:p w14:paraId="76073C71" w14:textId="77777777" w:rsidR="00FF104B" w:rsidRPr="00DB4BBC" w:rsidRDefault="00FF104B" w:rsidP="006232F2">
      <w:pPr>
        <w:jc w:val="both"/>
        <w:rPr>
          <w:rFonts w:ascii="Arial Narrow" w:hAnsi="Arial Narrow" w:cs="Times New Roman"/>
          <w:b/>
        </w:rPr>
      </w:pPr>
      <w:r w:rsidRPr="00DB4BBC">
        <w:rPr>
          <w:rFonts w:ascii="Arial Narrow" w:hAnsi="Arial Narrow" w:cs="Times New Roman"/>
          <w:b/>
        </w:rPr>
        <w:t>For and on behalf of</w:t>
      </w:r>
    </w:p>
    <w:p w14:paraId="0EA6BB55"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__________________</w:t>
      </w:r>
    </w:p>
    <w:p w14:paraId="2D6D5E28"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 xml:space="preserve">Name of Authorized signatory: </w:t>
      </w:r>
    </w:p>
    <w:p w14:paraId="57C1F9CC"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Designation:</w:t>
      </w:r>
    </w:p>
    <w:p w14:paraId="4798FC13" w14:textId="77777777" w:rsidR="00FF104B" w:rsidRPr="00DB4BBC" w:rsidRDefault="00FF104B" w:rsidP="006232F2">
      <w:pPr>
        <w:jc w:val="both"/>
        <w:rPr>
          <w:rFonts w:ascii="Arial Narrow" w:hAnsi="Arial Narrow" w:cs="Times New Roman"/>
          <w:b/>
        </w:rPr>
      </w:pPr>
      <w:r w:rsidRPr="00DB4BBC">
        <w:rPr>
          <w:rFonts w:ascii="Arial Narrow" w:hAnsi="Arial Narrow" w:cs="Times New Roman"/>
          <w:b/>
        </w:rPr>
        <w:t xml:space="preserve">For and on behalf of </w:t>
      </w:r>
    </w:p>
    <w:p w14:paraId="530B2D22" w14:textId="77777777" w:rsidR="00FF104B" w:rsidRPr="00DB4BBC" w:rsidRDefault="00FF104B" w:rsidP="006232F2">
      <w:pPr>
        <w:jc w:val="both"/>
        <w:rPr>
          <w:rFonts w:ascii="Arial Narrow" w:hAnsi="Arial Narrow" w:cs="Times New Roman"/>
        </w:rPr>
      </w:pPr>
      <w:r w:rsidRPr="00DB4BBC">
        <w:rPr>
          <w:rFonts w:ascii="Arial Narrow" w:hAnsi="Arial Narrow" w:cs="Times New Roman"/>
          <w:b/>
        </w:rPr>
        <w:t xml:space="preserve">CENTRAL BANK OF INDIA </w:t>
      </w:r>
    </w:p>
    <w:p w14:paraId="6ECF4F16"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_____________________</w:t>
      </w:r>
    </w:p>
    <w:p w14:paraId="2219E1C0"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 xml:space="preserve">Name of Authorized signatory: </w:t>
      </w:r>
    </w:p>
    <w:p w14:paraId="55F645CF" w14:textId="77777777" w:rsidR="00FF104B" w:rsidRPr="00DB4BBC" w:rsidRDefault="00FF104B" w:rsidP="006232F2">
      <w:pPr>
        <w:jc w:val="both"/>
        <w:rPr>
          <w:rFonts w:ascii="Arial Narrow" w:hAnsi="Arial Narrow" w:cs="Times New Roman"/>
        </w:rPr>
      </w:pPr>
      <w:r w:rsidRPr="00DB4BBC">
        <w:rPr>
          <w:rFonts w:ascii="Arial Narrow" w:hAnsi="Arial Narrow" w:cs="Times New Roman"/>
        </w:rPr>
        <w:t>Designation:</w:t>
      </w:r>
    </w:p>
    <w:p w14:paraId="63E105D7" w14:textId="77777777" w:rsidR="00FF104B" w:rsidRPr="00DB4BBC" w:rsidRDefault="00FF104B" w:rsidP="006232F2">
      <w:pPr>
        <w:jc w:val="both"/>
        <w:rPr>
          <w:rFonts w:ascii="Arial Narrow" w:hAnsi="Arial Narrow"/>
        </w:rPr>
      </w:pPr>
    </w:p>
    <w:p w14:paraId="4AA9FBAC" w14:textId="77777777" w:rsidR="009C096A" w:rsidRPr="00DB4BBC" w:rsidRDefault="009C096A" w:rsidP="006232F2">
      <w:pPr>
        <w:tabs>
          <w:tab w:val="left" w:pos="3585"/>
        </w:tabs>
        <w:jc w:val="both"/>
        <w:rPr>
          <w:rFonts w:ascii="Arial Narrow" w:hAnsi="Arial Narrow" w:cs="Arial"/>
        </w:rPr>
      </w:pPr>
      <w:r w:rsidRPr="00DB4BBC">
        <w:rPr>
          <w:rFonts w:ascii="Arial Narrow" w:hAnsi="Arial Narrow" w:cs="Arial"/>
        </w:rPr>
        <w:br w:type="page"/>
      </w:r>
    </w:p>
    <w:p w14:paraId="7628C4E8" w14:textId="77777777" w:rsidR="00CA49D0" w:rsidRPr="00DB4BBC" w:rsidRDefault="00CA49D0" w:rsidP="00AE4E2D">
      <w:pPr>
        <w:tabs>
          <w:tab w:val="left" w:pos="3585"/>
        </w:tabs>
        <w:jc w:val="center"/>
        <w:rPr>
          <w:rFonts w:ascii="Arial Narrow" w:hAnsi="Arial Narrow" w:cs="Arial"/>
          <w:i/>
        </w:rPr>
      </w:pPr>
    </w:p>
    <w:p w14:paraId="5EDD290A" w14:textId="100DF4A9" w:rsidR="00906AD5" w:rsidRPr="00DB4BBC" w:rsidRDefault="00D74C2B" w:rsidP="00AE4E2D">
      <w:pPr>
        <w:pStyle w:val="BodyText"/>
        <w:ind w:right="3570"/>
        <w:jc w:val="center"/>
        <w:rPr>
          <w:rFonts w:ascii="Arial Narrow" w:hAnsi="Arial Narrow" w:cs="Arial"/>
        </w:rPr>
      </w:pPr>
      <w:r w:rsidRPr="00DB4BBC">
        <w:rPr>
          <w:rFonts w:ascii="Arial Narrow" w:hAnsi="Arial Narrow" w:cs="Arial"/>
          <w:b/>
          <w:u w:val="single"/>
        </w:rPr>
        <w:t>Annexure</w:t>
      </w:r>
      <w:r w:rsidR="00560161" w:rsidRPr="00DB4BBC">
        <w:rPr>
          <w:rFonts w:ascii="Arial Narrow" w:hAnsi="Arial Narrow" w:cs="Arial"/>
          <w:b/>
          <w:u w:val="single"/>
        </w:rPr>
        <w:t xml:space="preserve"> </w:t>
      </w:r>
      <w:r w:rsidR="00D25445" w:rsidRPr="00DB4BBC">
        <w:rPr>
          <w:rFonts w:ascii="Arial Narrow" w:hAnsi="Arial Narrow" w:cs="Arial"/>
          <w:b/>
          <w:u w:val="single"/>
        </w:rPr>
        <w:t>K</w:t>
      </w:r>
    </w:p>
    <w:p w14:paraId="1516E6CE" w14:textId="026FA69A" w:rsidR="00D24560" w:rsidRPr="00DB4BBC" w:rsidRDefault="00D24560" w:rsidP="00AE4E2D">
      <w:pPr>
        <w:pStyle w:val="BodyText"/>
        <w:ind w:right="3570"/>
        <w:jc w:val="center"/>
        <w:rPr>
          <w:rFonts w:ascii="Arial Narrow" w:hAnsi="Arial Narrow" w:cs="Arial"/>
        </w:rPr>
      </w:pPr>
      <w:r w:rsidRPr="00DB4BBC">
        <w:rPr>
          <w:rFonts w:ascii="Arial Narrow" w:hAnsi="Arial Narrow" w:cs="Arial"/>
          <w:b/>
        </w:rPr>
        <w:t xml:space="preserve">PRE CONTRACT INTEGRITY </w:t>
      </w:r>
      <w:r w:rsidR="00906AD5" w:rsidRPr="00DB4BBC">
        <w:rPr>
          <w:rFonts w:ascii="Arial Narrow" w:hAnsi="Arial Narrow" w:cs="Arial"/>
          <w:b/>
        </w:rPr>
        <w:t>PA</w:t>
      </w:r>
      <w:r w:rsidRPr="00DB4BBC">
        <w:rPr>
          <w:rFonts w:ascii="Arial Narrow" w:hAnsi="Arial Narrow" w:cs="Arial"/>
          <w:b/>
        </w:rPr>
        <w:t>CT</w:t>
      </w:r>
    </w:p>
    <w:p w14:paraId="2AA11D51" w14:textId="77777777" w:rsidR="00CA49D0" w:rsidRPr="00DB4BBC" w:rsidRDefault="00D25445" w:rsidP="006232F2">
      <w:pPr>
        <w:pStyle w:val="Default"/>
        <w:jc w:val="both"/>
        <w:rPr>
          <w:rFonts w:ascii="Arial Narrow" w:hAnsi="Arial Narrow" w:cs="Arial"/>
          <w:color w:val="auto"/>
          <w:sz w:val="22"/>
          <w:szCs w:val="22"/>
        </w:rPr>
      </w:pPr>
      <w:r w:rsidRPr="00DB4BBC">
        <w:rPr>
          <w:rFonts w:ascii="Arial Narrow" w:hAnsi="Arial Narrow" w:cs="Arial"/>
          <w:color w:val="auto"/>
          <w:sz w:val="22"/>
          <w:szCs w:val="22"/>
        </w:rPr>
        <w:br/>
      </w:r>
    </w:p>
    <w:p w14:paraId="01EE73E9" w14:textId="77777777" w:rsidR="00961DD4" w:rsidRPr="00DB4BBC" w:rsidRDefault="00961DD4" w:rsidP="006232F2">
      <w:pPr>
        <w:spacing w:line="256" w:lineRule="auto"/>
        <w:ind w:left="160" w:right="135"/>
        <w:jc w:val="both"/>
        <w:rPr>
          <w:rFonts w:ascii="Arial Narrow" w:hAnsi="Arial Narrow" w:cs="Arial"/>
          <w:i/>
        </w:rPr>
      </w:pPr>
      <w:r w:rsidRPr="00DB4BBC">
        <w:rPr>
          <w:rFonts w:ascii="Arial Narrow" w:hAnsi="Arial Narrow" w:cs="Arial"/>
          <w:i/>
        </w:rPr>
        <w:t>(Each Participating bidder/s shall submit Integrity Pact as per attached Annexure-</w:t>
      </w:r>
      <w:r w:rsidR="00DF6A55" w:rsidRPr="00DB4BBC">
        <w:rPr>
          <w:rFonts w:ascii="Arial Narrow" w:hAnsi="Arial Narrow" w:cs="Arial"/>
          <w:i/>
        </w:rPr>
        <w:t>K</w:t>
      </w:r>
      <w:r w:rsidRPr="00DB4BBC">
        <w:rPr>
          <w:rFonts w:ascii="Arial Narrow" w:hAnsi="Arial Narrow" w:cs="Arial"/>
          <w:i/>
        </w:rPr>
        <w:t xml:space="preserve"> duly stamped for </w:t>
      </w:r>
      <w:proofErr w:type="spellStart"/>
      <w:r w:rsidRPr="00DB4BBC">
        <w:rPr>
          <w:rFonts w:ascii="Arial Narrow" w:hAnsi="Arial Narrow" w:cs="Arial"/>
          <w:i/>
        </w:rPr>
        <w:t>Rs</w:t>
      </w:r>
      <w:proofErr w:type="spellEnd"/>
      <w:r w:rsidRPr="00DB4BBC">
        <w:rPr>
          <w:rFonts w:ascii="Arial Narrow" w:hAnsi="Arial Narrow" w:cs="Arial"/>
          <w:i/>
        </w:rPr>
        <w:t xml:space="preserve">. </w:t>
      </w:r>
      <w:r w:rsidR="00E86F94" w:rsidRPr="00DB4BBC">
        <w:rPr>
          <w:rFonts w:ascii="Arial Narrow" w:hAnsi="Arial Narrow" w:cs="Arial"/>
          <w:i/>
        </w:rPr>
        <w:t>6</w:t>
      </w:r>
      <w:r w:rsidRPr="00DB4BBC">
        <w:rPr>
          <w:rFonts w:ascii="Arial Narrow" w:hAnsi="Arial Narrow" w:cs="Arial"/>
          <w:i/>
        </w:rPr>
        <w:t>00/- (</w:t>
      </w:r>
      <w:r w:rsidR="00C306C8" w:rsidRPr="00DB4BBC">
        <w:rPr>
          <w:rFonts w:ascii="Arial Narrow" w:hAnsi="Arial Narrow" w:cs="Arial"/>
          <w:i/>
        </w:rPr>
        <w:t>Six</w:t>
      </w:r>
      <w:r w:rsidRPr="00DB4BBC">
        <w:rPr>
          <w:rFonts w:ascii="Arial Narrow" w:hAnsi="Arial Narrow" w:cs="Arial"/>
          <w:i/>
        </w:rPr>
        <w:t xml:space="preserve"> Hundred only) or as per the rates notified at place of execution of agreement.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6ABE5040" w14:textId="659A9A0E" w:rsidR="00961DD4" w:rsidRPr="00DB4BBC" w:rsidRDefault="00961DD4" w:rsidP="006232F2">
      <w:pPr>
        <w:pStyle w:val="BodyText"/>
        <w:ind w:left="160" w:right="157"/>
        <w:jc w:val="both"/>
        <w:rPr>
          <w:rFonts w:ascii="Arial Narrow" w:hAnsi="Arial Narrow" w:cs="Arial"/>
        </w:rPr>
      </w:pPr>
      <w:proofErr w:type="gramStart"/>
      <w:r w:rsidRPr="00DB4BBC">
        <w:rPr>
          <w:rFonts w:ascii="Arial Narrow" w:hAnsi="Arial Narrow" w:cs="Arial"/>
        </w:rPr>
        <w:t>1.GENERAL</w:t>
      </w:r>
      <w:proofErr w:type="gramEnd"/>
      <w:r w:rsidRPr="00DB4BBC">
        <w:rPr>
          <w:rFonts w:ascii="Arial Narrow" w:hAnsi="Arial Narrow" w:cs="Arial"/>
        </w:rPr>
        <w:br/>
      </w:r>
      <w:r w:rsidRPr="00DB4BBC">
        <w:rPr>
          <w:rFonts w:ascii="Arial Narrow" w:hAnsi="Arial Narrow" w:cs="Arial"/>
        </w:rPr>
        <w:br/>
        <w:t xml:space="preserve">1.1. This pre-bid contract Agreement (herein after called the Integrity Pact) is made </w:t>
      </w:r>
      <w:proofErr w:type="spellStart"/>
      <w:r w:rsidRPr="00DB4BBC">
        <w:rPr>
          <w:rFonts w:ascii="Arial Narrow" w:hAnsi="Arial Narrow" w:cs="Arial"/>
        </w:rPr>
        <w:t>on_____day</w:t>
      </w:r>
      <w:proofErr w:type="spellEnd"/>
      <w:r w:rsidRPr="00DB4BBC">
        <w:rPr>
          <w:rFonts w:ascii="Arial Narrow" w:hAnsi="Arial Narrow" w:cs="Arial"/>
        </w:rPr>
        <w:t xml:space="preserve"> of the month 20____ , between, the Central Bank of India, a body corporate constituted under Banking Companies (Acquisition and transfer of undertakings), Act 1970 having its Head office at </w:t>
      </w:r>
      <w:proofErr w:type="spellStart"/>
      <w:r w:rsidRPr="00DB4BBC">
        <w:rPr>
          <w:rFonts w:ascii="Arial Narrow" w:hAnsi="Arial Narrow" w:cs="Arial"/>
        </w:rPr>
        <w:t>Chandramukhi</w:t>
      </w:r>
      <w:proofErr w:type="spellEnd"/>
      <w:r w:rsidRPr="00DB4BBC">
        <w:rPr>
          <w:rFonts w:ascii="Arial Narrow" w:hAnsi="Arial Narrow" w:cs="Arial"/>
        </w:rPr>
        <w:t xml:space="preserve">, </w:t>
      </w:r>
      <w:proofErr w:type="spellStart"/>
      <w:r w:rsidRPr="00DB4BBC">
        <w:rPr>
          <w:rFonts w:ascii="Arial Narrow" w:hAnsi="Arial Narrow" w:cs="Arial"/>
        </w:rPr>
        <w:t>Nariman</w:t>
      </w:r>
      <w:proofErr w:type="spellEnd"/>
      <w:r w:rsidRPr="00DB4BBC">
        <w:rPr>
          <w:rFonts w:ascii="Arial Narrow" w:hAnsi="Arial Narrow" w:cs="Arial"/>
        </w:rPr>
        <w:t xml:space="preserve"> Point Mumbai-400021 ,with branches spread over India and abroad (hereinafter referred to as BUYER which expression shall include its successors and assigns) acting through Shri________________ , (Designation of the officer) representing _________ _________________, of the BUYER, of the FIRST PART</w:t>
      </w:r>
      <w:r w:rsidRPr="00DB4BBC">
        <w:rPr>
          <w:rFonts w:ascii="Arial Narrow" w:hAnsi="Arial Narrow" w:cs="Arial"/>
        </w:rPr>
        <w:br/>
        <w:t>AND</w:t>
      </w:r>
      <w:r w:rsidRPr="00DB4BBC">
        <w:rPr>
          <w:rFonts w:ascii="Arial Narrow" w:hAnsi="Arial Narrow" w:cs="Arial"/>
        </w:rPr>
        <w:br/>
        <w:t xml:space="preserve">M/s.________________ represented by </w:t>
      </w:r>
      <w:proofErr w:type="spellStart"/>
      <w:r w:rsidRPr="00DB4BBC">
        <w:rPr>
          <w:rFonts w:ascii="Arial Narrow" w:hAnsi="Arial Narrow" w:cs="Arial"/>
        </w:rPr>
        <w:t>Shri</w:t>
      </w:r>
      <w:proofErr w:type="spellEnd"/>
      <w:r w:rsidRPr="00DB4BBC">
        <w:rPr>
          <w:rFonts w:ascii="Arial Narrow" w:hAnsi="Arial Narrow" w:cs="Arial"/>
        </w:rPr>
        <w:t xml:space="preserve"> ____________Chief executive officer/</w:t>
      </w:r>
      <w:proofErr w:type="spellStart"/>
      <w:r w:rsidRPr="00DB4BBC">
        <w:rPr>
          <w:rFonts w:ascii="Arial Narrow" w:hAnsi="Arial Narrow" w:cs="Arial"/>
        </w:rPr>
        <w:t>Authorised</w:t>
      </w:r>
      <w:proofErr w:type="spellEnd"/>
      <w:r w:rsidRPr="00DB4BBC">
        <w:rPr>
          <w:rFonts w:ascii="Arial Narrow" w:hAnsi="Arial Narrow" w:cs="Arial"/>
        </w:rPr>
        <w:t xml:space="preserve"> Signatory (hereinafter called the "BIDDER/SELLER/CONTRACTOR/SERVICE PROVIDER", which expression shall mean and include, unless the context otherwise requires, his successors and permitted assigns), of the SECOND PART</w:t>
      </w:r>
      <w:r w:rsidRPr="00DB4BBC">
        <w:rPr>
          <w:rFonts w:ascii="Arial Narrow" w:hAnsi="Arial Narrow" w:cs="Arial"/>
        </w:rPr>
        <w:br/>
      </w:r>
      <w:r w:rsidRPr="00DB4BBC">
        <w:rPr>
          <w:rFonts w:ascii="Arial Narrow" w:hAnsi="Arial Narrow" w:cs="Arial"/>
        </w:rPr>
        <w:br/>
        <w:t>1.2. WHEREAS the BUYER proposes to procure (Name of the Stores/Equipment/Item)/engage the services and the BIDDER/SELLER/CONTRACTOR/SERVICE PROVIDER is willing to offer/has offered the stores/services and</w:t>
      </w:r>
      <w:r w:rsidRPr="00DB4BBC">
        <w:rPr>
          <w:rFonts w:ascii="Arial Narrow" w:hAnsi="Arial Narrow" w:cs="Arial"/>
        </w:rPr>
        <w:br/>
      </w:r>
      <w:r w:rsidRPr="00DB4BBC">
        <w:rPr>
          <w:rFonts w:ascii="Arial Narrow" w:hAnsi="Arial Narrow" w:cs="Arial"/>
        </w:rPr>
        <w:br/>
        <w:t>1.3. WHEREAS the BIDDER/SELLER/CONTRACTOR/SERVICE PROVIDER is a private company/ public company/Government undertaking/ partnership/ LLP/registered export agency/service provider, duly constituted in accordance with the relevant law governing its formation/incorporation/constitution and the BUYER is a body corporate constituted under Banking Companies (Acquisition and transfer of undertakings), Act 1970.</w:t>
      </w:r>
    </w:p>
    <w:p w14:paraId="2219A31C"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1.4. WHERAS the BIDDER/SELLER/CONTRACTOR/SERVICE PROVIDER has clearly understood that the signing of this agreement is an essential pre-requisite for participation in the bidding process in respect of Stores/Equipment/</w:t>
      </w:r>
      <w:proofErr w:type="spellStart"/>
      <w:r w:rsidRPr="00DB4BBC">
        <w:rPr>
          <w:rFonts w:ascii="Arial Narrow" w:hAnsi="Arial Narrow" w:cs="Arial"/>
        </w:rPr>
        <w:t>ltems</w:t>
      </w:r>
      <w:proofErr w:type="spellEnd"/>
      <w:r w:rsidRPr="00DB4BBC">
        <w:rPr>
          <w:rFonts w:ascii="Arial Narrow" w:hAnsi="Arial Narrow" w:cs="Arial"/>
        </w:rPr>
        <w:t>/Services proposed to be procured by the BUYER and also understood that this agreement would be effective from the stage of invitation of bids till the complete execution of the agreement and beyond as provided in clause 13 and the breach of this agreement detected or found at any stage of the procurement process shall result into rejection of the bid and cancellation of contract rendering BIDDER/SELLER/CONTRACTOR/SERVICE PROVIDER liable for damages and replacement costs incurred by the BUYER.</w:t>
      </w:r>
      <w:r w:rsidRPr="00DB4BBC">
        <w:rPr>
          <w:rFonts w:ascii="Arial Narrow" w:hAnsi="Arial Narrow" w:cs="Arial"/>
        </w:rPr>
        <w:br/>
      </w:r>
      <w:r w:rsidRPr="00DB4BBC">
        <w:rPr>
          <w:rFonts w:ascii="Arial Narrow" w:hAnsi="Arial Narrow" w:cs="Arial"/>
        </w:rPr>
        <w:br/>
        <w:t>2. NOW, THEREFORE, the BUYER and the  BIDDER/SELLER/CONTRACTOR/SERVICE PROVIDER agree to enter into this pre-contract integrity agreement, hereinafter referred to as Integrity Pact, which shall form part and parcel of RFP as also the contract agreement if contracted with BIDDER, in the event that the BIDDER turns out to be successful bidder, and it is intended through this agreement to avoid all forms of corruption by following a system that is fair, transparent and free from any influence/prejudiced dealings prior to, during and subsequent to the Contract to be entered into with a view to:-</w:t>
      </w:r>
    </w:p>
    <w:p w14:paraId="4C932650"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 xml:space="preserve">2.1. Enabling the BUYER to obtain the desired Stores/Equipment/Work/Service/Materials at a competitive price in conformity with the defined specifications by avoiding the high cost and the distortionary impact of corruption on public </w:t>
      </w:r>
      <w:r w:rsidRPr="00DB4BBC">
        <w:rPr>
          <w:rFonts w:ascii="Arial Narrow" w:hAnsi="Arial Narrow" w:cs="Arial"/>
        </w:rPr>
        <w:lastRenderedPageBreak/>
        <w:t>procurement, and</w:t>
      </w:r>
    </w:p>
    <w:p w14:paraId="4431AD4B"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2.2. Enabling BIDDER/SELLER/CONTRACTOR/SERVICE PROVIDER/SERVICE PROVIDER to refrain from bribing or indulging in any corrupt practices in order to secure the contract, by providing assurance to them that the BUYER shall not be influenced in any way by the bribery or corrupt practices emanating from or resorted to by their competitors and that all procurements shall be free from any blemish or stain of corruption and the BUYER stays committed to prevent corruption, in any form, by its officials by following transparent procedures. The parties hereto hereby agree to enter into this integrity Pact and agree as follows</w:t>
      </w:r>
      <w:proofErr w:type="gramStart"/>
      <w:r w:rsidRPr="00DB4BBC">
        <w:rPr>
          <w:rFonts w:ascii="Arial Narrow" w:hAnsi="Arial Narrow" w:cs="Arial"/>
        </w:rPr>
        <w:t>:</w:t>
      </w:r>
      <w:proofErr w:type="gramEnd"/>
      <w:r w:rsidRPr="00DB4BBC">
        <w:rPr>
          <w:rFonts w:ascii="Arial Narrow" w:hAnsi="Arial Narrow" w:cs="Arial"/>
        </w:rPr>
        <w:br/>
      </w:r>
      <w:r w:rsidRPr="00DB4BBC">
        <w:rPr>
          <w:rFonts w:ascii="Arial Narrow" w:hAnsi="Arial Narrow" w:cs="Arial"/>
        </w:rPr>
        <w:br/>
        <w:t>COMMITMENTS OF THE BUYER</w:t>
      </w:r>
    </w:p>
    <w:p w14:paraId="40D1F51B"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3. The BUYER commits itself to the following:-</w:t>
      </w:r>
    </w:p>
    <w:p w14:paraId="51B4E500" w14:textId="77777777" w:rsidR="00961DD4" w:rsidRPr="00DB4BBC" w:rsidRDefault="00961DD4" w:rsidP="006232F2">
      <w:pPr>
        <w:pStyle w:val="BodyText"/>
        <w:ind w:left="160" w:right="157"/>
        <w:jc w:val="both"/>
        <w:rPr>
          <w:rFonts w:ascii="Arial Narrow" w:hAnsi="Arial Narrow" w:cs="Arial"/>
        </w:rPr>
      </w:pPr>
    </w:p>
    <w:p w14:paraId="23C202D3"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t>3.1. The BUYER represents that all officials of the BUYER, connected whether directly or</w:t>
      </w:r>
      <w:r w:rsidRPr="00DB4BBC">
        <w:rPr>
          <w:rFonts w:ascii="Arial Narrow" w:hAnsi="Arial Narrow" w:cs="Arial"/>
        </w:rPr>
        <w:br/>
        <w:t>indirectly with the procurement process are duty bound by rules and regulations governing their service terms and conditions not to demand, take promise for or accept, directly or through intermediaries, any bribe, co</w:t>
      </w:r>
      <w:r w:rsidR="00483955" w:rsidRPr="00DB4BBC">
        <w:rPr>
          <w:rFonts w:ascii="Arial Narrow" w:hAnsi="Arial Narrow" w:cs="Arial"/>
        </w:rPr>
        <w:t>nsideration, gift, reward, favo</w:t>
      </w:r>
      <w:r w:rsidRPr="00DB4BBC">
        <w:rPr>
          <w:rFonts w:ascii="Arial Narrow" w:hAnsi="Arial Narrow" w:cs="Arial"/>
        </w:rPr>
        <w:t>r or any material or immaterial benefit or any other advantage from the BIDDER/SELLER/CONTRACTOR/SERVICE PROVIDER either for themselves or for any person, organization or third party related to the contract in exchange for an advantage in the bidding process, bid evaluation, contracting or implementation process related to the contract.</w:t>
      </w:r>
    </w:p>
    <w:p w14:paraId="64F3199D"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3.2. The BUYER will, during the pre-contract stage, treat all BIDDERS/SELLERS/CONTRACTORS/SERVICE PROVIDERS alike, and will provide to all BIDDERS/SELLERS/CONTRACTORS/SERVICE PROVIDERS the same information and will not provide any such information to any particular BIDDER/SELLER/CONTRACTOR/SERVICE PROVIDER which could afford an advantage to that particular BIDDER/SELLER/CONTRACTOR/SERVICE PROVIDER in comparison to the other BIDDER/SELLER/CONTRACTOR/SERVICE PROVIDERS.</w:t>
      </w:r>
    </w:p>
    <w:p w14:paraId="5D2A8861"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3.3. The BUYER shall report to the appropriate Government Regulators/Authorities any attempted or completed breaches of the above commitments as well as any substantial suspicion of such a breach, as and when the same is considered necessary to comply with the law in force in this regard. In case any such preceding misconduct on the part of such official(s) is reported by the BIDDER/SELLER/CONTRACTOR/SERVICE PROVIDER to the BUYER with the full and verifiable facts and the same is prima facie found to be correct by the BUYER, necessary disciplinary proceedings, or any other action as deemed fit, including criminal proceedings may be initiated by the BUYER and such a person shall he debarred from further dealings related to the contract process. In such a case, while an enquiry is being conducted by the BUYER, the proceedings under the contract would not be stalled.</w:t>
      </w:r>
      <w:r w:rsidRPr="00DB4BBC">
        <w:rPr>
          <w:rFonts w:ascii="Arial Narrow" w:hAnsi="Arial Narrow" w:cs="Arial"/>
        </w:rPr>
        <w:br/>
      </w:r>
      <w:r w:rsidRPr="00DB4BBC">
        <w:rPr>
          <w:rFonts w:ascii="Arial Narrow" w:hAnsi="Arial Narrow" w:cs="Arial"/>
        </w:rPr>
        <w:br/>
        <w:t>4. COMMITMENTS OF BIDDER/SELLER/CONTRACTOR/SERVICE PROVIDERS</w:t>
      </w:r>
    </w:p>
    <w:p w14:paraId="43BEE41A"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The BIDDER/SELLER/CONTRACTOR/SERVICE PROVIDER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14:paraId="0D41A4BF"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4.1. The BIDDER/SELLER/CONTRACTOR/SERVICE PROVIDER will not offer, directly or through intermediaries, any bribe, gi</w:t>
      </w:r>
      <w:r w:rsidR="00483955" w:rsidRPr="00DB4BBC">
        <w:rPr>
          <w:rFonts w:ascii="Arial Narrow" w:hAnsi="Arial Narrow" w:cs="Arial"/>
        </w:rPr>
        <w:t>ft, consideration, reward, favo</w:t>
      </w:r>
      <w:r w:rsidRPr="00DB4BBC">
        <w:rPr>
          <w:rFonts w:ascii="Arial Narrow" w:hAnsi="Arial Narrow" w:cs="Arial"/>
        </w:rPr>
        <w:t>r, any material or immaterial benefit or other advantage, commission, fees, brokerage or inducement to any official of the BUYER, connected directly or indirectly with the biding process, or to any person, organization or third party related to the contract in exchange for any advantage in the bidding, evaluation, contracting and implementation of the contract.</w:t>
      </w:r>
      <w:r w:rsidRPr="00DB4BBC">
        <w:rPr>
          <w:rFonts w:ascii="Arial Narrow" w:hAnsi="Arial Narrow" w:cs="Arial"/>
        </w:rPr>
        <w:br/>
      </w:r>
      <w:r w:rsidRPr="00DB4BBC">
        <w:rPr>
          <w:rFonts w:ascii="Arial Narrow" w:hAnsi="Arial Narrow" w:cs="Arial"/>
        </w:rPr>
        <w:br/>
        <w:t>4.2. The BIDDER/SELLER/CONTRACTOR/SERVICE PROVIDER further undertakes that it has not given, offered or promised to give, directly or indirectly any bribe, gi</w:t>
      </w:r>
      <w:r w:rsidR="00483955" w:rsidRPr="00DB4BBC">
        <w:rPr>
          <w:rFonts w:ascii="Arial Narrow" w:hAnsi="Arial Narrow" w:cs="Arial"/>
        </w:rPr>
        <w:t>ft, consideration, reward, favo</w:t>
      </w:r>
      <w:r w:rsidRPr="00DB4BBC">
        <w:rPr>
          <w:rFonts w:ascii="Arial Narrow" w:hAnsi="Arial Narrow" w:cs="Arial"/>
        </w:rPr>
        <w:t xml:space="preserve">r, any material or immaterial benefit or </w:t>
      </w:r>
      <w:r w:rsidRPr="00DB4BBC">
        <w:rPr>
          <w:rFonts w:ascii="Arial Narrow" w:hAnsi="Arial Narrow" w:cs="Arial"/>
        </w:rPr>
        <w:lastRenderedPageBreak/>
        <w:t>other advantage, commission, fees, brokerage, or inducement to any official of the BUYER or otherwise for procuring the Contract or for forbearing to do or for having done any act in relation to the obtaining or execution of the contract or any other contract with the BUYER or for showing or forbe</w:t>
      </w:r>
      <w:r w:rsidR="00483955" w:rsidRPr="00DB4BBC">
        <w:rPr>
          <w:rFonts w:ascii="Arial Narrow" w:hAnsi="Arial Narrow" w:cs="Arial"/>
        </w:rPr>
        <w:t>aring to show favor or disfavo</w:t>
      </w:r>
      <w:r w:rsidRPr="00DB4BBC">
        <w:rPr>
          <w:rFonts w:ascii="Arial Narrow" w:hAnsi="Arial Narrow" w:cs="Arial"/>
        </w:rPr>
        <w:t>r to any person in relation to the contract or any other contract with the BUYER.</w:t>
      </w:r>
    </w:p>
    <w:p w14:paraId="2A59EB0F"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4.3. The BIDDER/SELLER/CONTRACTOR/SERVICE PROVIDER further confirms and declares to the BUYER that the BIDDER/SELLER/CONTRACTOR/SERVICE PROVIDER is the original Manufacturer/Integrator/Authorized government sponsored export entity of the stores/Authorized Service Provider having necessary authorizations, intellectual property rights and approvals from the intellectual property right owners of such materials/services and has not engaged any individual or firm or company whether Indian or foreign to intercede, facilitate or in any way to recommend to the BUYER or any of its functionaries, whether officially or unofficially to the award of the contract to the BIDDER/SELLER/CONTRACTOR/SERVICE PROVIDER, nor has any amount been paid, promised or intended to be paid to any such individual, firm or company in respect of any such intercession, facilitation or recommendation.</w:t>
      </w:r>
    </w:p>
    <w:p w14:paraId="569B76B7"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4.4. The BIDDER/SELLER/CONTRACTOR/SERVICE PROVIDER, either while presenting the bid or during pre-contract negotiations or before signing the contract, shall disclose any payment he has made, is committed to or intends to make to officials of the BUYER or their family members, agents, brokers or any other intermediaries in connection with the contract and the details of services agreed upon for such payments.</w:t>
      </w:r>
      <w:r w:rsidRPr="00DB4BBC">
        <w:rPr>
          <w:rFonts w:ascii="Arial Narrow" w:hAnsi="Arial Narrow" w:cs="Arial"/>
        </w:rPr>
        <w:br/>
      </w:r>
      <w:r w:rsidRPr="00DB4BBC">
        <w:rPr>
          <w:rFonts w:ascii="Arial Narrow" w:hAnsi="Arial Narrow" w:cs="Arial"/>
        </w:rPr>
        <w:br/>
        <w:t>4.5. The BIDDER/SELLER/CONTRACTOR/SERVICE PROVIDER will not collude with other parties interested in the contract to impair the transparency, fairness and progress of the bidding process, bid evaluation, contracting and implementation of the contract.</w:t>
      </w:r>
    </w:p>
    <w:p w14:paraId="2526234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4.6. The BIDDER/SELLER/CONTRACTOR/SERVICE PROVIDER will not accept any advantage in exchange for any corrupt practice, unfair means and illegal activities emanating from other competitors or from anyone else.</w:t>
      </w:r>
      <w:r w:rsidRPr="00DB4BBC">
        <w:rPr>
          <w:rFonts w:ascii="Arial Narrow" w:hAnsi="Arial Narrow" w:cs="Arial"/>
        </w:rPr>
        <w:br/>
      </w:r>
      <w:r w:rsidRPr="00DB4BBC">
        <w:rPr>
          <w:rFonts w:ascii="Arial Narrow" w:hAnsi="Arial Narrow" w:cs="Arial"/>
        </w:rPr>
        <w:br/>
        <w:t>4.7. The BIDDER/SELLER/CONTRACTOR/SERVICE PROVIDER shall not use improperly, for purpose of competition or personal gain, or pass on to others, any information provided by the BUYER as part of the business relationship, regarding plans, technical proposal and business details, including information contained in any electronic data carrier. The BIDDER/SELLER/CONTRACTOR/SERVICE PROVIDER also undertakes to exercise due and adequate care lest any such information is divulged.</w:t>
      </w:r>
    </w:p>
    <w:p w14:paraId="4323F14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4.8. The BIDDER/SELLER/CONTRACTOR/SERVICE PROVIDER commits to refrain from giving any complaint directly or through any other manner without supporting it with full and verifiable facts.</w:t>
      </w:r>
    </w:p>
    <w:p w14:paraId="54EBD0C9"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4.9. The BIDDER/SELLER/CONTRACTOR/SERVICE PROVIDER shall not instigate or cause to instigate any third person to commit any of the acts mentioned above.</w:t>
      </w:r>
    </w:p>
    <w:p w14:paraId="75B59E5C"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5. PREVIOUS TRANSGRESSION</w:t>
      </w:r>
    </w:p>
    <w:p w14:paraId="53892C7A"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5.1 The BIDDER/SELLER/CONTRACTOR/SERVICE PROVIDER declares that no previous transgression occurred in the last three years immediately before signing of this Integrity Pact with any other company in any country in respect of any corrupt practices envisaged hereunder or with any Public Sector Bank, Public Sector Enterprise/Undertaking in India or any Government Department in India that could justify BIDDER's exclusion from the tender process.</w:t>
      </w:r>
    </w:p>
    <w:p w14:paraId="507C244E"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5.2. If the BIDDER/SELLER/CONTRACTOR/SERVICE PROVIDER makes incorrect statement on this subject, BIDDER/SELLER/CONTRACTOR/SERVICE PROVIDER can be disqualified from the tender/bid process or the contract, if already awarded, can be terminated for such reason.</w:t>
      </w:r>
    </w:p>
    <w:p w14:paraId="458991F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6. EARNEST MONEY (BID SECURITY)</w:t>
      </w:r>
    </w:p>
    <w:p w14:paraId="49B16B19"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lastRenderedPageBreak/>
        <w:br/>
        <w:t>6.1. Every BIDDER/SELLER/CONTRACTOR/SERVICE PROVIDER while submitting commercial bid, shall deposit an amount as specified in RFP/Tender Documents as Earnest Money/Security, Deposit, with the BUYER through any of the instruments as detailed in the tender documents.</w:t>
      </w:r>
    </w:p>
    <w:p w14:paraId="36668B07" w14:textId="162B95B8"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6.2. The Earnest Money/Bid Security shall be valid for a period till the complete conclusion of the contractual obligations or for such period as mentioned in RFP/Contract, including warranty period, whichever is later to the complete satisfaction of BUYER.</w:t>
      </w:r>
    </w:p>
    <w:p w14:paraId="16F0696E"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6.3. In the case of successful BIDDER/SELLER/CONTRACTOR/SERVICE PROVIDER,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r w:rsidRPr="00DB4BBC">
        <w:rPr>
          <w:rFonts w:ascii="Arial Narrow" w:hAnsi="Arial Narrow" w:cs="Arial"/>
        </w:rPr>
        <w:br/>
      </w:r>
      <w:r w:rsidRPr="00DB4BBC">
        <w:rPr>
          <w:rFonts w:ascii="Arial Narrow" w:hAnsi="Arial Narrow" w:cs="Arial"/>
        </w:rPr>
        <w:br/>
        <w:t>6.4. No interest shall be payable by the BUYER to the BIDDER/SELLER/CONTRACTOR/SERVICE PROVIDER on Earnest Money/Security Deposit for the period of its currency.</w:t>
      </w:r>
    </w:p>
    <w:p w14:paraId="20096B4B"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7. SANCTIONS FOR VIOLATIONS</w:t>
      </w:r>
    </w:p>
    <w:p w14:paraId="2465D6EB"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7.1. Any breach of the provisions herein contained by the BIDDER/SELLER</w:t>
      </w:r>
      <w:r w:rsidRPr="00DB4BBC">
        <w:rPr>
          <w:rFonts w:ascii="Arial Narrow" w:hAnsi="Arial Narrow" w:cs="Arial"/>
        </w:rPr>
        <w:br/>
        <w:t>/CONTRACTOR/SERVICE PROVIDER or any one employed by it or acting on its behalf (whether with or without the knowledge of the BIDDER/SELLER/CONTRACTOR/SERVICE PROVIDER shall entitle the BUYER to take all or any one of the following actions, wherever required:-</w:t>
      </w:r>
    </w:p>
    <w:p w14:paraId="71F2B17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(i) To immediately call off the pre contract negotiations without assigning any reason or giving any compensation to the BIDDER/SELLER/CONTRACTOR/SERVICE PROVIDER. However, the proceedings with the other BIDDER/SELLER/CONTRACTOR/SERVICE PROVIDER(s) would continue.</w:t>
      </w:r>
    </w:p>
    <w:p w14:paraId="068EEFA3"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(ii) To forfeit fully or partially the Earnest Money Deposit (in pre-contract stage) and/or Security</w:t>
      </w:r>
      <w:r w:rsidRPr="00DB4BBC">
        <w:rPr>
          <w:rFonts w:ascii="Arial Narrow" w:hAnsi="Arial Narrow" w:cs="Arial"/>
        </w:rPr>
        <w:br/>
        <w:t>Deposit/Performance Bond (after the contract is signed), as decided by the BUYER and the BUYER shall not be required to assign any reason therefor.</w:t>
      </w:r>
    </w:p>
    <w:p w14:paraId="348BE5C1"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(iii) To immediately cancel the contract, if already signed, without giving any compensation to the BIDDER/SELLER/CONTRACTOR/SERVICE PROVIDER.</w:t>
      </w:r>
    </w:p>
    <w:p w14:paraId="75F9F70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(iv) To recover all sums already paid by the BUYER, and in case of the Indian</w:t>
      </w:r>
      <w:r w:rsidRPr="00DB4BBC">
        <w:rPr>
          <w:rFonts w:ascii="Arial Narrow" w:hAnsi="Arial Narrow" w:cs="Arial"/>
        </w:rPr>
        <w:br/>
        <w:t>BIDDER/SELLER/CONTRACTOR/SERVICE PROVIDER with interest thereon at 2% higher than the prevailing Prime Lending Rate of (Name of the Bank/Financial Institution) while in case of a BIDDER/SELLER/CONTRACTOR/SERVICE PROVIDER from a country other than India with Interest thereon at 2% higher than the LIBOR. If any outstanding payment is due to the BIDDER/SELLER /CONTRACTOR from the BUYER in connection with any other contract such outstanding payment could also be utilized to recover the aforesaid sum and interest. The BUYER shall also be entitled to recover the replacement costs from BIDDER/SELLER/CONTRACTOR/SERVICE PROVIDER.</w:t>
      </w:r>
    </w:p>
    <w:p w14:paraId="1186A030"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 xml:space="preserve">(v) To </w:t>
      </w:r>
      <w:proofErr w:type="spellStart"/>
      <w:r w:rsidRPr="00DB4BBC">
        <w:rPr>
          <w:rFonts w:ascii="Arial Narrow" w:hAnsi="Arial Narrow" w:cs="Arial"/>
        </w:rPr>
        <w:t>encash</w:t>
      </w:r>
      <w:proofErr w:type="spellEnd"/>
      <w:r w:rsidRPr="00DB4BBC">
        <w:rPr>
          <w:rFonts w:ascii="Arial Narrow" w:hAnsi="Arial Narrow" w:cs="Arial"/>
        </w:rPr>
        <w:t xml:space="preserve"> the advance bank guarantee and performance bond/warranty bond, if furnished by the BIDDER/SELLER/CONTRACTOR/SERVICE PROVIDER, in order to recover the payments, already made by the BUYER, along with interest.</w:t>
      </w:r>
    </w:p>
    <w:p w14:paraId="74BC006A"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 xml:space="preserve">(vi) To cancel all or any other contracts with the BIDDER/SELLER /CONTRACTOR /SERVICE PROVIDER and the BIDDER/SELLER/CONTRACTOR/SERVICE PROVIDER shall be liable to pay compensation for any loss or damage to the BUYER resulting from such cancellation/rescission and the BUYER shall be entitled to deduct the amount so payable </w:t>
      </w:r>
      <w:r w:rsidRPr="00DB4BBC">
        <w:rPr>
          <w:rFonts w:ascii="Arial Narrow" w:hAnsi="Arial Narrow" w:cs="Arial"/>
        </w:rPr>
        <w:lastRenderedPageBreak/>
        <w:t>from the money(s) due to the BIDDER/SELLER/CONTRACTOR/SERVICE PROVIDER.</w:t>
      </w:r>
    </w:p>
    <w:p w14:paraId="6B68DE70"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(vii) To debar the BIDDER/SELLER/CONTRACTOR/SERVICE PROVIDER from participating in future bidding processes of the BUYER for a minimum period of five years, which may be further extended at the discretion of the BUYER.</w:t>
      </w:r>
    </w:p>
    <w:p w14:paraId="312A5950"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(viii) To recover all sums paid in violation of this Pact by BIDDER/SELLER/CONTRACTOR/SERVICE PROVIDER(s) to any middlemen or agent or broker with a view to securing the contract.</w:t>
      </w:r>
    </w:p>
    <w:p w14:paraId="40B117D2"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(ix) In cases where irrevocable Letters of Credit have been received in respect of any contract</w:t>
      </w:r>
      <w:r w:rsidRPr="00DB4BBC">
        <w:rPr>
          <w:rFonts w:ascii="Arial Narrow" w:hAnsi="Arial Narrow" w:cs="Arial"/>
        </w:rPr>
        <w:br/>
        <w:t>signed by the BUYER with the BIDDER/SELLER/CONTRACTOR/SERVICE PROVIDER, the same shall not be opened.</w:t>
      </w:r>
      <w:r w:rsidRPr="00DB4BBC">
        <w:rPr>
          <w:rFonts w:ascii="Arial Narrow" w:hAnsi="Arial Narrow" w:cs="Arial"/>
        </w:rPr>
        <w:br/>
      </w:r>
      <w:r w:rsidRPr="00DB4BBC">
        <w:rPr>
          <w:rFonts w:ascii="Arial Narrow" w:hAnsi="Arial Narrow" w:cs="Arial"/>
        </w:rPr>
        <w:br/>
        <w:t>(x) Forfeiture of The Performance Bond in case of a decision by the BUYER to forfeit the same without assigning any reason for imposing sanction for violation of this Pact.</w:t>
      </w:r>
    </w:p>
    <w:p w14:paraId="64EBB13F"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(xi) The BIDDER/SELLER/CONTRACTOR/SERVICE PROVIDER shall not lend to or borrow any money from or enter into any monetary dealings or transactions, directly or indirectly, with any employee of the BUYER, and if he does so, the BUYER shall be entitled forthwith to rescind the contract and all other contracts with the BIDDER/SELLER/CONTRACTOR/SERVICE PROVIDER. The BIDDER/SELLER/ CONTRACTOR shall be liable to pay compensation for any loss or damage to the BUYER resulting from such rescission and the BUYER shall be entitled to deduct the amount so payable from the money(s) due to the BIDDER/SELLER/CONTRACTOR/SERVICEPROVIDER.</w:t>
      </w:r>
    </w:p>
    <w:p w14:paraId="40FBB58C"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 xml:space="preserve">7.2. The BUYER will be entitled to take all or any of the actions mentioned at </w:t>
      </w:r>
      <w:proofErr w:type="spellStart"/>
      <w:r w:rsidRPr="00DB4BBC">
        <w:rPr>
          <w:rFonts w:ascii="Arial Narrow" w:hAnsi="Arial Narrow" w:cs="Arial"/>
        </w:rPr>
        <w:t>para</w:t>
      </w:r>
      <w:proofErr w:type="spellEnd"/>
      <w:r w:rsidRPr="00DB4BBC">
        <w:rPr>
          <w:rFonts w:ascii="Arial Narrow" w:hAnsi="Arial Narrow" w:cs="Arial"/>
        </w:rPr>
        <w:t xml:space="preserve"> 7.1 (i) to (xi) of this Pact, also in the event of commission by the BIDDER/ SELLER/CONTRACTOR/SERVICE</w:t>
      </w:r>
      <w:r w:rsidRPr="00DB4BBC">
        <w:rPr>
          <w:rFonts w:ascii="Arial Narrow" w:hAnsi="Arial Narrow" w:cs="Arial"/>
        </w:rPr>
        <w:br/>
        <w:t>PROVIDER or anyone employed by it or acting on its behalf (whether with or without the knowledge of the BIDDER), of an offence as defined In Chapter IX of the Indian Penal code, 1860 or Prevention of Corruption Act, 1988 or any other statute enacted for prevention of corruption.</w:t>
      </w:r>
    </w:p>
    <w:p w14:paraId="137098C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7.3. The decision of the BUYER to the effect that a breach of the provisions of this pact has been committed by the BIDDER/SELLER/ CONTRACTOR shall be final and conclusive on the BIDDER/SELLER /CONTRACTOR. However, the BIDDER/SELLER/CONTRACTOR/SERVICE PROVIDER can approach the Independent External Monitor(s) appointed for the purposes of this Pact.</w:t>
      </w:r>
    </w:p>
    <w:p w14:paraId="61A1A065"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8. FALL CLAUSE</w:t>
      </w:r>
    </w:p>
    <w:p w14:paraId="109332F0"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 xml:space="preserve">8.1. The BIDDER/SELLER/CONTRACTOR/SERVICE PROVIDER undertakes that it has not supplied/is not supplying similar product/systems or subsystems/services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w:t>
      </w:r>
      <w:proofErr w:type="spellStart"/>
      <w:r w:rsidRPr="00DB4BBC">
        <w:rPr>
          <w:rFonts w:ascii="Arial Narrow" w:hAnsi="Arial Narrow" w:cs="Arial"/>
        </w:rPr>
        <w:t>he</w:t>
      </w:r>
      <w:proofErr w:type="spellEnd"/>
      <w:r w:rsidRPr="00DB4BBC">
        <w:rPr>
          <w:rFonts w:ascii="Arial Narrow" w:hAnsi="Arial Narrow" w:cs="Arial"/>
        </w:rPr>
        <w:t xml:space="preserve"> refunded by the</w:t>
      </w:r>
      <w:r w:rsidRPr="00DB4BBC">
        <w:rPr>
          <w:rFonts w:ascii="Arial Narrow" w:hAnsi="Arial Narrow" w:cs="Arial"/>
        </w:rPr>
        <w:br/>
        <w:t>BIDDER/SELLER/CONTRACTOR/SERVICE PROVIDER to the BUYER, if the contract has already been concluded.</w:t>
      </w:r>
    </w:p>
    <w:p w14:paraId="7A15D868"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9. INDEPENDENT EXTERNAL MONITORS</w:t>
      </w:r>
    </w:p>
    <w:p w14:paraId="331C08F7" w14:textId="77777777" w:rsidR="00961DD4" w:rsidRPr="00DB4BBC" w:rsidRDefault="00961DD4" w:rsidP="006232F2">
      <w:pPr>
        <w:jc w:val="both"/>
        <w:rPr>
          <w:rFonts w:ascii="Arial Narrow" w:hAnsi="Arial Narrow" w:cs="Arial"/>
        </w:rPr>
      </w:pPr>
      <w:r w:rsidRPr="00DB4BBC">
        <w:rPr>
          <w:rFonts w:ascii="Arial Narrow" w:hAnsi="Arial Narrow" w:cs="Arial"/>
        </w:rPr>
        <w:t xml:space="preserve">   9.1. The BUYER has appointed 1. Sri </w:t>
      </w:r>
      <w:proofErr w:type="spellStart"/>
      <w:r w:rsidRPr="00DB4BBC">
        <w:rPr>
          <w:rFonts w:ascii="Arial Narrow" w:hAnsi="Arial Narrow" w:cs="Arial"/>
        </w:rPr>
        <w:t>Trivikram</w:t>
      </w:r>
      <w:proofErr w:type="spellEnd"/>
      <w:r w:rsidRPr="00DB4BBC">
        <w:rPr>
          <w:rFonts w:ascii="Arial Narrow" w:hAnsi="Arial Narrow" w:cs="Arial"/>
        </w:rPr>
        <w:t xml:space="preserve"> </w:t>
      </w:r>
      <w:proofErr w:type="spellStart"/>
      <w:r w:rsidRPr="00DB4BBC">
        <w:rPr>
          <w:rFonts w:ascii="Arial Narrow" w:hAnsi="Arial Narrow" w:cs="Arial"/>
        </w:rPr>
        <w:t>Nath</w:t>
      </w:r>
      <w:proofErr w:type="spellEnd"/>
      <w:r w:rsidRPr="00DB4BBC">
        <w:rPr>
          <w:rFonts w:ascii="Arial Narrow" w:hAnsi="Arial Narrow" w:cs="Arial"/>
        </w:rPr>
        <w:t xml:space="preserve"> </w:t>
      </w:r>
      <w:proofErr w:type="spellStart"/>
      <w:r w:rsidRPr="00DB4BBC">
        <w:rPr>
          <w:rFonts w:ascii="Arial Narrow" w:hAnsi="Arial Narrow" w:cs="Arial"/>
        </w:rPr>
        <w:t>Tiwari</w:t>
      </w:r>
      <w:proofErr w:type="spellEnd"/>
      <w:r w:rsidRPr="00DB4BBC">
        <w:rPr>
          <w:rFonts w:ascii="Arial Narrow" w:hAnsi="Arial Narrow" w:cs="Arial"/>
        </w:rPr>
        <w:t xml:space="preserve"> [mail: </w:t>
      </w:r>
      <w:hyperlink r:id="rId19" w:history="1">
        <w:r w:rsidRPr="00DB4BBC">
          <w:rPr>
            <w:rStyle w:val="Hyperlink"/>
            <w:rFonts w:ascii="Arial Narrow" w:hAnsi="Arial Narrow" w:cs="Arial"/>
            <w:color w:val="auto"/>
          </w:rPr>
          <w:t>trivikramnt@yahoo.co.in</w:t>
        </w:r>
      </w:hyperlink>
      <w:r w:rsidRPr="00DB4BBC">
        <w:rPr>
          <w:rFonts w:ascii="Arial Narrow" w:hAnsi="Arial Narrow" w:cs="Arial"/>
        </w:rPr>
        <w:t>]</w:t>
      </w:r>
    </w:p>
    <w:p w14:paraId="5590B6E2" w14:textId="77777777" w:rsidR="00961DD4" w:rsidRPr="00DB4BBC" w:rsidRDefault="00961DD4" w:rsidP="006232F2">
      <w:pPr>
        <w:pStyle w:val="ListParagraph"/>
        <w:rPr>
          <w:rFonts w:ascii="Arial Narrow" w:hAnsi="Arial Narrow" w:cs="Arial"/>
        </w:rPr>
      </w:pPr>
      <w:r w:rsidRPr="00DB4BBC">
        <w:rPr>
          <w:rFonts w:ascii="Arial Narrow" w:hAnsi="Arial Narrow" w:cs="Arial"/>
        </w:rPr>
        <w:t xml:space="preserve">                                    </w:t>
      </w:r>
      <w:r w:rsidR="006A7159" w:rsidRPr="00DB4BBC">
        <w:rPr>
          <w:rFonts w:ascii="Arial Narrow" w:hAnsi="Arial Narrow" w:cs="Arial"/>
        </w:rPr>
        <w:t xml:space="preserve">    </w:t>
      </w:r>
      <w:r w:rsidRPr="00DB4BBC">
        <w:rPr>
          <w:rFonts w:ascii="Arial Narrow" w:hAnsi="Arial Narrow" w:cs="Arial"/>
        </w:rPr>
        <w:t xml:space="preserve"> 2. Sri </w:t>
      </w:r>
      <w:proofErr w:type="spellStart"/>
      <w:r w:rsidRPr="00DB4BBC">
        <w:rPr>
          <w:rFonts w:ascii="Arial Narrow" w:hAnsi="Arial Narrow" w:cs="Arial"/>
        </w:rPr>
        <w:t>Jagdip</w:t>
      </w:r>
      <w:proofErr w:type="spellEnd"/>
      <w:r w:rsidRPr="00DB4BBC">
        <w:rPr>
          <w:rFonts w:ascii="Arial Narrow" w:hAnsi="Arial Narrow" w:cs="Arial"/>
        </w:rPr>
        <w:t xml:space="preserve"> Narayan Singh [mail: </w:t>
      </w:r>
      <w:hyperlink r:id="rId20" w:history="1">
        <w:r w:rsidRPr="00DB4BBC">
          <w:rPr>
            <w:rStyle w:val="Hyperlink"/>
            <w:rFonts w:ascii="Arial Narrow" w:hAnsi="Arial Narrow" w:cs="Arial"/>
            <w:color w:val="auto"/>
          </w:rPr>
          <w:t>jagadipsingh@yahoo.com</w:t>
        </w:r>
      </w:hyperlink>
      <w:r w:rsidRPr="00DB4BBC">
        <w:rPr>
          <w:rFonts w:ascii="Arial Narrow" w:hAnsi="Arial Narrow" w:cs="Arial"/>
        </w:rPr>
        <w:t xml:space="preserve"> ]</w:t>
      </w:r>
    </w:p>
    <w:p w14:paraId="2BC4DD0F"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t xml:space="preserve"> </w:t>
      </w:r>
      <w:proofErr w:type="gramStart"/>
      <w:r w:rsidRPr="00DB4BBC">
        <w:rPr>
          <w:rFonts w:ascii="Arial Narrow" w:hAnsi="Arial Narrow" w:cs="Arial"/>
        </w:rPr>
        <w:t>as</w:t>
      </w:r>
      <w:proofErr w:type="gramEnd"/>
      <w:r w:rsidRPr="00DB4BBC">
        <w:rPr>
          <w:rFonts w:ascii="Arial Narrow" w:hAnsi="Arial Narrow" w:cs="Arial"/>
        </w:rPr>
        <w:t xml:space="preserve"> Independent External Monitors (hereinafter referred to as Monitors) for this Pact in accordance with the recommendations and guidelines issued by Central Vigilance Commission.</w:t>
      </w:r>
      <w:r w:rsidRPr="00DB4BBC">
        <w:rPr>
          <w:rFonts w:ascii="Arial Narrow" w:hAnsi="Arial Narrow" w:cs="Arial"/>
        </w:rPr>
        <w:br/>
      </w:r>
      <w:r w:rsidRPr="00DB4BBC">
        <w:rPr>
          <w:rFonts w:ascii="Arial Narrow" w:hAnsi="Arial Narrow" w:cs="Arial"/>
        </w:rPr>
        <w:lastRenderedPageBreak/>
        <w:br/>
        <w:t>9.2. The task of the Monitors shall be to review independently and objectively, whether and to what extent the parties comply with the obligations under this Pact.</w:t>
      </w:r>
    </w:p>
    <w:p w14:paraId="3A6163F0"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9.3. The Monitors shall not be subject to instructions by the representatives of the parties and perform their functions neutrally and independently.</w:t>
      </w:r>
    </w:p>
    <w:p w14:paraId="4543BFB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9.4. Both the parties accept that the Monitors have the right to access all the documents relating to the project/procurement, including minutes of meetings. The Monitors shall on receipt of any complaint arising out of tendering process jointly examine such complaint, look into the records while conducting the investigation and submit their joint recommendations and views to the Management and Chief Executive of the BUYER. The MONITORS may also send their report directly to the CVO and the commission, in case of suspicion of serious irregularities.</w:t>
      </w:r>
    </w:p>
    <w:p w14:paraId="531E7492"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9.5. As soon as any event or incident of violation of this Pact is noticed by Monitors, or Monitors have reason to believe, a violation of this Pact, they will so inform the Management of the BUYER.</w:t>
      </w:r>
    </w:p>
    <w:p w14:paraId="526ADB81"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9.6. The BIDDER(s) accepts that the Monitors have the right to access without restriction to all Project /Procurement documentation of the BUYER including that provided by the</w:t>
      </w:r>
      <w:r w:rsidRPr="00DB4BBC">
        <w:rPr>
          <w:rFonts w:ascii="Arial Narrow" w:hAnsi="Arial Narrow" w:cs="Arial"/>
        </w:rPr>
        <w:br/>
        <w:t>BIDDER/SELLER/CONTRACTOR/SERVICE PROVIDER. The BIDDER/SELLER/CONTRACTOR/SERVICE PROVIDER will also grant the Monitors, upon their request and demonstration of a valid interest, unrestricted and unconditional access to his documentation pertaining to the project for which the RFP/Tender is being /has been submitted by BIDDER/SELLER/CONTRACTOR/SERVICE PROVIDER. The same is applicable to Subcontractors. The Monitors shall be under contractual obligation to treat the information and documents of the BIDDER/Subcontractors ( ) with confidentiality.</w:t>
      </w:r>
    </w:p>
    <w:p w14:paraId="6873D53A"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9.7. The BUYER will provide to the Monitors sufficient information about all meetings among the parties related to the Project provided such meetings could have an Impact on the contractual relations between the parties. The parties may offer to the Monitors the option to participate in such meetings.</w:t>
      </w:r>
      <w:r w:rsidRPr="00DB4BBC">
        <w:rPr>
          <w:rFonts w:ascii="Arial Narrow" w:hAnsi="Arial Narrow" w:cs="Arial"/>
        </w:rPr>
        <w:br/>
        <w:t>9.8. The Monitors will submit a written report to the BUYER at the earliest from the date of</w:t>
      </w:r>
      <w:r w:rsidRPr="00DB4BBC">
        <w:rPr>
          <w:rFonts w:ascii="Arial Narrow" w:hAnsi="Arial Narrow" w:cs="Arial"/>
        </w:rPr>
        <w:br/>
        <w:t>reference or intimation to him by the BUYER/BIDDER/SELLER/CONTRACTOR/SERVICE</w:t>
      </w:r>
      <w:r w:rsidRPr="00DB4BBC">
        <w:rPr>
          <w:rFonts w:ascii="Arial Narrow" w:hAnsi="Arial Narrow" w:cs="Arial"/>
        </w:rPr>
        <w:br/>
        <w:t>PROVIDER and submit proposals for correcting problematic situations.</w:t>
      </w:r>
    </w:p>
    <w:p w14:paraId="3EC80B74"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10. FACILITATION OF INVESTIGATION</w:t>
      </w:r>
    </w:p>
    <w:p w14:paraId="1B6C44DF"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In case of any allegation of violation of any provisions of this Pact or payment of commission, the BUYER or its agencies shall be entitled to examine all the documents including the Books of Accounts of the BIDDER/SELLER/CONTRACTOR/SERVICE PROVIDER and the BIDDER/SELLER/CONTRACTOR/SERVICE PROVIDER shall provide necessary information of the      relevant documents and shall extend all possible help for the purpose of such examination,</w:t>
      </w:r>
    </w:p>
    <w:p w14:paraId="239AEFC9"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11. LAW AND PLACE OF JURISDICTION</w:t>
      </w:r>
    </w:p>
    <w:p w14:paraId="09EDC485"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This Pact is subject to Indian Law and the place of jurisdiction is Mumbai.</w:t>
      </w:r>
    </w:p>
    <w:p w14:paraId="0198D54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12. OTHER LEGAL ACTIONS</w:t>
      </w:r>
    </w:p>
    <w:p w14:paraId="5F3A7F52"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The actions stipulated in this Integrity Pact are without prejudice to any other legal action that may follow in accordance with the provisions of the any other law in force relating to any civil or criminal proceedings.</w:t>
      </w:r>
      <w:r w:rsidRPr="00DB4BBC">
        <w:rPr>
          <w:rFonts w:ascii="Arial Narrow" w:hAnsi="Arial Narrow" w:cs="Arial"/>
        </w:rPr>
        <w:br/>
      </w:r>
    </w:p>
    <w:p w14:paraId="6233630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t>13. VALIDITY</w:t>
      </w:r>
    </w:p>
    <w:p w14:paraId="686ADA9C"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lastRenderedPageBreak/>
        <w:br/>
        <w:t>13.1. The validity of this Integrity Pact shall be from the date of its signing and extend up to 5 years or such longer period as mentioned in RFP/Contract or the complete execution of the contract to the satisfaction of the BUYER whichever is later. In case BIDDER/SELLER/CONTRACTOR/SERVICE PROVIDER is unsuccessful, this Integrity Pact shall expire after six months from the date of the signing of the contract.</w:t>
      </w:r>
    </w:p>
    <w:p w14:paraId="66516F0E"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13.2. If one or several provisions of this Pact turn out to be invalid; the remainder of this Pact shall remain valid. In such case, the parties will strive to come to an agreement to their original intentions.</w:t>
      </w:r>
    </w:p>
    <w:p w14:paraId="5D1E6ADD"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 xml:space="preserve">14. The parties hereby sign this Integrity Pact at ............ on................... </w:t>
      </w:r>
    </w:p>
    <w:p w14:paraId="72F68702" w14:textId="77777777" w:rsidR="00961DD4" w:rsidRPr="00DB4BBC" w:rsidRDefault="00961DD4" w:rsidP="006232F2">
      <w:pPr>
        <w:pStyle w:val="BodyText"/>
        <w:ind w:left="160" w:right="157"/>
        <w:jc w:val="both"/>
        <w:rPr>
          <w:rFonts w:ascii="Arial Narrow" w:hAnsi="Arial Narrow" w:cs="Arial"/>
        </w:rPr>
      </w:pPr>
    </w:p>
    <w:p w14:paraId="76A6590D" w14:textId="77777777" w:rsidR="00961DD4" w:rsidRPr="00DB4BBC" w:rsidRDefault="00961DD4" w:rsidP="006232F2">
      <w:pPr>
        <w:pStyle w:val="BodyText"/>
        <w:ind w:left="160" w:right="157"/>
        <w:jc w:val="both"/>
        <w:rPr>
          <w:rFonts w:ascii="Arial Narrow" w:hAnsi="Arial Narrow" w:cs="Arial"/>
        </w:rPr>
      </w:pPr>
    </w:p>
    <w:p w14:paraId="66B33557" w14:textId="77777777" w:rsidR="00961DD4" w:rsidRPr="00DB4BBC" w:rsidRDefault="00961DD4" w:rsidP="006232F2">
      <w:pPr>
        <w:pStyle w:val="BodyText"/>
        <w:ind w:left="160" w:right="157"/>
        <w:jc w:val="both"/>
        <w:rPr>
          <w:rFonts w:ascii="Arial Narrow" w:hAnsi="Arial Narrow" w:cs="Arial"/>
        </w:rPr>
      </w:pPr>
    </w:p>
    <w:p w14:paraId="041240EC" w14:textId="58C380C5"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t>BUYER</w:t>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00971ABF" w:rsidRPr="00DB4BBC">
        <w:rPr>
          <w:rFonts w:ascii="Arial Narrow" w:hAnsi="Arial Narrow" w:cs="Arial"/>
        </w:rPr>
        <w:t xml:space="preserve">             </w:t>
      </w:r>
      <w:proofErr w:type="gramStart"/>
      <w:r w:rsidRPr="00DB4BBC">
        <w:rPr>
          <w:rFonts w:ascii="Arial Narrow" w:hAnsi="Arial Narrow" w:cs="Arial"/>
        </w:rPr>
        <w:t>BIDDER</w:t>
      </w:r>
      <w:proofErr w:type="gramEnd"/>
      <w:r w:rsidRPr="00DB4BBC">
        <w:rPr>
          <w:rFonts w:ascii="Arial Narrow" w:hAnsi="Arial Narrow" w:cs="Arial"/>
        </w:rPr>
        <w:br/>
      </w:r>
      <w:r w:rsidRPr="00DB4BBC">
        <w:rPr>
          <w:rFonts w:ascii="Arial Narrow" w:hAnsi="Arial Narrow" w:cs="Arial"/>
        </w:rPr>
        <w:br/>
      </w:r>
      <w:r w:rsidRPr="00DB4BBC">
        <w:rPr>
          <w:rFonts w:ascii="Arial Narrow" w:hAnsi="Arial Narrow" w:cs="Arial"/>
        </w:rPr>
        <w:br/>
        <w:t xml:space="preserve">(For &amp; On behalf of the Principal) </w:t>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t>(For &amp; On behalf of Bidder/ Contractor)</w:t>
      </w:r>
    </w:p>
    <w:p w14:paraId="4B5149F1"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r>
    </w:p>
    <w:p w14:paraId="088E82D6"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r>
      <w:r w:rsidRPr="00DB4BBC">
        <w:rPr>
          <w:rFonts w:ascii="Arial Narrow" w:hAnsi="Arial Narrow" w:cs="Arial"/>
        </w:rPr>
        <w:br/>
        <w:t xml:space="preserve">(Office Seal) </w:t>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r>
      <w:r w:rsidRPr="00DB4BBC">
        <w:rPr>
          <w:rFonts w:ascii="Arial Narrow" w:hAnsi="Arial Narrow" w:cs="Arial"/>
        </w:rPr>
        <w:tab/>
        <w:t>(Office Seal)</w:t>
      </w:r>
    </w:p>
    <w:p w14:paraId="5E3E0EE0" w14:textId="77777777" w:rsidR="00961DD4" w:rsidRPr="00DB4BBC" w:rsidRDefault="00961DD4" w:rsidP="006232F2">
      <w:pPr>
        <w:pStyle w:val="BodyText"/>
        <w:ind w:left="160" w:right="157"/>
        <w:jc w:val="both"/>
        <w:rPr>
          <w:rFonts w:ascii="Arial Narrow" w:hAnsi="Arial Narrow" w:cs="Arial"/>
        </w:rPr>
      </w:pPr>
    </w:p>
    <w:p w14:paraId="0DCD9DFD"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t xml:space="preserve">Place </w:t>
      </w:r>
      <w:r w:rsidRPr="00DB4BBC">
        <w:rPr>
          <w:rFonts w:ascii="Arial Narrow" w:hAnsi="Arial Narrow" w:cs="Arial"/>
        </w:rPr>
        <w:softHyphen/>
      </w:r>
      <w:r w:rsidRPr="00DB4BBC">
        <w:rPr>
          <w:rFonts w:ascii="Arial Narrow" w:hAnsi="Arial Narrow" w:cs="Arial"/>
        </w:rPr>
        <w:br/>
        <w:t> </w:t>
      </w:r>
      <w:r w:rsidRPr="00DB4BBC">
        <w:rPr>
          <w:rFonts w:ascii="Arial Narrow" w:hAnsi="Arial Narrow" w:cs="Arial"/>
        </w:rPr>
        <w:br/>
      </w:r>
      <w:r w:rsidRPr="00DB4BBC">
        <w:rPr>
          <w:rFonts w:ascii="Arial Narrow" w:hAnsi="Arial Narrow" w:cs="Arial"/>
        </w:rPr>
        <w:br/>
        <w:t> </w:t>
      </w:r>
      <w:r w:rsidRPr="00DB4BBC">
        <w:rPr>
          <w:rFonts w:ascii="Arial Narrow" w:hAnsi="Arial Narrow" w:cs="Arial"/>
        </w:rPr>
        <w:br/>
        <w:t>Date –</w:t>
      </w:r>
    </w:p>
    <w:p w14:paraId="2432BAFE"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r>
      <w:r w:rsidRPr="00DB4BBC">
        <w:rPr>
          <w:rFonts w:ascii="Arial Narrow" w:hAnsi="Arial Narrow" w:cs="Arial"/>
        </w:rPr>
        <w:br/>
        <w:t>Witness 1:</w:t>
      </w:r>
    </w:p>
    <w:p w14:paraId="493C7212"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(Name &amp; Address)</w:t>
      </w:r>
    </w:p>
    <w:p w14:paraId="2EF1078A"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Witness 2:</w:t>
      </w:r>
    </w:p>
    <w:p w14:paraId="6FBAFB4B" w14:textId="77777777" w:rsidR="00961DD4" w:rsidRPr="00DB4BBC" w:rsidRDefault="00961DD4" w:rsidP="006232F2">
      <w:pPr>
        <w:pStyle w:val="BodyText"/>
        <w:ind w:left="160" w:right="157"/>
        <w:jc w:val="both"/>
        <w:rPr>
          <w:rFonts w:ascii="Arial Narrow" w:hAnsi="Arial Narrow" w:cs="Arial"/>
        </w:rPr>
      </w:pPr>
      <w:r w:rsidRPr="00DB4BBC">
        <w:rPr>
          <w:rFonts w:ascii="Arial Narrow" w:hAnsi="Arial Narrow" w:cs="Arial"/>
        </w:rPr>
        <w:br/>
        <w:t>(Name &amp; Address)</w:t>
      </w:r>
    </w:p>
    <w:p w14:paraId="734754FE" w14:textId="77777777" w:rsidR="00961DD4" w:rsidRPr="00DB4BBC" w:rsidRDefault="00961DD4" w:rsidP="006232F2">
      <w:pPr>
        <w:pStyle w:val="BodyText"/>
        <w:spacing w:before="11" w:after="1"/>
        <w:jc w:val="both"/>
        <w:rPr>
          <w:rFonts w:ascii="Arial Narrow" w:hAnsi="Arial Narrow" w:cs="Arial"/>
        </w:rPr>
      </w:pPr>
    </w:p>
    <w:p w14:paraId="12949215" w14:textId="77777777" w:rsidR="00961DD4" w:rsidRPr="00DB4BBC" w:rsidRDefault="00961DD4" w:rsidP="006232F2">
      <w:pPr>
        <w:jc w:val="both"/>
        <w:rPr>
          <w:rFonts w:ascii="Arial Narrow" w:hAnsi="Arial Narrow" w:cs="Arial"/>
        </w:rPr>
        <w:sectPr w:rsidR="00961DD4" w:rsidRPr="00DB4BBC">
          <w:pgSz w:w="12240" w:h="15840"/>
          <w:pgMar w:top="1180" w:right="1120" w:bottom="1120" w:left="1040" w:header="396" w:footer="882" w:gutter="0"/>
          <w:cols w:space="720"/>
        </w:sectPr>
      </w:pPr>
    </w:p>
    <w:p w14:paraId="68B4E234" w14:textId="77777777" w:rsidR="00D45F51" w:rsidRPr="00DB4BBC" w:rsidRDefault="00D45F51" w:rsidP="006232F2">
      <w:pPr>
        <w:pStyle w:val="Standard"/>
        <w:jc w:val="both"/>
        <w:rPr>
          <w:rFonts w:ascii="Arial Narrow" w:hAnsi="Arial Narrow" w:cs="Arial"/>
          <w:color w:val="auto"/>
          <w:sz w:val="22"/>
          <w:szCs w:val="22"/>
          <w:u w:val="single"/>
        </w:rPr>
      </w:pPr>
    </w:p>
    <w:p w14:paraId="7E56D607" w14:textId="77777777" w:rsidR="00015EC7" w:rsidRPr="00DB4BBC" w:rsidRDefault="00015EC7" w:rsidP="006232F2">
      <w:pPr>
        <w:pStyle w:val="Heading3"/>
        <w:jc w:val="both"/>
        <w:rPr>
          <w:rStyle w:val="Strong"/>
          <w:rFonts w:ascii="Arial Narrow" w:hAnsi="Arial Narrow" w:cs="Arial"/>
          <w:iCs/>
          <w:color w:val="auto"/>
        </w:rPr>
      </w:pPr>
      <w:bookmarkStart w:id="7" w:name="_Toc70423978"/>
      <w:bookmarkStart w:id="8" w:name="_Toc76635516"/>
    </w:p>
    <w:bookmarkEnd w:id="7"/>
    <w:bookmarkEnd w:id="8"/>
    <w:p w14:paraId="645DD562" w14:textId="77777777" w:rsidR="00CB59C8" w:rsidRPr="00DB4BBC" w:rsidRDefault="00CB59C8" w:rsidP="00AE4E2D">
      <w:pPr>
        <w:spacing w:line="360" w:lineRule="auto"/>
        <w:jc w:val="center"/>
        <w:rPr>
          <w:rFonts w:ascii="Arial Narrow" w:hAnsi="Arial Narrow" w:cs="Arial"/>
          <w:spacing w:val="-1"/>
        </w:rPr>
      </w:pPr>
    </w:p>
    <w:p w14:paraId="1057260F" w14:textId="77777777" w:rsidR="00AE4E2D" w:rsidRPr="00DB4BBC" w:rsidRDefault="00F00FDE" w:rsidP="00AE4E2D">
      <w:pPr>
        <w:jc w:val="center"/>
        <w:rPr>
          <w:rFonts w:ascii="Arial Narrow" w:hAnsi="Arial Narrow" w:cs="Arial"/>
          <w:lang w:val="en-US"/>
        </w:rPr>
      </w:pPr>
      <w:r w:rsidRPr="00DB4BBC">
        <w:rPr>
          <w:rFonts w:ascii="Arial Narrow" w:hAnsi="Arial Narrow" w:cs="Arial"/>
          <w:b/>
          <w:u w:val="single"/>
          <w:lang w:val="en-US"/>
        </w:rPr>
        <w:t>ANNEXURE-</w:t>
      </w:r>
      <w:r w:rsidR="000B4B53" w:rsidRPr="00DB4BBC">
        <w:rPr>
          <w:rFonts w:ascii="Arial Narrow" w:hAnsi="Arial Narrow" w:cs="Arial"/>
          <w:b/>
          <w:u w:val="single"/>
          <w:lang w:val="en-US"/>
        </w:rPr>
        <w:t>L</w:t>
      </w:r>
      <w:r w:rsidRPr="00DB4BBC">
        <w:rPr>
          <w:rFonts w:ascii="Arial Narrow" w:hAnsi="Arial Narrow" w:cs="Arial"/>
          <w:b/>
          <w:lang w:val="en-US"/>
        </w:rPr>
        <w:tab/>
      </w:r>
      <w:r w:rsidRPr="00DB4BBC">
        <w:rPr>
          <w:rFonts w:ascii="Arial Narrow" w:hAnsi="Arial Narrow" w:cs="Arial"/>
          <w:lang w:val="en-US"/>
        </w:rPr>
        <w:tab/>
      </w:r>
      <w:r w:rsidRPr="00DB4BBC">
        <w:rPr>
          <w:rFonts w:ascii="Arial Narrow" w:hAnsi="Arial Narrow" w:cs="Arial"/>
          <w:lang w:val="en-US"/>
        </w:rPr>
        <w:tab/>
      </w:r>
    </w:p>
    <w:p w14:paraId="7ED000C4" w14:textId="7A5BC532" w:rsidR="00F00FDE" w:rsidRPr="00DB4BBC" w:rsidRDefault="00F00FDE" w:rsidP="00AE4E2D">
      <w:pPr>
        <w:jc w:val="center"/>
        <w:rPr>
          <w:rFonts w:ascii="Arial Narrow" w:hAnsi="Arial Narrow" w:cs="Arial"/>
          <w:lang w:val="en-US"/>
        </w:rPr>
      </w:pPr>
      <w:r w:rsidRPr="00DB4BBC">
        <w:rPr>
          <w:rFonts w:ascii="Arial Narrow" w:hAnsi="Arial Narrow" w:cs="Arial"/>
          <w:lang w:val="en-US"/>
        </w:rPr>
        <w:t>(To be submitted on Bidder’s Letter Head)</w:t>
      </w:r>
    </w:p>
    <w:p w14:paraId="0CBA5C30" w14:textId="77777777" w:rsidR="00F00FDE" w:rsidRPr="00DB4BBC" w:rsidRDefault="00F00FDE" w:rsidP="006232F2">
      <w:pPr>
        <w:jc w:val="both"/>
        <w:rPr>
          <w:rFonts w:ascii="Arial Narrow" w:hAnsi="Arial Narrow" w:cs="Arial"/>
          <w:b/>
        </w:rPr>
      </w:pPr>
      <w:r w:rsidRPr="00DB4BBC">
        <w:rPr>
          <w:rFonts w:ascii="Arial Narrow" w:hAnsi="Arial Narrow" w:cs="Arial"/>
          <w:b/>
          <w:lang w:val="en-US"/>
        </w:rPr>
        <w:t>UNDERTAKING IN RESPECT OF</w:t>
      </w:r>
      <w:r w:rsidRPr="00DB4BBC">
        <w:rPr>
          <w:rFonts w:ascii="Arial Narrow" w:hAnsi="Arial Narrow" w:cs="Arial"/>
          <w:lang w:val="en-US"/>
        </w:rPr>
        <w:t xml:space="preserve"> </w:t>
      </w:r>
      <w:r w:rsidRPr="00DB4BBC">
        <w:rPr>
          <w:rFonts w:ascii="Arial Narrow" w:hAnsi="Arial Narrow" w:cs="Arial"/>
          <w:b/>
        </w:rPr>
        <w:t>INFRASTRUCTURE/ ACCESS CONTROL/ SCOPE OF WORK/ OTHER REQUIREMENTS</w:t>
      </w:r>
    </w:p>
    <w:p w14:paraId="646F5003" w14:textId="77777777" w:rsidR="00F00FDE" w:rsidRPr="00DB4BBC" w:rsidRDefault="00F00FDE" w:rsidP="006232F2">
      <w:pPr>
        <w:autoSpaceDE w:val="0"/>
        <w:autoSpaceDN w:val="0"/>
        <w:adjustRightInd w:val="0"/>
        <w:spacing w:after="0" w:line="240" w:lineRule="auto"/>
        <w:jc w:val="both"/>
        <w:rPr>
          <w:rFonts w:ascii="Arial Narrow" w:hAnsi="Arial Narrow" w:cs="Arial"/>
          <w:b/>
          <w:spacing w:val="-1"/>
        </w:rPr>
      </w:pPr>
      <w:r w:rsidRPr="00DB4BBC">
        <w:rPr>
          <w:rFonts w:ascii="Arial Narrow" w:hAnsi="Arial Narrow" w:cs="Arial"/>
          <w:b/>
          <w:spacing w:val="-1"/>
        </w:rPr>
        <w:t>To</w:t>
      </w:r>
    </w:p>
    <w:p w14:paraId="1D5D743C" w14:textId="77777777" w:rsidR="00F00FDE" w:rsidRPr="00DB4BBC" w:rsidRDefault="00F00FDE" w:rsidP="006232F2">
      <w:pPr>
        <w:autoSpaceDE w:val="0"/>
        <w:autoSpaceDN w:val="0"/>
        <w:adjustRightInd w:val="0"/>
        <w:spacing w:after="0" w:line="240" w:lineRule="auto"/>
        <w:jc w:val="both"/>
        <w:rPr>
          <w:rFonts w:ascii="Arial Narrow" w:hAnsi="Arial Narrow" w:cs="Arial"/>
          <w:b/>
          <w:spacing w:val="-1"/>
        </w:rPr>
      </w:pPr>
    </w:p>
    <w:p w14:paraId="2540DFEA" w14:textId="77777777" w:rsidR="00F00FDE" w:rsidRPr="00DB4BBC" w:rsidRDefault="00F00FDE"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The Asst. General Manager - IT</w:t>
      </w:r>
    </w:p>
    <w:p w14:paraId="44DADDBD" w14:textId="77777777" w:rsidR="00F00FDE" w:rsidRPr="00DB4BBC" w:rsidRDefault="00F00FDE"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Central Bank of India,</w:t>
      </w:r>
    </w:p>
    <w:p w14:paraId="1B796B50" w14:textId="77777777" w:rsidR="00F00FDE" w:rsidRPr="00DB4BBC" w:rsidRDefault="00F00FDE"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1</w:t>
      </w:r>
      <w:r w:rsidRPr="00DB4BBC">
        <w:rPr>
          <w:rFonts w:ascii="Arial Narrow" w:hAnsi="Arial Narrow" w:cs="Arial"/>
          <w:spacing w:val="-1"/>
          <w:vertAlign w:val="superscript"/>
        </w:rPr>
        <w:t>st</w:t>
      </w:r>
      <w:r w:rsidRPr="00DB4BBC">
        <w:rPr>
          <w:rFonts w:ascii="Arial Narrow" w:hAnsi="Arial Narrow" w:cs="Arial"/>
          <w:spacing w:val="-1"/>
        </w:rPr>
        <w:t xml:space="preserve"> Floor, DIT, Plot No. 26, Sector – 11,</w:t>
      </w:r>
    </w:p>
    <w:p w14:paraId="1C1692C3" w14:textId="77777777" w:rsidR="00F00FDE" w:rsidRPr="00DB4BBC" w:rsidRDefault="00F00FDE"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CBD </w:t>
      </w:r>
      <w:proofErr w:type="spellStart"/>
      <w:r w:rsidRPr="00DB4BBC">
        <w:rPr>
          <w:rFonts w:ascii="Arial Narrow" w:hAnsi="Arial Narrow" w:cs="Arial"/>
          <w:spacing w:val="-1"/>
        </w:rPr>
        <w:t>Belapur</w:t>
      </w:r>
      <w:proofErr w:type="spellEnd"/>
      <w:r w:rsidRPr="00DB4BBC">
        <w:rPr>
          <w:rFonts w:ascii="Arial Narrow" w:hAnsi="Arial Narrow" w:cs="Arial"/>
          <w:spacing w:val="-1"/>
        </w:rPr>
        <w:t xml:space="preserve">, </w:t>
      </w:r>
      <w:proofErr w:type="spellStart"/>
      <w:r w:rsidRPr="00DB4BBC">
        <w:rPr>
          <w:rFonts w:ascii="Arial Narrow" w:hAnsi="Arial Narrow" w:cs="Arial"/>
          <w:spacing w:val="-1"/>
        </w:rPr>
        <w:t>Navi</w:t>
      </w:r>
      <w:proofErr w:type="spellEnd"/>
      <w:r w:rsidRPr="00DB4BBC">
        <w:rPr>
          <w:rFonts w:ascii="Arial Narrow" w:hAnsi="Arial Narrow" w:cs="Arial"/>
          <w:spacing w:val="-1"/>
        </w:rPr>
        <w:t xml:space="preserve"> </w:t>
      </w:r>
      <w:proofErr w:type="gramStart"/>
      <w:r w:rsidRPr="00DB4BBC">
        <w:rPr>
          <w:rFonts w:ascii="Arial Narrow" w:hAnsi="Arial Narrow" w:cs="Arial"/>
          <w:spacing w:val="-1"/>
        </w:rPr>
        <w:t>Mumbai  -</w:t>
      </w:r>
      <w:proofErr w:type="gramEnd"/>
      <w:r w:rsidRPr="00DB4BBC">
        <w:rPr>
          <w:rFonts w:ascii="Arial Narrow" w:hAnsi="Arial Narrow" w:cs="Arial"/>
          <w:spacing w:val="-1"/>
        </w:rPr>
        <w:t xml:space="preserve"> 400614. </w:t>
      </w:r>
    </w:p>
    <w:p w14:paraId="29090D3F" w14:textId="77777777" w:rsidR="00F00FDE" w:rsidRPr="00DB4BBC" w:rsidRDefault="00F00FDE" w:rsidP="006232F2">
      <w:pPr>
        <w:jc w:val="both"/>
        <w:rPr>
          <w:rFonts w:ascii="Arial Narrow" w:hAnsi="Arial Narrow" w:cs="Arial"/>
          <w:lang w:val="en-US"/>
        </w:rPr>
      </w:pPr>
    </w:p>
    <w:p w14:paraId="5B4DEB86" w14:textId="77777777" w:rsidR="00F00FDE" w:rsidRPr="00DB4BBC" w:rsidRDefault="00F00FDE" w:rsidP="006232F2">
      <w:pPr>
        <w:jc w:val="both"/>
        <w:rPr>
          <w:rFonts w:ascii="Arial Narrow" w:hAnsi="Arial Narrow" w:cs="Arial"/>
          <w:lang w:val="en-US"/>
        </w:rPr>
      </w:pPr>
      <w:r w:rsidRPr="00DB4BBC">
        <w:rPr>
          <w:rFonts w:ascii="Arial Narrow" w:hAnsi="Arial Narrow" w:cs="Arial"/>
          <w:lang w:val="en-US"/>
        </w:rPr>
        <w:t>Dear Sir,</w:t>
      </w:r>
    </w:p>
    <w:p w14:paraId="57515203" w14:textId="77777777" w:rsidR="00F00FDE" w:rsidRPr="00DB4BBC" w:rsidRDefault="00F00FDE" w:rsidP="006232F2">
      <w:pPr>
        <w:jc w:val="both"/>
        <w:rPr>
          <w:rFonts w:ascii="Arial Narrow" w:hAnsi="Arial Narrow" w:cs="Arial"/>
          <w:lang w:val="en-US"/>
        </w:rPr>
      </w:pPr>
      <w:r w:rsidRPr="00DB4BBC">
        <w:rPr>
          <w:rFonts w:ascii="Arial Narrow" w:hAnsi="Arial Narrow" w:cs="Arial"/>
          <w:lang w:val="en-US"/>
        </w:rPr>
        <w:t xml:space="preserve">We hereby undertake that, </w:t>
      </w:r>
    </w:p>
    <w:p w14:paraId="65C4313A" w14:textId="77777777" w:rsidR="00F00FDE" w:rsidRPr="00DB4BBC" w:rsidRDefault="00F00FDE" w:rsidP="006232F2">
      <w:pPr>
        <w:pStyle w:val="ListParagraph"/>
        <w:numPr>
          <w:ilvl w:val="0"/>
          <w:numId w:val="22"/>
        </w:numPr>
        <w:rPr>
          <w:rFonts w:ascii="Arial Narrow" w:hAnsi="Arial Narrow" w:cs="Arial"/>
          <w:b/>
        </w:rPr>
      </w:pPr>
      <w:r w:rsidRPr="00DB4BBC">
        <w:rPr>
          <w:rFonts w:ascii="Arial Narrow" w:hAnsi="Arial Narrow" w:cs="Arial"/>
          <w:b/>
        </w:rPr>
        <w:t>INFRASTRUCTURE</w:t>
      </w:r>
    </w:p>
    <w:p w14:paraId="32A16CBE" w14:textId="77777777" w:rsidR="00090FFE" w:rsidRPr="00DB4BBC" w:rsidRDefault="00090FFE" w:rsidP="006232F2">
      <w:pPr>
        <w:pStyle w:val="Default"/>
        <w:numPr>
          <w:ilvl w:val="0"/>
          <w:numId w:val="16"/>
        </w:numPr>
        <w:jc w:val="both"/>
        <w:rPr>
          <w:rFonts w:ascii="Arial Narrow" w:hAnsi="Arial Narrow" w:cs="Arial"/>
          <w:color w:val="auto"/>
          <w:sz w:val="22"/>
          <w:szCs w:val="22"/>
        </w:rPr>
      </w:pPr>
      <w:r w:rsidRPr="00DB4BBC">
        <w:rPr>
          <w:rFonts w:ascii="Arial Narrow" w:hAnsi="Arial Narrow" w:cs="Arial"/>
          <w:color w:val="auto"/>
          <w:sz w:val="22"/>
          <w:szCs w:val="22"/>
        </w:rPr>
        <w:t xml:space="preserve">We have our own Hardware, Software, Database, connectivity and other Infrastructure for proposed e-Tendering Solution (e-Procurement, Reverse Auction, Forward Auction), stationed in India. </w:t>
      </w:r>
    </w:p>
    <w:p w14:paraId="75D5735C" w14:textId="77777777" w:rsidR="00F00FDE" w:rsidRPr="00DB4BBC" w:rsidRDefault="00F00FDE" w:rsidP="006232F2">
      <w:pPr>
        <w:pStyle w:val="ListParagraph"/>
        <w:numPr>
          <w:ilvl w:val="0"/>
          <w:numId w:val="16"/>
        </w:numPr>
        <w:spacing w:after="200" w:afterAutospacing="0" w:line="276" w:lineRule="auto"/>
        <w:rPr>
          <w:rFonts w:ascii="Arial Narrow" w:hAnsi="Arial Narrow" w:cs="Arial"/>
        </w:rPr>
      </w:pPr>
      <w:r w:rsidRPr="00DB4BBC">
        <w:rPr>
          <w:rFonts w:ascii="Arial Narrow" w:hAnsi="Arial Narrow" w:cs="Arial"/>
        </w:rPr>
        <w:t>The System works with the Digital Certificates Class III issued by any of the licensed Certifying Authorities in India.</w:t>
      </w:r>
    </w:p>
    <w:p w14:paraId="18B7956C" w14:textId="77777777" w:rsidR="00F00FDE" w:rsidRPr="00DB4BBC" w:rsidRDefault="00F00FDE" w:rsidP="006232F2">
      <w:pPr>
        <w:pStyle w:val="ListParagraph"/>
        <w:numPr>
          <w:ilvl w:val="0"/>
          <w:numId w:val="16"/>
        </w:numPr>
        <w:spacing w:after="200" w:afterAutospacing="0" w:line="276" w:lineRule="auto"/>
        <w:rPr>
          <w:rFonts w:ascii="Arial Narrow" w:hAnsi="Arial Narrow" w:cs="Arial"/>
        </w:rPr>
      </w:pPr>
      <w:r w:rsidRPr="00DB4BBC">
        <w:rPr>
          <w:rFonts w:ascii="Arial Narrow" w:hAnsi="Arial Narrow" w:cs="Arial"/>
        </w:rPr>
        <w:t>The entire data is held in encrypted form (minimum of 256 bit encryption) and the Data would be provided on CD/DVD on a quarterly basis.</w:t>
      </w:r>
    </w:p>
    <w:p w14:paraId="55EC1398" w14:textId="77777777" w:rsidR="00F00FDE" w:rsidRPr="00DB4BBC" w:rsidRDefault="00F00FDE" w:rsidP="006232F2">
      <w:pPr>
        <w:pStyle w:val="ListParagraph"/>
        <w:numPr>
          <w:ilvl w:val="0"/>
          <w:numId w:val="16"/>
        </w:numPr>
        <w:spacing w:after="200" w:afterAutospacing="0" w:line="276" w:lineRule="auto"/>
        <w:rPr>
          <w:rFonts w:ascii="Arial Narrow" w:hAnsi="Arial Narrow" w:cs="Arial"/>
        </w:rPr>
      </w:pPr>
      <w:r w:rsidRPr="00DB4BBC">
        <w:rPr>
          <w:rFonts w:ascii="Arial Narrow" w:hAnsi="Arial Narrow" w:cs="Arial"/>
        </w:rPr>
        <w:t xml:space="preserve">The system incorporates Data Intrusion System, Firewall, </w:t>
      </w:r>
      <w:proofErr w:type="gramStart"/>
      <w:r w:rsidRPr="00DB4BBC">
        <w:rPr>
          <w:rFonts w:ascii="Arial Narrow" w:hAnsi="Arial Narrow" w:cs="Arial"/>
        </w:rPr>
        <w:t>Online</w:t>
      </w:r>
      <w:proofErr w:type="gramEnd"/>
      <w:r w:rsidRPr="00DB4BBC">
        <w:rPr>
          <w:rFonts w:ascii="Arial Narrow" w:hAnsi="Arial Narrow" w:cs="Arial"/>
        </w:rPr>
        <w:t xml:space="preserve"> Virus Scanning to prevent unauthorized and malicious access apart from normal measures already in place for the same.</w:t>
      </w:r>
    </w:p>
    <w:p w14:paraId="5CB8935F" w14:textId="77777777" w:rsidR="00F00FDE" w:rsidRPr="00DB4BBC" w:rsidRDefault="00F00FDE" w:rsidP="006232F2">
      <w:pPr>
        <w:pStyle w:val="ListParagraph"/>
        <w:numPr>
          <w:ilvl w:val="0"/>
          <w:numId w:val="16"/>
        </w:numPr>
        <w:spacing w:after="200" w:afterAutospacing="0" w:line="276" w:lineRule="auto"/>
        <w:rPr>
          <w:rFonts w:ascii="Arial Narrow" w:hAnsi="Arial Narrow" w:cs="Arial"/>
        </w:rPr>
      </w:pPr>
      <w:r w:rsidRPr="00DB4BBC">
        <w:rPr>
          <w:rFonts w:ascii="Arial Narrow" w:hAnsi="Arial Narrow" w:cs="Arial"/>
        </w:rPr>
        <w:t xml:space="preserve">We </w:t>
      </w:r>
      <w:r w:rsidR="00817BC3" w:rsidRPr="00DB4BBC">
        <w:rPr>
          <w:rFonts w:ascii="Arial Narrow" w:hAnsi="Arial Narrow" w:cs="Arial"/>
        </w:rPr>
        <w:t xml:space="preserve">undertake </w:t>
      </w:r>
      <w:r w:rsidRPr="00DB4BBC">
        <w:rPr>
          <w:rFonts w:ascii="Arial Narrow" w:hAnsi="Arial Narrow" w:cs="Arial"/>
        </w:rPr>
        <w:t xml:space="preserve">a Quarterly uptime of minimum 99% for the entire Solution. </w:t>
      </w:r>
    </w:p>
    <w:p w14:paraId="2FFA8598" w14:textId="77777777" w:rsidR="00FB3941" w:rsidRPr="00DB4BBC" w:rsidRDefault="00FB3941" w:rsidP="006232F2">
      <w:pPr>
        <w:pStyle w:val="ListParagraph"/>
        <w:spacing w:after="200" w:afterAutospacing="0" w:line="276" w:lineRule="auto"/>
        <w:rPr>
          <w:rFonts w:ascii="Arial Narrow" w:hAnsi="Arial Narrow" w:cs="Arial"/>
        </w:rPr>
      </w:pPr>
    </w:p>
    <w:p w14:paraId="38E3E924" w14:textId="77777777" w:rsidR="00F00FDE" w:rsidRPr="00DB4BBC" w:rsidRDefault="00F00FDE" w:rsidP="006232F2">
      <w:pPr>
        <w:pStyle w:val="ListParagraph"/>
        <w:numPr>
          <w:ilvl w:val="0"/>
          <w:numId w:val="22"/>
        </w:numPr>
        <w:rPr>
          <w:rFonts w:ascii="Arial Narrow" w:hAnsi="Arial Narrow" w:cs="Arial"/>
          <w:b/>
        </w:rPr>
      </w:pPr>
      <w:r w:rsidRPr="00DB4BBC">
        <w:rPr>
          <w:rFonts w:ascii="Arial Narrow" w:hAnsi="Arial Narrow" w:cs="Arial"/>
          <w:b/>
        </w:rPr>
        <w:t>ACCESS CONTROL</w:t>
      </w:r>
    </w:p>
    <w:p w14:paraId="1A73EA83" w14:textId="77777777" w:rsidR="00FB3941" w:rsidRPr="00DB4BBC" w:rsidRDefault="00FB3941" w:rsidP="006232F2">
      <w:pPr>
        <w:pStyle w:val="ListParagraph"/>
        <w:rPr>
          <w:rFonts w:ascii="Arial Narrow" w:hAnsi="Arial Narrow" w:cs="Arial"/>
          <w:b/>
        </w:rPr>
      </w:pPr>
    </w:p>
    <w:p w14:paraId="6BF874A9" w14:textId="77777777" w:rsidR="00F00FDE" w:rsidRPr="00DB4BBC" w:rsidRDefault="00F00FDE" w:rsidP="006232F2">
      <w:pPr>
        <w:pStyle w:val="ListParagraph"/>
        <w:numPr>
          <w:ilvl w:val="0"/>
          <w:numId w:val="23"/>
        </w:numPr>
        <w:rPr>
          <w:rFonts w:ascii="Arial Narrow" w:hAnsi="Arial Narrow" w:cs="Arial"/>
          <w:b/>
        </w:rPr>
      </w:pPr>
      <w:r w:rsidRPr="00DB4BBC">
        <w:rPr>
          <w:rFonts w:ascii="Arial Narrow" w:hAnsi="Arial Narrow" w:cs="Arial"/>
        </w:rPr>
        <w:t>Access to the System will be by way of User-Id &amp; Password through digital signature</w:t>
      </w:r>
      <w:r w:rsidR="00AF5CD8" w:rsidRPr="00DB4BBC">
        <w:rPr>
          <w:rFonts w:ascii="Arial Narrow" w:hAnsi="Arial Narrow" w:cs="Arial"/>
        </w:rPr>
        <w:t>s for all Tenders</w:t>
      </w:r>
      <w:r w:rsidR="00B713B2" w:rsidRPr="00DB4BBC">
        <w:rPr>
          <w:rFonts w:ascii="Arial Narrow" w:hAnsi="Arial Narrow" w:cs="Arial"/>
        </w:rPr>
        <w:t xml:space="preserve"> to</w:t>
      </w:r>
      <w:r w:rsidR="00AF5CD8" w:rsidRPr="00DB4BBC">
        <w:rPr>
          <w:rFonts w:ascii="Arial Narrow" w:hAnsi="Arial Narrow" w:cs="Arial"/>
        </w:rPr>
        <w:t xml:space="preserve"> dully </w:t>
      </w:r>
      <w:proofErr w:type="gramStart"/>
      <w:r w:rsidR="00AF5CD8" w:rsidRPr="00DB4BBC">
        <w:rPr>
          <w:rFonts w:ascii="Arial Narrow" w:hAnsi="Arial Narrow" w:cs="Arial"/>
        </w:rPr>
        <w:t>authoriz</w:t>
      </w:r>
      <w:r w:rsidRPr="00DB4BBC">
        <w:rPr>
          <w:rFonts w:ascii="Arial Narrow" w:hAnsi="Arial Narrow" w:cs="Arial"/>
        </w:rPr>
        <w:t>ed</w:t>
      </w:r>
      <w:proofErr w:type="gramEnd"/>
      <w:r w:rsidRPr="00DB4BBC">
        <w:rPr>
          <w:rFonts w:ascii="Arial Narrow" w:hAnsi="Arial Narrow" w:cs="Arial"/>
        </w:rPr>
        <w:t xml:space="preserve"> by Bank Officials.</w:t>
      </w:r>
    </w:p>
    <w:p w14:paraId="35A065C4" w14:textId="77777777" w:rsidR="00F00FDE" w:rsidRPr="00DB4BBC" w:rsidRDefault="00F00FDE" w:rsidP="006232F2">
      <w:pPr>
        <w:pStyle w:val="ListParagraph"/>
        <w:numPr>
          <w:ilvl w:val="0"/>
          <w:numId w:val="23"/>
        </w:numPr>
        <w:spacing w:after="0"/>
        <w:rPr>
          <w:rFonts w:ascii="Arial Narrow" w:hAnsi="Arial Narrow" w:cs="Arial"/>
        </w:rPr>
      </w:pPr>
      <w:r w:rsidRPr="00DB4BBC">
        <w:rPr>
          <w:rFonts w:ascii="Arial Narrow" w:hAnsi="Arial Narrow" w:cs="Arial"/>
        </w:rPr>
        <w:t>The system has a minimum of 2 levels of Access Control</w:t>
      </w:r>
      <w:r w:rsidR="00EE0489" w:rsidRPr="00DB4BBC">
        <w:rPr>
          <w:rFonts w:ascii="Arial Narrow" w:hAnsi="Arial Narrow" w:cs="Arial"/>
        </w:rPr>
        <w:t>.</w:t>
      </w:r>
    </w:p>
    <w:p w14:paraId="656CD91B" w14:textId="77777777" w:rsidR="00F00FDE" w:rsidRPr="00DB4BBC" w:rsidRDefault="00F00FDE" w:rsidP="006232F2">
      <w:pPr>
        <w:pStyle w:val="ListParagraph"/>
        <w:numPr>
          <w:ilvl w:val="0"/>
          <w:numId w:val="33"/>
        </w:numPr>
        <w:tabs>
          <w:tab w:val="left" w:pos="355"/>
        </w:tabs>
        <w:spacing w:after="0"/>
        <w:rPr>
          <w:rFonts w:ascii="Arial Narrow" w:hAnsi="Arial Narrow" w:cs="Arial"/>
        </w:rPr>
      </w:pPr>
      <w:r w:rsidRPr="00DB4BBC">
        <w:rPr>
          <w:rFonts w:ascii="Arial Narrow" w:hAnsi="Arial Narrow" w:cs="Arial"/>
        </w:rPr>
        <w:t>Administrator – who will be the Super User and create Internal Users</w:t>
      </w:r>
    </w:p>
    <w:p w14:paraId="1BD1D6E6" w14:textId="77777777" w:rsidR="00F00FDE" w:rsidRPr="00DB4BBC" w:rsidRDefault="00F00FDE" w:rsidP="006232F2">
      <w:pPr>
        <w:pStyle w:val="ListParagraph"/>
        <w:numPr>
          <w:ilvl w:val="0"/>
          <w:numId w:val="33"/>
        </w:numPr>
        <w:rPr>
          <w:rFonts w:ascii="Arial Narrow" w:hAnsi="Arial Narrow" w:cs="Arial"/>
          <w:b/>
        </w:rPr>
      </w:pPr>
      <w:r w:rsidRPr="00DB4BBC">
        <w:rPr>
          <w:rFonts w:ascii="Arial Narrow" w:hAnsi="Arial Narrow" w:cs="Arial"/>
        </w:rPr>
        <w:t>Tender Owners – Users who will create Tenders, create Corrigendum, attend pre-bid meetings, download Tender documents of Vendors, evaluate etc. and who can approve Tenders</w:t>
      </w:r>
      <w:r w:rsidR="004C4BCF" w:rsidRPr="00DB4BBC">
        <w:rPr>
          <w:rFonts w:ascii="Arial Narrow" w:hAnsi="Arial Narrow" w:cs="Arial"/>
        </w:rPr>
        <w:t xml:space="preserve"> / Corrigenda</w:t>
      </w:r>
      <w:r w:rsidRPr="00DB4BBC">
        <w:rPr>
          <w:rFonts w:ascii="Arial Narrow" w:hAnsi="Arial Narrow" w:cs="Arial"/>
        </w:rPr>
        <w:t>.</w:t>
      </w:r>
    </w:p>
    <w:p w14:paraId="5C2DF338" w14:textId="77777777" w:rsidR="00F00FDE" w:rsidRPr="00DB4BBC" w:rsidRDefault="00F00FDE" w:rsidP="006232F2">
      <w:pPr>
        <w:pStyle w:val="ListParagraph"/>
        <w:numPr>
          <w:ilvl w:val="0"/>
          <w:numId w:val="23"/>
        </w:numPr>
        <w:rPr>
          <w:rFonts w:ascii="Arial Narrow" w:hAnsi="Arial Narrow" w:cs="Arial"/>
          <w:b/>
        </w:rPr>
      </w:pPr>
      <w:r w:rsidRPr="00DB4BBC">
        <w:rPr>
          <w:rFonts w:ascii="Arial Narrow" w:hAnsi="Arial Narrow" w:cs="Arial"/>
        </w:rPr>
        <w:t>The system supports multiple users without any restriction of number of Users.</w:t>
      </w:r>
    </w:p>
    <w:p w14:paraId="69D897FD" w14:textId="77777777" w:rsidR="00F00FDE" w:rsidRPr="00DB4BBC" w:rsidRDefault="00F00FDE" w:rsidP="006232F2">
      <w:pPr>
        <w:pStyle w:val="ListParagraph"/>
        <w:numPr>
          <w:ilvl w:val="0"/>
          <w:numId w:val="23"/>
        </w:numPr>
        <w:rPr>
          <w:rFonts w:ascii="Arial Narrow" w:hAnsi="Arial Narrow" w:cs="Arial"/>
          <w:b/>
        </w:rPr>
      </w:pPr>
      <w:r w:rsidRPr="00DB4BBC">
        <w:rPr>
          <w:rFonts w:ascii="Arial Narrow" w:hAnsi="Arial Narrow" w:cs="Arial"/>
        </w:rPr>
        <w:t>Creation of User ID’s is automated and is without interference from the Bank/ASP.</w:t>
      </w:r>
    </w:p>
    <w:p w14:paraId="354BAD49" w14:textId="77777777" w:rsidR="00F00FDE" w:rsidRPr="00DB4BBC" w:rsidRDefault="00F00FDE" w:rsidP="006232F2">
      <w:pPr>
        <w:pStyle w:val="ListParagraph"/>
        <w:numPr>
          <w:ilvl w:val="0"/>
          <w:numId w:val="23"/>
        </w:numPr>
        <w:rPr>
          <w:rFonts w:ascii="Arial Narrow" w:hAnsi="Arial Narrow" w:cs="Arial"/>
          <w:b/>
        </w:rPr>
      </w:pPr>
      <w:r w:rsidRPr="00DB4BBC">
        <w:rPr>
          <w:rFonts w:ascii="Arial Narrow" w:hAnsi="Arial Narrow" w:cs="Arial"/>
        </w:rPr>
        <w:t xml:space="preserve">The Tender document is not </w:t>
      </w:r>
      <w:proofErr w:type="spellStart"/>
      <w:r w:rsidRPr="00DB4BBC">
        <w:rPr>
          <w:rFonts w:ascii="Arial Narrow" w:hAnsi="Arial Narrow" w:cs="Arial"/>
        </w:rPr>
        <w:t>uploadable</w:t>
      </w:r>
      <w:proofErr w:type="spellEnd"/>
      <w:r w:rsidRPr="00DB4BBC">
        <w:rPr>
          <w:rFonts w:ascii="Arial Narrow" w:hAnsi="Arial Narrow" w:cs="Arial"/>
        </w:rPr>
        <w:t xml:space="preserve"> unless one of the Administrators of Bank approves the document for upload.</w:t>
      </w:r>
    </w:p>
    <w:p w14:paraId="3343A455" w14:textId="77777777" w:rsidR="00FB3941" w:rsidRPr="00DB4BBC" w:rsidRDefault="00FB3941" w:rsidP="006232F2">
      <w:pPr>
        <w:pStyle w:val="ListParagraph"/>
        <w:spacing w:after="200" w:afterAutospacing="0" w:line="276" w:lineRule="auto"/>
        <w:rPr>
          <w:rFonts w:ascii="Arial Narrow" w:hAnsi="Arial Narrow" w:cs="Arial"/>
          <w:b/>
        </w:rPr>
      </w:pPr>
    </w:p>
    <w:p w14:paraId="4504306A" w14:textId="77777777" w:rsidR="00F00FDE" w:rsidRPr="00DB4BBC" w:rsidRDefault="00F00FDE" w:rsidP="006232F2">
      <w:pPr>
        <w:pStyle w:val="ListParagraph"/>
        <w:numPr>
          <w:ilvl w:val="0"/>
          <w:numId w:val="22"/>
        </w:numPr>
        <w:rPr>
          <w:rFonts w:ascii="Arial Narrow" w:hAnsi="Arial Narrow" w:cs="Arial"/>
          <w:b/>
        </w:rPr>
      </w:pPr>
      <w:r w:rsidRPr="00DB4BBC">
        <w:rPr>
          <w:rFonts w:ascii="Arial Narrow" w:hAnsi="Arial Narrow" w:cs="Arial"/>
          <w:b/>
        </w:rPr>
        <w:t>S</w:t>
      </w:r>
      <w:r w:rsidR="00FB3941" w:rsidRPr="00DB4BBC">
        <w:rPr>
          <w:rFonts w:ascii="Arial Narrow" w:hAnsi="Arial Narrow" w:cs="Arial"/>
          <w:b/>
        </w:rPr>
        <w:t>COPE OF WORK</w:t>
      </w:r>
    </w:p>
    <w:p w14:paraId="4CC21CB0" w14:textId="77777777" w:rsidR="00FB3941" w:rsidRPr="00DB4BBC" w:rsidRDefault="00FB3941" w:rsidP="006232F2">
      <w:pPr>
        <w:pStyle w:val="ListParagraph"/>
        <w:rPr>
          <w:rFonts w:ascii="Arial Narrow" w:hAnsi="Arial Narrow" w:cs="Arial"/>
          <w:b/>
        </w:rPr>
      </w:pPr>
    </w:p>
    <w:p w14:paraId="4DD35F08" w14:textId="77777777" w:rsidR="00F00FDE" w:rsidRPr="00DB4BBC" w:rsidRDefault="00F00FDE" w:rsidP="006232F2">
      <w:pPr>
        <w:pStyle w:val="ListParagraph"/>
        <w:numPr>
          <w:ilvl w:val="0"/>
          <w:numId w:val="24"/>
        </w:numPr>
        <w:rPr>
          <w:rFonts w:ascii="Arial Narrow" w:hAnsi="Arial Narrow" w:cs="Arial"/>
          <w:b/>
        </w:rPr>
      </w:pPr>
      <w:r w:rsidRPr="00DB4BBC">
        <w:rPr>
          <w:rFonts w:ascii="Arial Narrow" w:hAnsi="Arial Narrow" w:cs="Arial"/>
        </w:rPr>
        <w:t>We have a well-organized Help-line during Events</w:t>
      </w:r>
    </w:p>
    <w:p w14:paraId="40F1A09B" w14:textId="77777777" w:rsidR="00F00FDE" w:rsidRPr="00DB4BBC" w:rsidRDefault="00F00FDE" w:rsidP="006232F2">
      <w:pPr>
        <w:pStyle w:val="ListParagraph"/>
        <w:numPr>
          <w:ilvl w:val="0"/>
          <w:numId w:val="24"/>
        </w:numPr>
        <w:rPr>
          <w:rFonts w:ascii="Arial Narrow" w:hAnsi="Arial Narrow" w:cs="Arial"/>
          <w:b/>
        </w:rPr>
      </w:pPr>
      <w:r w:rsidRPr="00DB4BBC">
        <w:rPr>
          <w:rFonts w:ascii="Arial Narrow" w:hAnsi="Arial Narrow" w:cs="Arial"/>
        </w:rPr>
        <w:t>The Solution will be suitably customized for Bank’s Technical and Functional Requirements and the Application would be ready for UAT</w:t>
      </w:r>
      <w:r w:rsidR="0043012D" w:rsidRPr="00DB4BBC">
        <w:rPr>
          <w:rFonts w:ascii="Arial Narrow" w:hAnsi="Arial Narrow" w:cs="Arial"/>
        </w:rPr>
        <w:t xml:space="preserve"> by Bank</w:t>
      </w:r>
      <w:r w:rsidRPr="00DB4BBC">
        <w:rPr>
          <w:rFonts w:ascii="Arial Narrow" w:hAnsi="Arial Narrow" w:cs="Arial"/>
        </w:rPr>
        <w:t xml:space="preserve"> within </w:t>
      </w:r>
      <w:r w:rsidR="009632C6" w:rsidRPr="00DB4BBC">
        <w:rPr>
          <w:rFonts w:ascii="Arial Narrow" w:hAnsi="Arial Narrow" w:cs="Arial"/>
        </w:rPr>
        <w:t>7</w:t>
      </w:r>
      <w:r w:rsidRPr="00DB4BBC">
        <w:rPr>
          <w:rFonts w:ascii="Arial Narrow" w:hAnsi="Arial Narrow" w:cs="Arial"/>
        </w:rPr>
        <w:t xml:space="preserve"> days of acceptance of the Purchase Order (PO) / Letter of Intent (LOI).</w:t>
      </w:r>
    </w:p>
    <w:p w14:paraId="10AB26F7" w14:textId="77777777" w:rsidR="00F00FDE" w:rsidRPr="00DB4BBC" w:rsidRDefault="00F00FDE" w:rsidP="006232F2">
      <w:pPr>
        <w:pStyle w:val="ListParagraph"/>
        <w:numPr>
          <w:ilvl w:val="0"/>
          <w:numId w:val="24"/>
        </w:numPr>
        <w:rPr>
          <w:rFonts w:ascii="Arial Narrow" w:hAnsi="Arial Narrow" w:cs="Arial"/>
          <w:b/>
        </w:rPr>
      </w:pPr>
      <w:r w:rsidRPr="00DB4BBC">
        <w:rPr>
          <w:rFonts w:ascii="Arial Narrow" w:hAnsi="Arial Narrow" w:cs="Arial"/>
        </w:rPr>
        <w:t>We will ensure regular backup on Daily /Weekly/</w:t>
      </w:r>
      <w:proofErr w:type="gramStart"/>
      <w:r w:rsidRPr="00DB4BBC">
        <w:rPr>
          <w:rFonts w:ascii="Arial Narrow" w:hAnsi="Arial Narrow" w:cs="Arial"/>
        </w:rPr>
        <w:t>Monthly/</w:t>
      </w:r>
      <w:proofErr w:type="gramEnd"/>
      <w:r w:rsidRPr="00DB4BBC">
        <w:rPr>
          <w:rFonts w:ascii="Arial Narrow" w:hAnsi="Arial Narrow" w:cs="Arial"/>
        </w:rPr>
        <w:t>Yearly basis.</w:t>
      </w:r>
    </w:p>
    <w:p w14:paraId="11027E3E" w14:textId="77777777" w:rsidR="00F00FDE" w:rsidRPr="00DB4BBC" w:rsidRDefault="00F00FDE" w:rsidP="006232F2">
      <w:pPr>
        <w:pStyle w:val="ListParagraph"/>
        <w:numPr>
          <w:ilvl w:val="0"/>
          <w:numId w:val="24"/>
        </w:numPr>
        <w:rPr>
          <w:rFonts w:ascii="Arial Narrow" w:hAnsi="Arial Narrow" w:cs="Arial"/>
          <w:b/>
        </w:rPr>
      </w:pPr>
      <w:r w:rsidRPr="00DB4BBC">
        <w:rPr>
          <w:rFonts w:ascii="Arial Narrow" w:hAnsi="Arial Narrow" w:cs="Arial"/>
        </w:rPr>
        <w:t>We have 256 bit AES (Advanced Encryption Standard) encryption for data at rest and data-in-flight during backup and replication</w:t>
      </w:r>
    </w:p>
    <w:p w14:paraId="27B1BFF4" w14:textId="77777777" w:rsidR="00F00FDE" w:rsidRPr="00DB4BBC" w:rsidRDefault="00F00FDE" w:rsidP="006232F2">
      <w:pPr>
        <w:pStyle w:val="ListParagraph"/>
        <w:numPr>
          <w:ilvl w:val="0"/>
          <w:numId w:val="24"/>
        </w:numPr>
        <w:rPr>
          <w:rFonts w:ascii="Arial Narrow" w:hAnsi="Arial Narrow" w:cs="Arial"/>
          <w:b/>
        </w:rPr>
      </w:pPr>
      <w:r w:rsidRPr="00DB4BBC">
        <w:rPr>
          <w:rFonts w:ascii="Arial Narrow" w:hAnsi="Arial Narrow" w:cs="Arial"/>
        </w:rPr>
        <w:lastRenderedPageBreak/>
        <w:t>We will ensure periodic testing of Back-up for data integrity and availability and the same will be confirmed to the Bank.</w:t>
      </w:r>
    </w:p>
    <w:p w14:paraId="691DCCA7" w14:textId="77777777" w:rsidR="00D81D82" w:rsidRPr="00DB4BBC" w:rsidRDefault="00D81D82" w:rsidP="006232F2">
      <w:pPr>
        <w:jc w:val="both"/>
        <w:rPr>
          <w:rFonts w:ascii="Arial Narrow" w:hAnsi="Arial Narrow" w:cs="Arial"/>
          <w:b/>
        </w:rPr>
      </w:pPr>
    </w:p>
    <w:p w14:paraId="37411AC7" w14:textId="77777777" w:rsidR="002F5874" w:rsidRPr="00DB4BBC" w:rsidRDefault="002F5874" w:rsidP="006232F2">
      <w:pPr>
        <w:pStyle w:val="ListParagraph"/>
        <w:spacing w:after="200" w:afterAutospacing="0" w:line="276" w:lineRule="auto"/>
        <w:rPr>
          <w:rFonts w:ascii="Arial Narrow" w:hAnsi="Arial Narrow" w:cs="Arial"/>
          <w:b/>
        </w:rPr>
      </w:pPr>
    </w:p>
    <w:p w14:paraId="57AD24A6" w14:textId="77777777" w:rsidR="00F00FDE" w:rsidRPr="00DB4BBC" w:rsidRDefault="00F00FDE" w:rsidP="006232F2">
      <w:pPr>
        <w:pStyle w:val="ListParagraph"/>
        <w:numPr>
          <w:ilvl w:val="0"/>
          <w:numId w:val="22"/>
        </w:numPr>
        <w:rPr>
          <w:rFonts w:ascii="Arial Narrow" w:hAnsi="Arial Narrow" w:cs="Arial"/>
          <w:b/>
        </w:rPr>
      </w:pPr>
      <w:r w:rsidRPr="00DB4BBC">
        <w:rPr>
          <w:rFonts w:ascii="Arial Narrow" w:hAnsi="Arial Narrow" w:cs="Arial"/>
          <w:b/>
        </w:rPr>
        <w:t>OTHER REQUIREMENTS</w:t>
      </w:r>
    </w:p>
    <w:p w14:paraId="2863E4C6" w14:textId="77777777" w:rsidR="002F5874" w:rsidRPr="00DB4BBC" w:rsidRDefault="002F5874" w:rsidP="006232F2">
      <w:pPr>
        <w:pStyle w:val="ListParagraph"/>
        <w:rPr>
          <w:rFonts w:ascii="Arial Narrow" w:hAnsi="Arial Narrow" w:cs="Arial"/>
          <w:b/>
        </w:rPr>
      </w:pPr>
    </w:p>
    <w:p w14:paraId="1B4C4C0F" w14:textId="77777777" w:rsidR="00F00FDE" w:rsidRPr="00DB4BBC" w:rsidRDefault="00F00FDE" w:rsidP="006232F2">
      <w:pPr>
        <w:pStyle w:val="ListParagraph"/>
        <w:numPr>
          <w:ilvl w:val="0"/>
          <w:numId w:val="25"/>
        </w:numPr>
        <w:rPr>
          <w:rFonts w:ascii="Arial Narrow" w:hAnsi="Arial Narrow" w:cs="Arial"/>
          <w:b/>
        </w:rPr>
      </w:pPr>
      <w:r w:rsidRPr="00DB4BBC">
        <w:rPr>
          <w:rFonts w:ascii="Arial Narrow" w:hAnsi="Arial Narrow" w:cs="Arial"/>
        </w:rPr>
        <w:t>E-procurement Solution offered by us conforms to the</w:t>
      </w:r>
      <w:r w:rsidR="00765ADC" w:rsidRPr="00DB4BBC">
        <w:rPr>
          <w:rFonts w:ascii="Arial Narrow" w:hAnsi="Arial Narrow" w:cs="Arial"/>
        </w:rPr>
        <w:t xml:space="preserve"> requirements of CVC guidelines, Guidelines for Compliance to Quality requirements of e Procurement Systems (GCQE) issued by Government of India.</w:t>
      </w:r>
    </w:p>
    <w:p w14:paraId="590EA3E7" w14:textId="77777777" w:rsidR="00765ADC" w:rsidRPr="00DB4BBC" w:rsidRDefault="00765ADC" w:rsidP="006232F2">
      <w:pPr>
        <w:pStyle w:val="ListParagraph"/>
        <w:numPr>
          <w:ilvl w:val="0"/>
          <w:numId w:val="25"/>
        </w:numPr>
        <w:rPr>
          <w:rFonts w:ascii="Arial Narrow" w:hAnsi="Arial Narrow" w:cs="Arial"/>
          <w:b/>
        </w:rPr>
      </w:pPr>
      <w:r w:rsidRPr="00DB4BBC">
        <w:rPr>
          <w:rFonts w:ascii="Arial Narrow" w:hAnsi="Arial Narrow" w:cs="Arial"/>
        </w:rPr>
        <w:t>Proposed E procurement Solution is STQC certified and certification is valid as on date of bid submission.</w:t>
      </w:r>
    </w:p>
    <w:p w14:paraId="21B2C78F" w14:textId="77777777" w:rsidR="00F00FDE" w:rsidRPr="00DB4BBC" w:rsidRDefault="00F00FDE" w:rsidP="006232F2">
      <w:pPr>
        <w:pStyle w:val="ListParagraph"/>
        <w:numPr>
          <w:ilvl w:val="0"/>
          <w:numId w:val="25"/>
        </w:numPr>
        <w:rPr>
          <w:rFonts w:ascii="Arial Narrow" w:hAnsi="Arial Narrow" w:cs="Arial"/>
          <w:b/>
        </w:rPr>
      </w:pPr>
      <w:proofErr w:type="gramStart"/>
      <w:r w:rsidRPr="00DB4BBC">
        <w:rPr>
          <w:rFonts w:ascii="Arial Narrow" w:hAnsi="Arial Narrow" w:cs="Arial"/>
        </w:rPr>
        <w:t>All  the</w:t>
      </w:r>
      <w:proofErr w:type="gramEnd"/>
      <w:r w:rsidRPr="00DB4BBC">
        <w:rPr>
          <w:rFonts w:ascii="Arial Narrow" w:hAnsi="Arial Narrow" w:cs="Arial"/>
        </w:rPr>
        <w:t xml:space="preserve"> data  is maintained  &amp;  preserved keeping in line with the provisions of the IT Act 2000 and </w:t>
      </w:r>
      <w:proofErr w:type="spellStart"/>
      <w:r w:rsidRPr="00DB4BBC">
        <w:rPr>
          <w:rFonts w:ascii="Arial Narrow" w:hAnsi="Arial Narrow" w:cs="Arial"/>
        </w:rPr>
        <w:t>it’s</w:t>
      </w:r>
      <w:proofErr w:type="spellEnd"/>
      <w:r w:rsidRPr="00DB4BBC">
        <w:rPr>
          <w:rFonts w:ascii="Arial Narrow" w:hAnsi="Arial Narrow" w:cs="Arial"/>
        </w:rPr>
        <w:t xml:space="preserve"> subsequent amendment 2008 Act.</w:t>
      </w:r>
    </w:p>
    <w:p w14:paraId="629E8F57" w14:textId="77777777" w:rsidR="00F00FDE" w:rsidRPr="00DB4BBC" w:rsidRDefault="00F00FDE" w:rsidP="006232F2">
      <w:pPr>
        <w:pStyle w:val="ListParagraph"/>
        <w:numPr>
          <w:ilvl w:val="0"/>
          <w:numId w:val="25"/>
        </w:numPr>
        <w:rPr>
          <w:rFonts w:ascii="Arial Narrow" w:hAnsi="Arial Narrow" w:cs="Arial"/>
          <w:b/>
        </w:rPr>
      </w:pPr>
      <w:r w:rsidRPr="00DB4BBC">
        <w:rPr>
          <w:rFonts w:ascii="Arial Narrow" w:hAnsi="Arial Narrow" w:cs="Arial"/>
        </w:rPr>
        <w:t>The Application offered by us ensures that the tender documents issued to /downloaded by bidders are complete in shape as per the approved tender documents including all its corrigenda.</w:t>
      </w:r>
    </w:p>
    <w:p w14:paraId="77EDE700" w14:textId="77777777" w:rsidR="00F00FDE" w:rsidRPr="00DB4BBC" w:rsidRDefault="00F00FDE" w:rsidP="006232F2">
      <w:pPr>
        <w:pStyle w:val="ListParagraph"/>
        <w:numPr>
          <w:ilvl w:val="0"/>
          <w:numId w:val="25"/>
        </w:numPr>
        <w:rPr>
          <w:rFonts w:ascii="Arial Narrow" w:hAnsi="Arial Narrow" w:cs="Arial"/>
          <w:b/>
        </w:rPr>
      </w:pPr>
      <w:r w:rsidRPr="00DB4BBC">
        <w:rPr>
          <w:rFonts w:ascii="Arial Narrow" w:hAnsi="Arial Narrow" w:cs="Arial"/>
        </w:rPr>
        <w:t>The Application offered by us detects and alerts about the missing pages/files/documents, if any, to the tenderer, before Bid Submission.</w:t>
      </w:r>
    </w:p>
    <w:p w14:paraId="7CC3E880" w14:textId="77777777" w:rsidR="00F00FDE" w:rsidRPr="00DB4BBC" w:rsidRDefault="00F00FDE" w:rsidP="006232F2">
      <w:pPr>
        <w:pStyle w:val="ListParagraph"/>
        <w:numPr>
          <w:ilvl w:val="0"/>
          <w:numId w:val="25"/>
        </w:numPr>
        <w:rPr>
          <w:rFonts w:ascii="Arial Narrow" w:hAnsi="Arial Narrow" w:cs="Arial"/>
          <w:b/>
        </w:rPr>
      </w:pPr>
      <w:r w:rsidRPr="00DB4BBC">
        <w:rPr>
          <w:rFonts w:ascii="Arial Narrow" w:hAnsi="Arial Narrow" w:cs="Arial"/>
        </w:rPr>
        <w:t>The Application offered by us ensures that all the corrigenda issued by the Competent Authority are being fully communicated in proper fashion to all bidders including those who had already purchased/downloaded the bid documents well ahead of the due date and before uploading the corrigendum.</w:t>
      </w:r>
    </w:p>
    <w:p w14:paraId="02BB804C" w14:textId="77777777" w:rsidR="00F00FDE" w:rsidRPr="00DB4BBC" w:rsidRDefault="009063B0" w:rsidP="006232F2">
      <w:pPr>
        <w:pStyle w:val="ListParagraph"/>
        <w:numPr>
          <w:ilvl w:val="0"/>
          <w:numId w:val="25"/>
        </w:numPr>
        <w:rPr>
          <w:rFonts w:ascii="Arial Narrow" w:hAnsi="Arial Narrow" w:cs="Arial"/>
          <w:b/>
        </w:rPr>
      </w:pPr>
      <w:r w:rsidRPr="00DB4BBC">
        <w:rPr>
          <w:rFonts w:ascii="Arial Narrow" w:hAnsi="Arial Narrow" w:cs="Arial"/>
        </w:rPr>
        <w:t>E-procurement Solution</w:t>
      </w:r>
      <w:r w:rsidR="00F00FDE" w:rsidRPr="00DB4BBC">
        <w:rPr>
          <w:rFonts w:ascii="Arial Narrow" w:hAnsi="Arial Narrow" w:cs="Arial"/>
        </w:rPr>
        <w:t xml:space="preserve"> </w:t>
      </w:r>
      <w:r w:rsidR="00A078F5" w:rsidRPr="00DB4BBC">
        <w:rPr>
          <w:rFonts w:ascii="Arial Narrow" w:hAnsi="Arial Narrow" w:cs="Arial"/>
        </w:rPr>
        <w:t>offered by us can be</w:t>
      </w:r>
      <w:r w:rsidR="00F00FDE" w:rsidRPr="00DB4BBC">
        <w:rPr>
          <w:rFonts w:ascii="Arial Narrow" w:hAnsi="Arial Narrow" w:cs="Arial"/>
        </w:rPr>
        <w:t xml:space="preserve"> customized to process all type of tenders </w:t>
      </w:r>
      <w:proofErr w:type="spellStart"/>
      <w:r w:rsidR="00F00FDE" w:rsidRPr="00DB4BBC">
        <w:rPr>
          <w:rFonts w:ascii="Arial Narrow" w:hAnsi="Arial Narrow" w:cs="Arial"/>
        </w:rPr>
        <w:t>viz</w:t>
      </w:r>
      <w:proofErr w:type="spellEnd"/>
      <w:r w:rsidR="00F00FDE" w:rsidRPr="00DB4BBC">
        <w:rPr>
          <w:rFonts w:ascii="Arial Narrow" w:hAnsi="Arial Narrow" w:cs="Arial"/>
        </w:rPr>
        <w:t xml:space="preserve"> Limited /Open /</w:t>
      </w:r>
      <w:r w:rsidR="00646726" w:rsidRPr="00DB4BBC">
        <w:rPr>
          <w:rFonts w:ascii="Arial Narrow" w:hAnsi="Arial Narrow" w:cs="Arial"/>
        </w:rPr>
        <w:t>Techno Commercial/</w:t>
      </w:r>
      <w:r w:rsidR="008A77E6" w:rsidRPr="00DB4BBC">
        <w:rPr>
          <w:rFonts w:ascii="Arial Narrow" w:hAnsi="Arial Narrow" w:cs="Arial"/>
        </w:rPr>
        <w:t xml:space="preserve">Global Tenders and has </w:t>
      </w:r>
      <w:r w:rsidR="00F00FDE" w:rsidRPr="00DB4BBC">
        <w:rPr>
          <w:rFonts w:ascii="Arial Narrow" w:hAnsi="Arial Narrow" w:cs="Arial"/>
        </w:rPr>
        <w:t>facilities for evaluating/loading of bids, strictly in terms of criteria laid down in bid documents.</w:t>
      </w:r>
    </w:p>
    <w:p w14:paraId="6E359895" w14:textId="77777777" w:rsidR="00F00FDE" w:rsidRPr="00DB4BBC" w:rsidRDefault="008A77E6" w:rsidP="006232F2">
      <w:pPr>
        <w:pStyle w:val="ListParagraph"/>
        <w:numPr>
          <w:ilvl w:val="0"/>
          <w:numId w:val="25"/>
        </w:numPr>
        <w:rPr>
          <w:rFonts w:ascii="Arial Narrow" w:hAnsi="Arial Narrow" w:cs="Arial"/>
          <w:b/>
        </w:rPr>
      </w:pPr>
      <w:r w:rsidRPr="00DB4BBC">
        <w:rPr>
          <w:rFonts w:ascii="Arial Narrow" w:hAnsi="Arial Narrow" w:cs="Arial"/>
        </w:rPr>
        <w:t>Solution</w:t>
      </w:r>
      <w:r w:rsidR="00F00FDE" w:rsidRPr="00DB4BBC">
        <w:rPr>
          <w:rFonts w:ascii="Arial Narrow" w:hAnsi="Arial Narrow" w:cs="Arial"/>
        </w:rPr>
        <w:t xml:space="preserve"> offered by us has sufficient safeguards to deal with failed attempt blocking.</w:t>
      </w:r>
    </w:p>
    <w:p w14:paraId="192B7615" w14:textId="77777777" w:rsidR="00152238" w:rsidRPr="00DB4BBC" w:rsidRDefault="00152238" w:rsidP="006232F2">
      <w:pPr>
        <w:pStyle w:val="NoSpacing"/>
        <w:numPr>
          <w:ilvl w:val="0"/>
          <w:numId w:val="25"/>
        </w:numPr>
        <w:jc w:val="both"/>
        <w:rPr>
          <w:rFonts w:ascii="Arial Narrow" w:hAnsi="Arial Narrow" w:cs="Arial"/>
        </w:rPr>
      </w:pPr>
      <w:r w:rsidRPr="00DB4BBC">
        <w:rPr>
          <w:rFonts w:ascii="Arial Narrow" w:hAnsi="Arial Narrow" w:cs="Arial"/>
        </w:rPr>
        <w:t>We also confirm that we ensure to comply with the Rule 144 (xi) in the General Financial Rules (FGRs) 2017 i.e. No procurement shall be made in violation of restrictions as imposed by Government of India.</w:t>
      </w:r>
    </w:p>
    <w:p w14:paraId="335DC80A" w14:textId="77777777" w:rsidR="0060066F" w:rsidRPr="00DB4BBC" w:rsidRDefault="0060066F" w:rsidP="006232F2">
      <w:pPr>
        <w:pStyle w:val="ListParagraph"/>
        <w:numPr>
          <w:ilvl w:val="0"/>
          <w:numId w:val="25"/>
        </w:numPr>
        <w:spacing w:line="360" w:lineRule="auto"/>
        <w:rPr>
          <w:rFonts w:ascii="Arial Narrow" w:hAnsi="Arial Narrow" w:cs="Arial"/>
        </w:rPr>
      </w:pPr>
      <w:r w:rsidRPr="00DB4BBC">
        <w:rPr>
          <w:rFonts w:ascii="Arial Narrow" w:hAnsi="Arial Narrow" w:cs="Arial"/>
        </w:rPr>
        <w:t xml:space="preserve">The proposed Solution, hardware / software to be supplied will be free of malware, free of any obvious bugs and free of any covert channels in the code (of the version of the application being delivered as well as any subsequent versions/modifications done). Further we undertake that the proposed Software/ Hardware and Services which will be delivered or provided under this Agreement are not infringing any IPR such as patent, utility model, industrial design, copyright, trade secret, mask work or trade mark. </w:t>
      </w:r>
    </w:p>
    <w:p w14:paraId="58E6BB5D" w14:textId="77777777" w:rsidR="00F00FDE" w:rsidRPr="00DB4BBC" w:rsidRDefault="00F00FDE" w:rsidP="006232F2">
      <w:pPr>
        <w:jc w:val="both"/>
        <w:rPr>
          <w:rFonts w:ascii="Arial Narrow" w:hAnsi="Arial Narrow" w:cs="Arial"/>
          <w:b/>
        </w:rPr>
      </w:pPr>
      <w:r w:rsidRPr="00DB4BBC">
        <w:rPr>
          <w:rFonts w:ascii="Arial Narrow" w:hAnsi="Arial Narrow" w:cs="Arial"/>
          <w:b/>
        </w:rPr>
        <w:t>Yours faithfully</w:t>
      </w:r>
    </w:p>
    <w:p w14:paraId="1760CA23" w14:textId="77777777" w:rsidR="00F00FDE" w:rsidRPr="00DB4BBC" w:rsidRDefault="00F00FDE" w:rsidP="006232F2">
      <w:pPr>
        <w:autoSpaceDE w:val="0"/>
        <w:autoSpaceDN w:val="0"/>
        <w:adjustRightInd w:val="0"/>
        <w:spacing w:after="0" w:line="240" w:lineRule="auto"/>
        <w:jc w:val="both"/>
        <w:rPr>
          <w:rFonts w:ascii="Arial Narrow" w:hAnsi="Arial Narrow" w:cs="Arial"/>
          <w:spacing w:val="-1"/>
        </w:rPr>
      </w:pPr>
      <w:r w:rsidRPr="00DB4BBC">
        <w:rPr>
          <w:rFonts w:ascii="Arial Narrow" w:hAnsi="Arial Narrow" w:cs="Arial"/>
          <w:spacing w:val="-1"/>
        </w:rPr>
        <w:t xml:space="preserve">(Signature of the Bidder) </w:t>
      </w:r>
    </w:p>
    <w:p w14:paraId="77375DDA" w14:textId="77777777" w:rsidR="00F00FDE" w:rsidRPr="00DB4BBC" w:rsidRDefault="00F00FDE" w:rsidP="006232F2">
      <w:pPr>
        <w:autoSpaceDE w:val="0"/>
        <w:autoSpaceDN w:val="0"/>
        <w:adjustRightInd w:val="0"/>
        <w:spacing w:after="0" w:line="240" w:lineRule="auto"/>
        <w:jc w:val="both"/>
        <w:rPr>
          <w:rFonts w:ascii="Arial Narrow" w:hAnsi="Arial Narrow" w:cs="Arial"/>
          <w:spacing w:val="-1"/>
        </w:rPr>
      </w:pPr>
    </w:p>
    <w:p w14:paraId="22187CCB" w14:textId="77777777" w:rsidR="00F00FDE" w:rsidRPr="00DB4BBC" w:rsidRDefault="00F00FDE" w:rsidP="006232F2">
      <w:pPr>
        <w:autoSpaceDE w:val="0"/>
        <w:autoSpaceDN w:val="0"/>
        <w:adjustRightInd w:val="0"/>
        <w:spacing w:after="0" w:line="360" w:lineRule="auto"/>
        <w:jc w:val="both"/>
        <w:rPr>
          <w:rFonts w:ascii="Arial Narrow" w:hAnsi="Arial Narrow" w:cs="Arial"/>
          <w:spacing w:val="-1"/>
        </w:rPr>
      </w:pPr>
      <w:r w:rsidRPr="00DB4BBC">
        <w:rPr>
          <w:rFonts w:ascii="Arial Narrow" w:hAnsi="Arial Narrow" w:cs="Arial"/>
          <w:spacing w:val="-1"/>
        </w:rPr>
        <w:t xml:space="preserve">Name </w:t>
      </w:r>
    </w:p>
    <w:p w14:paraId="20783052" w14:textId="77777777" w:rsidR="00F00FDE" w:rsidRPr="00DB4BBC" w:rsidRDefault="00F00FDE" w:rsidP="006232F2">
      <w:pPr>
        <w:autoSpaceDE w:val="0"/>
        <w:autoSpaceDN w:val="0"/>
        <w:adjustRightInd w:val="0"/>
        <w:spacing w:after="0" w:line="360" w:lineRule="auto"/>
        <w:jc w:val="both"/>
        <w:rPr>
          <w:rFonts w:ascii="Arial Narrow" w:hAnsi="Arial Narrow" w:cs="Arial"/>
          <w:spacing w:val="-1"/>
        </w:rPr>
      </w:pPr>
      <w:r w:rsidRPr="00DB4BBC">
        <w:rPr>
          <w:rFonts w:ascii="Arial Narrow" w:hAnsi="Arial Narrow" w:cs="Arial"/>
          <w:spacing w:val="-1"/>
        </w:rPr>
        <w:t xml:space="preserve">Designation </w:t>
      </w:r>
    </w:p>
    <w:p w14:paraId="3DE27296" w14:textId="77777777" w:rsidR="00F00FDE" w:rsidRPr="00DB4BBC" w:rsidRDefault="00F00FDE" w:rsidP="006232F2">
      <w:pPr>
        <w:autoSpaceDE w:val="0"/>
        <w:autoSpaceDN w:val="0"/>
        <w:adjustRightInd w:val="0"/>
        <w:spacing w:after="0" w:line="360" w:lineRule="auto"/>
        <w:jc w:val="both"/>
        <w:rPr>
          <w:rFonts w:ascii="Arial Narrow" w:hAnsi="Arial Narrow" w:cs="Arial"/>
          <w:spacing w:val="-1"/>
        </w:rPr>
      </w:pPr>
      <w:r w:rsidRPr="00DB4BBC">
        <w:rPr>
          <w:rFonts w:ascii="Arial Narrow" w:hAnsi="Arial Narrow" w:cs="Arial"/>
          <w:spacing w:val="-1"/>
        </w:rPr>
        <w:t xml:space="preserve">Seal </w:t>
      </w:r>
    </w:p>
    <w:p w14:paraId="3352B232" w14:textId="77777777" w:rsidR="00F00FDE" w:rsidRPr="00DB4BBC" w:rsidRDefault="00F00FDE" w:rsidP="006232F2">
      <w:pPr>
        <w:autoSpaceDE w:val="0"/>
        <w:autoSpaceDN w:val="0"/>
        <w:adjustRightInd w:val="0"/>
        <w:spacing w:after="0" w:line="360" w:lineRule="auto"/>
        <w:jc w:val="both"/>
        <w:rPr>
          <w:rFonts w:ascii="Arial Narrow" w:hAnsi="Arial Narrow" w:cs="Arial"/>
          <w:spacing w:val="-1"/>
        </w:rPr>
      </w:pPr>
    </w:p>
    <w:p w14:paraId="068AE981" w14:textId="77777777" w:rsidR="00F00FDE" w:rsidRPr="00DB4BBC" w:rsidRDefault="00F00FDE" w:rsidP="006232F2">
      <w:pPr>
        <w:autoSpaceDE w:val="0"/>
        <w:autoSpaceDN w:val="0"/>
        <w:adjustRightInd w:val="0"/>
        <w:spacing w:after="0" w:line="360" w:lineRule="auto"/>
        <w:jc w:val="both"/>
        <w:rPr>
          <w:rFonts w:ascii="Arial Narrow" w:hAnsi="Arial Narrow" w:cs="Arial"/>
          <w:spacing w:val="-1"/>
        </w:rPr>
      </w:pPr>
      <w:r w:rsidRPr="00DB4BBC">
        <w:rPr>
          <w:rFonts w:ascii="Arial Narrow" w:hAnsi="Arial Narrow" w:cs="Arial"/>
          <w:spacing w:val="-1"/>
        </w:rPr>
        <w:t xml:space="preserve">Date: </w:t>
      </w:r>
    </w:p>
    <w:p w14:paraId="1A2CBC54" w14:textId="77777777" w:rsidR="00797A69" w:rsidRPr="00DB4BBC" w:rsidRDefault="00F00FDE" w:rsidP="006232F2">
      <w:pPr>
        <w:spacing w:line="360" w:lineRule="auto"/>
        <w:jc w:val="both"/>
        <w:rPr>
          <w:rFonts w:ascii="Arial Narrow" w:hAnsi="Arial Narrow" w:cs="Arial"/>
          <w:spacing w:val="-1"/>
        </w:rPr>
      </w:pPr>
      <w:r w:rsidRPr="00DB4BBC">
        <w:rPr>
          <w:rFonts w:ascii="Arial Narrow" w:hAnsi="Arial Narrow" w:cs="Arial"/>
          <w:spacing w:val="-1"/>
        </w:rPr>
        <w:t>Business Address:</w:t>
      </w:r>
    </w:p>
    <w:p w14:paraId="41419A6A" w14:textId="77777777" w:rsidR="00797A69" w:rsidRPr="00DB4BBC" w:rsidRDefault="00C5437E" w:rsidP="006232F2">
      <w:pPr>
        <w:spacing w:line="360" w:lineRule="auto"/>
        <w:jc w:val="both"/>
        <w:rPr>
          <w:rFonts w:ascii="Arial Narrow" w:hAnsi="Arial Narrow" w:cs="Arial"/>
          <w:spacing w:val="-1"/>
        </w:rPr>
      </w:pPr>
      <w:r w:rsidRPr="00DB4BBC">
        <w:rPr>
          <w:rFonts w:ascii="Arial Narrow" w:hAnsi="Arial Narrow" w:cs="Arial"/>
          <w:spacing w:val="-1"/>
        </w:rPr>
        <w:t>**********************************************************************************************</w:t>
      </w:r>
    </w:p>
    <w:p w14:paraId="0CCD9B52" w14:textId="77777777" w:rsidR="00797A69" w:rsidRPr="00DB4BBC" w:rsidRDefault="00797A69" w:rsidP="006232F2">
      <w:pPr>
        <w:spacing w:line="360" w:lineRule="auto"/>
        <w:jc w:val="both"/>
        <w:rPr>
          <w:rFonts w:ascii="Arial Narrow" w:hAnsi="Arial Narrow" w:cs="Arial"/>
          <w:spacing w:val="-1"/>
        </w:rPr>
      </w:pPr>
    </w:p>
    <w:p w14:paraId="46CC3EDA" w14:textId="77777777" w:rsidR="007B4968" w:rsidRPr="00DB4BBC" w:rsidRDefault="007B4968" w:rsidP="006232F2">
      <w:pPr>
        <w:spacing w:line="360" w:lineRule="auto"/>
        <w:jc w:val="both"/>
        <w:rPr>
          <w:rFonts w:ascii="Arial Narrow" w:hAnsi="Arial Narrow" w:cs="Arial"/>
          <w:spacing w:val="-1"/>
        </w:rPr>
      </w:pPr>
    </w:p>
    <w:p w14:paraId="24941587" w14:textId="77777777" w:rsidR="00BE3B8E" w:rsidRPr="00DB4BBC" w:rsidRDefault="007D1638" w:rsidP="006232F2">
      <w:pPr>
        <w:pStyle w:val="ListParagraph"/>
        <w:spacing w:line="360" w:lineRule="auto"/>
        <w:ind w:left="1080"/>
        <w:rPr>
          <w:rFonts w:ascii="Arial Narrow" w:hAnsi="Arial Narrow" w:cs="Arial"/>
        </w:rPr>
      </w:pPr>
      <w:r w:rsidRPr="00DB4BBC">
        <w:rPr>
          <w:rFonts w:ascii="Arial Narrow" w:hAnsi="Arial Narrow" w:cs="Arial"/>
        </w:rPr>
        <w:t xml:space="preserve"> </w:t>
      </w:r>
    </w:p>
    <w:sectPr w:rsidR="00BE3B8E" w:rsidRPr="00DB4BBC" w:rsidSect="00DC406A">
      <w:pgSz w:w="12240" w:h="15840"/>
      <w:pgMar w:top="1134" w:right="1183" w:bottom="567" w:left="1247" w:header="0" w:footer="0" w:gutter="0"/>
      <w:cols w:space="0" w:equalWidth="0">
        <w:col w:w="104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7C225" w14:textId="77777777" w:rsidR="004E6C22" w:rsidRDefault="004E6C22" w:rsidP="003C4CA3">
      <w:pPr>
        <w:spacing w:after="0" w:line="240" w:lineRule="auto"/>
      </w:pPr>
      <w:r>
        <w:separator/>
      </w:r>
    </w:p>
  </w:endnote>
  <w:endnote w:type="continuationSeparator" w:id="0">
    <w:p w14:paraId="5036F2EE" w14:textId="77777777" w:rsidR="004E6C22" w:rsidRDefault="004E6C22" w:rsidP="003C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07878"/>
      <w:docPartObj>
        <w:docPartGallery w:val="Page Numbers (Bottom of Page)"/>
        <w:docPartUnique/>
      </w:docPartObj>
    </w:sdtPr>
    <w:sdtContent>
      <w:sdt>
        <w:sdtPr>
          <w:id w:val="1658953316"/>
          <w:docPartObj>
            <w:docPartGallery w:val="Page Numbers (Top of Page)"/>
            <w:docPartUnique/>
          </w:docPartObj>
        </w:sdtPr>
        <w:sdtContent>
          <w:p w14:paraId="4443ED87" w14:textId="77777777" w:rsidR="00F454C7" w:rsidRDefault="00F454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B7359">
              <w:rPr>
                <w:b/>
                <w:bCs/>
                <w:noProof/>
              </w:rPr>
              <w:t>53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7359">
              <w:rPr>
                <w:b/>
                <w:bCs/>
                <w:noProof/>
              </w:rPr>
              <w:t>63</w:t>
            </w:r>
            <w:r>
              <w:rPr>
                <w:b/>
                <w:bCs/>
                <w:sz w:val="24"/>
                <w:szCs w:val="24"/>
              </w:rPr>
              <w:fldChar w:fldCharType="end"/>
            </w:r>
          </w:p>
        </w:sdtContent>
      </w:sdt>
    </w:sdtContent>
  </w:sdt>
  <w:p w14:paraId="7CFC24BD" w14:textId="77777777" w:rsidR="00F454C7" w:rsidRDefault="00F45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196873"/>
      <w:docPartObj>
        <w:docPartGallery w:val="Page Numbers (Bottom of Page)"/>
        <w:docPartUnique/>
      </w:docPartObj>
    </w:sdtPr>
    <w:sdtEndPr>
      <w:rPr>
        <w:noProof/>
      </w:rPr>
    </w:sdtEndPr>
    <w:sdtContent>
      <w:p w14:paraId="3DC3F6A9" w14:textId="77777777" w:rsidR="00F454C7" w:rsidRDefault="00F454C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DA785B" w14:textId="77777777" w:rsidR="00F454C7" w:rsidRDefault="00F454C7" w:rsidP="004579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01193" w14:textId="77777777" w:rsidR="004E6C22" w:rsidRDefault="004E6C22" w:rsidP="003C4CA3">
      <w:pPr>
        <w:spacing w:after="0" w:line="240" w:lineRule="auto"/>
      </w:pPr>
      <w:r>
        <w:separator/>
      </w:r>
    </w:p>
  </w:footnote>
  <w:footnote w:type="continuationSeparator" w:id="0">
    <w:p w14:paraId="3D20513C" w14:textId="77777777" w:rsidR="004E6C22" w:rsidRDefault="004E6C22" w:rsidP="003C4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94844" w14:textId="032FA98E" w:rsidR="00F454C7" w:rsidRPr="0077051D" w:rsidRDefault="00F454C7" w:rsidP="003E7F46">
    <w:pPr>
      <w:pStyle w:val="Header"/>
      <w:rPr>
        <w:rFonts w:asciiTheme="majorHAnsi" w:eastAsiaTheme="majorEastAsia" w:hAnsiTheme="majorHAnsi" w:cstheme="majorBidi"/>
        <w:sz w:val="18"/>
        <w:szCs w:val="18"/>
      </w:rPr>
    </w:pPr>
    <w:r w:rsidRPr="00F70D40">
      <w:rPr>
        <w:rFonts w:ascii="Arial" w:eastAsiaTheme="majorEastAsia" w:hAnsi="Arial" w:cs="Arial"/>
        <w:caps/>
        <w:noProof/>
        <w:sz w:val="20"/>
        <w:szCs w:val="20"/>
        <w:lang w:eastAsia="en-IN"/>
      </w:rPr>
      <w:drawing>
        <wp:inline distT="0" distB="0" distL="0" distR="0" wp14:anchorId="0F8DE0AE" wp14:editId="50F11DB2">
          <wp:extent cx="15430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61975"/>
                  </a:xfrm>
                  <a:prstGeom prst="rect">
                    <a:avLst/>
                  </a:prstGeom>
                  <a:noFill/>
                  <a:ln>
                    <a:noFill/>
                  </a:ln>
                </pic:spPr>
              </pic:pic>
            </a:graphicData>
          </a:graphic>
        </wp:inline>
      </w:drawing>
    </w:r>
    <w:r>
      <w:rPr>
        <w:rFonts w:asciiTheme="majorHAnsi" w:eastAsiaTheme="majorEastAsia" w:hAnsiTheme="majorHAnsi" w:cstheme="majorBidi"/>
        <w:sz w:val="18"/>
        <w:szCs w:val="18"/>
      </w:rPr>
      <w:t xml:space="preserve">                                                                                                               CO</w:t>
    </w:r>
    <w:proofErr w:type="gramStart"/>
    <w:r>
      <w:rPr>
        <w:rFonts w:asciiTheme="majorHAnsi" w:eastAsiaTheme="majorEastAsia" w:hAnsiTheme="majorHAnsi" w:cstheme="majorBidi"/>
        <w:sz w:val="18"/>
        <w:szCs w:val="18"/>
      </w:rPr>
      <w:t>:DIT:PUR:2024</w:t>
    </w:r>
    <w:proofErr w:type="gramEnd"/>
    <w:r w:rsidRPr="0077051D">
      <w:rPr>
        <w:rFonts w:asciiTheme="majorHAnsi" w:eastAsiaTheme="majorEastAsia" w:hAnsiTheme="majorHAnsi" w:cstheme="majorBidi"/>
        <w:sz w:val="18"/>
        <w:szCs w:val="18"/>
      </w:rPr>
      <w:t>-2</w:t>
    </w:r>
    <w:r>
      <w:rPr>
        <w:rFonts w:asciiTheme="majorHAnsi" w:eastAsiaTheme="majorEastAsia" w:hAnsiTheme="majorHAnsi" w:cstheme="majorBidi"/>
        <w:sz w:val="18"/>
        <w:szCs w:val="18"/>
      </w:rPr>
      <w:t>5</w:t>
    </w:r>
    <w:r w:rsidRPr="0077051D">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408</w:t>
    </w:r>
    <w:r w:rsidRPr="0077051D">
      <w:rPr>
        <w:rFonts w:asciiTheme="majorHAnsi" w:eastAsiaTheme="majorEastAsia" w:hAnsiTheme="majorHAnsi" w:cstheme="majorBidi"/>
        <w:sz w:val="18"/>
        <w:szCs w:val="18"/>
      </w:rPr>
      <w:t xml:space="preserve">   </w:t>
    </w:r>
  </w:p>
  <w:p w14:paraId="0E2651B7" w14:textId="796AFCF7" w:rsidR="00F454C7" w:rsidRPr="0077051D" w:rsidRDefault="00F454C7" w:rsidP="0077051D">
    <w:pPr>
      <w:pStyle w:val="Header"/>
      <w:jc w:val="right"/>
      <w:rPr>
        <w:sz w:val="18"/>
        <w:szCs w:val="18"/>
      </w:rPr>
    </w:pPr>
    <w:r w:rsidRPr="0077051D">
      <w:rPr>
        <w:rFonts w:asciiTheme="majorHAnsi" w:eastAsiaTheme="majorEastAsia" w:hAnsiTheme="majorHAnsi" w:cstheme="majorBidi"/>
        <w:sz w:val="18"/>
        <w:szCs w:val="18"/>
      </w:rPr>
      <w:t xml:space="preserve">RFP for </w:t>
    </w:r>
    <w:r>
      <w:rPr>
        <w:rFonts w:asciiTheme="majorHAnsi" w:eastAsiaTheme="majorEastAsia" w:hAnsiTheme="majorHAnsi" w:cstheme="majorBidi"/>
        <w:sz w:val="18"/>
        <w:szCs w:val="18"/>
      </w:rPr>
      <w:t xml:space="preserve">Identification </w:t>
    </w:r>
    <w:r w:rsidRPr="0077051D">
      <w:rPr>
        <w:rFonts w:asciiTheme="majorHAnsi" w:eastAsiaTheme="majorEastAsia" w:hAnsiTheme="majorHAnsi" w:cstheme="majorBidi"/>
        <w:sz w:val="18"/>
        <w:szCs w:val="18"/>
      </w:rPr>
      <w:t>of Service Provider for Providing E-Procurement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4BC"/>
    <w:multiLevelType w:val="hybridMultilevel"/>
    <w:tmpl w:val="4EB6F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00931"/>
    <w:multiLevelType w:val="hybridMultilevel"/>
    <w:tmpl w:val="8D04737E"/>
    <w:lvl w:ilvl="0" w:tplc="1A28F1D6">
      <w:start w:val="5"/>
      <w:numFmt w:val="decimal"/>
      <w:lvlText w:val="%1."/>
      <w:lvlJc w:val="left"/>
      <w:pPr>
        <w:ind w:left="1300" w:hanging="360"/>
        <w:jc w:val="left"/>
      </w:pPr>
      <w:rPr>
        <w:rFonts w:hint="default"/>
        <w:b/>
        <w:bCs/>
        <w:w w:val="100"/>
        <w:lang w:val="en-US" w:eastAsia="en-US" w:bidi="ar-SA"/>
      </w:rPr>
    </w:lvl>
    <w:lvl w:ilvl="1" w:tplc="3A00840A">
      <w:start w:val="1"/>
      <w:numFmt w:val="lowerRoman"/>
      <w:lvlText w:val="%2."/>
      <w:lvlJc w:val="left"/>
      <w:pPr>
        <w:ind w:left="1300" w:hanging="216"/>
        <w:jc w:val="right"/>
      </w:pPr>
      <w:rPr>
        <w:rFonts w:hint="default"/>
        <w:w w:val="100"/>
        <w:lang w:val="en-US" w:eastAsia="en-US" w:bidi="ar-SA"/>
      </w:rPr>
    </w:lvl>
    <w:lvl w:ilvl="2" w:tplc="FC62DE72">
      <w:start w:val="1"/>
      <w:numFmt w:val="lowerLetter"/>
      <w:lvlText w:val="(%3)"/>
      <w:lvlJc w:val="left"/>
      <w:pPr>
        <w:ind w:left="1660" w:hanging="216"/>
        <w:jc w:val="left"/>
      </w:pPr>
      <w:rPr>
        <w:rFonts w:ascii="Times New Roman" w:eastAsia="Times New Roman" w:hAnsi="Times New Roman" w:cs="Times New Roman" w:hint="default"/>
        <w:spacing w:val="-2"/>
        <w:w w:val="99"/>
        <w:sz w:val="24"/>
        <w:szCs w:val="24"/>
        <w:lang w:val="en-US" w:eastAsia="en-US" w:bidi="ar-SA"/>
      </w:rPr>
    </w:lvl>
    <w:lvl w:ilvl="3" w:tplc="3D3EF8B2">
      <w:numFmt w:val="bullet"/>
      <w:lvlText w:val="•"/>
      <w:lvlJc w:val="left"/>
      <w:pPr>
        <w:ind w:left="1660" w:hanging="216"/>
      </w:pPr>
      <w:rPr>
        <w:rFonts w:hint="default"/>
        <w:lang w:val="en-US" w:eastAsia="en-US" w:bidi="ar-SA"/>
      </w:rPr>
    </w:lvl>
    <w:lvl w:ilvl="4" w:tplc="6EBEC80C">
      <w:numFmt w:val="bullet"/>
      <w:lvlText w:val="•"/>
      <w:lvlJc w:val="left"/>
      <w:pPr>
        <w:ind w:left="1760" w:hanging="216"/>
      </w:pPr>
      <w:rPr>
        <w:rFonts w:hint="default"/>
        <w:lang w:val="en-US" w:eastAsia="en-US" w:bidi="ar-SA"/>
      </w:rPr>
    </w:lvl>
    <w:lvl w:ilvl="5" w:tplc="0E54EF70">
      <w:numFmt w:val="bullet"/>
      <w:lvlText w:val="•"/>
      <w:lvlJc w:val="left"/>
      <w:pPr>
        <w:ind w:left="1840" w:hanging="216"/>
      </w:pPr>
      <w:rPr>
        <w:rFonts w:hint="default"/>
        <w:lang w:val="en-US" w:eastAsia="en-US" w:bidi="ar-SA"/>
      </w:rPr>
    </w:lvl>
    <w:lvl w:ilvl="6" w:tplc="48CC0954">
      <w:numFmt w:val="bullet"/>
      <w:lvlText w:val="•"/>
      <w:lvlJc w:val="left"/>
      <w:pPr>
        <w:ind w:left="3489" w:hanging="216"/>
      </w:pPr>
      <w:rPr>
        <w:rFonts w:hint="default"/>
        <w:lang w:val="en-US" w:eastAsia="en-US" w:bidi="ar-SA"/>
      </w:rPr>
    </w:lvl>
    <w:lvl w:ilvl="7" w:tplc="2B688DFE">
      <w:numFmt w:val="bullet"/>
      <w:lvlText w:val="•"/>
      <w:lvlJc w:val="left"/>
      <w:pPr>
        <w:ind w:left="5139" w:hanging="216"/>
      </w:pPr>
      <w:rPr>
        <w:rFonts w:hint="default"/>
        <w:lang w:val="en-US" w:eastAsia="en-US" w:bidi="ar-SA"/>
      </w:rPr>
    </w:lvl>
    <w:lvl w:ilvl="8" w:tplc="EDA469A6">
      <w:numFmt w:val="bullet"/>
      <w:lvlText w:val="•"/>
      <w:lvlJc w:val="left"/>
      <w:pPr>
        <w:ind w:left="6789" w:hanging="216"/>
      </w:pPr>
      <w:rPr>
        <w:rFonts w:hint="default"/>
        <w:lang w:val="en-US" w:eastAsia="en-US" w:bidi="ar-SA"/>
      </w:rPr>
    </w:lvl>
  </w:abstractNum>
  <w:abstractNum w:abstractNumId="2">
    <w:nsid w:val="0F3F1795"/>
    <w:multiLevelType w:val="hybridMultilevel"/>
    <w:tmpl w:val="D6F634D0"/>
    <w:lvl w:ilvl="0" w:tplc="31ACE7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55566F"/>
    <w:multiLevelType w:val="hybridMultilevel"/>
    <w:tmpl w:val="8ED28E48"/>
    <w:lvl w:ilvl="0" w:tplc="64ACA9DA">
      <w:start w:val="1"/>
      <w:numFmt w:val="decimal"/>
      <w:lvlText w:val="%1-"/>
      <w:lvlJc w:val="left"/>
      <w:pPr>
        <w:ind w:left="108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2963D7E"/>
    <w:multiLevelType w:val="hybridMultilevel"/>
    <w:tmpl w:val="8C1C902A"/>
    <w:lvl w:ilvl="0" w:tplc="6D36087A">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5">
    <w:nsid w:val="1644668F"/>
    <w:multiLevelType w:val="hybridMultilevel"/>
    <w:tmpl w:val="8A766A30"/>
    <w:lvl w:ilvl="0" w:tplc="C49C0C2A">
      <w:start w:val="4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E15F72"/>
    <w:multiLevelType w:val="hybridMultilevel"/>
    <w:tmpl w:val="E9785E6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184A05D9"/>
    <w:multiLevelType w:val="hybridMultilevel"/>
    <w:tmpl w:val="2F28A0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8F400A6"/>
    <w:multiLevelType w:val="hybridMultilevel"/>
    <w:tmpl w:val="7610CF7E"/>
    <w:lvl w:ilvl="0" w:tplc="216CA52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9D654A4"/>
    <w:multiLevelType w:val="hybridMultilevel"/>
    <w:tmpl w:val="D79E83D0"/>
    <w:lvl w:ilvl="0" w:tplc="2FC87D8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4E4BE1"/>
    <w:multiLevelType w:val="multilevel"/>
    <w:tmpl w:val="8AAEAC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F623298"/>
    <w:multiLevelType w:val="hybridMultilevel"/>
    <w:tmpl w:val="0BA41088"/>
    <w:lvl w:ilvl="0" w:tplc="1D08070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1305517"/>
    <w:multiLevelType w:val="multilevel"/>
    <w:tmpl w:val="66FEB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967BC7"/>
    <w:multiLevelType w:val="hybridMultilevel"/>
    <w:tmpl w:val="3E548734"/>
    <w:lvl w:ilvl="0" w:tplc="4009000F">
      <w:start w:val="4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C909CB"/>
    <w:multiLevelType w:val="hybridMultilevel"/>
    <w:tmpl w:val="AF96A2CE"/>
    <w:lvl w:ilvl="0" w:tplc="40090011">
      <w:start w:val="1"/>
      <w:numFmt w:val="decimal"/>
      <w:lvlText w:val="%1)"/>
      <w:lvlJc w:val="left"/>
      <w:pPr>
        <w:ind w:left="786" w:hanging="360"/>
      </w:p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2C1B3C31"/>
    <w:multiLevelType w:val="hybridMultilevel"/>
    <w:tmpl w:val="7610CF7E"/>
    <w:lvl w:ilvl="0" w:tplc="216CA52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F01208"/>
    <w:multiLevelType w:val="hybridMultilevel"/>
    <w:tmpl w:val="E1865828"/>
    <w:lvl w:ilvl="0" w:tplc="64ACA9D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B20EA6"/>
    <w:multiLevelType w:val="hybridMultilevel"/>
    <w:tmpl w:val="071404B0"/>
    <w:lvl w:ilvl="0" w:tplc="DBF04A12">
      <w:start w:val="1"/>
      <w:numFmt w:val="upp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6811F60"/>
    <w:multiLevelType w:val="hybridMultilevel"/>
    <w:tmpl w:val="4E6E2E5E"/>
    <w:lvl w:ilvl="0" w:tplc="9942ED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7ED4A37"/>
    <w:multiLevelType w:val="hybridMultilevel"/>
    <w:tmpl w:val="E2CC4F1A"/>
    <w:lvl w:ilvl="0" w:tplc="F5B48B56">
      <w:start w:val="1"/>
      <w:numFmt w:val="decimal"/>
      <w:lvlText w:val="%1."/>
      <w:lvlJc w:val="left"/>
      <w:pPr>
        <w:ind w:left="1200" w:hanging="360"/>
      </w:pPr>
      <w:rPr>
        <w:rFonts w:ascii="Calibri" w:eastAsia="Calibri" w:hAnsi="Calibri" w:cs="Calibri" w:hint="default"/>
        <w:w w:val="94"/>
        <w:sz w:val="22"/>
        <w:szCs w:val="22"/>
      </w:rPr>
    </w:lvl>
    <w:lvl w:ilvl="1" w:tplc="024445CA">
      <w:start w:val="1"/>
      <w:numFmt w:val="lowerLetter"/>
      <w:lvlText w:val="%2)"/>
      <w:lvlJc w:val="left"/>
      <w:pPr>
        <w:ind w:left="1210" w:hanging="360"/>
      </w:pPr>
      <w:rPr>
        <w:rFonts w:ascii="Arial" w:eastAsia="Arial" w:hAnsi="Arial" w:cs="Arial" w:hint="default"/>
        <w:spacing w:val="0"/>
        <w:w w:val="97"/>
        <w:sz w:val="24"/>
        <w:szCs w:val="24"/>
      </w:rPr>
    </w:lvl>
    <w:lvl w:ilvl="2" w:tplc="C4F8E8FC">
      <w:numFmt w:val="bullet"/>
      <w:lvlText w:val="•"/>
      <w:lvlJc w:val="left"/>
      <w:pPr>
        <w:ind w:left="2171" w:hanging="360"/>
      </w:pPr>
    </w:lvl>
    <w:lvl w:ilvl="3" w:tplc="B8E00A2E">
      <w:numFmt w:val="bullet"/>
      <w:lvlText w:val="•"/>
      <w:lvlJc w:val="left"/>
      <w:pPr>
        <w:ind w:left="3123" w:hanging="360"/>
      </w:pPr>
    </w:lvl>
    <w:lvl w:ilvl="4" w:tplc="03AAE39E">
      <w:numFmt w:val="bullet"/>
      <w:lvlText w:val="•"/>
      <w:lvlJc w:val="left"/>
      <w:pPr>
        <w:ind w:left="4075" w:hanging="360"/>
      </w:pPr>
    </w:lvl>
    <w:lvl w:ilvl="5" w:tplc="D096A5AC">
      <w:numFmt w:val="bullet"/>
      <w:lvlText w:val="•"/>
      <w:lvlJc w:val="left"/>
      <w:pPr>
        <w:ind w:left="5027" w:hanging="360"/>
      </w:pPr>
    </w:lvl>
    <w:lvl w:ilvl="6" w:tplc="57D4F97E">
      <w:numFmt w:val="bullet"/>
      <w:lvlText w:val="•"/>
      <w:lvlJc w:val="left"/>
      <w:pPr>
        <w:ind w:left="5979" w:hanging="360"/>
      </w:pPr>
    </w:lvl>
    <w:lvl w:ilvl="7" w:tplc="E850F964">
      <w:numFmt w:val="bullet"/>
      <w:lvlText w:val="•"/>
      <w:lvlJc w:val="left"/>
      <w:pPr>
        <w:ind w:left="6930" w:hanging="360"/>
      </w:pPr>
    </w:lvl>
    <w:lvl w:ilvl="8" w:tplc="FBBE42A2">
      <w:numFmt w:val="bullet"/>
      <w:lvlText w:val="•"/>
      <w:lvlJc w:val="left"/>
      <w:pPr>
        <w:ind w:left="7882" w:hanging="360"/>
      </w:pPr>
    </w:lvl>
  </w:abstractNum>
  <w:abstractNum w:abstractNumId="20">
    <w:nsid w:val="390A6248"/>
    <w:multiLevelType w:val="hybridMultilevel"/>
    <w:tmpl w:val="5FD60120"/>
    <w:lvl w:ilvl="0" w:tplc="6BDE8C9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96F4C"/>
    <w:multiLevelType w:val="hybridMultilevel"/>
    <w:tmpl w:val="2FE4A3EA"/>
    <w:lvl w:ilvl="0" w:tplc="F3F0DF9A">
      <w:start w:val="1"/>
      <w:numFmt w:val="decimal"/>
      <w:lvlText w:val="%1."/>
      <w:lvlJc w:val="left"/>
      <w:pPr>
        <w:ind w:left="1080" w:hanging="360"/>
      </w:pPr>
      <w:rPr>
        <w:rFonts w:ascii="Arial" w:eastAsia="Calibr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0611564"/>
    <w:multiLevelType w:val="hybridMultilevel"/>
    <w:tmpl w:val="EDA68742"/>
    <w:lvl w:ilvl="0" w:tplc="BB7877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481C43"/>
    <w:multiLevelType w:val="hybridMultilevel"/>
    <w:tmpl w:val="91C48A3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AE3DE0"/>
    <w:multiLevelType w:val="hybridMultilevel"/>
    <w:tmpl w:val="0D223E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164816"/>
    <w:multiLevelType w:val="hybridMultilevel"/>
    <w:tmpl w:val="E7BEF1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7F95C2D"/>
    <w:multiLevelType w:val="hybridMultilevel"/>
    <w:tmpl w:val="D9040A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84B1A9E"/>
    <w:multiLevelType w:val="hybridMultilevel"/>
    <w:tmpl w:val="7C52C146"/>
    <w:lvl w:ilvl="0" w:tplc="A920E27E">
      <w:start w:val="1"/>
      <w:numFmt w:val="decimal"/>
      <w:lvlText w:val="%1."/>
      <w:lvlJc w:val="left"/>
      <w:pPr>
        <w:ind w:left="360" w:hanging="360"/>
      </w:pPr>
      <w:rPr>
        <w:rFonts w:hint="default"/>
      </w:rPr>
    </w:lvl>
    <w:lvl w:ilvl="1" w:tplc="807CBE58" w:tentative="1">
      <w:start w:val="1"/>
      <w:numFmt w:val="lowerLetter"/>
      <w:lvlText w:val="%2."/>
      <w:lvlJc w:val="left"/>
      <w:pPr>
        <w:ind w:left="1080" w:hanging="360"/>
      </w:pPr>
    </w:lvl>
    <w:lvl w:ilvl="2" w:tplc="BD24B656" w:tentative="1">
      <w:start w:val="1"/>
      <w:numFmt w:val="lowerRoman"/>
      <w:lvlText w:val="%3."/>
      <w:lvlJc w:val="right"/>
      <w:pPr>
        <w:ind w:left="1800" w:hanging="180"/>
      </w:pPr>
    </w:lvl>
    <w:lvl w:ilvl="3" w:tplc="ABAC687C" w:tentative="1">
      <w:start w:val="1"/>
      <w:numFmt w:val="decimal"/>
      <w:lvlText w:val="%4."/>
      <w:lvlJc w:val="left"/>
      <w:pPr>
        <w:ind w:left="2520" w:hanging="360"/>
      </w:pPr>
    </w:lvl>
    <w:lvl w:ilvl="4" w:tplc="C7E66838" w:tentative="1">
      <w:start w:val="1"/>
      <w:numFmt w:val="lowerLetter"/>
      <w:lvlText w:val="%5."/>
      <w:lvlJc w:val="left"/>
      <w:pPr>
        <w:ind w:left="3240" w:hanging="360"/>
      </w:pPr>
    </w:lvl>
    <w:lvl w:ilvl="5" w:tplc="A06A7294" w:tentative="1">
      <w:start w:val="1"/>
      <w:numFmt w:val="lowerRoman"/>
      <w:lvlText w:val="%6."/>
      <w:lvlJc w:val="right"/>
      <w:pPr>
        <w:ind w:left="3960" w:hanging="180"/>
      </w:pPr>
    </w:lvl>
    <w:lvl w:ilvl="6" w:tplc="2168E39A" w:tentative="1">
      <w:start w:val="1"/>
      <w:numFmt w:val="decimal"/>
      <w:lvlText w:val="%7."/>
      <w:lvlJc w:val="left"/>
      <w:pPr>
        <w:ind w:left="4680" w:hanging="360"/>
      </w:pPr>
    </w:lvl>
    <w:lvl w:ilvl="7" w:tplc="130CF238" w:tentative="1">
      <w:start w:val="1"/>
      <w:numFmt w:val="lowerLetter"/>
      <w:lvlText w:val="%8."/>
      <w:lvlJc w:val="left"/>
      <w:pPr>
        <w:ind w:left="5400" w:hanging="360"/>
      </w:pPr>
    </w:lvl>
    <w:lvl w:ilvl="8" w:tplc="E3DE6E72" w:tentative="1">
      <w:start w:val="1"/>
      <w:numFmt w:val="lowerRoman"/>
      <w:lvlText w:val="%9."/>
      <w:lvlJc w:val="right"/>
      <w:pPr>
        <w:ind w:left="6120" w:hanging="180"/>
      </w:pPr>
    </w:lvl>
  </w:abstractNum>
  <w:abstractNum w:abstractNumId="28">
    <w:nsid w:val="48A22208"/>
    <w:multiLevelType w:val="hybridMultilevel"/>
    <w:tmpl w:val="2410BE5C"/>
    <w:lvl w:ilvl="0" w:tplc="C0E4918C">
      <w:start w:val="1"/>
      <w:numFmt w:val="decimal"/>
      <w:lvlText w:val="%1-"/>
      <w:lvlJc w:val="left"/>
      <w:pPr>
        <w:ind w:left="720" w:hanging="360"/>
      </w:pPr>
      <w:rPr>
        <w:rFonts w:ascii="Arial" w:hAnsi="Arial" w:cs="Ari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AA85D4A"/>
    <w:multiLevelType w:val="hybridMultilevel"/>
    <w:tmpl w:val="C92AE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DA7147"/>
    <w:multiLevelType w:val="hybridMultilevel"/>
    <w:tmpl w:val="C1460E0C"/>
    <w:lvl w:ilvl="0" w:tplc="C80E5BF8">
      <w:start w:val="4"/>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1">
    <w:nsid w:val="5115678F"/>
    <w:multiLevelType w:val="hybridMultilevel"/>
    <w:tmpl w:val="467C978C"/>
    <w:lvl w:ilvl="0" w:tplc="3A46013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61944F5"/>
    <w:multiLevelType w:val="hybridMultilevel"/>
    <w:tmpl w:val="E6F6EB1C"/>
    <w:lvl w:ilvl="0" w:tplc="4282DB3A">
      <w:start w:val="9"/>
      <w:numFmt w:val="decimal"/>
      <w:lvlText w:val="%1."/>
      <w:lvlJc w:val="left"/>
      <w:pPr>
        <w:tabs>
          <w:tab w:val="num" w:pos="720"/>
        </w:tabs>
        <w:ind w:left="720" w:hanging="360"/>
      </w:pPr>
      <w:rPr>
        <w:b/>
      </w:rPr>
    </w:lvl>
    <w:lvl w:ilvl="1" w:tplc="DC846F04">
      <w:start w:val="1"/>
      <w:numFmt w:val="decimal"/>
      <w:lvlText w:val="%2."/>
      <w:lvlJc w:val="left"/>
      <w:pPr>
        <w:tabs>
          <w:tab w:val="num" w:pos="1440"/>
        </w:tabs>
        <w:ind w:left="1440" w:hanging="360"/>
      </w:pPr>
    </w:lvl>
    <w:lvl w:ilvl="2" w:tplc="7F48619E">
      <w:start w:val="1"/>
      <w:numFmt w:val="decimal"/>
      <w:lvlText w:val="%3."/>
      <w:lvlJc w:val="left"/>
      <w:pPr>
        <w:tabs>
          <w:tab w:val="num" w:pos="2160"/>
        </w:tabs>
        <w:ind w:left="2160" w:hanging="360"/>
      </w:pPr>
    </w:lvl>
    <w:lvl w:ilvl="3" w:tplc="635C5D42">
      <w:start w:val="1"/>
      <w:numFmt w:val="decimal"/>
      <w:lvlText w:val="%4."/>
      <w:lvlJc w:val="left"/>
      <w:pPr>
        <w:tabs>
          <w:tab w:val="num" w:pos="2880"/>
        </w:tabs>
        <w:ind w:left="2880" w:hanging="360"/>
      </w:pPr>
    </w:lvl>
    <w:lvl w:ilvl="4" w:tplc="0832DABE">
      <w:start w:val="1"/>
      <w:numFmt w:val="decimal"/>
      <w:lvlText w:val="%5."/>
      <w:lvlJc w:val="left"/>
      <w:pPr>
        <w:tabs>
          <w:tab w:val="num" w:pos="3600"/>
        </w:tabs>
        <w:ind w:left="3600" w:hanging="360"/>
      </w:pPr>
    </w:lvl>
    <w:lvl w:ilvl="5" w:tplc="2E1EA254">
      <w:start w:val="1"/>
      <w:numFmt w:val="decimal"/>
      <w:lvlText w:val="%6."/>
      <w:lvlJc w:val="left"/>
      <w:pPr>
        <w:tabs>
          <w:tab w:val="num" w:pos="4320"/>
        </w:tabs>
        <w:ind w:left="4320" w:hanging="360"/>
      </w:pPr>
    </w:lvl>
    <w:lvl w:ilvl="6" w:tplc="14AC84BA">
      <w:start w:val="1"/>
      <w:numFmt w:val="decimal"/>
      <w:lvlText w:val="%7."/>
      <w:lvlJc w:val="left"/>
      <w:pPr>
        <w:tabs>
          <w:tab w:val="num" w:pos="5040"/>
        </w:tabs>
        <w:ind w:left="5040" w:hanging="360"/>
      </w:pPr>
    </w:lvl>
    <w:lvl w:ilvl="7" w:tplc="4B905616">
      <w:start w:val="1"/>
      <w:numFmt w:val="decimal"/>
      <w:lvlText w:val="%8."/>
      <w:lvlJc w:val="left"/>
      <w:pPr>
        <w:tabs>
          <w:tab w:val="num" w:pos="5760"/>
        </w:tabs>
        <w:ind w:left="5760" w:hanging="360"/>
      </w:pPr>
    </w:lvl>
    <w:lvl w:ilvl="8" w:tplc="E408BA88">
      <w:start w:val="1"/>
      <w:numFmt w:val="decimal"/>
      <w:lvlText w:val="%9."/>
      <w:lvlJc w:val="left"/>
      <w:pPr>
        <w:tabs>
          <w:tab w:val="num" w:pos="6480"/>
        </w:tabs>
        <w:ind w:left="6480" w:hanging="360"/>
      </w:pPr>
    </w:lvl>
  </w:abstractNum>
  <w:abstractNum w:abstractNumId="33">
    <w:nsid w:val="572A4155"/>
    <w:multiLevelType w:val="hybridMultilevel"/>
    <w:tmpl w:val="6464B906"/>
    <w:lvl w:ilvl="0" w:tplc="2FC87D8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57436A7D"/>
    <w:multiLevelType w:val="multilevel"/>
    <w:tmpl w:val="1AD237B8"/>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585F0706"/>
    <w:multiLevelType w:val="hybridMultilevel"/>
    <w:tmpl w:val="68620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A66465B"/>
    <w:multiLevelType w:val="hybridMultilevel"/>
    <w:tmpl w:val="B89E3D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AAB09A2"/>
    <w:multiLevelType w:val="hybridMultilevel"/>
    <w:tmpl w:val="6044A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AE7296E"/>
    <w:multiLevelType w:val="hybridMultilevel"/>
    <w:tmpl w:val="2830450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5E9B2654"/>
    <w:multiLevelType w:val="hybridMultilevel"/>
    <w:tmpl w:val="7610CF7E"/>
    <w:lvl w:ilvl="0" w:tplc="216CA52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95374C4"/>
    <w:multiLevelType w:val="singleLevel"/>
    <w:tmpl w:val="9822D3B0"/>
    <w:lvl w:ilvl="0">
      <w:start w:val="4"/>
      <w:numFmt w:val="decimal"/>
      <w:lvlText w:val="%1."/>
      <w:lvlJc w:val="left"/>
      <w:pPr>
        <w:tabs>
          <w:tab w:val="num" w:pos="720"/>
        </w:tabs>
        <w:ind w:left="720" w:hanging="720"/>
      </w:pPr>
      <w:rPr>
        <w:b/>
      </w:rPr>
    </w:lvl>
  </w:abstractNum>
  <w:abstractNum w:abstractNumId="41">
    <w:nsid w:val="728B19B3"/>
    <w:multiLevelType w:val="hybridMultilevel"/>
    <w:tmpl w:val="44EC7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40E1F2F"/>
    <w:multiLevelType w:val="multilevel"/>
    <w:tmpl w:val="0E66BA2C"/>
    <w:styleLink w:val="WWNum5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3">
    <w:nsid w:val="75CE3031"/>
    <w:multiLevelType w:val="multilevel"/>
    <w:tmpl w:val="E1D40D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7C33DE2"/>
    <w:multiLevelType w:val="hybridMultilevel"/>
    <w:tmpl w:val="8ED28E48"/>
    <w:lvl w:ilvl="0" w:tplc="64ACA9DA">
      <w:start w:val="1"/>
      <w:numFmt w:val="decimal"/>
      <w:lvlText w:val="%1-"/>
      <w:lvlJc w:val="left"/>
      <w:pPr>
        <w:ind w:left="1080" w:hanging="36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8373969"/>
    <w:multiLevelType w:val="hybridMultilevel"/>
    <w:tmpl w:val="6FEAFE02"/>
    <w:lvl w:ilvl="0" w:tplc="64ACA9D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83963AE"/>
    <w:multiLevelType w:val="hybridMultilevel"/>
    <w:tmpl w:val="CF56A58E"/>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6B28C2"/>
    <w:multiLevelType w:val="hybridMultilevel"/>
    <w:tmpl w:val="C29ED24A"/>
    <w:lvl w:ilvl="0" w:tplc="8ED2A8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C6D22D1"/>
    <w:multiLevelType w:val="hybridMultilevel"/>
    <w:tmpl w:val="E7BEF1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4"/>
  </w:num>
  <w:num w:numId="3">
    <w:abstractNumId w:val="40"/>
    <w:lvlOverride w:ilvl="0">
      <w:startOverride w:val="4"/>
    </w:lvlOverride>
  </w:num>
  <w:num w:numId="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12"/>
  </w:num>
  <w:num w:numId="7">
    <w:abstractNumId w:val="10"/>
  </w:num>
  <w:num w:numId="8">
    <w:abstractNumId w:val="0"/>
  </w:num>
  <w:num w:numId="9">
    <w:abstractNumId w:val="5"/>
  </w:num>
  <w:num w:numId="10">
    <w:abstractNumId w:val="20"/>
  </w:num>
  <w:num w:numId="11">
    <w:abstractNumId w:val="2"/>
  </w:num>
  <w:num w:numId="12">
    <w:abstractNumId w:val="34"/>
  </w:num>
  <w:num w:numId="13">
    <w:abstractNumId w:val="42"/>
  </w:num>
  <w:num w:numId="1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3"/>
  </w:num>
  <w:num w:numId="16">
    <w:abstractNumId w:val="28"/>
  </w:num>
  <w:num w:numId="17">
    <w:abstractNumId w:val="30"/>
  </w:num>
  <w:num w:numId="18">
    <w:abstractNumId w:val="37"/>
  </w:num>
  <w:num w:numId="19">
    <w:abstractNumId w:val="7"/>
  </w:num>
  <w:num w:numId="20">
    <w:abstractNumId w:val="26"/>
  </w:num>
  <w:num w:numId="21">
    <w:abstractNumId w:val="41"/>
  </w:num>
  <w:num w:numId="22">
    <w:abstractNumId w:val="47"/>
  </w:num>
  <w:num w:numId="23">
    <w:abstractNumId w:val="45"/>
  </w:num>
  <w:num w:numId="24">
    <w:abstractNumId w:val="16"/>
  </w:num>
  <w:num w:numId="25">
    <w:abstractNumId w:val="44"/>
  </w:num>
  <w:num w:numId="26">
    <w:abstractNumId w:val="14"/>
  </w:num>
  <w:num w:numId="27">
    <w:abstractNumId w:val="18"/>
  </w:num>
  <w:num w:numId="28">
    <w:abstractNumId w:val="9"/>
  </w:num>
  <w:num w:numId="29">
    <w:abstractNumId w:val="46"/>
  </w:num>
  <w:num w:numId="30">
    <w:abstractNumId w:val="48"/>
  </w:num>
  <w:num w:numId="31">
    <w:abstractNumId w:val="35"/>
  </w:num>
  <w:num w:numId="32">
    <w:abstractNumId w:val="21"/>
  </w:num>
  <w:num w:numId="33">
    <w:abstractNumId w:val="31"/>
  </w:num>
  <w:num w:numId="34">
    <w:abstractNumId w:val="3"/>
  </w:num>
  <w:num w:numId="35">
    <w:abstractNumId w:val="13"/>
  </w:num>
  <w:num w:numId="36">
    <w:abstractNumId w:val="38"/>
  </w:num>
  <w:num w:numId="37">
    <w:abstractNumId w:val="36"/>
  </w:num>
  <w:num w:numId="38">
    <w:abstractNumId w:val="11"/>
  </w:num>
  <w:num w:numId="39">
    <w:abstractNumId w:val="29"/>
  </w:num>
  <w:num w:numId="40">
    <w:abstractNumId w:val="25"/>
  </w:num>
  <w:num w:numId="41">
    <w:abstractNumId w:val="8"/>
  </w:num>
  <w:num w:numId="42">
    <w:abstractNumId w:val="22"/>
  </w:num>
  <w:num w:numId="43">
    <w:abstractNumId w:val="24"/>
  </w:num>
  <w:num w:numId="44">
    <w:abstractNumId w:val="6"/>
  </w:num>
  <w:num w:numId="45">
    <w:abstractNumId w:val="39"/>
  </w:num>
  <w:num w:numId="46">
    <w:abstractNumId w:val="15"/>
  </w:num>
  <w:num w:numId="47">
    <w:abstractNumId w:val="17"/>
  </w:num>
  <w:num w:numId="48">
    <w:abstractNumId w:val="27"/>
  </w:num>
  <w:num w:numId="4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BC"/>
    <w:rsid w:val="000001D7"/>
    <w:rsid w:val="00002537"/>
    <w:rsid w:val="0000374D"/>
    <w:rsid w:val="00003AC1"/>
    <w:rsid w:val="00004AD7"/>
    <w:rsid w:val="00006332"/>
    <w:rsid w:val="00006E26"/>
    <w:rsid w:val="00007208"/>
    <w:rsid w:val="00007DB6"/>
    <w:rsid w:val="0001065B"/>
    <w:rsid w:val="0001084A"/>
    <w:rsid w:val="00011109"/>
    <w:rsid w:val="00012802"/>
    <w:rsid w:val="00013988"/>
    <w:rsid w:val="00013EEF"/>
    <w:rsid w:val="0001540D"/>
    <w:rsid w:val="000158B7"/>
    <w:rsid w:val="00015A64"/>
    <w:rsid w:val="00015EC7"/>
    <w:rsid w:val="0001664D"/>
    <w:rsid w:val="00020444"/>
    <w:rsid w:val="000208B9"/>
    <w:rsid w:val="00021ED5"/>
    <w:rsid w:val="000225D5"/>
    <w:rsid w:val="00022873"/>
    <w:rsid w:val="00022BA1"/>
    <w:rsid w:val="00024B15"/>
    <w:rsid w:val="000253A2"/>
    <w:rsid w:val="00026E03"/>
    <w:rsid w:val="00027006"/>
    <w:rsid w:val="000277BD"/>
    <w:rsid w:val="00027AA4"/>
    <w:rsid w:val="00031550"/>
    <w:rsid w:val="000316BA"/>
    <w:rsid w:val="000319E9"/>
    <w:rsid w:val="00031D55"/>
    <w:rsid w:val="00032407"/>
    <w:rsid w:val="00033011"/>
    <w:rsid w:val="000335CA"/>
    <w:rsid w:val="00033E29"/>
    <w:rsid w:val="000401F7"/>
    <w:rsid w:val="0004082B"/>
    <w:rsid w:val="000408AC"/>
    <w:rsid w:val="00042E69"/>
    <w:rsid w:val="000436C2"/>
    <w:rsid w:val="00045D0F"/>
    <w:rsid w:val="000466BB"/>
    <w:rsid w:val="000479CC"/>
    <w:rsid w:val="00047BA2"/>
    <w:rsid w:val="0005019F"/>
    <w:rsid w:val="00050DE1"/>
    <w:rsid w:val="00051783"/>
    <w:rsid w:val="00051EC0"/>
    <w:rsid w:val="00052AAA"/>
    <w:rsid w:val="00052F11"/>
    <w:rsid w:val="00053526"/>
    <w:rsid w:val="000541EC"/>
    <w:rsid w:val="000542AD"/>
    <w:rsid w:val="00054642"/>
    <w:rsid w:val="00055DD3"/>
    <w:rsid w:val="000565BC"/>
    <w:rsid w:val="00056E93"/>
    <w:rsid w:val="0005705F"/>
    <w:rsid w:val="00057274"/>
    <w:rsid w:val="00057ABE"/>
    <w:rsid w:val="00062390"/>
    <w:rsid w:val="0006274E"/>
    <w:rsid w:val="00063800"/>
    <w:rsid w:val="000645E2"/>
    <w:rsid w:val="0006509D"/>
    <w:rsid w:val="00067A5A"/>
    <w:rsid w:val="000702B6"/>
    <w:rsid w:val="00070A43"/>
    <w:rsid w:val="00070B5C"/>
    <w:rsid w:val="000710B3"/>
    <w:rsid w:val="00071710"/>
    <w:rsid w:val="000729AF"/>
    <w:rsid w:val="00073FBF"/>
    <w:rsid w:val="00074D62"/>
    <w:rsid w:val="000755B1"/>
    <w:rsid w:val="0007567C"/>
    <w:rsid w:val="00075A78"/>
    <w:rsid w:val="000760F6"/>
    <w:rsid w:val="00076709"/>
    <w:rsid w:val="00077943"/>
    <w:rsid w:val="00080398"/>
    <w:rsid w:val="00080ADF"/>
    <w:rsid w:val="0008122D"/>
    <w:rsid w:val="00081D92"/>
    <w:rsid w:val="00082656"/>
    <w:rsid w:val="00082832"/>
    <w:rsid w:val="00082A0C"/>
    <w:rsid w:val="000831A3"/>
    <w:rsid w:val="000839D3"/>
    <w:rsid w:val="00083A84"/>
    <w:rsid w:val="00084A95"/>
    <w:rsid w:val="00085B60"/>
    <w:rsid w:val="00085D01"/>
    <w:rsid w:val="00085F4F"/>
    <w:rsid w:val="00087781"/>
    <w:rsid w:val="00090FFE"/>
    <w:rsid w:val="00092415"/>
    <w:rsid w:val="00094A15"/>
    <w:rsid w:val="0009650A"/>
    <w:rsid w:val="0009696C"/>
    <w:rsid w:val="000974A6"/>
    <w:rsid w:val="000A0522"/>
    <w:rsid w:val="000A08AD"/>
    <w:rsid w:val="000A10C1"/>
    <w:rsid w:val="000A1588"/>
    <w:rsid w:val="000A37F8"/>
    <w:rsid w:val="000A3A42"/>
    <w:rsid w:val="000B0D04"/>
    <w:rsid w:val="000B0EF7"/>
    <w:rsid w:val="000B1348"/>
    <w:rsid w:val="000B1AE6"/>
    <w:rsid w:val="000B2148"/>
    <w:rsid w:val="000B44AF"/>
    <w:rsid w:val="000B4B53"/>
    <w:rsid w:val="000B592B"/>
    <w:rsid w:val="000B5A3B"/>
    <w:rsid w:val="000B5F45"/>
    <w:rsid w:val="000B71E0"/>
    <w:rsid w:val="000B7C63"/>
    <w:rsid w:val="000B7DBC"/>
    <w:rsid w:val="000C1594"/>
    <w:rsid w:val="000C2011"/>
    <w:rsid w:val="000C230A"/>
    <w:rsid w:val="000C3A92"/>
    <w:rsid w:val="000C4651"/>
    <w:rsid w:val="000C5510"/>
    <w:rsid w:val="000C7711"/>
    <w:rsid w:val="000D0656"/>
    <w:rsid w:val="000D07DE"/>
    <w:rsid w:val="000D32AF"/>
    <w:rsid w:val="000D3B92"/>
    <w:rsid w:val="000D3FDB"/>
    <w:rsid w:val="000D4A39"/>
    <w:rsid w:val="000D543F"/>
    <w:rsid w:val="000D5C5C"/>
    <w:rsid w:val="000D5CAF"/>
    <w:rsid w:val="000D5E14"/>
    <w:rsid w:val="000D5F02"/>
    <w:rsid w:val="000D6AAF"/>
    <w:rsid w:val="000D6BE9"/>
    <w:rsid w:val="000E0299"/>
    <w:rsid w:val="000E11A6"/>
    <w:rsid w:val="000E14F7"/>
    <w:rsid w:val="000E1C04"/>
    <w:rsid w:val="000E29A2"/>
    <w:rsid w:val="000E4292"/>
    <w:rsid w:val="000E4767"/>
    <w:rsid w:val="000E4CE4"/>
    <w:rsid w:val="000E4F21"/>
    <w:rsid w:val="000E740E"/>
    <w:rsid w:val="000F099B"/>
    <w:rsid w:val="000F139A"/>
    <w:rsid w:val="000F2EC9"/>
    <w:rsid w:val="000F2EF1"/>
    <w:rsid w:val="000F4698"/>
    <w:rsid w:val="000F6F22"/>
    <w:rsid w:val="000F7541"/>
    <w:rsid w:val="000F76BF"/>
    <w:rsid w:val="000F7A80"/>
    <w:rsid w:val="000F7F0F"/>
    <w:rsid w:val="00100D8C"/>
    <w:rsid w:val="00102B37"/>
    <w:rsid w:val="00102F5A"/>
    <w:rsid w:val="00103437"/>
    <w:rsid w:val="00104508"/>
    <w:rsid w:val="00106FD6"/>
    <w:rsid w:val="001107B5"/>
    <w:rsid w:val="00110B65"/>
    <w:rsid w:val="001112DF"/>
    <w:rsid w:val="001120FB"/>
    <w:rsid w:val="0011254C"/>
    <w:rsid w:val="00113082"/>
    <w:rsid w:val="00113184"/>
    <w:rsid w:val="00114058"/>
    <w:rsid w:val="001140DD"/>
    <w:rsid w:val="0011410F"/>
    <w:rsid w:val="001156C3"/>
    <w:rsid w:val="001158FD"/>
    <w:rsid w:val="0011614C"/>
    <w:rsid w:val="0012245C"/>
    <w:rsid w:val="00122EFD"/>
    <w:rsid w:val="00123474"/>
    <w:rsid w:val="00123CCE"/>
    <w:rsid w:val="00125078"/>
    <w:rsid w:val="001272B4"/>
    <w:rsid w:val="00130893"/>
    <w:rsid w:val="00130E33"/>
    <w:rsid w:val="001328D3"/>
    <w:rsid w:val="00132A76"/>
    <w:rsid w:val="00133203"/>
    <w:rsid w:val="00133AA0"/>
    <w:rsid w:val="001352BB"/>
    <w:rsid w:val="00136046"/>
    <w:rsid w:val="00137FB1"/>
    <w:rsid w:val="00141A97"/>
    <w:rsid w:val="00143C2B"/>
    <w:rsid w:val="001441D6"/>
    <w:rsid w:val="00144789"/>
    <w:rsid w:val="001455C3"/>
    <w:rsid w:val="001457EA"/>
    <w:rsid w:val="00145969"/>
    <w:rsid w:val="001471A1"/>
    <w:rsid w:val="00147B6D"/>
    <w:rsid w:val="00147E71"/>
    <w:rsid w:val="00147EEF"/>
    <w:rsid w:val="0015036F"/>
    <w:rsid w:val="001508A2"/>
    <w:rsid w:val="00150F75"/>
    <w:rsid w:val="0015203F"/>
    <w:rsid w:val="00152238"/>
    <w:rsid w:val="00152D65"/>
    <w:rsid w:val="00153622"/>
    <w:rsid w:val="00153E9E"/>
    <w:rsid w:val="00154D8F"/>
    <w:rsid w:val="00155666"/>
    <w:rsid w:val="001562F3"/>
    <w:rsid w:val="00156B30"/>
    <w:rsid w:val="00160F98"/>
    <w:rsid w:val="00161E30"/>
    <w:rsid w:val="00162C89"/>
    <w:rsid w:val="00163208"/>
    <w:rsid w:val="0016356D"/>
    <w:rsid w:val="001636F6"/>
    <w:rsid w:val="001651F1"/>
    <w:rsid w:val="00165A49"/>
    <w:rsid w:val="001666B6"/>
    <w:rsid w:val="00166D41"/>
    <w:rsid w:val="001675F7"/>
    <w:rsid w:val="00167EE8"/>
    <w:rsid w:val="001721FA"/>
    <w:rsid w:val="001724B8"/>
    <w:rsid w:val="001734C5"/>
    <w:rsid w:val="00173CA4"/>
    <w:rsid w:val="0017480D"/>
    <w:rsid w:val="001756E9"/>
    <w:rsid w:val="0017716B"/>
    <w:rsid w:val="00177AE8"/>
    <w:rsid w:val="001811CE"/>
    <w:rsid w:val="00181459"/>
    <w:rsid w:val="00182836"/>
    <w:rsid w:val="00182AD7"/>
    <w:rsid w:val="00182FA3"/>
    <w:rsid w:val="00183093"/>
    <w:rsid w:val="00183A2E"/>
    <w:rsid w:val="0018424D"/>
    <w:rsid w:val="00184CA7"/>
    <w:rsid w:val="00185851"/>
    <w:rsid w:val="0018690C"/>
    <w:rsid w:val="00186FD2"/>
    <w:rsid w:val="0018782E"/>
    <w:rsid w:val="00187F52"/>
    <w:rsid w:val="00187FB1"/>
    <w:rsid w:val="00190402"/>
    <w:rsid w:val="00190489"/>
    <w:rsid w:val="00193A92"/>
    <w:rsid w:val="0019418A"/>
    <w:rsid w:val="00194932"/>
    <w:rsid w:val="00195FC3"/>
    <w:rsid w:val="00196053"/>
    <w:rsid w:val="00196642"/>
    <w:rsid w:val="00196A32"/>
    <w:rsid w:val="0019719E"/>
    <w:rsid w:val="00197B07"/>
    <w:rsid w:val="00197BE3"/>
    <w:rsid w:val="001A004D"/>
    <w:rsid w:val="001A0CC3"/>
    <w:rsid w:val="001A1A5C"/>
    <w:rsid w:val="001A25A5"/>
    <w:rsid w:val="001A2698"/>
    <w:rsid w:val="001A33E5"/>
    <w:rsid w:val="001A3518"/>
    <w:rsid w:val="001A3B4B"/>
    <w:rsid w:val="001A43C4"/>
    <w:rsid w:val="001A45EB"/>
    <w:rsid w:val="001A53B7"/>
    <w:rsid w:val="001A5C2B"/>
    <w:rsid w:val="001A757B"/>
    <w:rsid w:val="001A7B06"/>
    <w:rsid w:val="001B0176"/>
    <w:rsid w:val="001B03E5"/>
    <w:rsid w:val="001B1C36"/>
    <w:rsid w:val="001B216D"/>
    <w:rsid w:val="001B231B"/>
    <w:rsid w:val="001B2326"/>
    <w:rsid w:val="001B238E"/>
    <w:rsid w:val="001B25BE"/>
    <w:rsid w:val="001B2683"/>
    <w:rsid w:val="001B27E6"/>
    <w:rsid w:val="001B3284"/>
    <w:rsid w:val="001B382C"/>
    <w:rsid w:val="001B398B"/>
    <w:rsid w:val="001B4255"/>
    <w:rsid w:val="001B495F"/>
    <w:rsid w:val="001B5C3A"/>
    <w:rsid w:val="001B5C78"/>
    <w:rsid w:val="001B61D9"/>
    <w:rsid w:val="001B70C4"/>
    <w:rsid w:val="001C030A"/>
    <w:rsid w:val="001C0B29"/>
    <w:rsid w:val="001C1305"/>
    <w:rsid w:val="001C283E"/>
    <w:rsid w:val="001C2EAE"/>
    <w:rsid w:val="001C30BE"/>
    <w:rsid w:val="001C4D4B"/>
    <w:rsid w:val="001C554D"/>
    <w:rsid w:val="001D01CD"/>
    <w:rsid w:val="001D0447"/>
    <w:rsid w:val="001D0E6E"/>
    <w:rsid w:val="001D11F3"/>
    <w:rsid w:val="001D2118"/>
    <w:rsid w:val="001D448F"/>
    <w:rsid w:val="001D47E8"/>
    <w:rsid w:val="001D4E22"/>
    <w:rsid w:val="001D4F73"/>
    <w:rsid w:val="001D5C90"/>
    <w:rsid w:val="001D79E4"/>
    <w:rsid w:val="001D7B3B"/>
    <w:rsid w:val="001D7DBD"/>
    <w:rsid w:val="001E0FE5"/>
    <w:rsid w:val="001E1428"/>
    <w:rsid w:val="001E1A1D"/>
    <w:rsid w:val="001E1C30"/>
    <w:rsid w:val="001E22FB"/>
    <w:rsid w:val="001E2CAE"/>
    <w:rsid w:val="001E4487"/>
    <w:rsid w:val="001E5807"/>
    <w:rsid w:val="001E5A6C"/>
    <w:rsid w:val="001E6AC2"/>
    <w:rsid w:val="001E7C16"/>
    <w:rsid w:val="001F08F1"/>
    <w:rsid w:val="001F1EEE"/>
    <w:rsid w:val="001F1F2E"/>
    <w:rsid w:val="001F23CC"/>
    <w:rsid w:val="001F2526"/>
    <w:rsid w:val="001F3D91"/>
    <w:rsid w:val="001F448D"/>
    <w:rsid w:val="001F459D"/>
    <w:rsid w:val="001F5299"/>
    <w:rsid w:val="002017B6"/>
    <w:rsid w:val="00201F02"/>
    <w:rsid w:val="00202132"/>
    <w:rsid w:val="002021B6"/>
    <w:rsid w:val="002040DB"/>
    <w:rsid w:val="0020426F"/>
    <w:rsid w:val="00204EEA"/>
    <w:rsid w:val="00205946"/>
    <w:rsid w:val="00205C50"/>
    <w:rsid w:val="00205EE0"/>
    <w:rsid w:val="002069EF"/>
    <w:rsid w:val="00207268"/>
    <w:rsid w:val="00207A63"/>
    <w:rsid w:val="002119AD"/>
    <w:rsid w:val="00213313"/>
    <w:rsid w:val="002134B1"/>
    <w:rsid w:val="002143CC"/>
    <w:rsid w:val="00214EC0"/>
    <w:rsid w:val="002167CA"/>
    <w:rsid w:val="0021795D"/>
    <w:rsid w:val="0022174B"/>
    <w:rsid w:val="0022187A"/>
    <w:rsid w:val="00223839"/>
    <w:rsid w:val="00223F34"/>
    <w:rsid w:val="00224261"/>
    <w:rsid w:val="002255DD"/>
    <w:rsid w:val="00226F27"/>
    <w:rsid w:val="00227B8C"/>
    <w:rsid w:val="00230760"/>
    <w:rsid w:val="00230C0F"/>
    <w:rsid w:val="002317CF"/>
    <w:rsid w:val="002325F4"/>
    <w:rsid w:val="00232748"/>
    <w:rsid w:val="00232DDE"/>
    <w:rsid w:val="00232E66"/>
    <w:rsid w:val="002337D8"/>
    <w:rsid w:val="00234E03"/>
    <w:rsid w:val="00234E13"/>
    <w:rsid w:val="00234FFC"/>
    <w:rsid w:val="002360B3"/>
    <w:rsid w:val="00236340"/>
    <w:rsid w:val="0024025E"/>
    <w:rsid w:val="00240376"/>
    <w:rsid w:val="002409ED"/>
    <w:rsid w:val="00240E45"/>
    <w:rsid w:val="00242115"/>
    <w:rsid w:val="002422F7"/>
    <w:rsid w:val="00242EAB"/>
    <w:rsid w:val="00243655"/>
    <w:rsid w:val="00244A36"/>
    <w:rsid w:val="00244FF1"/>
    <w:rsid w:val="0024664C"/>
    <w:rsid w:val="00247828"/>
    <w:rsid w:val="00247B66"/>
    <w:rsid w:val="00247EE1"/>
    <w:rsid w:val="00247F89"/>
    <w:rsid w:val="00250560"/>
    <w:rsid w:val="0025127E"/>
    <w:rsid w:val="00252366"/>
    <w:rsid w:val="00252FB9"/>
    <w:rsid w:val="00253B07"/>
    <w:rsid w:val="00253C2C"/>
    <w:rsid w:val="002540CE"/>
    <w:rsid w:val="0025480C"/>
    <w:rsid w:val="00255038"/>
    <w:rsid w:val="002557B8"/>
    <w:rsid w:val="002569A4"/>
    <w:rsid w:val="0025763D"/>
    <w:rsid w:val="00257996"/>
    <w:rsid w:val="00261471"/>
    <w:rsid w:val="002618AB"/>
    <w:rsid w:val="0026220E"/>
    <w:rsid w:val="0026372F"/>
    <w:rsid w:val="002646E4"/>
    <w:rsid w:val="002659BE"/>
    <w:rsid w:val="00265A58"/>
    <w:rsid w:val="00265B4C"/>
    <w:rsid w:val="0026622C"/>
    <w:rsid w:val="00266962"/>
    <w:rsid w:val="002673DC"/>
    <w:rsid w:val="0026784A"/>
    <w:rsid w:val="00267BDE"/>
    <w:rsid w:val="00267FEB"/>
    <w:rsid w:val="00270139"/>
    <w:rsid w:val="002701F0"/>
    <w:rsid w:val="00274C61"/>
    <w:rsid w:val="00276017"/>
    <w:rsid w:val="002764A1"/>
    <w:rsid w:val="0027703B"/>
    <w:rsid w:val="00277F79"/>
    <w:rsid w:val="002809E7"/>
    <w:rsid w:val="00281456"/>
    <w:rsid w:val="00281516"/>
    <w:rsid w:val="00281DE8"/>
    <w:rsid w:val="00282CA0"/>
    <w:rsid w:val="00283F9E"/>
    <w:rsid w:val="002841F1"/>
    <w:rsid w:val="00284C2A"/>
    <w:rsid w:val="00284C54"/>
    <w:rsid w:val="002857B9"/>
    <w:rsid w:val="0028659E"/>
    <w:rsid w:val="00290E15"/>
    <w:rsid w:val="00290EDA"/>
    <w:rsid w:val="00291557"/>
    <w:rsid w:val="00291C54"/>
    <w:rsid w:val="002925EE"/>
    <w:rsid w:val="00292B03"/>
    <w:rsid w:val="00293061"/>
    <w:rsid w:val="0029347C"/>
    <w:rsid w:val="0029369C"/>
    <w:rsid w:val="0029485A"/>
    <w:rsid w:val="00294B40"/>
    <w:rsid w:val="0029542E"/>
    <w:rsid w:val="00296CA2"/>
    <w:rsid w:val="00297BA4"/>
    <w:rsid w:val="002A0FAE"/>
    <w:rsid w:val="002A1200"/>
    <w:rsid w:val="002A1363"/>
    <w:rsid w:val="002A1922"/>
    <w:rsid w:val="002A2326"/>
    <w:rsid w:val="002A3686"/>
    <w:rsid w:val="002A3906"/>
    <w:rsid w:val="002A3FAF"/>
    <w:rsid w:val="002A4144"/>
    <w:rsid w:val="002A4808"/>
    <w:rsid w:val="002A52FF"/>
    <w:rsid w:val="002A534A"/>
    <w:rsid w:val="002A6AE1"/>
    <w:rsid w:val="002B0EC9"/>
    <w:rsid w:val="002B144F"/>
    <w:rsid w:val="002B161D"/>
    <w:rsid w:val="002B1761"/>
    <w:rsid w:val="002B2935"/>
    <w:rsid w:val="002B2940"/>
    <w:rsid w:val="002B44E4"/>
    <w:rsid w:val="002B527F"/>
    <w:rsid w:val="002B5817"/>
    <w:rsid w:val="002B622C"/>
    <w:rsid w:val="002B6D36"/>
    <w:rsid w:val="002C0AAA"/>
    <w:rsid w:val="002C1039"/>
    <w:rsid w:val="002C1CE0"/>
    <w:rsid w:val="002C2892"/>
    <w:rsid w:val="002C3286"/>
    <w:rsid w:val="002C3911"/>
    <w:rsid w:val="002C3F40"/>
    <w:rsid w:val="002C4CEB"/>
    <w:rsid w:val="002C6EAC"/>
    <w:rsid w:val="002D17EB"/>
    <w:rsid w:val="002D192B"/>
    <w:rsid w:val="002D2455"/>
    <w:rsid w:val="002D25D5"/>
    <w:rsid w:val="002D2D6B"/>
    <w:rsid w:val="002D35FF"/>
    <w:rsid w:val="002D3FBE"/>
    <w:rsid w:val="002D4266"/>
    <w:rsid w:val="002D42AA"/>
    <w:rsid w:val="002D67C2"/>
    <w:rsid w:val="002D69B9"/>
    <w:rsid w:val="002D6E2A"/>
    <w:rsid w:val="002D7B58"/>
    <w:rsid w:val="002D7CBD"/>
    <w:rsid w:val="002E04DB"/>
    <w:rsid w:val="002E0A98"/>
    <w:rsid w:val="002E1798"/>
    <w:rsid w:val="002E490E"/>
    <w:rsid w:val="002E509B"/>
    <w:rsid w:val="002E5B43"/>
    <w:rsid w:val="002E5D04"/>
    <w:rsid w:val="002E5D3E"/>
    <w:rsid w:val="002E5D7B"/>
    <w:rsid w:val="002E674A"/>
    <w:rsid w:val="002E77AB"/>
    <w:rsid w:val="002E7B0F"/>
    <w:rsid w:val="002F0FF7"/>
    <w:rsid w:val="002F3525"/>
    <w:rsid w:val="002F3E0C"/>
    <w:rsid w:val="002F5183"/>
    <w:rsid w:val="002F5874"/>
    <w:rsid w:val="002F68DB"/>
    <w:rsid w:val="002F6D95"/>
    <w:rsid w:val="002F6DA6"/>
    <w:rsid w:val="00300277"/>
    <w:rsid w:val="00301222"/>
    <w:rsid w:val="003016ED"/>
    <w:rsid w:val="00301B89"/>
    <w:rsid w:val="00301D9D"/>
    <w:rsid w:val="00302996"/>
    <w:rsid w:val="0030351A"/>
    <w:rsid w:val="00304118"/>
    <w:rsid w:val="003047B6"/>
    <w:rsid w:val="00304C66"/>
    <w:rsid w:val="003062D4"/>
    <w:rsid w:val="0030667A"/>
    <w:rsid w:val="00306C62"/>
    <w:rsid w:val="00306F0B"/>
    <w:rsid w:val="00307327"/>
    <w:rsid w:val="00310572"/>
    <w:rsid w:val="00314B83"/>
    <w:rsid w:val="00314E10"/>
    <w:rsid w:val="00315A52"/>
    <w:rsid w:val="00316509"/>
    <w:rsid w:val="00317756"/>
    <w:rsid w:val="00317BC3"/>
    <w:rsid w:val="00317EF3"/>
    <w:rsid w:val="00317FAD"/>
    <w:rsid w:val="00320682"/>
    <w:rsid w:val="003236D2"/>
    <w:rsid w:val="00323A78"/>
    <w:rsid w:val="00324664"/>
    <w:rsid w:val="00325AB5"/>
    <w:rsid w:val="00325AF2"/>
    <w:rsid w:val="003266A6"/>
    <w:rsid w:val="00327409"/>
    <w:rsid w:val="00330571"/>
    <w:rsid w:val="003309C9"/>
    <w:rsid w:val="00330CD0"/>
    <w:rsid w:val="00333EFC"/>
    <w:rsid w:val="00334AE4"/>
    <w:rsid w:val="00335D3D"/>
    <w:rsid w:val="0033633B"/>
    <w:rsid w:val="003363B1"/>
    <w:rsid w:val="00337736"/>
    <w:rsid w:val="0033787E"/>
    <w:rsid w:val="00337AD0"/>
    <w:rsid w:val="00337E78"/>
    <w:rsid w:val="00340754"/>
    <w:rsid w:val="00340A40"/>
    <w:rsid w:val="0034185A"/>
    <w:rsid w:val="00342A22"/>
    <w:rsid w:val="00342B25"/>
    <w:rsid w:val="00342B53"/>
    <w:rsid w:val="00344A9D"/>
    <w:rsid w:val="00344FBB"/>
    <w:rsid w:val="0034606F"/>
    <w:rsid w:val="00346EBA"/>
    <w:rsid w:val="00347AA2"/>
    <w:rsid w:val="00347E3A"/>
    <w:rsid w:val="003510A6"/>
    <w:rsid w:val="00351645"/>
    <w:rsid w:val="003519BE"/>
    <w:rsid w:val="00351C30"/>
    <w:rsid w:val="00351E29"/>
    <w:rsid w:val="00352A14"/>
    <w:rsid w:val="00352D1E"/>
    <w:rsid w:val="00353683"/>
    <w:rsid w:val="003539F1"/>
    <w:rsid w:val="003546B0"/>
    <w:rsid w:val="00354797"/>
    <w:rsid w:val="0035521C"/>
    <w:rsid w:val="00355C9D"/>
    <w:rsid w:val="00356247"/>
    <w:rsid w:val="00357369"/>
    <w:rsid w:val="0035751E"/>
    <w:rsid w:val="00357602"/>
    <w:rsid w:val="003576A2"/>
    <w:rsid w:val="00357784"/>
    <w:rsid w:val="003603B1"/>
    <w:rsid w:val="00361705"/>
    <w:rsid w:val="00365719"/>
    <w:rsid w:val="003657D0"/>
    <w:rsid w:val="00366013"/>
    <w:rsid w:val="00367DBB"/>
    <w:rsid w:val="00370E6E"/>
    <w:rsid w:val="0037278D"/>
    <w:rsid w:val="00372DFB"/>
    <w:rsid w:val="00374166"/>
    <w:rsid w:val="00374F24"/>
    <w:rsid w:val="00376EBB"/>
    <w:rsid w:val="0037762A"/>
    <w:rsid w:val="003778C4"/>
    <w:rsid w:val="00377BB6"/>
    <w:rsid w:val="0038003A"/>
    <w:rsid w:val="00380365"/>
    <w:rsid w:val="0038053C"/>
    <w:rsid w:val="003816FB"/>
    <w:rsid w:val="00382819"/>
    <w:rsid w:val="00384F4D"/>
    <w:rsid w:val="00387509"/>
    <w:rsid w:val="003906EE"/>
    <w:rsid w:val="00390BE9"/>
    <w:rsid w:val="00391FC4"/>
    <w:rsid w:val="003923CD"/>
    <w:rsid w:val="00392C33"/>
    <w:rsid w:val="0039351D"/>
    <w:rsid w:val="003940AA"/>
    <w:rsid w:val="0039719B"/>
    <w:rsid w:val="003A0A08"/>
    <w:rsid w:val="003A0AAB"/>
    <w:rsid w:val="003A1EE2"/>
    <w:rsid w:val="003A2078"/>
    <w:rsid w:val="003A2244"/>
    <w:rsid w:val="003A2E20"/>
    <w:rsid w:val="003A41B6"/>
    <w:rsid w:val="003A6012"/>
    <w:rsid w:val="003A651D"/>
    <w:rsid w:val="003A7F8B"/>
    <w:rsid w:val="003B0E6C"/>
    <w:rsid w:val="003B26E5"/>
    <w:rsid w:val="003B29F9"/>
    <w:rsid w:val="003B2FB4"/>
    <w:rsid w:val="003B317C"/>
    <w:rsid w:val="003B3D80"/>
    <w:rsid w:val="003B4721"/>
    <w:rsid w:val="003B4939"/>
    <w:rsid w:val="003B4A67"/>
    <w:rsid w:val="003B702D"/>
    <w:rsid w:val="003C0882"/>
    <w:rsid w:val="003C229F"/>
    <w:rsid w:val="003C27DA"/>
    <w:rsid w:val="003C2A2E"/>
    <w:rsid w:val="003C3187"/>
    <w:rsid w:val="003C4835"/>
    <w:rsid w:val="003C4ADD"/>
    <w:rsid w:val="003C4CA3"/>
    <w:rsid w:val="003C4CE5"/>
    <w:rsid w:val="003C5122"/>
    <w:rsid w:val="003C51DF"/>
    <w:rsid w:val="003C5551"/>
    <w:rsid w:val="003C7D06"/>
    <w:rsid w:val="003D20E9"/>
    <w:rsid w:val="003D4AE9"/>
    <w:rsid w:val="003D7A1D"/>
    <w:rsid w:val="003E08FE"/>
    <w:rsid w:val="003E23D6"/>
    <w:rsid w:val="003E3C5C"/>
    <w:rsid w:val="003E3CFA"/>
    <w:rsid w:val="003E436C"/>
    <w:rsid w:val="003E616D"/>
    <w:rsid w:val="003E68E8"/>
    <w:rsid w:val="003E6D53"/>
    <w:rsid w:val="003E6E07"/>
    <w:rsid w:val="003E7F04"/>
    <w:rsid w:val="003E7F46"/>
    <w:rsid w:val="003F039E"/>
    <w:rsid w:val="003F162A"/>
    <w:rsid w:val="003F170B"/>
    <w:rsid w:val="003F44EC"/>
    <w:rsid w:val="003F4AD1"/>
    <w:rsid w:val="003F51AA"/>
    <w:rsid w:val="003F58E8"/>
    <w:rsid w:val="00400BD1"/>
    <w:rsid w:val="00401105"/>
    <w:rsid w:val="00401BED"/>
    <w:rsid w:val="004032B6"/>
    <w:rsid w:val="00403323"/>
    <w:rsid w:val="00403971"/>
    <w:rsid w:val="00406A0C"/>
    <w:rsid w:val="00407191"/>
    <w:rsid w:val="00407487"/>
    <w:rsid w:val="004100D3"/>
    <w:rsid w:val="004101D4"/>
    <w:rsid w:val="004108FC"/>
    <w:rsid w:val="00410C93"/>
    <w:rsid w:val="0041206C"/>
    <w:rsid w:val="004125ED"/>
    <w:rsid w:val="00413794"/>
    <w:rsid w:val="004147E9"/>
    <w:rsid w:val="0041677C"/>
    <w:rsid w:val="00421AE8"/>
    <w:rsid w:val="00422568"/>
    <w:rsid w:val="00422E85"/>
    <w:rsid w:val="00424045"/>
    <w:rsid w:val="004257C2"/>
    <w:rsid w:val="004258E1"/>
    <w:rsid w:val="00425F00"/>
    <w:rsid w:val="00426187"/>
    <w:rsid w:val="0043012D"/>
    <w:rsid w:val="00430661"/>
    <w:rsid w:val="00430BD6"/>
    <w:rsid w:val="004313D7"/>
    <w:rsid w:val="00431A58"/>
    <w:rsid w:val="00431C7E"/>
    <w:rsid w:val="00433345"/>
    <w:rsid w:val="004333AE"/>
    <w:rsid w:val="00434488"/>
    <w:rsid w:val="0043511C"/>
    <w:rsid w:val="004351D9"/>
    <w:rsid w:val="00435378"/>
    <w:rsid w:val="004364E1"/>
    <w:rsid w:val="00436A13"/>
    <w:rsid w:val="00436A28"/>
    <w:rsid w:val="00437A37"/>
    <w:rsid w:val="00437C9B"/>
    <w:rsid w:val="00441246"/>
    <w:rsid w:val="004423C6"/>
    <w:rsid w:val="004427E9"/>
    <w:rsid w:val="00442E12"/>
    <w:rsid w:val="00442E23"/>
    <w:rsid w:val="00443AC1"/>
    <w:rsid w:val="00444997"/>
    <w:rsid w:val="00445494"/>
    <w:rsid w:val="0044660E"/>
    <w:rsid w:val="00446F9B"/>
    <w:rsid w:val="004505B1"/>
    <w:rsid w:val="00452144"/>
    <w:rsid w:val="0045376A"/>
    <w:rsid w:val="00454014"/>
    <w:rsid w:val="00454953"/>
    <w:rsid w:val="00457755"/>
    <w:rsid w:val="00457968"/>
    <w:rsid w:val="00457A48"/>
    <w:rsid w:val="00461EBC"/>
    <w:rsid w:val="004624DB"/>
    <w:rsid w:val="0046273A"/>
    <w:rsid w:val="0046274F"/>
    <w:rsid w:val="00462B07"/>
    <w:rsid w:val="004635E4"/>
    <w:rsid w:val="00464310"/>
    <w:rsid w:val="00464489"/>
    <w:rsid w:val="00464B3D"/>
    <w:rsid w:val="00466546"/>
    <w:rsid w:val="004677E6"/>
    <w:rsid w:val="00467929"/>
    <w:rsid w:val="0047026C"/>
    <w:rsid w:val="0047100D"/>
    <w:rsid w:val="00472889"/>
    <w:rsid w:val="004731FE"/>
    <w:rsid w:val="00474945"/>
    <w:rsid w:val="00474D75"/>
    <w:rsid w:val="0047570D"/>
    <w:rsid w:val="004779A2"/>
    <w:rsid w:val="004818BC"/>
    <w:rsid w:val="0048310F"/>
    <w:rsid w:val="00483955"/>
    <w:rsid w:val="00485815"/>
    <w:rsid w:val="00486277"/>
    <w:rsid w:val="004875D3"/>
    <w:rsid w:val="00487B32"/>
    <w:rsid w:val="00487BFA"/>
    <w:rsid w:val="0049240A"/>
    <w:rsid w:val="00493792"/>
    <w:rsid w:val="00493F4A"/>
    <w:rsid w:val="0049442F"/>
    <w:rsid w:val="00494A82"/>
    <w:rsid w:val="00494FB2"/>
    <w:rsid w:val="00495812"/>
    <w:rsid w:val="00496AB1"/>
    <w:rsid w:val="00497463"/>
    <w:rsid w:val="004979E4"/>
    <w:rsid w:val="004A2944"/>
    <w:rsid w:val="004A3303"/>
    <w:rsid w:val="004A4104"/>
    <w:rsid w:val="004A4C5B"/>
    <w:rsid w:val="004A4FBC"/>
    <w:rsid w:val="004A5225"/>
    <w:rsid w:val="004A58BB"/>
    <w:rsid w:val="004A5C24"/>
    <w:rsid w:val="004A7293"/>
    <w:rsid w:val="004A79DC"/>
    <w:rsid w:val="004B0F57"/>
    <w:rsid w:val="004B12A0"/>
    <w:rsid w:val="004B1A24"/>
    <w:rsid w:val="004B1C07"/>
    <w:rsid w:val="004B268B"/>
    <w:rsid w:val="004B3434"/>
    <w:rsid w:val="004B4727"/>
    <w:rsid w:val="004B487B"/>
    <w:rsid w:val="004B5A8D"/>
    <w:rsid w:val="004B6DBB"/>
    <w:rsid w:val="004B7CD2"/>
    <w:rsid w:val="004C044C"/>
    <w:rsid w:val="004C046E"/>
    <w:rsid w:val="004C1C14"/>
    <w:rsid w:val="004C1D56"/>
    <w:rsid w:val="004C26E8"/>
    <w:rsid w:val="004C45DD"/>
    <w:rsid w:val="004C4A37"/>
    <w:rsid w:val="004C4BCF"/>
    <w:rsid w:val="004C5E4A"/>
    <w:rsid w:val="004D0993"/>
    <w:rsid w:val="004D0FCF"/>
    <w:rsid w:val="004D10BE"/>
    <w:rsid w:val="004D1200"/>
    <w:rsid w:val="004D17F7"/>
    <w:rsid w:val="004D2B67"/>
    <w:rsid w:val="004D3327"/>
    <w:rsid w:val="004D3E08"/>
    <w:rsid w:val="004D4657"/>
    <w:rsid w:val="004D4DD7"/>
    <w:rsid w:val="004D7BD6"/>
    <w:rsid w:val="004E114B"/>
    <w:rsid w:val="004E17F8"/>
    <w:rsid w:val="004E2872"/>
    <w:rsid w:val="004E4690"/>
    <w:rsid w:val="004E4C18"/>
    <w:rsid w:val="004E4D3B"/>
    <w:rsid w:val="004E5A3D"/>
    <w:rsid w:val="004E6C22"/>
    <w:rsid w:val="004E6DD5"/>
    <w:rsid w:val="004E6EC2"/>
    <w:rsid w:val="004E78B3"/>
    <w:rsid w:val="004F061C"/>
    <w:rsid w:val="004F1DCC"/>
    <w:rsid w:val="004F1F18"/>
    <w:rsid w:val="004F22C9"/>
    <w:rsid w:val="004F2421"/>
    <w:rsid w:val="004F30A8"/>
    <w:rsid w:val="004F37B0"/>
    <w:rsid w:val="004F3EB3"/>
    <w:rsid w:val="004F4294"/>
    <w:rsid w:val="004F474E"/>
    <w:rsid w:val="004F617A"/>
    <w:rsid w:val="004F75E8"/>
    <w:rsid w:val="004F7AD0"/>
    <w:rsid w:val="004F7BB8"/>
    <w:rsid w:val="005010CC"/>
    <w:rsid w:val="00501E8D"/>
    <w:rsid w:val="00501EBB"/>
    <w:rsid w:val="00503C97"/>
    <w:rsid w:val="00504570"/>
    <w:rsid w:val="005065C7"/>
    <w:rsid w:val="00506F0E"/>
    <w:rsid w:val="00506F50"/>
    <w:rsid w:val="00510051"/>
    <w:rsid w:val="00510852"/>
    <w:rsid w:val="00510EA1"/>
    <w:rsid w:val="00511BFB"/>
    <w:rsid w:val="0051303E"/>
    <w:rsid w:val="00513248"/>
    <w:rsid w:val="005135A9"/>
    <w:rsid w:val="00513ADA"/>
    <w:rsid w:val="00513F30"/>
    <w:rsid w:val="00514713"/>
    <w:rsid w:val="00514B7F"/>
    <w:rsid w:val="00515093"/>
    <w:rsid w:val="00515250"/>
    <w:rsid w:val="0051592D"/>
    <w:rsid w:val="00515A08"/>
    <w:rsid w:val="00515A78"/>
    <w:rsid w:val="005162D2"/>
    <w:rsid w:val="005213A4"/>
    <w:rsid w:val="00521FB9"/>
    <w:rsid w:val="00522419"/>
    <w:rsid w:val="00523D72"/>
    <w:rsid w:val="00526087"/>
    <w:rsid w:val="005260ED"/>
    <w:rsid w:val="0052659A"/>
    <w:rsid w:val="00526AB0"/>
    <w:rsid w:val="00526B30"/>
    <w:rsid w:val="00526E91"/>
    <w:rsid w:val="005271A6"/>
    <w:rsid w:val="005309B8"/>
    <w:rsid w:val="005322B6"/>
    <w:rsid w:val="0053236E"/>
    <w:rsid w:val="00532532"/>
    <w:rsid w:val="005327A0"/>
    <w:rsid w:val="00533BE4"/>
    <w:rsid w:val="00535853"/>
    <w:rsid w:val="005360F0"/>
    <w:rsid w:val="005369F3"/>
    <w:rsid w:val="005374FF"/>
    <w:rsid w:val="005376C4"/>
    <w:rsid w:val="00540E4A"/>
    <w:rsid w:val="005411A0"/>
    <w:rsid w:val="005445F1"/>
    <w:rsid w:val="00544929"/>
    <w:rsid w:val="00545754"/>
    <w:rsid w:val="005460AB"/>
    <w:rsid w:val="005462CC"/>
    <w:rsid w:val="0054644B"/>
    <w:rsid w:val="005466C9"/>
    <w:rsid w:val="00546A97"/>
    <w:rsid w:val="00547105"/>
    <w:rsid w:val="0055013B"/>
    <w:rsid w:val="00551F51"/>
    <w:rsid w:val="0055456E"/>
    <w:rsid w:val="0055561A"/>
    <w:rsid w:val="0055669C"/>
    <w:rsid w:val="005575B9"/>
    <w:rsid w:val="00557A3F"/>
    <w:rsid w:val="00560161"/>
    <w:rsid w:val="00560A9E"/>
    <w:rsid w:val="00561D1F"/>
    <w:rsid w:val="00562344"/>
    <w:rsid w:val="00562E6D"/>
    <w:rsid w:val="00564393"/>
    <w:rsid w:val="0056472B"/>
    <w:rsid w:val="005651BD"/>
    <w:rsid w:val="00565972"/>
    <w:rsid w:val="00566026"/>
    <w:rsid w:val="00566D50"/>
    <w:rsid w:val="00567104"/>
    <w:rsid w:val="005675E3"/>
    <w:rsid w:val="00567BE9"/>
    <w:rsid w:val="00570017"/>
    <w:rsid w:val="0057016B"/>
    <w:rsid w:val="005701EA"/>
    <w:rsid w:val="00570208"/>
    <w:rsid w:val="0057105A"/>
    <w:rsid w:val="0057128A"/>
    <w:rsid w:val="00571790"/>
    <w:rsid w:val="005719A2"/>
    <w:rsid w:val="00571BEC"/>
    <w:rsid w:val="005725E6"/>
    <w:rsid w:val="00572A59"/>
    <w:rsid w:val="00573BDA"/>
    <w:rsid w:val="00574AFA"/>
    <w:rsid w:val="0057568E"/>
    <w:rsid w:val="00576156"/>
    <w:rsid w:val="005767FF"/>
    <w:rsid w:val="0057751E"/>
    <w:rsid w:val="00577A01"/>
    <w:rsid w:val="00580CFD"/>
    <w:rsid w:val="005833D9"/>
    <w:rsid w:val="00583433"/>
    <w:rsid w:val="00583767"/>
    <w:rsid w:val="0058509B"/>
    <w:rsid w:val="005852AC"/>
    <w:rsid w:val="00585C4D"/>
    <w:rsid w:val="005863FC"/>
    <w:rsid w:val="005864CA"/>
    <w:rsid w:val="00586628"/>
    <w:rsid w:val="00586AA5"/>
    <w:rsid w:val="00586ADB"/>
    <w:rsid w:val="00587838"/>
    <w:rsid w:val="00587F27"/>
    <w:rsid w:val="0059001F"/>
    <w:rsid w:val="0059018B"/>
    <w:rsid w:val="00590BAC"/>
    <w:rsid w:val="00591334"/>
    <w:rsid w:val="005919D2"/>
    <w:rsid w:val="0059333F"/>
    <w:rsid w:val="00593814"/>
    <w:rsid w:val="00594F8B"/>
    <w:rsid w:val="0059541F"/>
    <w:rsid w:val="00596027"/>
    <w:rsid w:val="00596664"/>
    <w:rsid w:val="005968A0"/>
    <w:rsid w:val="005A2738"/>
    <w:rsid w:val="005A2B59"/>
    <w:rsid w:val="005A2E8F"/>
    <w:rsid w:val="005A4E91"/>
    <w:rsid w:val="005A57E1"/>
    <w:rsid w:val="005A5BCE"/>
    <w:rsid w:val="005A6AAE"/>
    <w:rsid w:val="005A6C80"/>
    <w:rsid w:val="005A7B0F"/>
    <w:rsid w:val="005B0230"/>
    <w:rsid w:val="005B0EAD"/>
    <w:rsid w:val="005B153D"/>
    <w:rsid w:val="005B19F6"/>
    <w:rsid w:val="005B246B"/>
    <w:rsid w:val="005B2740"/>
    <w:rsid w:val="005B2A1C"/>
    <w:rsid w:val="005B3018"/>
    <w:rsid w:val="005B4560"/>
    <w:rsid w:val="005B5C68"/>
    <w:rsid w:val="005B5E45"/>
    <w:rsid w:val="005B62E8"/>
    <w:rsid w:val="005C0059"/>
    <w:rsid w:val="005C0D2F"/>
    <w:rsid w:val="005C1095"/>
    <w:rsid w:val="005C177A"/>
    <w:rsid w:val="005C1B3B"/>
    <w:rsid w:val="005C27A6"/>
    <w:rsid w:val="005C5514"/>
    <w:rsid w:val="005C5C50"/>
    <w:rsid w:val="005C61A8"/>
    <w:rsid w:val="005C6994"/>
    <w:rsid w:val="005D0F80"/>
    <w:rsid w:val="005D1EEB"/>
    <w:rsid w:val="005D220C"/>
    <w:rsid w:val="005D4AE2"/>
    <w:rsid w:val="005D4BDF"/>
    <w:rsid w:val="005D59AC"/>
    <w:rsid w:val="005D5A59"/>
    <w:rsid w:val="005D5F9A"/>
    <w:rsid w:val="005D6EA0"/>
    <w:rsid w:val="005D740B"/>
    <w:rsid w:val="005D7A32"/>
    <w:rsid w:val="005E03DA"/>
    <w:rsid w:val="005E1844"/>
    <w:rsid w:val="005E18F7"/>
    <w:rsid w:val="005E20E2"/>
    <w:rsid w:val="005E2235"/>
    <w:rsid w:val="005E28A1"/>
    <w:rsid w:val="005E2B81"/>
    <w:rsid w:val="005E2F37"/>
    <w:rsid w:val="005E31F3"/>
    <w:rsid w:val="005F0897"/>
    <w:rsid w:val="005F1FB7"/>
    <w:rsid w:val="005F20A2"/>
    <w:rsid w:val="005F4D7E"/>
    <w:rsid w:val="005F5CC0"/>
    <w:rsid w:val="005F5FFC"/>
    <w:rsid w:val="005F66BC"/>
    <w:rsid w:val="0060066F"/>
    <w:rsid w:val="00601B49"/>
    <w:rsid w:val="00602680"/>
    <w:rsid w:val="0060327E"/>
    <w:rsid w:val="00603ABF"/>
    <w:rsid w:val="00603EA5"/>
    <w:rsid w:val="006040C8"/>
    <w:rsid w:val="006045A9"/>
    <w:rsid w:val="00604739"/>
    <w:rsid w:val="00604C04"/>
    <w:rsid w:val="00605129"/>
    <w:rsid w:val="00605B25"/>
    <w:rsid w:val="006062F2"/>
    <w:rsid w:val="00607B7A"/>
    <w:rsid w:val="006101AF"/>
    <w:rsid w:val="006112AE"/>
    <w:rsid w:val="006121A7"/>
    <w:rsid w:val="006133AA"/>
    <w:rsid w:val="00613866"/>
    <w:rsid w:val="006143F4"/>
    <w:rsid w:val="00614675"/>
    <w:rsid w:val="006158EF"/>
    <w:rsid w:val="00616AC9"/>
    <w:rsid w:val="00616E63"/>
    <w:rsid w:val="0061710E"/>
    <w:rsid w:val="00617371"/>
    <w:rsid w:val="006213AB"/>
    <w:rsid w:val="00622352"/>
    <w:rsid w:val="006232F2"/>
    <w:rsid w:val="00623CFC"/>
    <w:rsid w:val="0062464E"/>
    <w:rsid w:val="00624D34"/>
    <w:rsid w:val="0062543B"/>
    <w:rsid w:val="00630183"/>
    <w:rsid w:val="006314EA"/>
    <w:rsid w:val="00633541"/>
    <w:rsid w:val="00634DAA"/>
    <w:rsid w:val="006350C1"/>
    <w:rsid w:val="00635637"/>
    <w:rsid w:val="00635E1D"/>
    <w:rsid w:val="00635E5E"/>
    <w:rsid w:val="00636904"/>
    <w:rsid w:val="00636F1A"/>
    <w:rsid w:val="00636FAB"/>
    <w:rsid w:val="00637954"/>
    <w:rsid w:val="00641515"/>
    <w:rsid w:val="00641861"/>
    <w:rsid w:val="00641A24"/>
    <w:rsid w:val="00642723"/>
    <w:rsid w:val="00643415"/>
    <w:rsid w:val="00643DD3"/>
    <w:rsid w:val="00645031"/>
    <w:rsid w:val="006450C1"/>
    <w:rsid w:val="00645AD1"/>
    <w:rsid w:val="00645E61"/>
    <w:rsid w:val="00646726"/>
    <w:rsid w:val="0064673B"/>
    <w:rsid w:val="006467C7"/>
    <w:rsid w:val="00650467"/>
    <w:rsid w:val="00650921"/>
    <w:rsid w:val="00653CAB"/>
    <w:rsid w:val="00654104"/>
    <w:rsid w:val="00654A8A"/>
    <w:rsid w:val="00654B8F"/>
    <w:rsid w:val="00655E85"/>
    <w:rsid w:val="00656AE6"/>
    <w:rsid w:val="00660C11"/>
    <w:rsid w:val="00663AED"/>
    <w:rsid w:val="00663EBE"/>
    <w:rsid w:val="00664E6E"/>
    <w:rsid w:val="0066675B"/>
    <w:rsid w:val="00666B16"/>
    <w:rsid w:val="00670480"/>
    <w:rsid w:val="006706E0"/>
    <w:rsid w:val="00671A11"/>
    <w:rsid w:val="00673A9A"/>
    <w:rsid w:val="00673F8C"/>
    <w:rsid w:val="006747DA"/>
    <w:rsid w:val="0067678F"/>
    <w:rsid w:val="00676D55"/>
    <w:rsid w:val="00676DA9"/>
    <w:rsid w:val="006808D7"/>
    <w:rsid w:val="00680999"/>
    <w:rsid w:val="006809A1"/>
    <w:rsid w:val="00680F0B"/>
    <w:rsid w:val="006817F0"/>
    <w:rsid w:val="00681C1C"/>
    <w:rsid w:val="0068350D"/>
    <w:rsid w:val="00686C7E"/>
    <w:rsid w:val="00687BF0"/>
    <w:rsid w:val="00687E4E"/>
    <w:rsid w:val="0069072E"/>
    <w:rsid w:val="006910A4"/>
    <w:rsid w:val="006939A1"/>
    <w:rsid w:val="00694865"/>
    <w:rsid w:val="00697665"/>
    <w:rsid w:val="00697F10"/>
    <w:rsid w:val="006A016D"/>
    <w:rsid w:val="006A1014"/>
    <w:rsid w:val="006A144F"/>
    <w:rsid w:val="006A2677"/>
    <w:rsid w:val="006A2C3E"/>
    <w:rsid w:val="006A30BA"/>
    <w:rsid w:val="006A311A"/>
    <w:rsid w:val="006A47CE"/>
    <w:rsid w:val="006A7159"/>
    <w:rsid w:val="006B04A6"/>
    <w:rsid w:val="006B0A67"/>
    <w:rsid w:val="006B122B"/>
    <w:rsid w:val="006B13D2"/>
    <w:rsid w:val="006B1889"/>
    <w:rsid w:val="006B2303"/>
    <w:rsid w:val="006B29AC"/>
    <w:rsid w:val="006B3BEA"/>
    <w:rsid w:val="006B4374"/>
    <w:rsid w:val="006B482A"/>
    <w:rsid w:val="006B5057"/>
    <w:rsid w:val="006B61AF"/>
    <w:rsid w:val="006B6A95"/>
    <w:rsid w:val="006C0389"/>
    <w:rsid w:val="006C107C"/>
    <w:rsid w:val="006C2051"/>
    <w:rsid w:val="006C3457"/>
    <w:rsid w:val="006C46B2"/>
    <w:rsid w:val="006C7B82"/>
    <w:rsid w:val="006D0B92"/>
    <w:rsid w:val="006D11A3"/>
    <w:rsid w:val="006D356C"/>
    <w:rsid w:val="006D4E93"/>
    <w:rsid w:val="006D60F1"/>
    <w:rsid w:val="006D6339"/>
    <w:rsid w:val="006D639D"/>
    <w:rsid w:val="006E1EB0"/>
    <w:rsid w:val="006E26C2"/>
    <w:rsid w:val="006E3D97"/>
    <w:rsid w:val="006E61F2"/>
    <w:rsid w:val="006E661C"/>
    <w:rsid w:val="006E66D6"/>
    <w:rsid w:val="006E6AB1"/>
    <w:rsid w:val="006E733B"/>
    <w:rsid w:val="006E7609"/>
    <w:rsid w:val="006F03CE"/>
    <w:rsid w:val="006F1FCE"/>
    <w:rsid w:val="006F2DC7"/>
    <w:rsid w:val="006F3526"/>
    <w:rsid w:val="006F3678"/>
    <w:rsid w:val="006F49C4"/>
    <w:rsid w:val="006F4F7F"/>
    <w:rsid w:val="006F614D"/>
    <w:rsid w:val="006F6737"/>
    <w:rsid w:val="006F6739"/>
    <w:rsid w:val="006F7BF7"/>
    <w:rsid w:val="007015DD"/>
    <w:rsid w:val="007023D1"/>
    <w:rsid w:val="00702FFA"/>
    <w:rsid w:val="007055D3"/>
    <w:rsid w:val="00705684"/>
    <w:rsid w:val="00705781"/>
    <w:rsid w:val="00705FFE"/>
    <w:rsid w:val="00706E91"/>
    <w:rsid w:val="00707531"/>
    <w:rsid w:val="0071047E"/>
    <w:rsid w:val="00710EC3"/>
    <w:rsid w:val="00713B89"/>
    <w:rsid w:val="00713DE4"/>
    <w:rsid w:val="00714DAC"/>
    <w:rsid w:val="00715E29"/>
    <w:rsid w:val="00716B9F"/>
    <w:rsid w:val="00717BF4"/>
    <w:rsid w:val="007204BE"/>
    <w:rsid w:val="00720B5D"/>
    <w:rsid w:val="007216AA"/>
    <w:rsid w:val="00721EB4"/>
    <w:rsid w:val="007228F6"/>
    <w:rsid w:val="0072300B"/>
    <w:rsid w:val="007234D7"/>
    <w:rsid w:val="007246A5"/>
    <w:rsid w:val="0072518D"/>
    <w:rsid w:val="0072581E"/>
    <w:rsid w:val="00725ED1"/>
    <w:rsid w:val="007262AD"/>
    <w:rsid w:val="00726328"/>
    <w:rsid w:val="00726552"/>
    <w:rsid w:val="00726D60"/>
    <w:rsid w:val="007271B6"/>
    <w:rsid w:val="007276F9"/>
    <w:rsid w:val="00730214"/>
    <w:rsid w:val="0073204C"/>
    <w:rsid w:val="00732C39"/>
    <w:rsid w:val="007335EE"/>
    <w:rsid w:val="00733EAB"/>
    <w:rsid w:val="007344D4"/>
    <w:rsid w:val="00736BBE"/>
    <w:rsid w:val="00737AF6"/>
    <w:rsid w:val="00740751"/>
    <w:rsid w:val="00740965"/>
    <w:rsid w:val="00741693"/>
    <w:rsid w:val="00743C6C"/>
    <w:rsid w:val="00744999"/>
    <w:rsid w:val="0074545D"/>
    <w:rsid w:val="00745A49"/>
    <w:rsid w:val="00745E53"/>
    <w:rsid w:val="00745FF6"/>
    <w:rsid w:val="00746E20"/>
    <w:rsid w:val="00746F9F"/>
    <w:rsid w:val="007475FE"/>
    <w:rsid w:val="0075002D"/>
    <w:rsid w:val="00750701"/>
    <w:rsid w:val="00750BD4"/>
    <w:rsid w:val="007510BD"/>
    <w:rsid w:val="007520C3"/>
    <w:rsid w:val="00753275"/>
    <w:rsid w:val="0075348A"/>
    <w:rsid w:val="00753C47"/>
    <w:rsid w:val="00754062"/>
    <w:rsid w:val="007553CB"/>
    <w:rsid w:val="007558E4"/>
    <w:rsid w:val="00755ECA"/>
    <w:rsid w:val="0075610B"/>
    <w:rsid w:val="00756705"/>
    <w:rsid w:val="00756B21"/>
    <w:rsid w:val="00760739"/>
    <w:rsid w:val="00760BB7"/>
    <w:rsid w:val="00761CA2"/>
    <w:rsid w:val="00762632"/>
    <w:rsid w:val="00762D2A"/>
    <w:rsid w:val="00763735"/>
    <w:rsid w:val="00763C18"/>
    <w:rsid w:val="00764752"/>
    <w:rsid w:val="00765454"/>
    <w:rsid w:val="00765ADC"/>
    <w:rsid w:val="00766B7B"/>
    <w:rsid w:val="007673B8"/>
    <w:rsid w:val="00767EC3"/>
    <w:rsid w:val="00767F39"/>
    <w:rsid w:val="0077051D"/>
    <w:rsid w:val="007713EF"/>
    <w:rsid w:val="00775A63"/>
    <w:rsid w:val="00775B2B"/>
    <w:rsid w:val="007767AE"/>
    <w:rsid w:val="007771A1"/>
    <w:rsid w:val="00777BC3"/>
    <w:rsid w:val="00780032"/>
    <w:rsid w:val="0078043E"/>
    <w:rsid w:val="0078197B"/>
    <w:rsid w:val="00781E1F"/>
    <w:rsid w:val="00781F5B"/>
    <w:rsid w:val="007820C3"/>
    <w:rsid w:val="007820DD"/>
    <w:rsid w:val="00782A2C"/>
    <w:rsid w:val="00782B75"/>
    <w:rsid w:val="0078350F"/>
    <w:rsid w:val="00784F5E"/>
    <w:rsid w:val="007853D6"/>
    <w:rsid w:val="00786361"/>
    <w:rsid w:val="00786C73"/>
    <w:rsid w:val="0079083A"/>
    <w:rsid w:val="00790C98"/>
    <w:rsid w:val="00790EFB"/>
    <w:rsid w:val="007922BA"/>
    <w:rsid w:val="00793502"/>
    <w:rsid w:val="00793645"/>
    <w:rsid w:val="00796DF4"/>
    <w:rsid w:val="007973B2"/>
    <w:rsid w:val="007977F1"/>
    <w:rsid w:val="00797A69"/>
    <w:rsid w:val="00797F74"/>
    <w:rsid w:val="007A0952"/>
    <w:rsid w:val="007A11C4"/>
    <w:rsid w:val="007A15CA"/>
    <w:rsid w:val="007A1763"/>
    <w:rsid w:val="007A2015"/>
    <w:rsid w:val="007A2E46"/>
    <w:rsid w:val="007A4410"/>
    <w:rsid w:val="007A46ED"/>
    <w:rsid w:val="007A523E"/>
    <w:rsid w:val="007A5268"/>
    <w:rsid w:val="007A5E4F"/>
    <w:rsid w:val="007A6575"/>
    <w:rsid w:val="007A66D0"/>
    <w:rsid w:val="007A68A1"/>
    <w:rsid w:val="007A77B0"/>
    <w:rsid w:val="007B096D"/>
    <w:rsid w:val="007B0AB1"/>
    <w:rsid w:val="007B0EB1"/>
    <w:rsid w:val="007B0F1A"/>
    <w:rsid w:val="007B119F"/>
    <w:rsid w:val="007B1A47"/>
    <w:rsid w:val="007B2EDA"/>
    <w:rsid w:val="007B3D11"/>
    <w:rsid w:val="007B47D2"/>
    <w:rsid w:val="007B4968"/>
    <w:rsid w:val="007B540C"/>
    <w:rsid w:val="007B5B1B"/>
    <w:rsid w:val="007B61AA"/>
    <w:rsid w:val="007B7370"/>
    <w:rsid w:val="007B7AD6"/>
    <w:rsid w:val="007C0072"/>
    <w:rsid w:val="007C0C7D"/>
    <w:rsid w:val="007C177D"/>
    <w:rsid w:val="007C19B0"/>
    <w:rsid w:val="007C2458"/>
    <w:rsid w:val="007C2E17"/>
    <w:rsid w:val="007C3991"/>
    <w:rsid w:val="007C3A3F"/>
    <w:rsid w:val="007C412C"/>
    <w:rsid w:val="007C5EB5"/>
    <w:rsid w:val="007D06F1"/>
    <w:rsid w:val="007D1638"/>
    <w:rsid w:val="007D1A82"/>
    <w:rsid w:val="007D36DF"/>
    <w:rsid w:val="007D392E"/>
    <w:rsid w:val="007D467E"/>
    <w:rsid w:val="007D5570"/>
    <w:rsid w:val="007D5D0E"/>
    <w:rsid w:val="007D7409"/>
    <w:rsid w:val="007D7D01"/>
    <w:rsid w:val="007E04F6"/>
    <w:rsid w:val="007E06E6"/>
    <w:rsid w:val="007E07E0"/>
    <w:rsid w:val="007E0D52"/>
    <w:rsid w:val="007E25E4"/>
    <w:rsid w:val="007E2D05"/>
    <w:rsid w:val="007E2D8A"/>
    <w:rsid w:val="007E342D"/>
    <w:rsid w:val="007E391D"/>
    <w:rsid w:val="007E3CAF"/>
    <w:rsid w:val="007E4301"/>
    <w:rsid w:val="007E5FCA"/>
    <w:rsid w:val="007E6D3A"/>
    <w:rsid w:val="007F06C5"/>
    <w:rsid w:val="007F0E8E"/>
    <w:rsid w:val="007F1395"/>
    <w:rsid w:val="007F1C10"/>
    <w:rsid w:val="007F2046"/>
    <w:rsid w:val="007F2F1F"/>
    <w:rsid w:val="007F3C66"/>
    <w:rsid w:val="007F44A6"/>
    <w:rsid w:val="007F4B23"/>
    <w:rsid w:val="007F6090"/>
    <w:rsid w:val="007F70BD"/>
    <w:rsid w:val="007F7E3D"/>
    <w:rsid w:val="008002C7"/>
    <w:rsid w:val="008016BC"/>
    <w:rsid w:val="00801C42"/>
    <w:rsid w:val="0080212D"/>
    <w:rsid w:val="008038B8"/>
    <w:rsid w:val="008039AD"/>
    <w:rsid w:val="00803B91"/>
    <w:rsid w:val="00803CDB"/>
    <w:rsid w:val="00804840"/>
    <w:rsid w:val="008055F2"/>
    <w:rsid w:val="00805AFA"/>
    <w:rsid w:val="00805B5B"/>
    <w:rsid w:val="0080685A"/>
    <w:rsid w:val="00806882"/>
    <w:rsid w:val="00806F55"/>
    <w:rsid w:val="008071CA"/>
    <w:rsid w:val="008077D3"/>
    <w:rsid w:val="00807952"/>
    <w:rsid w:val="00811820"/>
    <w:rsid w:val="00811887"/>
    <w:rsid w:val="00811F73"/>
    <w:rsid w:val="00812DAF"/>
    <w:rsid w:val="00813674"/>
    <w:rsid w:val="00813769"/>
    <w:rsid w:val="00813EF0"/>
    <w:rsid w:val="008155A8"/>
    <w:rsid w:val="00817365"/>
    <w:rsid w:val="00817894"/>
    <w:rsid w:val="00817B38"/>
    <w:rsid w:val="00817BC3"/>
    <w:rsid w:val="00817C76"/>
    <w:rsid w:val="00821486"/>
    <w:rsid w:val="008218BC"/>
    <w:rsid w:val="00821D59"/>
    <w:rsid w:val="008223B0"/>
    <w:rsid w:val="00822A21"/>
    <w:rsid w:val="00823710"/>
    <w:rsid w:val="00824BB1"/>
    <w:rsid w:val="0082604C"/>
    <w:rsid w:val="00826071"/>
    <w:rsid w:val="00826199"/>
    <w:rsid w:val="00826500"/>
    <w:rsid w:val="00826C88"/>
    <w:rsid w:val="00827399"/>
    <w:rsid w:val="00830884"/>
    <w:rsid w:val="00830A41"/>
    <w:rsid w:val="00831403"/>
    <w:rsid w:val="00832AB4"/>
    <w:rsid w:val="00832E40"/>
    <w:rsid w:val="0083487A"/>
    <w:rsid w:val="0083637F"/>
    <w:rsid w:val="00836AAF"/>
    <w:rsid w:val="00836C93"/>
    <w:rsid w:val="008376D0"/>
    <w:rsid w:val="00840C21"/>
    <w:rsid w:val="0084108B"/>
    <w:rsid w:val="008412EA"/>
    <w:rsid w:val="00841A03"/>
    <w:rsid w:val="00843A36"/>
    <w:rsid w:val="008453B4"/>
    <w:rsid w:val="008458A6"/>
    <w:rsid w:val="00846527"/>
    <w:rsid w:val="008465A9"/>
    <w:rsid w:val="008466B7"/>
    <w:rsid w:val="00846B0A"/>
    <w:rsid w:val="00846C56"/>
    <w:rsid w:val="008473D8"/>
    <w:rsid w:val="00847E67"/>
    <w:rsid w:val="0085149E"/>
    <w:rsid w:val="0085152E"/>
    <w:rsid w:val="0085391E"/>
    <w:rsid w:val="00853B42"/>
    <w:rsid w:val="00854617"/>
    <w:rsid w:val="008549D6"/>
    <w:rsid w:val="00854D89"/>
    <w:rsid w:val="00855DBE"/>
    <w:rsid w:val="00861639"/>
    <w:rsid w:val="0086185D"/>
    <w:rsid w:val="008621F6"/>
    <w:rsid w:val="00862488"/>
    <w:rsid w:val="008625F7"/>
    <w:rsid w:val="008643C8"/>
    <w:rsid w:val="0086716F"/>
    <w:rsid w:val="008679E8"/>
    <w:rsid w:val="008708C7"/>
    <w:rsid w:val="008718A1"/>
    <w:rsid w:val="00871A0F"/>
    <w:rsid w:val="00871C75"/>
    <w:rsid w:val="00871F28"/>
    <w:rsid w:val="00872532"/>
    <w:rsid w:val="008727BB"/>
    <w:rsid w:val="008733C4"/>
    <w:rsid w:val="00873AB1"/>
    <w:rsid w:val="00873CE2"/>
    <w:rsid w:val="008740CF"/>
    <w:rsid w:val="00874F98"/>
    <w:rsid w:val="00875BF2"/>
    <w:rsid w:val="008766FA"/>
    <w:rsid w:val="00876CF2"/>
    <w:rsid w:val="00876E92"/>
    <w:rsid w:val="00877889"/>
    <w:rsid w:val="00877B6C"/>
    <w:rsid w:val="00877C80"/>
    <w:rsid w:val="00877D47"/>
    <w:rsid w:val="00877E76"/>
    <w:rsid w:val="00881C45"/>
    <w:rsid w:val="008822B0"/>
    <w:rsid w:val="00882B75"/>
    <w:rsid w:val="0088332C"/>
    <w:rsid w:val="0088386B"/>
    <w:rsid w:val="00883A62"/>
    <w:rsid w:val="00883CE4"/>
    <w:rsid w:val="00884195"/>
    <w:rsid w:val="00884908"/>
    <w:rsid w:val="00884D0D"/>
    <w:rsid w:val="00885D86"/>
    <w:rsid w:val="008868BD"/>
    <w:rsid w:val="0088717F"/>
    <w:rsid w:val="0088757D"/>
    <w:rsid w:val="00887592"/>
    <w:rsid w:val="00890025"/>
    <w:rsid w:val="008903E1"/>
    <w:rsid w:val="0089195A"/>
    <w:rsid w:val="008928B9"/>
    <w:rsid w:val="00892BC6"/>
    <w:rsid w:val="0089335F"/>
    <w:rsid w:val="0089350A"/>
    <w:rsid w:val="008938E7"/>
    <w:rsid w:val="00894161"/>
    <w:rsid w:val="00894163"/>
    <w:rsid w:val="00894B78"/>
    <w:rsid w:val="008955B7"/>
    <w:rsid w:val="008957C2"/>
    <w:rsid w:val="00895F8E"/>
    <w:rsid w:val="00897C40"/>
    <w:rsid w:val="008A2304"/>
    <w:rsid w:val="008A23EB"/>
    <w:rsid w:val="008A25A4"/>
    <w:rsid w:val="008A26FA"/>
    <w:rsid w:val="008A2F01"/>
    <w:rsid w:val="008A3033"/>
    <w:rsid w:val="008A5A8E"/>
    <w:rsid w:val="008A6E13"/>
    <w:rsid w:val="008A6FC3"/>
    <w:rsid w:val="008A77E6"/>
    <w:rsid w:val="008B1265"/>
    <w:rsid w:val="008B1267"/>
    <w:rsid w:val="008B2146"/>
    <w:rsid w:val="008B35AD"/>
    <w:rsid w:val="008B365D"/>
    <w:rsid w:val="008B3D90"/>
    <w:rsid w:val="008B56EE"/>
    <w:rsid w:val="008B5AC8"/>
    <w:rsid w:val="008C0C6D"/>
    <w:rsid w:val="008C1F29"/>
    <w:rsid w:val="008C2894"/>
    <w:rsid w:val="008C3D1B"/>
    <w:rsid w:val="008C51AC"/>
    <w:rsid w:val="008C703E"/>
    <w:rsid w:val="008C7418"/>
    <w:rsid w:val="008D0A94"/>
    <w:rsid w:val="008D0CA9"/>
    <w:rsid w:val="008D1129"/>
    <w:rsid w:val="008D21EF"/>
    <w:rsid w:val="008D2A9A"/>
    <w:rsid w:val="008D7BA4"/>
    <w:rsid w:val="008E155E"/>
    <w:rsid w:val="008E3D2D"/>
    <w:rsid w:val="008E4494"/>
    <w:rsid w:val="008E463F"/>
    <w:rsid w:val="008E4A6D"/>
    <w:rsid w:val="008E5E5B"/>
    <w:rsid w:val="008E64D9"/>
    <w:rsid w:val="008E70F0"/>
    <w:rsid w:val="008F151F"/>
    <w:rsid w:val="008F1D2A"/>
    <w:rsid w:val="008F2559"/>
    <w:rsid w:val="008F35F3"/>
    <w:rsid w:val="008F4E37"/>
    <w:rsid w:val="008F5FC7"/>
    <w:rsid w:val="008F6700"/>
    <w:rsid w:val="008F718A"/>
    <w:rsid w:val="008F7709"/>
    <w:rsid w:val="008F795B"/>
    <w:rsid w:val="00902791"/>
    <w:rsid w:val="00902E8A"/>
    <w:rsid w:val="009030A9"/>
    <w:rsid w:val="0090467D"/>
    <w:rsid w:val="009047B5"/>
    <w:rsid w:val="009051D9"/>
    <w:rsid w:val="00905259"/>
    <w:rsid w:val="009063B0"/>
    <w:rsid w:val="00906AD5"/>
    <w:rsid w:val="00907071"/>
    <w:rsid w:val="009071BC"/>
    <w:rsid w:val="009073EE"/>
    <w:rsid w:val="00907468"/>
    <w:rsid w:val="00910BFC"/>
    <w:rsid w:val="00911462"/>
    <w:rsid w:val="00912BDA"/>
    <w:rsid w:val="00913307"/>
    <w:rsid w:val="00914CBA"/>
    <w:rsid w:val="00914D30"/>
    <w:rsid w:val="009155FB"/>
    <w:rsid w:val="00915F7A"/>
    <w:rsid w:val="0091630B"/>
    <w:rsid w:val="00916E4E"/>
    <w:rsid w:val="009174B7"/>
    <w:rsid w:val="00920C21"/>
    <w:rsid w:val="00921544"/>
    <w:rsid w:val="009217EA"/>
    <w:rsid w:val="00921892"/>
    <w:rsid w:val="0092248C"/>
    <w:rsid w:val="00923760"/>
    <w:rsid w:val="009238F5"/>
    <w:rsid w:val="009245D1"/>
    <w:rsid w:val="00924C93"/>
    <w:rsid w:val="009251C6"/>
    <w:rsid w:val="00925891"/>
    <w:rsid w:val="00925E42"/>
    <w:rsid w:val="009278F0"/>
    <w:rsid w:val="00927B8C"/>
    <w:rsid w:val="00927DF0"/>
    <w:rsid w:val="00930F8E"/>
    <w:rsid w:val="00932188"/>
    <w:rsid w:val="00934EA6"/>
    <w:rsid w:val="009359C3"/>
    <w:rsid w:val="00935F0E"/>
    <w:rsid w:val="009364D4"/>
    <w:rsid w:val="009366B9"/>
    <w:rsid w:val="009368E3"/>
    <w:rsid w:val="00936F2F"/>
    <w:rsid w:val="00937807"/>
    <w:rsid w:val="00941B1B"/>
    <w:rsid w:val="0094305F"/>
    <w:rsid w:val="00944E37"/>
    <w:rsid w:val="00950876"/>
    <w:rsid w:val="009509A3"/>
    <w:rsid w:val="00950CDE"/>
    <w:rsid w:val="00951258"/>
    <w:rsid w:val="00952744"/>
    <w:rsid w:val="00952873"/>
    <w:rsid w:val="00952DED"/>
    <w:rsid w:val="00953052"/>
    <w:rsid w:val="009536A9"/>
    <w:rsid w:val="0095407D"/>
    <w:rsid w:val="0095480B"/>
    <w:rsid w:val="00955042"/>
    <w:rsid w:val="009551F6"/>
    <w:rsid w:val="00956363"/>
    <w:rsid w:val="0096023B"/>
    <w:rsid w:val="00961514"/>
    <w:rsid w:val="00961567"/>
    <w:rsid w:val="00961662"/>
    <w:rsid w:val="00961DD4"/>
    <w:rsid w:val="009632C6"/>
    <w:rsid w:val="009644AC"/>
    <w:rsid w:val="0096453D"/>
    <w:rsid w:val="00965759"/>
    <w:rsid w:val="00965812"/>
    <w:rsid w:val="00965919"/>
    <w:rsid w:val="00965EC3"/>
    <w:rsid w:val="009676C1"/>
    <w:rsid w:val="00970979"/>
    <w:rsid w:val="00971ABF"/>
    <w:rsid w:val="00971F1F"/>
    <w:rsid w:val="00972895"/>
    <w:rsid w:val="00972AA3"/>
    <w:rsid w:val="00974CCB"/>
    <w:rsid w:val="00974FD1"/>
    <w:rsid w:val="00975518"/>
    <w:rsid w:val="00977078"/>
    <w:rsid w:val="00977E82"/>
    <w:rsid w:val="00981552"/>
    <w:rsid w:val="0098218A"/>
    <w:rsid w:val="00982D7E"/>
    <w:rsid w:val="009838A0"/>
    <w:rsid w:val="00983D82"/>
    <w:rsid w:val="009840E5"/>
    <w:rsid w:val="0098522D"/>
    <w:rsid w:val="00985E55"/>
    <w:rsid w:val="00986B64"/>
    <w:rsid w:val="00987710"/>
    <w:rsid w:val="009903A1"/>
    <w:rsid w:val="0099082D"/>
    <w:rsid w:val="00990E7E"/>
    <w:rsid w:val="00993879"/>
    <w:rsid w:val="009971FA"/>
    <w:rsid w:val="00997401"/>
    <w:rsid w:val="009976E9"/>
    <w:rsid w:val="009A010A"/>
    <w:rsid w:val="009A02FD"/>
    <w:rsid w:val="009A0F2A"/>
    <w:rsid w:val="009A1A73"/>
    <w:rsid w:val="009A28E1"/>
    <w:rsid w:val="009A42A1"/>
    <w:rsid w:val="009A55A3"/>
    <w:rsid w:val="009A575F"/>
    <w:rsid w:val="009A60F4"/>
    <w:rsid w:val="009A7D9A"/>
    <w:rsid w:val="009B1258"/>
    <w:rsid w:val="009B2C1E"/>
    <w:rsid w:val="009B3280"/>
    <w:rsid w:val="009B3834"/>
    <w:rsid w:val="009B4B4A"/>
    <w:rsid w:val="009B4F51"/>
    <w:rsid w:val="009B546D"/>
    <w:rsid w:val="009B5A6C"/>
    <w:rsid w:val="009B6068"/>
    <w:rsid w:val="009B63D0"/>
    <w:rsid w:val="009B65DA"/>
    <w:rsid w:val="009B74B7"/>
    <w:rsid w:val="009B79FC"/>
    <w:rsid w:val="009C07A6"/>
    <w:rsid w:val="009C096A"/>
    <w:rsid w:val="009C0D23"/>
    <w:rsid w:val="009C10CB"/>
    <w:rsid w:val="009C1872"/>
    <w:rsid w:val="009C2F3C"/>
    <w:rsid w:val="009C2F42"/>
    <w:rsid w:val="009C341A"/>
    <w:rsid w:val="009C4058"/>
    <w:rsid w:val="009C40CC"/>
    <w:rsid w:val="009C46CB"/>
    <w:rsid w:val="009C4799"/>
    <w:rsid w:val="009C634E"/>
    <w:rsid w:val="009C65CF"/>
    <w:rsid w:val="009C6622"/>
    <w:rsid w:val="009D0A4A"/>
    <w:rsid w:val="009D2196"/>
    <w:rsid w:val="009D2AA3"/>
    <w:rsid w:val="009D30EC"/>
    <w:rsid w:val="009D6010"/>
    <w:rsid w:val="009D6966"/>
    <w:rsid w:val="009D6C49"/>
    <w:rsid w:val="009D6CF8"/>
    <w:rsid w:val="009D757A"/>
    <w:rsid w:val="009E164C"/>
    <w:rsid w:val="009E2342"/>
    <w:rsid w:val="009E2832"/>
    <w:rsid w:val="009E2C5B"/>
    <w:rsid w:val="009E3E0C"/>
    <w:rsid w:val="009E46E1"/>
    <w:rsid w:val="009E4A76"/>
    <w:rsid w:val="009E5075"/>
    <w:rsid w:val="009E538F"/>
    <w:rsid w:val="009E57A8"/>
    <w:rsid w:val="009E7E63"/>
    <w:rsid w:val="009F13C7"/>
    <w:rsid w:val="009F228A"/>
    <w:rsid w:val="009F2972"/>
    <w:rsid w:val="009F3B29"/>
    <w:rsid w:val="009F539F"/>
    <w:rsid w:val="009F5882"/>
    <w:rsid w:val="009F5978"/>
    <w:rsid w:val="009F61F7"/>
    <w:rsid w:val="009F642B"/>
    <w:rsid w:val="009F6948"/>
    <w:rsid w:val="00A00790"/>
    <w:rsid w:val="00A0175E"/>
    <w:rsid w:val="00A02291"/>
    <w:rsid w:val="00A043B7"/>
    <w:rsid w:val="00A04943"/>
    <w:rsid w:val="00A04DAA"/>
    <w:rsid w:val="00A04F1E"/>
    <w:rsid w:val="00A053EF"/>
    <w:rsid w:val="00A05427"/>
    <w:rsid w:val="00A05605"/>
    <w:rsid w:val="00A059E1"/>
    <w:rsid w:val="00A078F5"/>
    <w:rsid w:val="00A100AC"/>
    <w:rsid w:val="00A1029F"/>
    <w:rsid w:val="00A1038E"/>
    <w:rsid w:val="00A10FB1"/>
    <w:rsid w:val="00A110E9"/>
    <w:rsid w:val="00A11C12"/>
    <w:rsid w:val="00A123A6"/>
    <w:rsid w:val="00A13049"/>
    <w:rsid w:val="00A149FE"/>
    <w:rsid w:val="00A15D96"/>
    <w:rsid w:val="00A16078"/>
    <w:rsid w:val="00A16411"/>
    <w:rsid w:val="00A17947"/>
    <w:rsid w:val="00A1797C"/>
    <w:rsid w:val="00A179A7"/>
    <w:rsid w:val="00A204DD"/>
    <w:rsid w:val="00A20820"/>
    <w:rsid w:val="00A213FB"/>
    <w:rsid w:val="00A21DF1"/>
    <w:rsid w:val="00A21E03"/>
    <w:rsid w:val="00A221D5"/>
    <w:rsid w:val="00A2261B"/>
    <w:rsid w:val="00A226F4"/>
    <w:rsid w:val="00A24F5F"/>
    <w:rsid w:val="00A251CB"/>
    <w:rsid w:val="00A25C50"/>
    <w:rsid w:val="00A2632B"/>
    <w:rsid w:val="00A27571"/>
    <w:rsid w:val="00A30594"/>
    <w:rsid w:val="00A30E0B"/>
    <w:rsid w:val="00A332E8"/>
    <w:rsid w:val="00A33318"/>
    <w:rsid w:val="00A33B9A"/>
    <w:rsid w:val="00A345DC"/>
    <w:rsid w:val="00A3523F"/>
    <w:rsid w:val="00A3591A"/>
    <w:rsid w:val="00A37803"/>
    <w:rsid w:val="00A37E5B"/>
    <w:rsid w:val="00A410D2"/>
    <w:rsid w:val="00A41625"/>
    <w:rsid w:val="00A41AB9"/>
    <w:rsid w:val="00A4253A"/>
    <w:rsid w:val="00A42C49"/>
    <w:rsid w:val="00A42CFE"/>
    <w:rsid w:val="00A42DB0"/>
    <w:rsid w:val="00A43B8C"/>
    <w:rsid w:val="00A44C40"/>
    <w:rsid w:val="00A44DAF"/>
    <w:rsid w:val="00A465DC"/>
    <w:rsid w:val="00A468DD"/>
    <w:rsid w:val="00A469BB"/>
    <w:rsid w:val="00A477FE"/>
    <w:rsid w:val="00A52097"/>
    <w:rsid w:val="00A532D7"/>
    <w:rsid w:val="00A54277"/>
    <w:rsid w:val="00A55858"/>
    <w:rsid w:val="00A56374"/>
    <w:rsid w:val="00A56F4B"/>
    <w:rsid w:val="00A57DA4"/>
    <w:rsid w:val="00A6125C"/>
    <w:rsid w:val="00A61754"/>
    <w:rsid w:val="00A61755"/>
    <w:rsid w:val="00A61898"/>
    <w:rsid w:val="00A62876"/>
    <w:rsid w:val="00A65156"/>
    <w:rsid w:val="00A659AD"/>
    <w:rsid w:val="00A65ACA"/>
    <w:rsid w:val="00A66D32"/>
    <w:rsid w:val="00A67FDB"/>
    <w:rsid w:val="00A706D0"/>
    <w:rsid w:val="00A708D8"/>
    <w:rsid w:val="00A70A07"/>
    <w:rsid w:val="00A71E24"/>
    <w:rsid w:val="00A72E2B"/>
    <w:rsid w:val="00A73D71"/>
    <w:rsid w:val="00A74C6A"/>
    <w:rsid w:val="00A7516E"/>
    <w:rsid w:val="00A75266"/>
    <w:rsid w:val="00A80412"/>
    <w:rsid w:val="00A83676"/>
    <w:rsid w:val="00A83AD1"/>
    <w:rsid w:val="00A9001F"/>
    <w:rsid w:val="00A90478"/>
    <w:rsid w:val="00A935DA"/>
    <w:rsid w:val="00A946A7"/>
    <w:rsid w:val="00A9488F"/>
    <w:rsid w:val="00A94919"/>
    <w:rsid w:val="00A94E94"/>
    <w:rsid w:val="00A96379"/>
    <w:rsid w:val="00A9745A"/>
    <w:rsid w:val="00A977A1"/>
    <w:rsid w:val="00AA1B15"/>
    <w:rsid w:val="00AA2F62"/>
    <w:rsid w:val="00AA34F5"/>
    <w:rsid w:val="00AA4922"/>
    <w:rsid w:val="00AA4F52"/>
    <w:rsid w:val="00AA5843"/>
    <w:rsid w:val="00AA65A4"/>
    <w:rsid w:val="00AA6B2D"/>
    <w:rsid w:val="00AA6B37"/>
    <w:rsid w:val="00AA6C90"/>
    <w:rsid w:val="00AA6E9D"/>
    <w:rsid w:val="00AA7761"/>
    <w:rsid w:val="00AB177C"/>
    <w:rsid w:val="00AB3164"/>
    <w:rsid w:val="00AB5143"/>
    <w:rsid w:val="00AB51FA"/>
    <w:rsid w:val="00AB53B2"/>
    <w:rsid w:val="00AB6D5B"/>
    <w:rsid w:val="00AB76F1"/>
    <w:rsid w:val="00AB7D27"/>
    <w:rsid w:val="00AC0B70"/>
    <w:rsid w:val="00AC1FC0"/>
    <w:rsid w:val="00AC4443"/>
    <w:rsid w:val="00AC4C04"/>
    <w:rsid w:val="00AC5B3E"/>
    <w:rsid w:val="00AC66DD"/>
    <w:rsid w:val="00AD04CD"/>
    <w:rsid w:val="00AD04E4"/>
    <w:rsid w:val="00AD07C5"/>
    <w:rsid w:val="00AD0896"/>
    <w:rsid w:val="00AD0FFB"/>
    <w:rsid w:val="00AD1014"/>
    <w:rsid w:val="00AD4CD9"/>
    <w:rsid w:val="00AD6A04"/>
    <w:rsid w:val="00AD6C89"/>
    <w:rsid w:val="00AD6CD7"/>
    <w:rsid w:val="00AD74D7"/>
    <w:rsid w:val="00AD77F8"/>
    <w:rsid w:val="00AE12EE"/>
    <w:rsid w:val="00AE1797"/>
    <w:rsid w:val="00AE1C6C"/>
    <w:rsid w:val="00AE2028"/>
    <w:rsid w:val="00AE2FBB"/>
    <w:rsid w:val="00AE33E1"/>
    <w:rsid w:val="00AE3967"/>
    <w:rsid w:val="00AE4B53"/>
    <w:rsid w:val="00AE4E2D"/>
    <w:rsid w:val="00AE4F74"/>
    <w:rsid w:val="00AE5AA1"/>
    <w:rsid w:val="00AE75DE"/>
    <w:rsid w:val="00AE76C6"/>
    <w:rsid w:val="00AE77D1"/>
    <w:rsid w:val="00AF0E3E"/>
    <w:rsid w:val="00AF1255"/>
    <w:rsid w:val="00AF1AB2"/>
    <w:rsid w:val="00AF2FEA"/>
    <w:rsid w:val="00AF31A2"/>
    <w:rsid w:val="00AF3DBE"/>
    <w:rsid w:val="00AF4F1E"/>
    <w:rsid w:val="00AF5221"/>
    <w:rsid w:val="00AF5456"/>
    <w:rsid w:val="00AF573A"/>
    <w:rsid w:val="00AF59F8"/>
    <w:rsid w:val="00AF5CD8"/>
    <w:rsid w:val="00AF6A8E"/>
    <w:rsid w:val="00AF7AE8"/>
    <w:rsid w:val="00B012A5"/>
    <w:rsid w:val="00B01ADB"/>
    <w:rsid w:val="00B01D0D"/>
    <w:rsid w:val="00B03135"/>
    <w:rsid w:val="00B0354F"/>
    <w:rsid w:val="00B038D4"/>
    <w:rsid w:val="00B04828"/>
    <w:rsid w:val="00B04AD7"/>
    <w:rsid w:val="00B05D75"/>
    <w:rsid w:val="00B07987"/>
    <w:rsid w:val="00B07E10"/>
    <w:rsid w:val="00B1020D"/>
    <w:rsid w:val="00B114B2"/>
    <w:rsid w:val="00B11974"/>
    <w:rsid w:val="00B131DA"/>
    <w:rsid w:val="00B1359C"/>
    <w:rsid w:val="00B13E40"/>
    <w:rsid w:val="00B142F1"/>
    <w:rsid w:val="00B15272"/>
    <w:rsid w:val="00B15418"/>
    <w:rsid w:val="00B1704C"/>
    <w:rsid w:val="00B17CCD"/>
    <w:rsid w:val="00B21336"/>
    <w:rsid w:val="00B21D14"/>
    <w:rsid w:val="00B21E14"/>
    <w:rsid w:val="00B22B7D"/>
    <w:rsid w:val="00B24AF0"/>
    <w:rsid w:val="00B2669E"/>
    <w:rsid w:val="00B26814"/>
    <w:rsid w:val="00B26843"/>
    <w:rsid w:val="00B27C82"/>
    <w:rsid w:val="00B30306"/>
    <w:rsid w:val="00B30588"/>
    <w:rsid w:val="00B30D6C"/>
    <w:rsid w:val="00B32772"/>
    <w:rsid w:val="00B32E2A"/>
    <w:rsid w:val="00B338D1"/>
    <w:rsid w:val="00B34971"/>
    <w:rsid w:val="00B34B46"/>
    <w:rsid w:val="00B36435"/>
    <w:rsid w:val="00B37147"/>
    <w:rsid w:val="00B3754C"/>
    <w:rsid w:val="00B37705"/>
    <w:rsid w:val="00B37A3E"/>
    <w:rsid w:val="00B37B17"/>
    <w:rsid w:val="00B408DE"/>
    <w:rsid w:val="00B40C22"/>
    <w:rsid w:val="00B41DA3"/>
    <w:rsid w:val="00B43897"/>
    <w:rsid w:val="00B446F9"/>
    <w:rsid w:val="00B448B5"/>
    <w:rsid w:val="00B46033"/>
    <w:rsid w:val="00B46061"/>
    <w:rsid w:val="00B47DEE"/>
    <w:rsid w:val="00B47FDA"/>
    <w:rsid w:val="00B50051"/>
    <w:rsid w:val="00B511E2"/>
    <w:rsid w:val="00B5182C"/>
    <w:rsid w:val="00B51C9B"/>
    <w:rsid w:val="00B522A1"/>
    <w:rsid w:val="00B52E6D"/>
    <w:rsid w:val="00B54A04"/>
    <w:rsid w:val="00B54B5F"/>
    <w:rsid w:val="00B54BA2"/>
    <w:rsid w:val="00B54DBA"/>
    <w:rsid w:val="00B55F04"/>
    <w:rsid w:val="00B5623E"/>
    <w:rsid w:val="00B56339"/>
    <w:rsid w:val="00B5660C"/>
    <w:rsid w:val="00B56983"/>
    <w:rsid w:val="00B57680"/>
    <w:rsid w:val="00B600D7"/>
    <w:rsid w:val="00B60B3E"/>
    <w:rsid w:val="00B60F25"/>
    <w:rsid w:val="00B61E1C"/>
    <w:rsid w:val="00B62417"/>
    <w:rsid w:val="00B63C5A"/>
    <w:rsid w:val="00B70E23"/>
    <w:rsid w:val="00B713B2"/>
    <w:rsid w:val="00B71591"/>
    <w:rsid w:val="00B72DE8"/>
    <w:rsid w:val="00B73F60"/>
    <w:rsid w:val="00B755DC"/>
    <w:rsid w:val="00B7573C"/>
    <w:rsid w:val="00B75912"/>
    <w:rsid w:val="00B759D2"/>
    <w:rsid w:val="00B75DCE"/>
    <w:rsid w:val="00B7637F"/>
    <w:rsid w:val="00B763F5"/>
    <w:rsid w:val="00B76D8B"/>
    <w:rsid w:val="00B770B5"/>
    <w:rsid w:val="00B77CEA"/>
    <w:rsid w:val="00B8150F"/>
    <w:rsid w:val="00B81E89"/>
    <w:rsid w:val="00B82F4D"/>
    <w:rsid w:val="00B8342E"/>
    <w:rsid w:val="00B84670"/>
    <w:rsid w:val="00B85DA4"/>
    <w:rsid w:val="00B87E67"/>
    <w:rsid w:val="00B905F8"/>
    <w:rsid w:val="00B91489"/>
    <w:rsid w:val="00B9192B"/>
    <w:rsid w:val="00B91AA7"/>
    <w:rsid w:val="00B93151"/>
    <w:rsid w:val="00B93BC8"/>
    <w:rsid w:val="00B94A72"/>
    <w:rsid w:val="00B94F57"/>
    <w:rsid w:val="00B95AE2"/>
    <w:rsid w:val="00B968C5"/>
    <w:rsid w:val="00B96901"/>
    <w:rsid w:val="00B96F8E"/>
    <w:rsid w:val="00B973D2"/>
    <w:rsid w:val="00BA3840"/>
    <w:rsid w:val="00BA3B10"/>
    <w:rsid w:val="00BA455D"/>
    <w:rsid w:val="00BA4AC9"/>
    <w:rsid w:val="00BA533C"/>
    <w:rsid w:val="00BA5774"/>
    <w:rsid w:val="00BA5BCF"/>
    <w:rsid w:val="00BA5E03"/>
    <w:rsid w:val="00BA6009"/>
    <w:rsid w:val="00BA7677"/>
    <w:rsid w:val="00BB03EF"/>
    <w:rsid w:val="00BB2870"/>
    <w:rsid w:val="00BB3103"/>
    <w:rsid w:val="00BB3410"/>
    <w:rsid w:val="00BB429F"/>
    <w:rsid w:val="00BB60E9"/>
    <w:rsid w:val="00BB6590"/>
    <w:rsid w:val="00BB65EA"/>
    <w:rsid w:val="00BB72D8"/>
    <w:rsid w:val="00BC0F24"/>
    <w:rsid w:val="00BC13A4"/>
    <w:rsid w:val="00BC1C09"/>
    <w:rsid w:val="00BC2135"/>
    <w:rsid w:val="00BC247F"/>
    <w:rsid w:val="00BC24DF"/>
    <w:rsid w:val="00BC3254"/>
    <w:rsid w:val="00BC4E65"/>
    <w:rsid w:val="00BC5724"/>
    <w:rsid w:val="00BC5729"/>
    <w:rsid w:val="00BC6FD2"/>
    <w:rsid w:val="00BC7A4D"/>
    <w:rsid w:val="00BC7BDD"/>
    <w:rsid w:val="00BD3508"/>
    <w:rsid w:val="00BD3869"/>
    <w:rsid w:val="00BD4212"/>
    <w:rsid w:val="00BD6688"/>
    <w:rsid w:val="00BD7633"/>
    <w:rsid w:val="00BD767A"/>
    <w:rsid w:val="00BD7705"/>
    <w:rsid w:val="00BD7A93"/>
    <w:rsid w:val="00BE0C84"/>
    <w:rsid w:val="00BE0C8C"/>
    <w:rsid w:val="00BE2020"/>
    <w:rsid w:val="00BE2CC8"/>
    <w:rsid w:val="00BE3B8E"/>
    <w:rsid w:val="00BE4249"/>
    <w:rsid w:val="00BE5966"/>
    <w:rsid w:val="00BE63F0"/>
    <w:rsid w:val="00BE6B58"/>
    <w:rsid w:val="00BE7CF8"/>
    <w:rsid w:val="00BE7D05"/>
    <w:rsid w:val="00BF0F55"/>
    <w:rsid w:val="00BF132A"/>
    <w:rsid w:val="00BF1676"/>
    <w:rsid w:val="00BF1ACA"/>
    <w:rsid w:val="00BF3E59"/>
    <w:rsid w:val="00BF48B2"/>
    <w:rsid w:val="00BF4BC7"/>
    <w:rsid w:val="00BF4D76"/>
    <w:rsid w:val="00BF5028"/>
    <w:rsid w:val="00BF5892"/>
    <w:rsid w:val="00BF79B9"/>
    <w:rsid w:val="00C01B55"/>
    <w:rsid w:val="00C03030"/>
    <w:rsid w:val="00C039B2"/>
    <w:rsid w:val="00C04236"/>
    <w:rsid w:val="00C055DD"/>
    <w:rsid w:val="00C058F2"/>
    <w:rsid w:val="00C06B19"/>
    <w:rsid w:val="00C06F2E"/>
    <w:rsid w:val="00C07EEF"/>
    <w:rsid w:val="00C105AA"/>
    <w:rsid w:val="00C10F39"/>
    <w:rsid w:val="00C11764"/>
    <w:rsid w:val="00C11C04"/>
    <w:rsid w:val="00C11D48"/>
    <w:rsid w:val="00C12679"/>
    <w:rsid w:val="00C138E0"/>
    <w:rsid w:val="00C13C37"/>
    <w:rsid w:val="00C14444"/>
    <w:rsid w:val="00C163F0"/>
    <w:rsid w:val="00C169B7"/>
    <w:rsid w:val="00C1743D"/>
    <w:rsid w:val="00C20296"/>
    <w:rsid w:val="00C2110B"/>
    <w:rsid w:val="00C21D5E"/>
    <w:rsid w:val="00C23D02"/>
    <w:rsid w:val="00C244B8"/>
    <w:rsid w:val="00C250AF"/>
    <w:rsid w:val="00C252EA"/>
    <w:rsid w:val="00C273B6"/>
    <w:rsid w:val="00C306C8"/>
    <w:rsid w:val="00C30B7E"/>
    <w:rsid w:val="00C32094"/>
    <w:rsid w:val="00C32170"/>
    <w:rsid w:val="00C32378"/>
    <w:rsid w:val="00C32605"/>
    <w:rsid w:val="00C35BA6"/>
    <w:rsid w:val="00C369C2"/>
    <w:rsid w:val="00C36CEE"/>
    <w:rsid w:val="00C378EA"/>
    <w:rsid w:val="00C419A9"/>
    <w:rsid w:val="00C423DF"/>
    <w:rsid w:val="00C425C8"/>
    <w:rsid w:val="00C45660"/>
    <w:rsid w:val="00C459B5"/>
    <w:rsid w:val="00C45AFB"/>
    <w:rsid w:val="00C4639E"/>
    <w:rsid w:val="00C46F00"/>
    <w:rsid w:val="00C479E5"/>
    <w:rsid w:val="00C47B76"/>
    <w:rsid w:val="00C5106A"/>
    <w:rsid w:val="00C52D59"/>
    <w:rsid w:val="00C52E69"/>
    <w:rsid w:val="00C52F28"/>
    <w:rsid w:val="00C5437E"/>
    <w:rsid w:val="00C54CD1"/>
    <w:rsid w:val="00C54CD5"/>
    <w:rsid w:val="00C551A8"/>
    <w:rsid w:val="00C559EB"/>
    <w:rsid w:val="00C56A5C"/>
    <w:rsid w:val="00C575CA"/>
    <w:rsid w:val="00C57AAC"/>
    <w:rsid w:val="00C61DAA"/>
    <w:rsid w:val="00C61E7A"/>
    <w:rsid w:val="00C62591"/>
    <w:rsid w:val="00C62900"/>
    <w:rsid w:val="00C62EF4"/>
    <w:rsid w:val="00C632A3"/>
    <w:rsid w:val="00C63EA8"/>
    <w:rsid w:val="00C6412C"/>
    <w:rsid w:val="00C6415B"/>
    <w:rsid w:val="00C64235"/>
    <w:rsid w:val="00C647EA"/>
    <w:rsid w:val="00C6522A"/>
    <w:rsid w:val="00C66444"/>
    <w:rsid w:val="00C70F07"/>
    <w:rsid w:val="00C7366D"/>
    <w:rsid w:val="00C74A74"/>
    <w:rsid w:val="00C75413"/>
    <w:rsid w:val="00C7587D"/>
    <w:rsid w:val="00C76E73"/>
    <w:rsid w:val="00C7717F"/>
    <w:rsid w:val="00C771DD"/>
    <w:rsid w:val="00C77E0A"/>
    <w:rsid w:val="00C77ED5"/>
    <w:rsid w:val="00C80340"/>
    <w:rsid w:val="00C81F5A"/>
    <w:rsid w:val="00C83232"/>
    <w:rsid w:val="00C84299"/>
    <w:rsid w:val="00C84684"/>
    <w:rsid w:val="00C905CB"/>
    <w:rsid w:val="00C91B8B"/>
    <w:rsid w:val="00C92036"/>
    <w:rsid w:val="00C92F15"/>
    <w:rsid w:val="00C93F73"/>
    <w:rsid w:val="00C94125"/>
    <w:rsid w:val="00C9487B"/>
    <w:rsid w:val="00C96084"/>
    <w:rsid w:val="00C963DD"/>
    <w:rsid w:val="00C97923"/>
    <w:rsid w:val="00C979FC"/>
    <w:rsid w:val="00CA0668"/>
    <w:rsid w:val="00CA0833"/>
    <w:rsid w:val="00CA1D9C"/>
    <w:rsid w:val="00CA288D"/>
    <w:rsid w:val="00CA2A46"/>
    <w:rsid w:val="00CA39C2"/>
    <w:rsid w:val="00CA49D0"/>
    <w:rsid w:val="00CA5025"/>
    <w:rsid w:val="00CA552A"/>
    <w:rsid w:val="00CA5994"/>
    <w:rsid w:val="00CA634F"/>
    <w:rsid w:val="00CA6AAF"/>
    <w:rsid w:val="00CA7883"/>
    <w:rsid w:val="00CB0A55"/>
    <w:rsid w:val="00CB3A2B"/>
    <w:rsid w:val="00CB3A8D"/>
    <w:rsid w:val="00CB3F59"/>
    <w:rsid w:val="00CB44B6"/>
    <w:rsid w:val="00CB50DD"/>
    <w:rsid w:val="00CB520A"/>
    <w:rsid w:val="00CB5903"/>
    <w:rsid w:val="00CB59C8"/>
    <w:rsid w:val="00CB6B5A"/>
    <w:rsid w:val="00CB7359"/>
    <w:rsid w:val="00CC05EB"/>
    <w:rsid w:val="00CC1109"/>
    <w:rsid w:val="00CC193D"/>
    <w:rsid w:val="00CC1AFC"/>
    <w:rsid w:val="00CC1C53"/>
    <w:rsid w:val="00CC2E0A"/>
    <w:rsid w:val="00CC2E76"/>
    <w:rsid w:val="00CC2F98"/>
    <w:rsid w:val="00CC4EA3"/>
    <w:rsid w:val="00CC573C"/>
    <w:rsid w:val="00CC57EA"/>
    <w:rsid w:val="00CC5B30"/>
    <w:rsid w:val="00CC5FA0"/>
    <w:rsid w:val="00CC6768"/>
    <w:rsid w:val="00CC720C"/>
    <w:rsid w:val="00CD02E5"/>
    <w:rsid w:val="00CD1080"/>
    <w:rsid w:val="00CD1618"/>
    <w:rsid w:val="00CD1F71"/>
    <w:rsid w:val="00CD2A12"/>
    <w:rsid w:val="00CD2E0B"/>
    <w:rsid w:val="00CD345B"/>
    <w:rsid w:val="00CD3A11"/>
    <w:rsid w:val="00CD3BF5"/>
    <w:rsid w:val="00CD4625"/>
    <w:rsid w:val="00CD4DD1"/>
    <w:rsid w:val="00CD567D"/>
    <w:rsid w:val="00CD63FF"/>
    <w:rsid w:val="00CD71EF"/>
    <w:rsid w:val="00CD7DA8"/>
    <w:rsid w:val="00CE16C2"/>
    <w:rsid w:val="00CE6F5E"/>
    <w:rsid w:val="00CF14FE"/>
    <w:rsid w:val="00CF20C2"/>
    <w:rsid w:val="00CF440C"/>
    <w:rsid w:val="00CF4415"/>
    <w:rsid w:val="00CF4457"/>
    <w:rsid w:val="00CF525F"/>
    <w:rsid w:val="00CF7333"/>
    <w:rsid w:val="00CF7C8D"/>
    <w:rsid w:val="00D01627"/>
    <w:rsid w:val="00D02AC9"/>
    <w:rsid w:val="00D02D8A"/>
    <w:rsid w:val="00D030B4"/>
    <w:rsid w:val="00D034CC"/>
    <w:rsid w:val="00D036EB"/>
    <w:rsid w:val="00D03AEE"/>
    <w:rsid w:val="00D04529"/>
    <w:rsid w:val="00D04EE4"/>
    <w:rsid w:val="00D064E3"/>
    <w:rsid w:val="00D073FC"/>
    <w:rsid w:val="00D07748"/>
    <w:rsid w:val="00D10FAE"/>
    <w:rsid w:val="00D11281"/>
    <w:rsid w:val="00D11A91"/>
    <w:rsid w:val="00D11AB7"/>
    <w:rsid w:val="00D126DB"/>
    <w:rsid w:val="00D1306C"/>
    <w:rsid w:val="00D13B14"/>
    <w:rsid w:val="00D1603B"/>
    <w:rsid w:val="00D1699D"/>
    <w:rsid w:val="00D169D2"/>
    <w:rsid w:val="00D20C73"/>
    <w:rsid w:val="00D21365"/>
    <w:rsid w:val="00D21864"/>
    <w:rsid w:val="00D2186C"/>
    <w:rsid w:val="00D22712"/>
    <w:rsid w:val="00D2377D"/>
    <w:rsid w:val="00D23BC3"/>
    <w:rsid w:val="00D24560"/>
    <w:rsid w:val="00D25445"/>
    <w:rsid w:val="00D25AB2"/>
    <w:rsid w:val="00D26787"/>
    <w:rsid w:val="00D27D2A"/>
    <w:rsid w:val="00D3033E"/>
    <w:rsid w:val="00D30429"/>
    <w:rsid w:val="00D30447"/>
    <w:rsid w:val="00D3050B"/>
    <w:rsid w:val="00D3076D"/>
    <w:rsid w:val="00D30E22"/>
    <w:rsid w:val="00D30EF3"/>
    <w:rsid w:val="00D322E2"/>
    <w:rsid w:val="00D322E9"/>
    <w:rsid w:val="00D3323F"/>
    <w:rsid w:val="00D34A35"/>
    <w:rsid w:val="00D350A8"/>
    <w:rsid w:val="00D366B0"/>
    <w:rsid w:val="00D366F1"/>
    <w:rsid w:val="00D36DE6"/>
    <w:rsid w:val="00D36F3E"/>
    <w:rsid w:val="00D37942"/>
    <w:rsid w:val="00D37BE3"/>
    <w:rsid w:val="00D37E6D"/>
    <w:rsid w:val="00D40008"/>
    <w:rsid w:val="00D403EA"/>
    <w:rsid w:val="00D40884"/>
    <w:rsid w:val="00D40A3A"/>
    <w:rsid w:val="00D41521"/>
    <w:rsid w:val="00D41617"/>
    <w:rsid w:val="00D41D2B"/>
    <w:rsid w:val="00D42B92"/>
    <w:rsid w:val="00D433CD"/>
    <w:rsid w:val="00D43A37"/>
    <w:rsid w:val="00D44318"/>
    <w:rsid w:val="00D456F7"/>
    <w:rsid w:val="00D45F51"/>
    <w:rsid w:val="00D4698D"/>
    <w:rsid w:val="00D50AD5"/>
    <w:rsid w:val="00D51710"/>
    <w:rsid w:val="00D52D13"/>
    <w:rsid w:val="00D52FA0"/>
    <w:rsid w:val="00D53E08"/>
    <w:rsid w:val="00D55989"/>
    <w:rsid w:val="00D569A6"/>
    <w:rsid w:val="00D56BAA"/>
    <w:rsid w:val="00D57FC3"/>
    <w:rsid w:val="00D614A3"/>
    <w:rsid w:val="00D61562"/>
    <w:rsid w:val="00D61962"/>
    <w:rsid w:val="00D630D0"/>
    <w:rsid w:val="00D6567A"/>
    <w:rsid w:val="00D657D7"/>
    <w:rsid w:val="00D65F47"/>
    <w:rsid w:val="00D66036"/>
    <w:rsid w:val="00D66515"/>
    <w:rsid w:val="00D66C8A"/>
    <w:rsid w:val="00D66EA6"/>
    <w:rsid w:val="00D67CC3"/>
    <w:rsid w:val="00D71B02"/>
    <w:rsid w:val="00D71C0D"/>
    <w:rsid w:val="00D71D49"/>
    <w:rsid w:val="00D7233A"/>
    <w:rsid w:val="00D731B2"/>
    <w:rsid w:val="00D73A40"/>
    <w:rsid w:val="00D73C48"/>
    <w:rsid w:val="00D74C2B"/>
    <w:rsid w:val="00D75F31"/>
    <w:rsid w:val="00D76582"/>
    <w:rsid w:val="00D76638"/>
    <w:rsid w:val="00D767A2"/>
    <w:rsid w:val="00D7746B"/>
    <w:rsid w:val="00D81D82"/>
    <w:rsid w:val="00D83532"/>
    <w:rsid w:val="00D84D33"/>
    <w:rsid w:val="00D853A7"/>
    <w:rsid w:val="00D90229"/>
    <w:rsid w:val="00D911D9"/>
    <w:rsid w:val="00D92FE0"/>
    <w:rsid w:val="00D95166"/>
    <w:rsid w:val="00D954A9"/>
    <w:rsid w:val="00D95B89"/>
    <w:rsid w:val="00D95CC4"/>
    <w:rsid w:val="00D95F44"/>
    <w:rsid w:val="00D973F5"/>
    <w:rsid w:val="00DA0AA8"/>
    <w:rsid w:val="00DA0FDF"/>
    <w:rsid w:val="00DA1ACA"/>
    <w:rsid w:val="00DA24C7"/>
    <w:rsid w:val="00DA7C09"/>
    <w:rsid w:val="00DA7CD9"/>
    <w:rsid w:val="00DB17D7"/>
    <w:rsid w:val="00DB2B45"/>
    <w:rsid w:val="00DB2BEE"/>
    <w:rsid w:val="00DB3542"/>
    <w:rsid w:val="00DB4673"/>
    <w:rsid w:val="00DB497A"/>
    <w:rsid w:val="00DB4BBC"/>
    <w:rsid w:val="00DB5739"/>
    <w:rsid w:val="00DC0F26"/>
    <w:rsid w:val="00DC0FC9"/>
    <w:rsid w:val="00DC14A8"/>
    <w:rsid w:val="00DC1FF0"/>
    <w:rsid w:val="00DC2233"/>
    <w:rsid w:val="00DC3262"/>
    <w:rsid w:val="00DC3A28"/>
    <w:rsid w:val="00DC406A"/>
    <w:rsid w:val="00DC4FB8"/>
    <w:rsid w:val="00DC6D34"/>
    <w:rsid w:val="00DC6DEB"/>
    <w:rsid w:val="00DC70D0"/>
    <w:rsid w:val="00DC7535"/>
    <w:rsid w:val="00DC766D"/>
    <w:rsid w:val="00DD021F"/>
    <w:rsid w:val="00DD1C78"/>
    <w:rsid w:val="00DD1D05"/>
    <w:rsid w:val="00DD1D0B"/>
    <w:rsid w:val="00DD1D90"/>
    <w:rsid w:val="00DD24C8"/>
    <w:rsid w:val="00DD38BE"/>
    <w:rsid w:val="00DD3A30"/>
    <w:rsid w:val="00DD3B44"/>
    <w:rsid w:val="00DD412D"/>
    <w:rsid w:val="00DD6448"/>
    <w:rsid w:val="00DE184A"/>
    <w:rsid w:val="00DE2181"/>
    <w:rsid w:val="00DE2E0D"/>
    <w:rsid w:val="00DE31F5"/>
    <w:rsid w:val="00DE3303"/>
    <w:rsid w:val="00DE3AC2"/>
    <w:rsid w:val="00DE404D"/>
    <w:rsid w:val="00DE4098"/>
    <w:rsid w:val="00DE7917"/>
    <w:rsid w:val="00DE7AB4"/>
    <w:rsid w:val="00DF0A93"/>
    <w:rsid w:val="00DF0FEA"/>
    <w:rsid w:val="00DF1B2A"/>
    <w:rsid w:val="00DF2260"/>
    <w:rsid w:val="00DF40C0"/>
    <w:rsid w:val="00DF4911"/>
    <w:rsid w:val="00DF5837"/>
    <w:rsid w:val="00DF6A55"/>
    <w:rsid w:val="00DF74CF"/>
    <w:rsid w:val="00E002F4"/>
    <w:rsid w:val="00E00B24"/>
    <w:rsid w:val="00E0158B"/>
    <w:rsid w:val="00E03130"/>
    <w:rsid w:val="00E03D89"/>
    <w:rsid w:val="00E0559D"/>
    <w:rsid w:val="00E063BB"/>
    <w:rsid w:val="00E07767"/>
    <w:rsid w:val="00E077A6"/>
    <w:rsid w:val="00E113E9"/>
    <w:rsid w:val="00E11402"/>
    <w:rsid w:val="00E1247B"/>
    <w:rsid w:val="00E124C5"/>
    <w:rsid w:val="00E12589"/>
    <w:rsid w:val="00E12FD7"/>
    <w:rsid w:val="00E1335F"/>
    <w:rsid w:val="00E135D2"/>
    <w:rsid w:val="00E150F1"/>
    <w:rsid w:val="00E15F1B"/>
    <w:rsid w:val="00E171BC"/>
    <w:rsid w:val="00E17C4C"/>
    <w:rsid w:val="00E17FB5"/>
    <w:rsid w:val="00E21382"/>
    <w:rsid w:val="00E21C1D"/>
    <w:rsid w:val="00E230B6"/>
    <w:rsid w:val="00E23F69"/>
    <w:rsid w:val="00E260B1"/>
    <w:rsid w:val="00E26415"/>
    <w:rsid w:val="00E26D81"/>
    <w:rsid w:val="00E3039D"/>
    <w:rsid w:val="00E30CF0"/>
    <w:rsid w:val="00E31549"/>
    <w:rsid w:val="00E32B62"/>
    <w:rsid w:val="00E32C8D"/>
    <w:rsid w:val="00E32D72"/>
    <w:rsid w:val="00E32DA4"/>
    <w:rsid w:val="00E33359"/>
    <w:rsid w:val="00E33582"/>
    <w:rsid w:val="00E3553A"/>
    <w:rsid w:val="00E37544"/>
    <w:rsid w:val="00E4125F"/>
    <w:rsid w:val="00E413F3"/>
    <w:rsid w:val="00E41B17"/>
    <w:rsid w:val="00E4237D"/>
    <w:rsid w:val="00E429B3"/>
    <w:rsid w:val="00E43113"/>
    <w:rsid w:val="00E437CB"/>
    <w:rsid w:val="00E43C52"/>
    <w:rsid w:val="00E44FD7"/>
    <w:rsid w:val="00E4518F"/>
    <w:rsid w:val="00E46C99"/>
    <w:rsid w:val="00E471E1"/>
    <w:rsid w:val="00E47C0F"/>
    <w:rsid w:val="00E47C62"/>
    <w:rsid w:val="00E50040"/>
    <w:rsid w:val="00E500DB"/>
    <w:rsid w:val="00E5014B"/>
    <w:rsid w:val="00E50301"/>
    <w:rsid w:val="00E50EAD"/>
    <w:rsid w:val="00E52803"/>
    <w:rsid w:val="00E55B63"/>
    <w:rsid w:val="00E55CB6"/>
    <w:rsid w:val="00E56369"/>
    <w:rsid w:val="00E56914"/>
    <w:rsid w:val="00E569BA"/>
    <w:rsid w:val="00E56A03"/>
    <w:rsid w:val="00E56C50"/>
    <w:rsid w:val="00E57849"/>
    <w:rsid w:val="00E57947"/>
    <w:rsid w:val="00E579DB"/>
    <w:rsid w:val="00E57B76"/>
    <w:rsid w:val="00E57EB1"/>
    <w:rsid w:val="00E60825"/>
    <w:rsid w:val="00E60DB7"/>
    <w:rsid w:val="00E60E2F"/>
    <w:rsid w:val="00E615DE"/>
    <w:rsid w:val="00E62FBB"/>
    <w:rsid w:val="00E634EE"/>
    <w:rsid w:val="00E6386E"/>
    <w:rsid w:val="00E64359"/>
    <w:rsid w:val="00E643D9"/>
    <w:rsid w:val="00E64C5C"/>
    <w:rsid w:val="00E65094"/>
    <w:rsid w:val="00E670A4"/>
    <w:rsid w:val="00E67FFA"/>
    <w:rsid w:val="00E70CD4"/>
    <w:rsid w:val="00E72681"/>
    <w:rsid w:val="00E73E4C"/>
    <w:rsid w:val="00E74380"/>
    <w:rsid w:val="00E7482F"/>
    <w:rsid w:val="00E76652"/>
    <w:rsid w:val="00E8154C"/>
    <w:rsid w:val="00E8185B"/>
    <w:rsid w:val="00E81BC1"/>
    <w:rsid w:val="00E83FB3"/>
    <w:rsid w:val="00E8636E"/>
    <w:rsid w:val="00E86F94"/>
    <w:rsid w:val="00E87CE9"/>
    <w:rsid w:val="00E902F6"/>
    <w:rsid w:val="00E90BCB"/>
    <w:rsid w:val="00E91833"/>
    <w:rsid w:val="00E92651"/>
    <w:rsid w:val="00E927A1"/>
    <w:rsid w:val="00E9300F"/>
    <w:rsid w:val="00E93838"/>
    <w:rsid w:val="00E94699"/>
    <w:rsid w:val="00E94CA3"/>
    <w:rsid w:val="00E9513C"/>
    <w:rsid w:val="00E96037"/>
    <w:rsid w:val="00E964C1"/>
    <w:rsid w:val="00E96CDA"/>
    <w:rsid w:val="00E975B5"/>
    <w:rsid w:val="00E977F2"/>
    <w:rsid w:val="00E979B6"/>
    <w:rsid w:val="00E97DBA"/>
    <w:rsid w:val="00EA0313"/>
    <w:rsid w:val="00EA2377"/>
    <w:rsid w:val="00EA3723"/>
    <w:rsid w:val="00EA3C87"/>
    <w:rsid w:val="00EA61D0"/>
    <w:rsid w:val="00EA632D"/>
    <w:rsid w:val="00EA6D68"/>
    <w:rsid w:val="00EB0F78"/>
    <w:rsid w:val="00EB23F4"/>
    <w:rsid w:val="00EB2E5D"/>
    <w:rsid w:val="00EB3699"/>
    <w:rsid w:val="00EB4B5A"/>
    <w:rsid w:val="00EB4BE0"/>
    <w:rsid w:val="00EB4C49"/>
    <w:rsid w:val="00EB60DF"/>
    <w:rsid w:val="00EB636A"/>
    <w:rsid w:val="00EB6C32"/>
    <w:rsid w:val="00EB6D1A"/>
    <w:rsid w:val="00EB6E8D"/>
    <w:rsid w:val="00EC03C0"/>
    <w:rsid w:val="00EC15FA"/>
    <w:rsid w:val="00EC22BD"/>
    <w:rsid w:val="00EC2590"/>
    <w:rsid w:val="00EC2620"/>
    <w:rsid w:val="00EC30DE"/>
    <w:rsid w:val="00EC3578"/>
    <w:rsid w:val="00EC3885"/>
    <w:rsid w:val="00EC6FA0"/>
    <w:rsid w:val="00EC755D"/>
    <w:rsid w:val="00EC7703"/>
    <w:rsid w:val="00EC79DA"/>
    <w:rsid w:val="00EC7E6D"/>
    <w:rsid w:val="00ED06C0"/>
    <w:rsid w:val="00ED18DE"/>
    <w:rsid w:val="00ED2B84"/>
    <w:rsid w:val="00ED3C32"/>
    <w:rsid w:val="00ED5222"/>
    <w:rsid w:val="00ED552E"/>
    <w:rsid w:val="00ED6C75"/>
    <w:rsid w:val="00ED709F"/>
    <w:rsid w:val="00EE0075"/>
    <w:rsid w:val="00EE02E5"/>
    <w:rsid w:val="00EE0489"/>
    <w:rsid w:val="00EE2D2B"/>
    <w:rsid w:val="00EE2F3E"/>
    <w:rsid w:val="00EE3BF8"/>
    <w:rsid w:val="00EE4783"/>
    <w:rsid w:val="00EE5316"/>
    <w:rsid w:val="00EE621D"/>
    <w:rsid w:val="00EE651F"/>
    <w:rsid w:val="00EE75D3"/>
    <w:rsid w:val="00EF0FD9"/>
    <w:rsid w:val="00EF1206"/>
    <w:rsid w:val="00EF189A"/>
    <w:rsid w:val="00EF18BF"/>
    <w:rsid w:val="00EF1FE4"/>
    <w:rsid w:val="00EF22F1"/>
    <w:rsid w:val="00EF263C"/>
    <w:rsid w:val="00EF2FF9"/>
    <w:rsid w:val="00EF3754"/>
    <w:rsid w:val="00EF4153"/>
    <w:rsid w:val="00EF4C4C"/>
    <w:rsid w:val="00EF56AF"/>
    <w:rsid w:val="00EF5A24"/>
    <w:rsid w:val="00EF5FF9"/>
    <w:rsid w:val="00EF65E0"/>
    <w:rsid w:val="00EF7C84"/>
    <w:rsid w:val="00EF7D8B"/>
    <w:rsid w:val="00F00754"/>
    <w:rsid w:val="00F00D82"/>
    <w:rsid w:val="00F00FDE"/>
    <w:rsid w:val="00F0185B"/>
    <w:rsid w:val="00F02CBA"/>
    <w:rsid w:val="00F038F7"/>
    <w:rsid w:val="00F0439F"/>
    <w:rsid w:val="00F04832"/>
    <w:rsid w:val="00F06145"/>
    <w:rsid w:val="00F06947"/>
    <w:rsid w:val="00F06F87"/>
    <w:rsid w:val="00F06F93"/>
    <w:rsid w:val="00F06FB5"/>
    <w:rsid w:val="00F07085"/>
    <w:rsid w:val="00F079D0"/>
    <w:rsid w:val="00F10DA2"/>
    <w:rsid w:val="00F1245B"/>
    <w:rsid w:val="00F12612"/>
    <w:rsid w:val="00F12CC0"/>
    <w:rsid w:val="00F12E97"/>
    <w:rsid w:val="00F12EDB"/>
    <w:rsid w:val="00F131B8"/>
    <w:rsid w:val="00F14DAB"/>
    <w:rsid w:val="00F15259"/>
    <w:rsid w:val="00F152B9"/>
    <w:rsid w:val="00F15D33"/>
    <w:rsid w:val="00F1603A"/>
    <w:rsid w:val="00F164F9"/>
    <w:rsid w:val="00F1661F"/>
    <w:rsid w:val="00F16722"/>
    <w:rsid w:val="00F17D64"/>
    <w:rsid w:val="00F20393"/>
    <w:rsid w:val="00F20CF2"/>
    <w:rsid w:val="00F20EE4"/>
    <w:rsid w:val="00F210E7"/>
    <w:rsid w:val="00F214EC"/>
    <w:rsid w:val="00F21674"/>
    <w:rsid w:val="00F21894"/>
    <w:rsid w:val="00F21CCF"/>
    <w:rsid w:val="00F221E0"/>
    <w:rsid w:val="00F238B5"/>
    <w:rsid w:val="00F239E6"/>
    <w:rsid w:val="00F27359"/>
    <w:rsid w:val="00F306E5"/>
    <w:rsid w:val="00F31BD1"/>
    <w:rsid w:val="00F327E1"/>
    <w:rsid w:val="00F3298A"/>
    <w:rsid w:val="00F33307"/>
    <w:rsid w:val="00F33B07"/>
    <w:rsid w:val="00F34456"/>
    <w:rsid w:val="00F34761"/>
    <w:rsid w:val="00F3540F"/>
    <w:rsid w:val="00F36CC0"/>
    <w:rsid w:val="00F404A3"/>
    <w:rsid w:val="00F40917"/>
    <w:rsid w:val="00F41394"/>
    <w:rsid w:val="00F4280D"/>
    <w:rsid w:val="00F42C59"/>
    <w:rsid w:val="00F4429D"/>
    <w:rsid w:val="00F44B12"/>
    <w:rsid w:val="00F44D81"/>
    <w:rsid w:val="00F4509B"/>
    <w:rsid w:val="00F45491"/>
    <w:rsid w:val="00F454C7"/>
    <w:rsid w:val="00F46315"/>
    <w:rsid w:val="00F46521"/>
    <w:rsid w:val="00F46580"/>
    <w:rsid w:val="00F5310C"/>
    <w:rsid w:val="00F53F13"/>
    <w:rsid w:val="00F55EF4"/>
    <w:rsid w:val="00F5697F"/>
    <w:rsid w:val="00F56FBF"/>
    <w:rsid w:val="00F57811"/>
    <w:rsid w:val="00F6110C"/>
    <w:rsid w:val="00F61B63"/>
    <w:rsid w:val="00F62187"/>
    <w:rsid w:val="00F6411F"/>
    <w:rsid w:val="00F6616D"/>
    <w:rsid w:val="00F66B11"/>
    <w:rsid w:val="00F70D40"/>
    <w:rsid w:val="00F728D0"/>
    <w:rsid w:val="00F72BC7"/>
    <w:rsid w:val="00F73B39"/>
    <w:rsid w:val="00F73F55"/>
    <w:rsid w:val="00F76520"/>
    <w:rsid w:val="00F766EA"/>
    <w:rsid w:val="00F76C5F"/>
    <w:rsid w:val="00F80C20"/>
    <w:rsid w:val="00F80E9A"/>
    <w:rsid w:val="00F81AC5"/>
    <w:rsid w:val="00F81C28"/>
    <w:rsid w:val="00F81D7F"/>
    <w:rsid w:val="00F8220F"/>
    <w:rsid w:val="00F82275"/>
    <w:rsid w:val="00F82F65"/>
    <w:rsid w:val="00F835DC"/>
    <w:rsid w:val="00F838DF"/>
    <w:rsid w:val="00F84D6E"/>
    <w:rsid w:val="00F85629"/>
    <w:rsid w:val="00F86CC9"/>
    <w:rsid w:val="00F90380"/>
    <w:rsid w:val="00F90A9D"/>
    <w:rsid w:val="00F91393"/>
    <w:rsid w:val="00F91F66"/>
    <w:rsid w:val="00F92205"/>
    <w:rsid w:val="00F92400"/>
    <w:rsid w:val="00F92556"/>
    <w:rsid w:val="00F92E11"/>
    <w:rsid w:val="00F94392"/>
    <w:rsid w:val="00F94FBD"/>
    <w:rsid w:val="00F974B3"/>
    <w:rsid w:val="00F97C49"/>
    <w:rsid w:val="00FA0B69"/>
    <w:rsid w:val="00FA187A"/>
    <w:rsid w:val="00FA19C0"/>
    <w:rsid w:val="00FA210D"/>
    <w:rsid w:val="00FA274E"/>
    <w:rsid w:val="00FA2C34"/>
    <w:rsid w:val="00FA43A6"/>
    <w:rsid w:val="00FA53D4"/>
    <w:rsid w:val="00FA714F"/>
    <w:rsid w:val="00FB00CF"/>
    <w:rsid w:val="00FB0E62"/>
    <w:rsid w:val="00FB1BB9"/>
    <w:rsid w:val="00FB2A56"/>
    <w:rsid w:val="00FB365C"/>
    <w:rsid w:val="00FB3941"/>
    <w:rsid w:val="00FB4864"/>
    <w:rsid w:val="00FB6318"/>
    <w:rsid w:val="00FB6396"/>
    <w:rsid w:val="00FB6CF4"/>
    <w:rsid w:val="00FB725E"/>
    <w:rsid w:val="00FB7E53"/>
    <w:rsid w:val="00FC04A9"/>
    <w:rsid w:val="00FC0CD4"/>
    <w:rsid w:val="00FC1926"/>
    <w:rsid w:val="00FC1A16"/>
    <w:rsid w:val="00FC291B"/>
    <w:rsid w:val="00FC2EFB"/>
    <w:rsid w:val="00FC312A"/>
    <w:rsid w:val="00FC3823"/>
    <w:rsid w:val="00FC4551"/>
    <w:rsid w:val="00FC487D"/>
    <w:rsid w:val="00FC681C"/>
    <w:rsid w:val="00FC6C59"/>
    <w:rsid w:val="00FC709A"/>
    <w:rsid w:val="00FC7E99"/>
    <w:rsid w:val="00FD0401"/>
    <w:rsid w:val="00FD094E"/>
    <w:rsid w:val="00FD23DA"/>
    <w:rsid w:val="00FD3552"/>
    <w:rsid w:val="00FD4A28"/>
    <w:rsid w:val="00FD593A"/>
    <w:rsid w:val="00FD63C2"/>
    <w:rsid w:val="00FD7170"/>
    <w:rsid w:val="00FE0FE2"/>
    <w:rsid w:val="00FE15A6"/>
    <w:rsid w:val="00FE23D4"/>
    <w:rsid w:val="00FE2E74"/>
    <w:rsid w:val="00FE3056"/>
    <w:rsid w:val="00FE5A64"/>
    <w:rsid w:val="00FE7393"/>
    <w:rsid w:val="00FF06C6"/>
    <w:rsid w:val="00FF0D29"/>
    <w:rsid w:val="00FF0D70"/>
    <w:rsid w:val="00FF0EC7"/>
    <w:rsid w:val="00FF104B"/>
    <w:rsid w:val="00FF1FB6"/>
    <w:rsid w:val="00FF22EC"/>
    <w:rsid w:val="00FF4037"/>
    <w:rsid w:val="00FF45CD"/>
    <w:rsid w:val="00FF49C3"/>
    <w:rsid w:val="00FF4FB1"/>
    <w:rsid w:val="00FF5FF1"/>
    <w:rsid w:val="00FF6E2C"/>
    <w:rsid w:val="00FF7435"/>
    <w:rsid w:val="00FF7F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A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tyle2,見出し 2,Chapter Title,Header 2,Func Header,Header 21,Func Header1,Header 22,Func Header2,Header 23,Func Header3,Header 24,Func Header4,Header 211,Func Header11,Header 221,Func Header21,Header 231,Func Header31,Header 25,Func Header5"/>
    <w:basedOn w:val="Normal"/>
    <w:next w:val="Normal"/>
    <w:link w:val="Heading2Char"/>
    <w:uiPriority w:val="9"/>
    <w:unhideWhenUsed/>
    <w:qFormat/>
    <w:rsid w:val="009C096A"/>
    <w:pPr>
      <w:spacing w:before="200" w:after="0"/>
      <w:outlineLvl w:val="1"/>
    </w:pPr>
    <w:rPr>
      <w:rFonts w:ascii="Cambria" w:eastAsia="Times New Roman" w:hAnsi="Cambria" w:cs="Mangal"/>
      <w:b/>
      <w:bCs/>
      <w:sz w:val="26"/>
      <w:szCs w:val="26"/>
      <w:lang w:val="en-US" w:bidi="hi-IN"/>
    </w:rPr>
  </w:style>
  <w:style w:type="paragraph" w:styleId="Heading3">
    <w:name w:val="heading 3"/>
    <w:basedOn w:val="Normal"/>
    <w:next w:val="Normal"/>
    <w:link w:val="Heading3Char"/>
    <w:uiPriority w:val="9"/>
    <w:unhideWhenUsed/>
    <w:qFormat/>
    <w:rsid w:val="00546A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1BC"/>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C77E0A"/>
    <w:rPr>
      <w:color w:val="0000FF" w:themeColor="hyperlink"/>
      <w:u w:val="single"/>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Ref,lp11"/>
    <w:basedOn w:val="Normal"/>
    <w:link w:val="ListParagraphChar"/>
    <w:uiPriority w:val="1"/>
    <w:qFormat/>
    <w:rsid w:val="000839D3"/>
    <w:pPr>
      <w:spacing w:after="100" w:afterAutospacing="1" w:line="240" w:lineRule="auto"/>
      <w:ind w:left="720"/>
      <w:contextualSpacing/>
      <w:jc w:val="both"/>
    </w:pPr>
    <w:rPr>
      <w:rFonts w:ascii="Georgia" w:eastAsia="Calibri" w:hAnsi="Georgia" w:cs="Times New Roman"/>
      <w:lang w:val="en-US"/>
    </w:rPr>
  </w:style>
  <w:style w:type="paragraph" w:customStyle="1" w:styleId="Annexure1">
    <w:name w:val="Annexure 1"/>
    <w:basedOn w:val="Normal"/>
    <w:link w:val="Annexure1Char"/>
    <w:qFormat/>
    <w:rsid w:val="000839D3"/>
    <w:pPr>
      <w:spacing w:after="240" w:line="240" w:lineRule="auto"/>
    </w:pPr>
    <w:rPr>
      <w:rFonts w:ascii="Times New Roman" w:eastAsia="Times New Roman" w:hAnsi="Times New Roman" w:cs="Times New Roman"/>
      <w:b/>
      <w:sz w:val="24"/>
      <w:szCs w:val="24"/>
      <w:lang w:val="en-US"/>
    </w:rPr>
  </w:style>
  <w:style w:type="character" w:customStyle="1" w:styleId="Annexure1Char">
    <w:name w:val="Annexure 1 Char"/>
    <w:link w:val="Annexure1"/>
    <w:rsid w:val="000839D3"/>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3C4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CA3"/>
  </w:style>
  <w:style w:type="paragraph" w:styleId="Footer">
    <w:name w:val="footer"/>
    <w:basedOn w:val="Normal"/>
    <w:link w:val="FooterChar"/>
    <w:uiPriority w:val="99"/>
    <w:unhideWhenUsed/>
    <w:rsid w:val="003C4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CA3"/>
  </w:style>
  <w:style w:type="table" w:styleId="TableGrid">
    <w:name w:val="Table Grid"/>
    <w:basedOn w:val="TableNormal"/>
    <w:uiPriority w:val="59"/>
    <w:rsid w:val="0082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2 Char,style2 Char,見出し 2 Char,Chapter Title Char,Header 2 Char,Func Header Char,Header 21 Char,Func Header1 Char,Header 22 Char,Func Header2 Char,Header 23 Char,Func Header3 Char,Header 24 Char,Func Header4 Char,Header 211 Char"/>
    <w:basedOn w:val="DefaultParagraphFont"/>
    <w:link w:val="Heading2"/>
    <w:uiPriority w:val="9"/>
    <w:rsid w:val="009C096A"/>
    <w:rPr>
      <w:rFonts w:ascii="Cambria" w:eastAsia="Times New Roman" w:hAnsi="Cambria" w:cs="Mangal"/>
      <w:b/>
      <w:bCs/>
      <w:sz w:val="26"/>
      <w:szCs w:val="26"/>
      <w:lang w:val="en-US" w:bidi="hi-IN"/>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link w:val="ListParagraph"/>
    <w:qFormat/>
    <w:locked/>
    <w:rsid w:val="005C6994"/>
    <w:rPr>
      <w:rFonts w:ascii="Georgia" w:eastAsia="Calibri" w:hAnsi="Georgia" w:cs="Times New Roman"/>
      <w:lang w:val="en-US"/>
    </w:rPr>
  </w:style>
  <w:style w:type="paragraph" w:styleId="BalloonText">
    <w:name w:val="Balloon Text"/>
    <w:basedOn w:val="Normal"/>
    <w:link w:val="BalloonTextChar"/>
    <w:uiPriority w:val="99"/>
    <w:semiHidden/>
    <w:unhideWhenUsed/>
    <w:rsid w:val="0045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68"/>
    <w:rPr>
      <w:rFonts w:ascii="Tahoma" w:hAnsi="Tahoma" w:cs="Tahoma"/>
      <w:sz w:val="16"/>
      <w:szCs w:val="16"/>
    </w:rPr>
  </w:style>
  <w:style w:type="paragraph" w:styleId="NoSpacing">
    <w:name w:val="No Spacing"/>
    <w:link w:val="NoSpacingChar"/>
    <w:uiPriority w:val="1"/>
    <w:qFormat/>
    <w:rsid w:val="00A410D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410D2"/>
    <w:rPr>
      <w:rFonts w:eastAsiaTheme="minorEastAsia"/>
      <w:lang w:val="en-US" w:eastAsia="ja-JP"/>
    </w:rPr>
  </w:style>
  <w:style w:type="character" w:styleId="CommentReference">
    <w:name w:val="annotation reference"/>
    <w:basedOn w:val="DefaultParagraphFont"/>
    <w:uiPriority w:val="99"/>
    <w:semiHidden/>
    <w:unhideWhenUsed/>
    <w:rsid w:val="002E1798"/>
    <w:rPr>
      <w:sz w:val="16"/>
      <w:szCs w:val="16"/>
    </w:rPr>
  </w:style>
  <w:style w:type="paragraph" w:styleId="CommentText">
    <w:name w:val="annotation text"/>
    <w:basedOn w:val="Normal"/>
    <w:link w:val="CommentTextChar"/>
    <w:uiPriority w:val="99"/>
    <w:semiHidden/>
    <w:unhideWhenUsed/>
    <w:rsid w:val="002E1798"/>
    <w:pPr>
      <w:spacing w:line="240" w:lineRule="auto"/>
    </w:pPr>
    <w:rPr>
      <w:sz w:val="20"/>
      <w:szCs w:val="20"/>
    </w:rPr>
  </w:style>
  <w:style w:type="character" w:customStyle="1" w:styleId="CommentTextChar">
    <w:name w:val="Comment Text Char"/>
    <w:basedOn w:val="DefaultParagraphFont"/>
    <w:link w:val="CommentText"/>
    <w:uiPriority w:val="99"/>
    <w:semiHidden/>
    <w:rsid w:val="002E1798"/>
    <w:rPr>
      <w:sz w:val="20"/>
      <w:szCs w:val="20"/>
    </w:rPr>
  </w:style>
  <w:style w:type="paragraph" w:styleId="CommentSubject">
    <w:name w:val="annotation subject"/>
    <w:basedOn w:val="CommentText"/>
    <w:next w:val="CommentText"/>
    <w:link w:val="CommentSubjectChar"/>
    <w:uiPriority w:val="99"/>
    <w:semiHidden/>
    <w:unhideWhenUsed/>
    <w:rsid w:val="002E1798"/>
    <w:rPr>
      <w:b/>
      <w:bCs/>
    </w:rPr>
  </w:style>
  <w:style w:type="character" w:customStyle="1" w:styleId="CommentSubjectChar">
    <w:name w:val="Comment Subject Char"/>
    <w:basedOn w:val="CommentTextChar"/>
    <w:link w:val="CommentSubject"/>
    <w:uiPriority w:val="99"/>
    <w:semiHidden/>
    <w:rsid w:val="002E1798"/>
    <w:rPr>
      <w:b/>
      <w:bCs/>
      <w:sz w:val="20"/>
      <w:szCs w:val="20"/>
    </w:rPr>
  </w:style>
  <w:style w:type="character" w:customStyle="1" w:styleId="Heading1Char">
    <w:name w:val="Heading 1 Char"/>
    <w:basedOn w:val="DefaultParagraphFont"/>
    <w:link w:val="Heading1"/>
    <w:uiPriority w:val="9"/>
    <w:rsid w:val="00546A9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46A9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546A97"/>
    <w:pPr>
      <w:outlineLvl w:val="9"/>
    </w:pPr>
    <w:rPr>
      <w:lang w:val="en-US" w:eastAsia="ja-JP"/>
    </w:rPr>
  </w:style>
  <w:style w:type="paragraph" w:styleId="TOC1">
    <w:name w:val="toc 1"/>
    <w:basedOn w:val="Normal"/>
    <w:next w:val="Normal"/>
    <w:autoRedefine/>
    <w:uiPriority w:val="39"/>
    <w:unhideWhenUsed/>
    <w:qFormat/>
    <w:rsid w:val="00546A97"/>
    <w:pPr>
      <w:spacing w:after="100"/>
    </w:pPr>
  </w:style>
  <w:style w:type="paragraph" w:styleId="TOC2">
    <w:name w:val="toc 2"/>
    <w:basedOn w:val="Normal"/>
    <w:next w:val="Normal"/>
    <w:autoRedefine/>
    <w:uiPriority w:val="39"/>
    <w:unhideWhenUsed/>
    <w:qFormat/>
    <w:rsid w:val="00546A97"/>
    <w:pPr>
      <w:spacing w:after="100"/>
      <w:ind w:left="220"/>
    </w:pPr>
  </w:style>
  <w:style w:type="paragraph" w:styleId="TOC3">
    <w:name w:val="toc 3"/>
    <w:basedOn w:val="Normal"/>
    <w:next w:val="Normal"/>
    <w:autoRedefine/>
    <w:uiPriority w:val="39"/>
    <w:unhideWhenUsed/>
    <w:qFormat/>
    <w:rsid w:val="00546A97"/>
    <w:pPr>
      <w:spacing w:after="100"/>
      <w:ind w:left="440"/>
    </w:pPr>
  </w:style>
  <w:style w:type="paragraph" w:customStyle="1" w:styleId="Standard">
    <w:name w:val="Standard"/>
    <w:rsid w:val="00374F24"/>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50">
    <w:name w:val="WWNum50"/>
    <w:basedOn w:val="NoList"/>
    <w:rsid w:val="00374F24"/>
    <w:pPr>
      <w:numPr>
        <w:numId w:val="12"/>
      </w:numPr>
    </w:pPr>
  </w:style>
  <w:style w:type="numbering" w:customStyle="1" w:styleId="WWNum51">
    <w:name w:val="WWNum51"/>
    <w:basedOn w:val="NoList"/>
    <w:rsid w:val="00374F24"/>
    <w:pPr>
      <w:numPr>
        <w:numId w:val="13"/>
      </w:numPr>
    </w:pPr>
  </w:style>
  <w:style w:type="paragraph" w:styleId="BodyText">
    <w:name w:val="Body Text"/>
    <w:basedOn w:val="Normal"/>
    <w:link w:val="BodyTextChar"/>
    <w:uiPriority w:val="1"/>
    <w:semiHidden/>
    <w:unhideWhenUsed/>
    <w:qFormat/>
    <w:rsid w:val="00961DD4"/>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961DD4"/>
    <w:rPr>
      <w:rFonts w:ascii="Calibri" w:eastAsia="Calibri" w:hAnsi="Calibri" w:cs="Calibri"/>
      <w:lang w:val="en-US"/>
    </w:rPr>
  </w:style>
  <w:style w:type="character" w:styleId="Strong">
    <w:name w:val="Strong"/>
    <w:basedOn w:val="DefaultParagraphFont"/>
    <w:uiPriority w:val="22"/>
    <w:qFormat/>
    <w:rsid w:val="00B715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6A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tyle2,見出し 2,Chapter Title,Header 2,Func Header,Header 21,Func Header1,Header 22,Func Header2,Header 23,Func Header3,Header 24,Func Header4,Header 211,Func Header11,Header 221,Func Header21,Header 231,Func Header31,Header 25,Func Header5"/>
    <w:basedOn w:val="Normal"/>
    <w:next w:val="Normal"/>
    <w:link w:val="Heading2Char"/>
    <w:uiPriority w:val="9"/>
    <w:unhideWhenUsed/>
    <w:qFormat/>
    <w:rsid w:val="009C096A"/>
    <w:pPr>
      <w:spacing w:before="200" w:after="0"/>
      <w:outlineLvl w:val="1"/>
    </w:pPr>
    <w:rPr>
      <w:rFonts w:ascii="Cambria" w:eastAsia="Times New Roman" w:hAnsi="Cambria" w:cs="Mangal"/>
      <w:b/>
      <w:bCs/>
      <w:sz w:val="26"/>
      <w:szCs w:val="26"/>
      <w:lang w:val="en-US" w:bidi="hi-IN"/>
    </w:rPr>
  </w:style>
  <w:style w:type="paragraph" w:styleId="Heading3">
    <w:name w:val="heading 3"/>
    <w:basedOn w:val="Normal"/>
    <w:next w:val="Normal"/>
    <w:link w:val="Heading3Char"/>
    <w:uiPriority w:val="9"/>
    <w:unhideWhenUsed/>
    <w:qFormat/>
    <w:rsid w:val="00546A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71BC"/>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C77E0A"/>
    <w:rPr>
      <w:color w:val="0000FF" w:themeColor="hyperlink"/>
      <w:u w:val="single"/>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Ref,lp11"/>
    <w:basedOn w:val="Normal"/>
    <w:link w:val="ListParagraphChar"/>
    <w:uiPriority w:val="1"/>
    <w:qFormat/>
    <w:rsid w:val="000839D3"/>
    <w:pPr>
      <w:spacing w:after="100" w:afterAutospacing="1" w:line="240" w:lineRule="auto"/>
      <w:ind w:left="720"/>
      <w:contextualSpacing/>
      <w:jc w:val="both"/>
    </w:pPr>
    <w:rPr>
      <w:rFonts w:ascii="Georgia" w:eastAsia="Calibri" w:hAnsi="Georgia" w:cs="Times New Roman"/>
      <w:lang w:val="en-US"/>
    </w:rPr>
  </w:style>
  <w:style w:type="paragraph" w:customStyle="1" w:styleId="Annexure1">
    <w:name w:val="Annexure 1"/>
    <w:basedOn w:val="Normal"/>
    <w:link w:val="Annexure1Char"/>
    <w:qFormat/>
    <w:rsid w:val="000839D3"/>
    <w:pPr>
      <w:spacing w:after="240" w:line="240" w:lineRule="auto"/>
    </w:pPr>
    <w:rPr>
      <w:rFonts w:ascii="Times New Roman" w:eastAsia="Times New Roman" w:hAnsi="Times New Roman" w:cs="Times New Roman"/>
      <w:b/>
      <w:sz w:val="24"/>
      <w:szCs w:val="24"/>
      <w:lang w:val="en-US"/>
    </w:rPr>
  </w:style>
  <w:style w:type="character" w:customStyle="1" w:styleId="Annexure1Char">
    <w:name w:val="Annexure 1 Char"/>
    <w:link w:val="Annexure1"/>
    <w:rsid w:val="000839D3"/>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3C4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CA3"/>
  </w:style>
  <w:style w:type="paragraph" w:styleId="Footer">
    <w:name w:val="footer"/>
    <w:basedOn w:val="Normal"/>
    <w:link w:val="FooterChar"/>
    <w:uiPriority w:val="99"/>
    <w:unhideWhenUsed/>
    <w:rsid w:val="003C4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CA3"/>
  </w:style>
  <w:style w:type="table" w:styleId="TableGrid">
    <w:name w:val="Table Grid"/>
    <w:basedOn w:val="TableNormal"/>
    <w:uiPriority w:val="59"/>
    <w:rsid w:val="00824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2 Char,style2 Char,見出し 2 Char,Chapter Title Char,Header 2 Char,Func Header Char,Header 21 Char,Func Header1 Char,Header 22 Char,Func Header2 Char,Header 23 Char,Func Header3 Char,Header 24 Char,Func Header4 Char,Header 211 Char"/>
    <w:basedOn w:val="DefaultParagraphFont"/>
    <w:link w:val="Heading2"/>
    <w:uiPriority w:val="9"/>
    <w:rsid w:val="009C096A"/>
    <w:rPr>
      <w:rFonts w:ascii="Cambria" w:eastAsia="Times New Roman" w:hAnsi="Cambria" w:cs="Mangal"/>
      <w:b/>
      <w:bCs/>
      <w:sz w:val="26"/>
      <w:szCs w:val="26"/>
      <w:lang w:val="en-US" w:bidi="hi-IN"/>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link w:val="ListParagraph"/>
    <w:qFormat/>
    <w:locked/>
    <w:rsid w:val="005C6994"/>
    <w:rPr>
      <w:rFonts w:ascii="Georgia" w:eastAsia="Calibri" w:hAnsi="Georgia" w:cs="Times New Roman"/>
      <w:lang w:val="en-US"/>
    </w:rPr>
  </w:style>
  <w:style w:type="paragraph" w:styleId="BalloonText">
    <w:name w:val="Balloon Text"/>
    <w:basedOn w:val="Normal"/>
    <w:link w:val="BalloonTextChar"/>
    <w:uiPriority w:val="99"/>
    <w:semiHidden/>
    <w:unhideWhenUsed/>
    <w:rsid w:val="0045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68"/>
    <w:rPr>
      <w:rFonts w:ascii="Tahoma" w:hAnsi="Tahoma" w:cs="Tahoma"/>
      <w:sz w:val="16"/>
      <w:szCs w:val="16"/>
    </w:rPr>
  </w:style>
  <w:style w:type="paragraph" w:styleId="NoSpacing">
    <w:name w:val="No Spacing"/>
    <w:link w:val="NoSpacingChar"/>
    <w:uiPriority w:val="1"/>
    <w:qFormat/>
    <w:rsid w:val="00A410D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410D2"/>
    <w:rPr>
      <w:rFonts w:eastAsiaTheme="minorEastAsia"/>
      <w:lang w:val="en-US" w:eastAsia="ja-JP"/>
    </w:rPr>
  </w:style>
  <w:style w:type="character" w:styleId="CommentReference">
    <w:name w:val="annotation reference"/>
    <w:basedOn w:val="DefaultParagraphFont"/>
    <w:uiPriority w:val="99"/>
    <w:semiHidden/>
    <w:unhideWhenUsed/>
    <w:rsid w:val="002E1798"/>
    <w:rPr>
      <w:sz w:val="16"/>
      <w:szCs w:val="16"/>
    </w:rPr>
  </w:style>
  <w:style w:type="paragraph" w:styleId="CommentText">
    <w:name w:val="annotation text"/>
    <w:basedOn w:val="Normal"/>
    <w:link w:val="CommentTextChar"/>
    <w:uiPriority w:val="99"/>
    <w:semiHidden/>
    <w:unhideWhenUsed/>
    <w:rsid w:val="002E1798"/>
    <w:pPr>
      <w:spacing w:line="240" w:lineRule="auto"/>
    </w:pPr>
    <w:rPr>
      <w:sz w:val="20"/>
      <w:szCs w:val="20"/>
    </w:rPr>
  </w:style>
  <w:style w:type="character" w:customStyle="1" w:styleId="CommentTextChar">
    <w:name w:val="Comment Text Char"/>
    <w:basedOn w:val="DefaultParagraphFont"/>
    <w:link w:val="CommentText"/>
    <w:uiPriority w:val="99"/>
    <w:semiHidden/>
    <w:rsid w:val="002E1798"/>
    <w:rPr>
      <w:sz w:val="20"/>
      <w:szCs w:val="20"/>
    </w:rPr>
  </w:style>
  <w:style w:type="paragraph" w:styleId="CommentSubject">
    <w:name w:val="annotation subject"/>
    <w:basedOn w:val="CommentText"/>
    <w:next w:val="CommentText"/>
    <w:link w:val="CommentSubjectChar"/>
    <w:uiPriority w:val="99"/>
    <w:semiHidden/>
    <w:unhideWhenUsed/>
    <w:rsid w:val="002E1798"/>
    <w:rPr>
      <w:b/>
      <w:bCs/>
    </w:rPr>
  </w:style>
  <w:style w:type="character" w:customStyle="1" w:styleId="CommentSubjectChar">
    <w:name w:val="Comment Subject Char"/>
    <w:basedOn w:val="CommentTextChar"/>
    <w:link w:val="CommentSubject"/>
    <w:uiPriority w:val="99"/>
    <w:semiHidden/>
    <w:rsid w:val="002E1798"/>
    <w:rPr>
      <w:b/>
      <w:bCs/>
      <w:sz w:val="20"/>
      <w:szCs w:val="20"/>
    </w:rPr>
  </w:style>
  <w:style w:type="character" w:customStyle="1" w:styleId="Heading1Char">
    <w:name w:val="Heading 1 Char"/>
    <w:basedOn w:val="DefaultParagraphFont"/>
    <w:link w:val="Heading1"/>
    <w:uiPriority w:val="9"/>
    <w:rsid w:val="00546A9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46A97"/>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546A97"/>
    <w:pPr>
      <w:outlineLvl w:val="9"/>
    </w:pPr>
    <w:rPr>
      <w:lang w:val="en-US" w:eastAsia="ja-JP"/>
    </w:rPr>
  </w:style>
  <w:style w:type="paragraph" w:styleId="TOC1">
    <w:name w:val="toc 1"/>
    <w:basedOn w:val="Normal"/>
    <w:next w:val="Normal"/>
    <w:autoRedefine/>
    <w:uiPriority w:val="39"/>
    <w:unhideWhenUsed/>
    <w:qFormat/>
    <w:rsid w:val="00546A97"/>
    <w:pPr>
      <w:spacing w:after="100"/>
    </w:pPr>
  </w:style>
  <w:style w:type="paragraph" w:styleId="TOC2">
    <w:name w:val="toc 2"/>
    <w:basedOn w:val="Normal"/>
    <w:next w:val="Normal"/>
    <w:autoRedefine/>
    <w:uiPriority w:val="39"/>
    <w:unhideWhenUsed/>
    <w:qFormat/>
    <w:rsid w:val="00546A97"/>
    <w:pPr>
      <w:spacing w:after="100"/>
      <w:ind w:left="220"/>
    </w:pPr>
  </w:style>
  <w:style w:type="paragraph" w:styleId="TOC3">
    <w:name w:val="toc 3"/>
    <w:basedOn w:val="Normal"/>
    <w:next w:val="Normal"/>
    <w:autoRedefine/>
    <w:uiPriority w:val="39"/>
    <w:unhideWhenUsed/>
    <w:qFormat/>
    <w:rsid w:val="00546A97"/>
    <w:pPr>
      <w:spacing w:after="100"/>
      <w:ind w:left="440"/>
    </w:pPr>
  </w:style>
  <w:style w:type="paragraph" w:customStyle="1" w:styleId="Standard">
    <w:name w:val="Standard"/>
    <w:rsid w:val="00374F24"/>
    <w:pPr>
      <w:suppressAutoHyphens/>
      <w:autoSpaceDN w:val="0"/>
      <w:spacing w:after="0" w:line="240" w:lineRule="auto"/>
      <w:textAlignment w:val="baseline"/>
    </w:pPr>
    <w:rPr>
      <w:rFonts w:ascii="Calibri" w:eastAsia="Times New Roman" w:hAnsi="Calibri" w:cs="Calibri"/>
      <w:color w:val="000000"/>
      <w:kern w:val="3"/>
      <w:sz w:val="24"/>
      <w:szCs w:val="24"/>
      <w:lang w:val="en-US" w:bidi="en-US"/>
    </w:rPr>
  </w:style>
  <w:style w:type="numbering" w:customStyle="1" w:styleId="WWNum50">
    <w:name w:val="WWNum50"/>
    <w:basedOn w:val="NoList"/>
    <w:rsid w:val="00374F24"/>
    <w:pPr>
      <w:numPr>
        <w:numId w:val="12"/>
      </w:numPr>
    </w:pPr>
  </w:style>
  <w:style w:type="numbering" w:customStyle="1" w:styleId="WWNum51">
    <w:name w:val="WWNum51"/>
    <w:basedOn w:val="NoList"/>
    <w:rsid w:val="00374F24"/>
    <w:pPr>
      <w:numPr>
        <w:numId w:val="13"/>
      </w:numPr>
    </w:pPr>
  </w:style>
  <w:style w:type="paragraph" w:styleId="BodyText">
    <w:name w:val="Body Text"/>
    <w:basedOn w:val="Normal"/>
    <w:link w:val="BodyTextChar"/>
    <w:uiPriority w:val="1"/>
    <w:semiHidden/>
    <w:unhideWhenUsed/>
    <w:qFormat/>
    <w:rsid w:val="00961DD4"/>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961DD4"/>
    <w:rPr>
      <w:rFonts w:ascii="Calibri" w:eastAsia="Calibri" w:hAnsi="Calibri" w:cs="Calibri"/>
      <w:lang w:val="en-US"/>
    </w:rPr>
  </w:style>
  <w:style w:type="character" w:styleId="Strong">
    <w:name w:val="Strong"/>
    <w:basedOn w:val="DefaultParagraphFont"/>
    <w:uiPriority w:val="22"/>
    <w:qFormat/>
    <w:rsid w:val="00B71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7232">
      <w:bodyDiv w:val="1"/>
      <w:marLeft w:val="0"/>
      <w:marRight w:val="0"/>
      <w:marTop w:val="0"/>
      <w:marBottom w:val="0"/>
      <w:divBdr>
        <w:top w:val="none" w:sz="0" w:space="0" w:color="auto"/>
        <w:left w:val="none" w:sz="0" w:space="0" w:color="auto"/>
        <w:bottom w:val="none" w:sz="0" w:space="0" w:color="auto"/>
        <w:right w:val="none" w:sz="0" w:space="0" w:color="auto"/>
      </w:divBdr>
    </w:div>
    <w:div w:id="547453350">
      <w:bodyDiv w:val="1"/>
      <w:marLeft w:val="0"/>
      <w:marRight w:val="0"/>
      <w:marTop w:val="0"/>
      <w:marBottom w:val="0"/>
      <w:divBdr>
        <w:top w:val="none" w:sz="0" w:space="0" w:color="auto"/>
        <w:left w:val="none" w:sz="0" w:space="0" w:color="auto"/>
        <w:bottom w:val="none" w:sz="0" w:space="0" w:color="auto"/>
        <w:right w:val="none" w:sz="0" w:space="0" w:color="auto"/>
      </w:divBdr>
    </w:div>
    <w:div w:id="595015581">
      <w:bodyDiv w:val="1"/>
      <w:marLeft w:val="0"/>
      <w:marRight w:val="0"/>
      <w:marTop w:val="0"/>
      <w:marBottom w:val="0"/>
      <w:divBdr>
        <w:top w:val="none" w:sz="0" w:space="0" w:color="auto"/>
        <w:left w:val="none" w:sz="0" w:space="0" w:color="auto"/>
        <w:bottom w:val="none" w:sz="0" w:space="0" w:color="auto"/>
        <w:right w:val="none" w:sz="0" w:space="0" w:color="auto"/>
      </w:divBdr>
    </w:div>
    <w:div w:id="887495843">
      <w:bodyDiv w:val="1"/>
      <w:marLeft w:val="0"/>
      <w:marRight w:val="0"/>
      <w:marTop w:val="0"/>
      <w:marBottom w:val="0"/>
      <w:divBdr>
        <w:top w:val="none" w:sz="0" w:space="0" w:color="auto"/>
        <w:left w:val="none" w:sz="0" w:space="0" w:color="auto"/>
        <w:bottom w:val="none" w:sz="0" w:space="0" w:color="auto"/>
        <w:right w:val="none" w:sz="0" w:space="0" w:color="auto"/>
      </w:divBdr>
    </w:div>
    <w:div w:id="980647854">
      <w:bodyDiv w:val="1"/>
      <w:marLeft w:val="0"/>
      <w:marRight w:val="0"/>
      <w:marTop w:val="0"/>
      <w:marBottom w:val="0"/>
      <w:divBdr>
        <w:top w:val="none" w:sz="0" w:space="0" w:color="auto"/>
        <w:left w:val="none" w:sz="0" w:space="0" w:color="auto"/>
        <w:bottom w:val="none" w:sz="0" w:space="0" w:color="auto"/>
        <w:right w:val="none" w:sz="0" w:space="0" w:color="auto"/>
      </w:divBdr>
    </w:div>
    <w:div w:id="1086999472">
      <w:bodyDiv w:val="1"/>
      <w:marLeft w:val="0"/>
      <w:marRight w:val="0"/>
      <w:marTop w:val="0"/>
      <w:marBottom w:val="0"/>
      <w:divBdr>
        <w:top w:val="none" w:sz="0" w:space="0" w:color="auto"/>
        <w:left w:val="none" w:sz="0" w:space="0" w:color="auto"/>
        <w:bottom w:val="none" w:sz="0" w:space="0" w:color="auto"/>
        <w:right w:val="none" w:sz="0" w:space="0" w:color="auto"/>
      </w:divBdr>
    </w:div>
    <w:div w:id="1143499431">
      <w:bodyDiv w:val="1"/>
      <w:marLeft w:val="0"/>
      <w:marRight w:val="0"/>
      <w:marTop w:val="0"/>
      <w:marBottom w:val="0"/>
      <w:divBdr>
        <w:top w:val="none" w:sz="0" w:space="0" w:color="auto"/>
        <w:left w:val="none" w:sz="0" w:space="0" w:color="auto"/>
        <w:bottom w:val="none" w:sz="0" w:space="0" w:color="auto"/>
        <w:right w:val="none" w:sz="0" w:space="0" w:color="auto"/>
      </w:divBdr>
    </w:div>
    <w:div w:id="1505704320">
      <w:bodyDiv w:val="1"/>
      <w:marLeft w:val="0"/>
      <w:marRight w:val="0"/>
      <w:marTop w:val="0"/>
      <w:marBottom w:val="0"/>
      <w:divBdr>
        <w:top w:val="none" w:sz="0" w:space="0" w:color="auto"/>
        <w:left w:val="none" w:sz="0" w:space="0" w:color="auto"/>
        <w:bottom w:val="none" w:sz="0" w:space="0" w:color="auto"/>
        <w:right w:val="none" w:sz="0" w:space="0" w:color="auto"/>
      </w:divBdr>
    </w:div>
    <w:div w:id="1788624944">
      <w:bodyDiv w:val="1"/>
      <w:marLeft w:val="0"/>
      <w:marRight w:val="0"/>
      <w:marTop w:val="0"/>
      <w:marBottom w:val="0"/>
      <w:divBdr>
        <w:top w:val="none" w:sz="0" w:space="0" w:color="auto"/>
        <w:left w:val="none" w:sz="0" w:space="0" w:color="auto"/>
        <w:bottom w:val="none" w:sz="0" w:space="0" w:color="auto"/>
        <w:right w:val="none" w:sz="0" w:space="0" w:color="auto"/>
      </w:divBdr>
    </w:div>
    <w:div w:id="18993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rocure.gov.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mitpurchase@centralbank.co.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agadipsingh@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rcppco@centralbank.co.in" TargetMode="External"/><Relationship Id="rId5" Type="http://schemas.openxmlformats.org/officeDocument/2006/relationships/settings" Target="settings.xml"/><Relationship Id="rId15" Type="http://schemas.openxmlformats.org/officeDocument/2006/relationships/hyperlink" Target="mailto:jagdipsing@yahoo.com" TargetMode="External"/><Relationship Id="rId10" Type="http://schemas.openxmlformats.org/officeDocument/2006/relationships/hyperlink" Target="mailto:smitpurchase@centralbank.co.in" TargetMode="External"/><Relationship Id="rId19" Type="http://schemas.openxmlformats.org/officeDocument/2006/relationships/hyperlink" Target="mailto:trivikramnt@yahoo.co.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ant_in@yaho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6621-126F-4164-8334-5429B239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6876</TotalTime>
  <Pages>1</Pages>
  <Words>27302</Words>
  <Characters>155627</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Tender No CO:DIT:2019-20:284</dc:subject>
  <dc:creator>BAVISETTY MADHUSUDHANA RAO</dc:creator>
  <cp:lastModifiedBy>MOHD.SHAHID KHAN</cp:lastModifiedBy>
  <cp:revision>2830</cp:revision>
  <cp:lastPrinted>2024-07-31T11:51:00Z</cp:lastPrinted>
  <dcterms:created xsi:type="dcterms:W3CDTF">2019-09-04T08:01:00Z</dcterms:created>
  <dcterms:modified xsi:type="dcterms:W3CDTF">2024-07-31T11:52:00Z</dcterms:modified>
</cp:coreProperties>
</file>