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2"/>
      </w:tblGrid>
      <w:tr w:rsidR="00B7385C" w:rsidRPr="00B7385C" w:rsidTr="00B7385C">
        <w:trPr>
          <w:tblCellSpacing w:w="15" w:type="dxa"/>
        </w:trPr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B7385C" w:rsidRPr="00B7385C" w:rsidRDefault="00B7385C" w:rsidP="00B73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B7385C" w:rsidRPr="00B7385C" w:rsidTr="00B7385C">
        <w:trPr>
          <w:tblCellSpacing w:w="15" w:type="dxa"/>
        </w:trPr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B7385C" w:rsidRPr="00B7385C" w:rsidRDefault="00B7385C" w:rsidP="00B7385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</w:tbl>
    <w:p w:rsidR="00F40B25" w:rsidRDefault="00F40B25"/>
    <w:p w:rsidR="00B7385C" w:rsidRDefault="00B7385C"/>
    <w:p w:rsidR="00B7385C" w:rsidRPr="00B7385C" w:rsidRDefault="00B7385C" w:rsidP="00B738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7385C">
        <w:rPr>
          <w:rFonts w:ascii="Arial" w:eastAsia="Times New Roman" w:hAnsi="Arial" w:cs="Arial"/>
          <w:b/>
          <w:bCs/>
          <w:color w:val="333333"/>
          <w:sz w:val="20"/>
        </w:rPr>
        <w:t xml:space="preserve">Specification </w:t>
      </w:r>
      <w:proofErr w:type="gramStart"/>
      <w:r w:rsidRPr="00B7385C">
        <w:rPr>
          <w:rFonts w:ascii="Arial" w:eastAsia="Times New Roman" w:hAnsi="Arial" w:cs="Arial"/>
          <w:b/>
          <w:bCs/>
          <w:color w:val="333333"/>
          <w:sz w:val="20"/>
        </w:rPr>
        <w:t>no :CE</w:t>
      </w:r>
      <w:proofErr w:type="gramEnd"/>
      <w:r w:rsidRPr="00B7385C">
        <w:rPr>
          <w:rFonts w:ascii="Arial" w:eastAsia="Times New Roman" w:hAnsi="Arial" w:cs="Arial"/>
          <w:b/>
          <w:bCs/>
          <w:color w:val="333333"/>
          <w:sz w:val="20"/>
        </w:rPr>
        <w:t>/MTS&amp;GTS/OT.No.006/2022-23</w:t>
      </w:r>
    </w:p>
    <w:tbl>
      <w:tblPr>
        <w:tblW w:w="11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7"/>
      </w:tblGrid>
      <w:tr w:rsidR="00B7385C" w:rsidRPr="00B7385C" w:rsidTr="00755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253" w:rsidRDefault="00B7385C" w:rsidP="007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B7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 Inviting Authority :</w:t>
            </w:r>
            <w:r w:rsidRPr="00B738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CE/MTS&amp;GTS</w:t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SpecificationNo</w:t>
            </w:r>
            <w:proofErr w:type="spellEnd"/>
            <w:r w:rsidRPr="00B7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Description of Tender ( Works/Materials in detail ):</w:t>
            </w:r>
            <w:r w:rsidRPr="00B738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CE/MTS&amp;GTS/OT.No.006/2022-23</w:t>
            </w:r>
          </w:p>
          <w:p w:rsidR="00B7385C" w:rsidRPr="009C5253" w:rsidRDefault="00B7385C" w:rsidP="007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B738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and TANGEDCO- Supply of Heavy Furnace Oil (HFO) to Thermal Power Stations, MTPS-I &amp; NCTPS-I</w:t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Approximate Value of Tender ( Works/Material ) : </w:t>
            </w:r>
            <w:r w:rsidRPr="00B738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Rs. 1840000000</w:t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Submission of Tender : </w:t>
            </w:r>
            <w:r w:rsidRPr="00B7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22-11-2022 12:00</w:t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3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Opening of Tender </w:t>
            </w:r>
            <w:r w:rsidRPr="00B7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23-11-2022 14:30</w:t>
            </w:r>
          </w:p>
        </w:tc>
      </w:tr>
    </w:tbl>
    <w:p w:rsidR="00B7385C" w:rsidRDefault="00B7385C"/>
    <w:sectPr w:rsidR="00B7385C" w:rsidSect="00F40B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7385C"/>
    <w:rsid w:val="00006787"/>
    <w:rsid w:val="001F120E"/>
    <w:rsid w:val="0058319B"/>
    <w:rsid w:val="00585091"/>
    <w:rsid w:val="009C5253"/>
    <w:rsid w:val="009E6D19"/>
    <w:rsid w:val="00B7385C"/>
    <w:rsid w:val="00F4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B73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739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466198222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3212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446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2095737233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2106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HDEA2SE</dc:creator>
  <cp:lastModifiedBy>amit.ghosh</cp:lastModifiedBy>
  <cp:revision>2</cp:revision>
  <dcterms:created xsi:type="dcterms:W3CDTF">2041-08-20T19:58:00Z</dcterms:created>
  <dcterms:modified xsi:type="dcterms:W3CDTF">2041-08-20T19:58:00Z</dcterms:modified>
</cp:coreProperties>
</file>