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889" w:type="dxa"/>
        <w:tblLook w:val="04A0"/>
      </w:tblPr>
      <w:tblGrid>
        <w:gridCol w:w="9889"/>
      </w:tblGrid>
      <w:tr w:rsidR="00B46BA6" w:rsidTr="00B34DCC">
        <w:trPr>
          <w:trHeight w:val="3344"/>
        </w:trPr>
        <w:tc>
          <w:tcPr>
            <w:tcW w:w="9889" w:type="dxa"/>
          </w:tcPr>
          <w:p w:rsidR="00B46BA6" w:rsidRPr="00BE1937" w:rsidRDefault="00B46BA6" w:rsidP="00E973F4">
            <w:pPr>
              <w:spacing w:after="0"/>
              <w:ind w:right="-400"/>
              <w:jc w:val="center"/>
              <w:rPr>
                <w:rFonts w:ascii="Palatino Linotype" w:eastAsia="Times New Roman" w:hAnsi="Palatino Linotype" w:cs="Times New Roman"/>
                <w:b/>
                <w:sz w:val="24"/>
                <w:szCs w:val="24"/>
              </w:rPr>
            </w:pPr>
            <w:r w:rsidRPr="00BE1937">
              <w:rPr>
                <w:rFonts w:ascii="Palatino Linotype" w:eastAsia="Times New Roman" w:hAnsi="Palatino Linotype" w:cs="Times New Roman"/>
                <w:b/>
                <w:sz w:val="24"/>
                <w:szCs w:val="24"/>
              </w:rPr>
              <w:t>ANDHRA PRADESH POWER DEVELOPMENT COMPANY LIMITED</w:t>
            </w:r>
          </w:p>
          <w:p w:rsidR="00B46BA6" w:rsidRDefault="00B46BA6" w:rsidP="00E973F4">
            <w:pPr>
              <w:spacing w:after="0"/>
              <w:jc w:val="center"/>
              <w:rPr>
                <w:rFonts w:ascii="Palatino Linotype" w:eastAsia="Times New Roman" w:hAnsi="Palatino Linotype" w:cs="Times New Roman"/>
                <w:b/>
                <w:bCs/>
                <w:color w:val="FFFFFF" w:themeColor="background1"/>
                <w:szCs w:val="20"/>
              </w:rPr>
            </w:pPr>
            <w:r>
              <w:rPr>
                <w:rFonts w:ascii="Palatino Linotype" w:eastAsia="Times New Roman" w:hAnsi="Palatino Linotype" w:cs="Times New Roman"/>
                <w:b/>
                <w:bCs/>
                <w:color w:val="FFFFFF" w:themeColor="background1"/>
                <w:szCs w:val="20"/>
                <w:highlight w:val="black"/>
              </w:rPr>
              <w:t>E- PROCUREMENT</w:t>
            </w:r>
            <w:r w:rsidRPr="00BE1937">
              <w:rPr>
                <w:rFonts w:ascii="Palatino Linotype" w:eastAsia="Times New Roman" w:hAnsi="Palatino Linotype" w:cs="Times New Roman"/>
                <w:b/>
                <w:bCs/>
                <w:color w:val="FFFFFF" w:themeColor="background1"/>
                <w:szCs w:val="20"/>
                <w:highlight w:val="black"/>
              </w:rPr>
              <w:t xml:space="preserve"> NOTIFICATION</w:t>
            </w:r>
          </w:p>
          <w:p w:rsidR="00B46BA6" w:rsidRDefault="00B46BA6" w:rsidP="00E973F4">
            <w:pPr>
              <w:tabs>
                <w:tab w:val="left" w:pos="2964"/>
                <w:tab w:val="left" w:pos="7095"/>
              </w:tabs>
              <w:spacing w:after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APPDCL invites following Tenders for the requirement of SDSTPS. </w:t>
            </w:r>
            <w:r>
              <w:rPr>
                <w:rFonts w:ascii="Palatino Linotype" w:hAnsi="Palatino Linotype"/>
              </w:rPr>
              <w:tab/>
            </w:r>
          </w:p>
          <w:tbl>
            <w:tblPr>
              <w:tblStyle w:val="TableGrid"/>
              <w:tblW w:w="0" w:type="auto"/>
              <w:tblInd w:w="137" w:type="dxa"/>
              <w:tblLook w:val="04A0"/>
            </w:tblPr>
            <w:tblGrid>
              <w:gridCol w:w="555"/>
              <w:gridCol w:w="1206"/>
              <w:gridCol w:w="7583"/>
            </w:tblGrid>
            <w:tr w:rsidR="00B46BA6" w:rsidTr="00E973F4">
              <w:trPr>
                <w:trHeight w:val="1187"/>
              </w:trPr>
              <w:tc>
                <w:tcPr>
                  <w:tcW w:w="555" w:type="dxa"/>
                </w:tcPr>
                <w:p w:rsidR="00B46BA6" w:rsidRDefault="00E973F4" w:rsidP="00B34DCC">
                  <w:pPr>
                    <w:tabs>
                      <w:tab w:val="left" w:pos="2964"/>
                    </w:tabs>
                    <w:rPr>
                      <w:rFonts w:ascii="Palatino Linotype" w:hAnsi="Palatino Linotype"/>
                    </w:rPr>
                  </w:pPr>
                  <w:r>
                    <w:rPr>
                      <w:rFonts w:ascii="Palatino Linotype" w:hAnsi="Palatino Linotype"/>
                    </w:rPr>
                    <w:t>1</w:t>
                  </w:r>
                  <w:r w:rsidR="00B46BA6">
                    <w:rPr>
                      <w:rFonts w:ascii="Palatino Linotype" w:hAnsi="Palatino Linotype"/>
                    </w:rPr>
                    <w:t>.</w:t>
                  </w:r>
                </w:p>
              </w:tc>
              <w:tc>
                <w:tcPr>
                  <w:tcW w:w="1206" w:type="dxa"/>
                </w:tcPr>
                <w:p w:rsidR="00B46BA6" w:rsidRDefault="00B46BA6" w:rsidP="00B34DCC">
                  <w:pPr>
                    <w:tabs>
                      <w:tab w:val="left" w:pos="2964"/>
                    </w:tabs>
                    <w:rPr>
                      <w:rFonts w:ascii="Palatino Linotype" w:hAnsi="Palatino Linotype"/>
                    </w:rPr>
                  </w:pPr>
                  <w:r>
                    <w:rPr>
                      <w:rFonts w:ascii="Palatino Linotype" w:hAnsi="Palatino Linotype"/>
                    </w:rPr>
                    <w:t>610001987</w:t>
                  </w:r>
                </w:p>
              </w:tc>
              <w:tc>
                <w:tcPr>
                  <w:tcW w:w="7583" w:type="dxa"/>
                </w:tcPr>
                <w:p w:rsidR="00B46BA6" w:rsidRDefault="00B46BA6" w:rsidP="00B34DCC">
                  <w:pPr>
                    <w:jc w:val="both"/>
                    <w:outlineLvl w:val="0"/>
                    <w:rPr>
                      <w:rFonts w:ascii="Palatino Linotype" w:hAnsi="Palatino Linotype"/>
                    </w:rPr>
                  </w:pPr>
                  <w:r w:rsidRPr="00F67352">
                    <w:rPr>
                      <w:rFonts w:cs="Calibri"/>
                      <w:sz w:val="24"/>
                      <w:szCs w:val="24"/>
                    </w:rPr>
                    <w:t xml:space="preserve">Lifting of 2.0 MMTPA of raw coal from M/s.MCL mines, IB valley area Transportation </w:t>
                  </w:r>
                  <w:proofErr w:type="spellStart"/>
                  <w:r w:rsidRPr="00F67352">
                    <w:rPr>
                      <w:rFonts w:cs="Calibri"/>
                      <w:sz w:val="24"/>
                      <w:szCs w:val="24"/>
                    </w:rPr>
                    <w:t>upto</w:t>
                  </w:r>
                  <w:proofErr w:type="spellEnd"/>
                  <w:r w:rsidRPr="00F67352">
                    <w:rPr>
                      <w:rFonts w:cs="Calibr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67352">
                    <w:rPr>
                      <w:rFonts w:cs="Calibri"/>
                      <w:sz w:val="24"/>
                      <w:szCs w:val="24"/>
                    </w:rPr>
                    <w:t>washery</w:t>
                  </w:r>
                  <w:proofErr w:type="spellEnd"/>
                  <w:r w:rsidRPr="00F67352">
                    <w:rPr>
                      <w:rFonts w:cs="Calibri"/>
                      <w:sz w:val="24"/>
                      <w:szCs w:val="24"/>
                    </w:rPr>
                    <w:t>, beneficiation, Washed coal transportation up to nearest Railway siding and loading into Railway wagons for a period of 2 years.</w:t>
                  </w:r>
                </w:p>
              </w:tc>
            </w:tr>
            <w:tr w:rsidR="00B46BA6" w:rsidTr="00E973F4">
              <w:trPr>
                <w:trHeight w:val="236"/>
              </w:trPr>
              <w:tc>
                <w:tcPr>
                  <w:tcW w:w="555" w:type="dxa"/>
                </w:tcPr>
                <w:p w:rsidR="00B46BA6" w:rsidRDefault="00E973F4" w:rsidP="00B34DCC">
                  <w:pPr>
                    <w:tabs>
                      <w:tab w:val="left" w:pos="2964"/>
                    </w:tabs>
                    <w:rPr>
                      <w:rFonts w:ascii="Palatino Linotype" w:hAnsi="Palatino Linotype"/>
                    </w:rPr>
                  </w:pPr>
                  <w:r>
                    <w:rPr>
                      <w:rFonts w:ascii="Palatino Linotype" w:hAnsi="Palatino Linotype"/>
                    </w:rPr>
                    <w:t>2</w:t>
                  </w:r>
                  <w:r w:rsidR="00B46BA6">
                    <w:rPr>
                      <w:rFonts w:ascii="Palatino Linotype" w:hAnsi="Palatino Linotype"/>
                    </w:rPr>
                    <w:t>.</w:t>
                  </w:r>
                </w:p>
              </w:tc>
              <w:tc>
                <w:tcPr>
                  <w:tcW w:w="1206" w:type="dxa"/>
                </w:tcPr>
                <w:p w:rsidR="00B46BA6" w:rsidRDefault="00B46BA6" w:rsidP="00B34DCC">
                  <w:pPr>
                    <w:tabs>
                      <w:tab w:val="left" w:pos="2964"/>
                    </w:tabs>
                    <w:rPr>
                      <w:rFonts w:ascii="Palatino Linotype" w:hAnsi="Palatino Linotype"/>
                    </w:rPr>
                  </w:pPr>
                  <w:r>
                    <w:rPr>
                      <w:rFonts w:ascii="Palatino Linotype" w:hAnsi="Palatino Linotype"/>
                    </w:rPr>
                    <w:t>610001988</w:t>
                  </w:r>
                </w:p>
              </w:tc>
              <w:tc>
                <w:tcPr>
                  <w:tcW w:w="7583" w:type="dxa"/>
                </w:tcPr>
                <w:p w:rsidR="00B46BA6" w:rsidRDefault="00B46BA6" w:rsidP="00B34DCC">
                  <w:pPr>
                    <w:pStyle w:val="ListParagraph"/>
                    <w:ind w:left="0"/>
                    <w:jc w:val="both"/>
                    <w:outlineLvl w:val="0"/>
                    <w:rPr>
                      <w:rFonts w:ascii="Palatino Linotype" w:hAnsi="Palatino Linotype"/>
                    </w:rPr>
                  </w:pPr>
                  <w:r w:rsidRPr="00AB599A">
                    <w:rPr>
                      <w:rFonts w:cs="Calibri"/>
                      <w:sz w:val="24"/>
                      <w:szCs w:val="24"/>
                    </w:rPr>
                    <w:t xml:space="preserve">Lifting of 6.0 MMTPA of raw coal from M/s.MCL mines, </w:t>
                  </w:r>
                  <w:proofErr w:type="spellStart"/>
                  <w:r w:rsidRPr="00AB599A">
                    <w:rPr>
                      <w:rFonts w:cs="Calibri"/>
                      <w:sz w:val="24"/>
                      <w:szCs w:val="24"/>
                    </w:rPr>
                    <w:t>Talcher</w:t>
                  </w:r>
                  <w:proofErr w:type="spellEnd"/>
                  <w:r w:rsidRPr="00AB599A">
                    <w:rPr>
                      <w:rFonts w:cs="Calibri"/>
                      <w:sz w:val="24"/>
                      <w:szCs w:val="24"/>
                    </w:rPr>
                    <w:t xml:space="preserve"> area Transportation </w:t>
                  </w:r>
                  <w:proofErr w:type="spellStart"/>
                  <w:r w:rsidRPr="00AB599A">
                    <w:rPr>
                      <w:rFonts w:cs="Calibri"/>
                      <w:sz w:val="24"/>
                      <w:szCs w:val="24"/>
                    </w:rPr>
                    <w:t>upto</w:t>
                  </w:r>
                  <w:proofErr w:type="spellEnd"/>
                  <w:r w:rsidRPr="00AB599A">
                    <w:rPr>
                      <w:rFonts w:cs="Calibr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B599A">
                    <w:rPr>
                      <w:rFonts w:cs="Calibri"/>
                      <w:sz w:val="24"/>
                      <w:szCs w:val="24"/>
                    </w:rPr>
                    <w:t>washery</w:t>
                  </w:r>
                  <w:proofErr w:type="spellEnd"/>
                  <w:r w:rsidRPr="00AB599A">
                    <w:rPr>
                      <w:rFonts w:cs="Calibri"/>
                      <w:sz w:val="24"/>
                      <w:szCs w:val="24"/>
                    </w:rPr>
                    <w:t>, beneficiation, Washed coal transportation up to nearest Railway siding and loading into Railway wagons for a period of 2 years.</w:t>
                  </w:r>
                </w:p>
              </w:tc>
            </w:tr>
          </w:tbl>
          <w:p w:rsidR="00B46BA6" w:rsidRDefault="00B46BA6" w:rsidP="00B34DCC">
            <w:pPr>
              <w:jc w:val="both"/>
            </w:pPr>
            <w:r>
              <w:rPr>
                <w:rFonts w:ascii="Palatino Linotype" w:hAnsi="Palatino Linotype"/>
              </w:rPr>
              <w:t>For Further details, please visit:</w:t>
            </w:r>
            <w:hyperlink w:history="1">
              <w:r w:rsidRPr="004443A4">
                <w:rPr>
                  <w:rStyle w:val="Hyperlink"/>
                  <w:rFonts w:ascii="Palatino Linotype" w:hAnsi="Palatino Linotype"/>
                  <w:bCs/>
                  <w:szCs w:val="20"/>
                  <w:u w:val="none"/>
                </w:rPr>
                <w:t xml:space="preserve">www.apgenco.gov.in </w:t>
              </w:r>
              <w:r w:rsidRPr="004443A4">
                <w:rPr>
                  <w:rStyle w:val="Hyperlink"/>
                  <w:rFonts w:ascii="Palatino Linotype" w:hAnsi="Palatino Linotype"/>
                  <w:u w:val="none"/>
                </w:rPr>
                <w:t>OR</w:t>
              </w:r>
            </w:hyperlink>
            <w:hyperlink r:id="rId4" w:history="1">
              <w:r w:rsidRPr="004443A4">
                <w:rPr>
                  <w:rStyle w:val="Hyperlink"/>
                  <w:rFonts w:ascii="Palatino Linotype" w:hAnsi="Palatino Linotype"/>
                  <w:color w:val="000000" w:themeColor="text1"/>
                  <w:u w:val="none"/>
                </w:rPr>
                <w:t>https://etender.apgenco.gov.in</w:t>
              </w:r>
            </w:hyperlink>
          </w:p>
          <w:p w:rsidR="00B46BA6" w:rsidRDefault="00E973F4" w:rsidP="00B46BA6">
            <w:pPr>
              <w:jc w:val="both"/>
              <w:rPr>
                <w:rFonts w:ascii="Palatino Linotype" w:hAnsi="Palatino Linotype"/>
              </w:rPr>
            </w:pPr>
            <w:bookmarkStart w:id="0" w:name="_GoBack"/>
            <w:bookmarkEnd w:id="0"/>
            <w:r>
              <w:rPr>
                <w:rFonts w:ascii="Palatino Linotype" w:eastAsia="Times New Roman" w:hAnsi="Palatino Linotype" w:cs="Times New Roman"/>
                <w:b/>
                <w:bCs/>
                <w:spacing w:val="-3"/>
                <w:szCs w:val="20"/>
                <w:lang w:val="en-GB"/>
              </w:rPr>
              <w:t xml:space="preserve">                                                                                                      </w:t>
            </w:r>
            <w:r w:rsidR="00B46BA6" w:rsidRPr="00BE1937">
              <w:rPr>
                <w:rFonts w:ascii="Palatino Linotype" w:eastAsia="Times New Roman" w:hAnsi="Palatino Linotype" w:cs="Times New Roman"/>
                <w:b/>
                <w:bCs/>
                <w:spacing w:val="-3"/>
                <w:szCs w:val="20"/>
                <w:lang w:val="en-GB"/>
              </w:rPr>
              <w:t>CHIEF GENERAL MANAGER</w:t>
            </w:r>
          </w:p>
        </w:tc>
      </w:tr>
    </w:tbl>
    <w:p w:rsidR="00E973F4" w:rsidRDefault="00E973F4"/>
    <w:p w:rsidR="00E973F4" w:rsidRPr="00E973F4" w:rsidRDefault="00E973F4" w:rsidP="00E973F4"/>
    <w:p w:rsidR="00E973F4" w:rsidRDefault="00E973F4" w:rsidP="00E973F4"/>
    <w:p w:rsidR="00646870" w:rsidRDefault="00E973F4" w:rsidP="00E973F4">
      <w:pPr>
        <w:tabs>
          <w:tab w:val="left" w:pos="6210"/>
        </w:tabs>
      </w:pPr>
      <w:r>
        <w:tab/>
      </w:r>
    </w:p>
    <w:p w:rsidR="00545AD6" w:rsidRPr="00646870" w:rsidRDefault="00646870" w:rsidP="00646870">
      <w:pPr>
        <w:tabs>
          <w:tab w:val="left" w:pos="4050"/>
        </w:tabs>
      </w:pPr>
      <w:r>
        <w:tab/>
      </w:r>
    </w:p>
    <w:sectPr w:rsidR="00545AD6" w:rsidRPr="00646870" w:rsidSect="00194C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450A5"/>
    <w:rsid w:val="00194CF9"/>
    <w:rsid w:val="00545AD6"/>
    <w:rsid w:val="00646870"/>
    <w:rsid w:val="00B46BA6"/>
    <w:rsid w:val="00C450A5"/>
    <w:rsid w:val="00E973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BA6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6BA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46BA6"/>
    <w:pPr>
      <w:ind w:left="720"/>
      <w:contextualSpacing/>
    </w:pPr>
  </w:style>
  <w:style w:type="table" w:styleId="TableGrid">
    <w:name w:val="Table Grid"/>
    <w:basedOn w:val="TableNormal"/>
    <w:uiPriority w:val="59"/>
    <w:rsid w:val="00B46B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tender.apgenco.gov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APPDCL</cp:lastModifiedBy>
  <cp:revision>2</cp:revision>
  <dcterms:created xsi:type="dcterms:W3CDTF">2025-06-19T06:27:00Z</dcterms:created>
  <dcterms:modified xsi:type="dcterms:W3CDTF">2025-06-19T06:27:00Z</dcterms:modified>
</cp:coreProperties>
</file>