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6"/>
      </w:tblGrid>
      <w:tr w:rsidR="00C1092F" w:rsidRPr="00BA6CE3" w:rsidTr="00323A08">
        <w:trPr>
          <w:jc w:val="center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9F" w:rsidRPr="00BA6CE3" w:rsidRDefault="00C1092F" w:rsidP="00AE0786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BA6CE3">
              <w:rPr>
                <w:rFonts w:ascii="Book Antiqua" w:hAnsi="Book Antiqua" w:cs="Arial"/>
                <w:b/>
                <w:bCs/>
                <w:sz w:val="20"/>
              </w:rPr>
              <w:t>POWER GRID  CORPORATION OF INDIA LIMITED</w:t>
            </w:r>
          </w:p>
          <w:p w:rsidR="00C1092F" w:rsidRPr="00BA6CE3" w:rsidRDefault="00C1092F" w:rsidP="00AE0786">
            <w:pPr>
              <w:spacing w:after="0" w:line="240" w:lineRule="auto"/>
              <w:jc w:val="center"/>
              <w:rPr>
                <w:rFonts w:ascii="Book Antiqua" w:hAnsi="Book Antiqua" w:cs="Arial"/>
                <w:sz w:val="20"/>
              </w:rPr>
            </w:pPr>
            <w:r w:rsidRPr="00BA6CE3">
              <w:rPr>
                <w:rFonts w:ascii="Book Antiqua" w:hAnsi="Book Antiqua" w:cs="Arial"/>
                <w:sz w:val="20"/>
              </w:rPr>
              <w:t>(A Govt. of India Enterprise)</w:t>
            </w:r>
          </w:p>
          <w:p w:rsidR="00C1092F" w:rsidRPr="00BA6CE3" w:rsidRDefault="00C1092F" w:rsidP="00AE0786">
            <w:pPr>
              <w:spacing w:after="0" w:line="240" w:lineRule="auto"/>
              <w:jc w:val="center"/>
              <w:rPr>
                <w:rFonts w:ascii="Book Antiqua" w:hAnsi="Book Antiqua" w:cs="Arial"/>
                <w:sz w:val="20"/>
                <w:lang w:bidi="ar-SA"/>
              </w:rPr>
            </w:pPr>
            <w:r w:rsidRPr="00BA6CE3">
              <w:rPr>
                <w:rFonts w:ascii="Book Antiqua" w:hAnsi="Book Antiqua" w:cs="Arial"/>
                <w:sz w:val="20"/>
              </w:rPr>
              <w:t>Regd. Office, B-9, Qutab Institutional Area, Katwaria Sarai, New Delhi-110016</w:t>
            </w:r>
          </w:p>
        </w:tc>
      </w:tr>
      <w:tr w:rsidR="00C1092F" w:rsidRPr="00BA6CE3" w:rsidTr="00323A08">
        <w:trPr>
          <w:jc w:val="center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B6" w:rsidRDefault="00DD7A38" w:rsidP="008C25B6">
            <w:pPr>
              <w:jc w:val="both"/>
              <w:rPr>
                <w:rFonts w:ascii="Book Antiqua" w:hAnsi="Book Antiqua"/>
                <w:sz w:val="20"/>
              </w:rPr>
            </w:pPr>
            <w:r w:rsidRPr="00FF47F5">
              <w:rPr>
                <w:rFonts w:ascii="Book Antiqua" w:hAnsi="Book Antiqua"/>
                <w:b/>
                <w:bCs/>
                <w:sz w:val="20"/>
              </w:rPr>
              <w:t xml:space="preserve">Global </w:t>
            </w:r>
            <w:r w:rsidR="008C25B6" w:rsidRPr="00FF47F5">
              <w:rPr>
                <w:rFonts w:ascii="Book Antiqua" w:hAnsi="Book Antiqua"/>
                <w:b/>
                <w:bCs/>
                <w:sz w:val="20"/>
              </w:rPr>
              <w:t>Invitation for Bids (</w:t>
            </w:r>
            <w:r w:rsidRPr="00FF47F5">
              <w:rPr>
                <w:rFonts w:ascii="Book Antiqua" w:hAnsi="Book Antiqua"/>
                <w:b/>
                <w:bCs/>
                <w:sz w:val="20"/>
              </w:rPr>
              <w:t>G</w:t>
            </w:r>
            <w:r w:rsidR="008C25B6" w:rsidRPr="00FF47F5">
              <w:rPr>
                <w:rFonts w:ascii="Book Antiqua" w:hAnsi="Book Antiqua"/>
                <w:b/>
                <w:bCs/>
                <w:sz w:val="20"/>
              </w:rPr>
              <w:t>IFB)</w:t>
            </w:r>
            <w:r w:rsidR="008C25B6" w:rsidRPr="008C25B6">
              <w:rPr>
                <w:rFonts w:ascii="Book Antiqua" w:hAnsi="Book Antiqua"/>
                <w:sz w:val="20"/>
              </w:rPr>
              <w:t xml:space="preserve"> for </w:t>
            </w:r>
            <w:r w:rsidRPr="00DD7A38">
              <w:rPr>
                <w:rFonts w:ascii="Book Antiqua" w:hAnsi="Book Antiqua"/>
                <w:sz w:val="20"/>
              </w:rPr>
              <w:t xml:space="preserve">Pre-Bid Tie-up for </w:t>
            </w:r>
            <w:r w:rsidRPr="00FF47F5">
              <w:rPr>
                <w:rFonts w:ascii="Book Antiqua" w:hAnsi="Book Antiqua"/>
                <w:b/>
                <w:bCs/>
                <w:sz w:val="20"/>
              </w:rPr>
              <w:t>Battery Energy Storage System Package BESS-01</w:t>
            </w:r>
            <w:r w:rsidRPr="00DD7A38">
              <w:rPr>
                <w:rFonts w:ascii="Book Antiqua" w:hAnsi="Book Antiqua"/>
                <w:sz w:val="20"/>
              </w:rPr>
              <w:t xml:space="preserve"> </w:t>
            </w:r>
            <w:r w:rsidR="008C25B6" w:rsidRPr="008C25B6">
              <w:rPr>
                <w:rFonts w:ascii="Book Antiqua" w:hAnsi="Book Antiqua"/>
                <w:sz w:val="20"/>
              </w:rPr>
              <w:t>under Single Stage Two Envelope (SSTE) Bidding Procedure (Funding: Domestic)</w:t>
            </w:r>
          </w:p>
          <w:p w:rsidR="008C25B6" w:rsidRPr="00EE2AB1" w:rsidRDefault="008C25B6" w:rsidP="008C25B6">
            <w:pPr>
              <w:spacing w:after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MS Mincho" w:hAnsi="Calibri" w:cs="Calibri"/>
                <w:b/>
                <w:bCs/>
                <w:sz w:val="21"/>
                <w:szCs w:val="21"/>
              </w:rPr>
              <w:t>D</w:t>
            </w:r>
            <w:r w:rsidRPr="00EE2AB1">
              <w:rPr>
                <w:rFonts w:ascii="Calibri" w:eastAsia="MS Mincho" w:hAnsi="Calibri" w:cs="Calibri"/>
                <w:b/>
                <w:bCs/>
                <w:sz w:val="21"/>
                <w:szCs w:val="21"/>
              </w:rPr>
              <w:t>ate:</w:t>
            </w:r>
            <w:r w:rsidR="00D02D26">
              <w:rPr>
                <w:rFonts w:ascii="Calibri" w:eastAsia="MS Mincho" w:hAnsi="Calibri" w:cs="Calibri"/>
                <w:b/>
                <w:bCs/>
                <w:sz w:val="21"/>
                <w:szCs w:val="21"/>
              </w:rPr>
              <w:t xml:space="preserve"> </w:t>
            </w:r>
            <w:r w:rsidR="00C76FCD">
              <w:rPr>
                <w:rFonts w:ascii="Calibri" w:eastAsia="MS Mincho" w:hAnsi="Calibri" w:cs="Calibri"/>
                <w:b/>
                <w:bCs/>
                <w:sz w:val="21"/>
                <w:szCs w:val="21"/>
              </w:rPr>
              <w:t>10</w:t>
            </w:r>
            <w:r>
              <w:rPr>
                <w:rFonts w:ascii="Calibri" w:eastAsia="MS Mincho" w:hAnsi="Calibri" w:cs="Calibri"/>
                <w:b/>
                <w:bCs/>
                <w:sz w:val="21"/>
                <w:szCs w:val="21"/>
              </w:rPr>
              <w:t>/0</w:t>
            </w:r>
            <w:r w:rsidR="00C76FCD">
              <w:rPr>
                <w:rFonts w:ascii="Calibri" w:eastAsia="MS Mincho" w:hAnsi="Calibri" w:cs="Calibri"/>
                <w:b/>
                <w:bCs/>
                <w:sz w:val="21"/>
                <w:szCs w:val="21"/>
              </w:rPr>
              <w:t>2</w:t>
            </w:r>
            <w:r>
              <w:rPr>
                <w:rFonts w:ascii="Calibri" w:eastAsia="MS Mincho" w:hAnsi="Calibri" w:cs="Calibri"/>
                <w:b/>
                <w:bCs/>
                <w:sz w:val="21"/>
                <w:szCs w:val="21"/>
              </w:rPr>
              <w:t>/202</w:t>
            </w:r>
            <w:r w:rsidR="00C76FCD">
              <w:rPr>
                <w:rFonts w:ascii="Calibri" w:eastAsia="MS Mincho" w:hAnsi="Calibri" w:cs="Calibri"/>
                <w:b/>
                <w:bCs/>
                <w:sz w:val="21"/>
                <w:szCs w:val="21"/>
              </w:rPr>
              <w:t>3</w:t>
            </w:r>
            <w:r w:rsidRPr="00EE2AB1">
              <w:rPr>
                <w:rFonts w:ascii="Calibri" w:eastAsia="MS Mincho" w:hAnsi="Calibri" w:cs="Calibri"/>
                <w:b/>
                <w:bCs/>
                <w:sz w:val="21"/>
                <w:szCs w:val="21"/>
              </w:rPr>
              <w:t xml:space="preserve">     </w:t>
            </w:r>
          </w:p>
          <w:p w:rsidR="00C1092F" w:rsidRPr="00BA6CE3" w:rsidRDefault="00253ADE" w:rsidP="00D27BB7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</w:rPr>
            </w:pPr>
            <w:r w:rsidRPr="00BA6CE3">
              <w:rPr>
                <w:rFonts w:ascii="Book Antiqua" w:hAnsi="Book Antiqua" w:cs="Arial"/>
                <w:sz w:val="20"/>
              </w:rPr>
              <w:t xml:space="preserve">POWERGRID invites online bids through e-portal </w:t>
            </w:r>
            <w:r w:rsidR="005F37FE" w:rsidRPr="0071387E">
              <w:rPr>
                <w:rStyle w:val="Hyperlink"/>
                <w:rFonts w:ascii="Book Antiqua" w:hAnsi="Book Antiqua"/>
                <w:b/>
                <w:bCs/>
                <w:sz w:val="20"/>
              </w:rPr>
              <w:t>https://pgcileps.buyjunction.in</w:t>
            </w:r>
            <w:r w:rsidR="008C25B6">
              <w:rPr>
                <w:rFonts w:ascii="Book Antiqua" w:hAnsi="Book Antiqua" w:cs="Arial"/>
                <w:sz w:val="20"/>
              </w:rPr>
              <w:t xml:space="preserve"> for Package</w:t>
            </w:r>
            <w:r w:rsidR="00C1092F" w:rsidRPr="00BA6CE3">
              <w:rPr>
                <w:rFonts w:ascii="Book Antiqua" w:hAnsi="Book Antiqua" w:cs="Arial"/>
                <w:sz w:val="20"/>
              </w:rPr>
              <w:t>:</w:t>
            </w:r>
          </w:p>
          <w:tbl>
            <w:tblPr>
              <w:tblStyle w:val="TableGrid"/>
              <w:tblW w:w="9890" w:type="dxa"/>
              <w:tblLook w:val="04A0" w:firstRow="1" w:lastRow="0" w:firstColumn="1" w:lastColumn="0" w:noHBand="0" w:noVBand="1"/>
            </w:tblPr>
            <w:tblGrid>
              <w:gridCol w:w="1070"/>
              <w:gridCol w:w="4691"/>
              <w:gridCol w:w="2239"/>
              <w:gridCol w:w="1890"/>
            </w:tblGrid>
            <w:tr w:rsidR="00FF47F5" w:rsidRPr="00BA6CE3" w:rsidTr="00492EE9">
              <w:trPr>
                <w:trHeight w:val="1052"/>
              </w:trPr>
              <w:tc>
                <w:tcPr>
                  <w:tcW w:w="1070" w:type="dxa"/>
                </w:tcPr>
                <w:p w:rsidR="00FF47F5" w:rsidRDefault="00FF47F5" w:rsidP="00FF47F5">
                  <w:pPr>
                    <w:jc w:val="center"/>
                    <w:rPr>
                      <w:rFonts w:ascii="Book Antiqua" w:hAnsi="Book Antiqua" w:cs="Arial"/>
                      <w:sz w:val="20"/>
                      <w:u w:val="single"/>
                    </w:rPr>
                  </w:pPr>
                  <w:r>
                    <w:rPr>
                      <w:rFonts w:ascii="Book Antiqua" w:hAnsi="Book Antiqua" w:cs="Arial"/>
                      <w:sz w:val="20"/>
                      <w:u w:val="single"/>
                    </w:rPr>
                    <w:t>NIT No.</w:t>
                  </w:r>
                </w:p>
                <w:p w:rsidR="00FF47F5" w:rsidRDefault="00FF47F5" w:rsidP="00FF47F5">
                  <w:pPr>
                    <w:jc w:val="center"/>
                    <w:rPr>
                      <w:rFonts w:ascii="Book Antiqua" w:hAnsi="Book Antiqua" w:cs="Arial"/>
                      <w:sz w:val="20"/>
                      <w:u w:val="single"/>
                    </w:rPr>
                  </w:pPr>
                  <w:r>
                    <w:rPr>
                      <w:rFonts w:ascii="Book Antiqua" w:hAnsi="Book Antiqua" w:cs="Arial"/>
                      <w:sz w:val="20"/>
                      <w:u w:val="single"/>
                    </w:rPr>
                    <w:t>Group</w:t>
                  </w:r>
                </w:p>
                <w:p w:rsidR="00FF47F5" w:rsidRPr="00BA6CE3" w:rsidRDefault="00FF47F5" w:rsidP="00FF47F5">
                  <w:pPr>
                    <w:jc w:val="center"/>
                    <w:rPr>
                      <w:rFonts w:ascii="Book Antiqua" w:hAnsi="Book Antiqua" w:cs="Arial"/>
                      <w:sz w:val="20"/>
                    </w:rPr>
                  </w:pPr>
                  <w:r>
                    <w:rPr>
                      <w:rFonts w:ascii="Book Antiqua" w:hAnsi="Book Antiqua" w:cs="Arial"/>
                      <w:sz w:val="20"/>
                    </w:rPr>
                    <w:t>Tel.</w:t>
                  </w:r>
                </w:p>
              </w:tc>
              <w:tc>
                <w:tcPr>
                  <w:tcW w:w="4691" w:type="dxa"/>
                </w:tcPr>
                <w:p w:rsidR="00FF47F5" w:rsidRPr="00BA6CE3" w:rsidRDefault="00FF47F5" w:rsidP="000A37A2">
                  <w:pPr>
                    <w:jc w:val="both"/>
                    <w:rPr>
                      <w:rFonts w:ascii="Book Antiqua" w:hAnsi="Book Antiqua" w:cs="Arial"/>
                      <w:sz w:val="20"/>
                    </w:rPr>
                  </w:pPr>
                  <w:r>
                    <w:rPr>
                      <w:rFonts w:ascii="Book Antiqua" w:hAnsi="Book Antiqua" w:cs="Arial"/>
                      <w:sz w:val="20"/>
                    </w:rPr>
                    <w:t>Package Reference</w:t>
                  </w:r>
                </w:p>
              </w:tc>
              <w:tc>
                <w:tcPr>
                  <w:tcW w:w="2239" w:type="dxa"/>
                </w:tcPr>
                <w:p w:rsidR="00FF47F5" w:rsidRPr="00BA6CE3" w:rsidRDefault="00FF47F5" w:rsidP="0009421C">
                  <w:pPr>
                    <w:jc w:val="both"/>
                    <w:rPr>
                      <w:rFonts w:ascii="Book Antiqua" w:hAnsi="Book Antiqua" w:cs="Arial"/>
                      <w:sz w:val="20"/>
                      <w:u w:val="single"/>
                    </w:rPr>
                  </w:pPr>
                  <w:r w:rsidRPr="00BA6CE3">
                    <w:rPr>
                      <w:rFonts w:ascii="Book Antiqua" w:hAnsi="Book Antiqua" w:cs="Arial"/>
                      <w:sz w:val="20"/>
                    </w:rPr>
                    <w:t xml:space="preserve">Downloading of </w:t>
                  </w:r>
                  <w:r w:rsidRPr="00BA6CE3">
                    <w:rPr>
                      <w:rFonts w:ascii="Book Antiqua" w:hAnsi="Book Antiqua" w:cs="Arial"/>
                      <w:sz w:val="20"/>
                      <w:u w:val="single"/>
                    </w:rPr>
                    <w:t>Bidding</w:t>
                  </w:r>
                  <w:r w:rsidRPr="00BA6CE3">
                    <w:rPr>
                      <w:rFonts w:ascii="Book Antiqua" w:hAnsi="Book Antiqua" w:cs="Arial"/>
                      <w:i/>
                      <w:iCs/>
                      <w:sz w:val="20"/>
                      <w:u w:val="single"/>
                    </w:rPr>
                    <w:t xml:space="preserve"> </w:t>
                  </w:r>
                  <w:r w:rsidRPr="00BA6CE3">
                    <w:rPr>
                      <w:rFonts w:ascii="Book Antiqua" w:hAnsi="Book Antiqua" w:cs="Arial"/>
                      <w:sz w:val="20"/>
                      <w:u w:val="single"/>
                    </w:rPr>
                    <w:t>Documents:</w:t>
                  </w:r>
                </w:p>
                <w:p w:rsidR="00FF47F5" w:rsidRPr="00BA6CE3" w:rsidRDefault="00FF47F5" w:rsidP="0022090F">
                  <w:pPr>
                    <w:jc w:val="both"/>
                    <w:rPr>
                      <w:rFonts w:ascii="Book Antiqua" w:hAnsi="Book Antiqua" w:cs="Arial"/>
                      <w:sz w:val="20"/>
                    </w:rPr>
                  </w:pPr>
                  <w:r w:rsidRPr="00BA6CE3">
                    <w:rPr>
                      <w:rFonts w:ascii="Book Antiqua" w:hAnsi="Book Antiqua" w:cs="Arial"/>
                      <w:sz w:val="20"/>
                    </w:rPr>
                    <w:t xml:space="preserve">Cost of Bidding Documents </w:t>
                  </w:r>
                </w:p>
              </w:tc>
              <w:tc>
                <w:tcPr>
                  <w:tcW w:w="1890" w:type="dxa"/>
                </w:tcPr>
                <w:p w:rsidR="00FF47F5" w:rsidRPr="00BA6CE3" w:rsidRDefault="00FF47F5" w:rsidP="0009421C">
                  <w:pPr>
                    <w:jc w:val="both"/>
                    <w:rPr>
                      <w:rFonts w:ascii="Book Antiqua" w:hAnsi="Book Antiqua" w:cs="Arial"/>
                      <w:sz w:val="20"/>
                    </w:rPr>
                  </w:pPr>
                  <w:r w:rsidRPr="00BA6CE3">
                    <w:rPr>
                      <w:rFonts w:ascii="Book Antiqua" w:hAnsi="Book Antiqua" w:cs="Arial"/>
                      <w:sz w:val="20"/>
                    </w:rPr>
                    <w:t>Deadline for Bid Submission</w:t>
                  </w:r>
                </w:p>
                <w:p w:rsidR="00FF47F5" w:rsidRPr="00BA6CE3" w:rsidRDefault="00FF47F5" w:rsidP="00E646B4">
                  <w:pPr>
                    <w:jc w:val="both"/>
                    <w:rPr>
                      <w:rFonts w:ascii="Book Antiqua" w:hAnsi="Book Antiqua" w:cs="Arial"/>
                      <w:sz w:val="20"/>
                    </w:rPr>
                  </w:pPr>
                  <w:r w:rsidRPr="00BA6CE3">
                    <w:rPr>
                      <w:rFonts w:ascii="Book Antiqua" w:hAnsi="Book Antiqua" w:cs="Arial"/>
                      <w:sz w:val="20"/>
                    </w:rPr>
                    <w:t>(Soft Copy &amp; Hard Copy Part)</w:t>
                  </w:r>
                </w:p>
              </w:tc>
            </w:tr>
            <w:tr w:rsidR="00FF47F5" w:rsidRPr="00BA6CE3" w:rsidTr="00492EE9">
              <w:trPr>
                <w:trHeight w:val="548"/>
              </w:trPr>
              <w:tc>
                <w:tcPr>
                  <w:tcW w:w="1070" w:type="dxa"/>
                </w:tcPr>
                <w:p w:rsidR="00FF47F5" w:rsidRPr="00D8786C" w:rsidRDefault="00FF47F5" w:rsidP="0041550D">
                  <w:pPr>
                    <w:jc w:val="center"/>
                    <w:rPr>
                      <w:rFonts w:ascii="Book Antiqua" w:eastAsia="Times New Roman" w:hAnsi="Book Antiqua"/>
                      <w:sz w:val="20"/>
                    </w:rPr>
                  </w:pPr>
                  <w:r w:rsidRPr="0041550D">
                    <w:rPr>
                      <w:rFonts w:ascii="Book Antiqua" w:eastAsia="Times New Roman" w:hAnsi="Book Antiqua"/>
                      <w:sz w:val="20"/>
                    </w:rPr>
                    <w:t>22</w:t>
                  </w:r>
                  <w:r w:rsidR="0041550D" w:rsidRPr="0041550D">
                    <w:rPr>
                      <w:rFonts w:ascii="Book Antiqua" w:eastAsia="Times New Roman" w:hAnsi="Book Antiqua"/>
                      <w:sz w:val="20"/>
                    </w:rPr>
                    <w:t>659</w:t>
                  </w:r>
                </w:p>
              </w:tc>
              <w:tc>
                <w:tcPr>
                  <w:tcW w:w="4691" w:type="dxa"/>
                  <w:vMerge w:val="restart"/>
                </w:tcPr>
                <w:p w:rsidR="00FF47F5" w:rsidRPr="00BF4F94" w:rsidRDefault="00C76FCD" w:rsidP="00BF4F94">
                  <w:pPr>
                    <w:jc w:val="both"/>
                    <w:rPr>
                      <w:rFonts w:ascii="Book Antiqua" w:hAnsi="Book Antiqua" w:cs="Arial"/>
                      <w:sz w:val="20"/>
                    </w:rPr>
                  </w:pPr>
                  <w:r w:rsidRPr="00C76FCD">
                    <w:rPr>
                      <w:rFonts w:ascii="Book Antiqua" w:hAnsi="Book Antiqua"/>
                      <w:szCs w:val="22"/>
                    </w:rPr>
                    <w:t>Pre-bid tie-up Battery Energy Storage System Package BESS-01 towards UPPCL-RfS for “Setting up of Project of 10 MW/40MWh Standalone Battery Energy Storage System in Uttar Pradesh each at Mathura, Hathras, Etah, Aligarh and Ghaziabad” under Tariff Based Competitive Bidding (TBCB) Route</w:t>
                  </w:r>
                  <w:r w:rsidR="00492EE9">
                    <w:rPr>
                      <w:rFonts w:ascii="Book Antiqua" w:hAnsi="Book Antiqua"/>
                      <w:szCs w:val="22"/>
                    </w:rPr>
                    <w:t xml:space="preserve">; Spec. No.: </w:t>
                  </w:r>
                  <w:r w:rsidR="00492EE9" w:rsidRPr="00492EE9">
                    <w:rPr>
                      <w:rFonts w:ascii="Book Antiqua" w:hAnsi="Book Antiqua"/>
                      <w:szCs w:val="22"/>
                    </w:rPr>
                    <w:t>CC/T/W-MISC/DOM/A06/23/00551</w:t>
                  </w:r>
                </w:p>
              </w:tc>
              <w:tc>
                <w:tcPr>
                  <w:tcW w:w="2239" w:type="dxa"/>
                  <w:vMerge w:val="restart"/>
                </w:tcPr>
                <w:p w:rsidR="00FF47F5" w:rsidRPr="00BA6CE3" w:rsidRDefault="00FF47F5" w:rsidP="008A55D6">
                  <w:pPr>
                    <w:ind w:left="-108" w:right="-108"/>
                    <w:jc w:val="center"/>
                    <w:rPr>
                      <w:rFonts w:ascii="Book Antiqua" w:hAnsi="Book Antiqua" w:cs="Arial"/>
                      <w:sz w:val="20"/>
                    </w:rPr>
                  </w:pPr>
                  <w:r>
                    <w:rPr>
                      <w:rFonts w:ascii="Book Antiqua" w:hAnsi="Book Antiqua" w:cs="Arial"/>
                      <w:sz w:val="20"/>
                    </w:rPr>
                    <w:t xml:space="preserve">Till </w:t>
                  </w:r>
                  <w:r w:rsidRPr="00BA6CE3">
                    <w:rPr>
                      <w:rFonts w:ascii="Book Antiqua" w:hAnsi="Book Antiqua" w:cs="Arial"/>
                      <w:sz w:val="20"/>
                    </w:rPr>
                    <w:t xml:space="preserve"> </w:t>
                  </w:r>
                </w:p>
                <w:p w:rsidR="00FF47F5" w:rsidRPr="00D8786C" w:rsidRDefault="00231EAE" w:rsidP="00231EAE">
                  <w:pPr>
                    <w:ind w:left="-108" w:right="-108"/>
                    <w:jc w:val="center"/>
                    <w:rPr>
                      <w:rFonts w:ascii="Book Antiqua" w:hAnsi="Book Antiqua" w:cs="Arial"/>
                      <w:sz w:val="20"/>
                    </w:rPr>
                  </w:pPr>
                  <w:r>
                    <w:rPr>
                      <w:rFonts w:ascii="Book Antiqua" w:hAnsi="Book Antiqua" w:cs="Arial"/>
                      <w:sz w:val="20"/>
                    </w:rPr>
                    <w:t>27</w:t>
                  </w:r>
                  <w:r w:rsidR="00FF47F5">
                    <w:rPr>
                      <w:rFonts w:ascii="Book Antiqua" w:hAnsi="Book Antiqua" w:cs="Arial"/>
                      <w:sz w:val="20"/>
                    </w:rPr>
                    <w:t>/</w:t>
                  </w:r>
                  <w:r>
                    <w:rPr>
                      <w:rFonts w:ascii="Book Antiqua" w:hAnsi="Book Antiqua" w:cs="Arial"/>
                      <w:sz w:val="20"/>
                    </w:rPr>
                    <w:t>02</w:t>
                  </w:r>
                  <w:r w:rsidR="00FF47F5">
                    <w:rPr>
                      <w:rFonts w:ascii="Book Antiqua" w:hAnsi="Book Antiqua" w:cs="Arial"/>
                      <w:sz w:val="20"/>
                    </w:rPr>
                    <w:t>/202</w:t>
                  </w:r>
                  <w:r>
                    <w:rPr>
                      <w:rFonts w:ascii="Book Antiqua" w:hAnsi="Book Antiqua" w:cs="Arial"/>
                      <w:sz w:val="20"/>
                    </w:rPr>
                    <w:t>3</w:t>
                  </w:r>
                  <w:r w:rsidR="00FF47F5">
                    <w:rPr>
                      <w:rFonts w:ascii="Book Antiqua" w:hAnsi="Book Antiqua" w:cs="Arial"/>
                      <w:sz w:val="20"/>
                    </w:rPr>
                    <w:t xml:space="preserve"> upto 1100</w:t>
                  </w:r>
                  <w:r w:rsidR="00FF47F5" w:rsidRPr="00BA6CE3">
                    <w:rPr>
                      <w:rFonts w:ascii="Book Antiqua" w:hAnsi="Book Antiqua" w:cs="Arial"/>
                      <w:sz w:val="20"/>
                    </w:rPr>
                    <w:t xml:space="preserve">Hrs. </w:t>
                  </w:r>
                </w:p>
              </w:tc>
              <w:tc>
                <w:tcPr>
                  <w:tcW w:w="1890" w:type="dxa"/>
                  <w:vMerge w:val="restart"/>
                </w:tcPr>
                <w:p w:rsidR="00FF47F5" w:rsidRPr="00BA6CE3" w:rsidRDefault="00FF47F5" w:rsidP="00AA5C60">
                  <w:pPr>
                    <w:jc w:val="center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  <w:r w:rsidRPr="00BA6CE3">
                    <w:rPr>
                      <w:rFonts w:ascii="Book Antiqua" w:hAnsi="Book Antiqua" w:cs="Arial"/>
                      <w:b/>
                      <w:bCs/>
                      <w:sz w:val="20"/>
                    </w:rPr>
                    <w:t xml:space="preserve">Soft Copy Part: </w:t>
                  </w:r>
                </w:p>
                <w:p w:rsidR="00FF47F5" w:rsidRPr="00BA6CE3" w:rsidRDefault="00231EAE" w:rsidP="00AA5C60">
                  <w:pPr>
                    <w:jc w:val="center"/>
                    <w:rPr>
                      <w:rFonts w:ascii="Book Antiqua" w:hAnsi="Book Antiqua" w:cs="Arial"/>
                      <w:sz w:val="20"/>
                    </w:rPr>
                  </w:pPr>
                  <w:r>
                    <w:rPr>
                      <w:rFonts w:ascii="Book Antiqua" w:hAnsi="Book Antiqua" w:cs="Arial"/>
                      <w:sz w:val="20"/>
                    </w:rPr>
                    <w:t>27</w:t>
                  </w:r>
                  <w:r w:rsidR="00FF47F5">
                    <w:rPr>
                      <w:rFonts w:ascii="Book Antiqua" w:hAnsi="Book Antiqua" w:cs="Arial"/>
                      <w:sz w:val="20"/>
                    </w:rPr>
                    <w:t>/</w:t>
                  </w:r>
                  <w:r>
                    <w:rPr>
                      <w:rFonts w:ascii="Book Antiqua" w:hAnsi="Book Antiqua" w:cs="Arial"/>
                      <w:sz w:val="20"/>
                    </w:rPr>
                    <w:t>02</w:t>
                  </w:r>
                  <w:r w:rsidR="00FF47F5">
                    <w:rPr>
                      <w:rFonts w:ascii="Book Antiqua" w:hAnsi="Book Antiqua" w:cs="Arial"/>
                      <w:sz w:val="20"/>
                    </w:rPr>
                    <w:t>/202</w:t>
                  </w:r>
                  <w:r>
                    <w:rPr>
                      <w:rFonts w:ascii="Book Antiqua" w:hAnsi="Book Antiqua" w:cs="Arial"/>
                      <w:sz w:val="20"/>
                    </w:rPr>
                    <w:t>3</w:t>
                  </w:r>
                </w:p>
                <w:p w:rsidR="00FF47F5" w:rsidRPr="00BA6CE3" w:rsidRDefault="00FF47F5" w:rsidP="00AA5C60">
                  <w:pPr>
                    <w:jc w:val="center"/>
                    <w:rPr>
                      <w:rFonts w:ascii="Book Antiqua" w:hAnsi="Book Antiqua" w:cs="Arial"/>
                      <w:sz w:val="20"/>
                    </w:rPr>
                  </w:pPr>
                  <w:r w:rsidRPr="00BA6CE3">
                    <w:rPr>
                      <w:rFonts w:ascii="Book Antiqua" w:hAnsi="Book Antiqua" w:cs="Arial"/>
                      <w:sz w:val="20"/>
                    </w:rPr>
                    <w:t>upto 1100Hrs</w:t>
                  </w:r>
                </w:p>
                <w:p w:rsidR="00FF47F5" w:rsidRPr="00BA6CE3" w:rsidRDefault="00FF47F5" w:rsidP="00AA5C60">
                  <w:pPr>
                    <w:jc w:val="center"/>
                    <w:rPr>
                      <w:rFonts w:ascii="Book Antiqua" w:hAnsi="Book Antiqua" w:cs="Arial"/>
                      <w:sz w:val="20"/>
                    </w:rPr>
                  </w:pPr>
                  <w:r w:rsidRPr="00BA6CE3">
                    <w:rPr>
                      <w:rFonts w:ascii="Book Antiqua" w:hAnsi="Book Antiqua" w:cs="Arial"/>
                      <w:sz w:val="20"/>
                    </w:rPr>
                    <w:t>&amp;</w:t>
                  </w:r>
                </w:p>
                <w:p w:rsidR="00FF47F5" w:rsidRPr="00BA6CE3" w:rsidRDefault="00FF47F5" w:rsidP="009408C0">
                  <w:pPr>
                    <w:jc w:val="center"/>
                    <w:rPr>
                      <w:rFonts w:ascii="Book Antiqua" w:hAnsi="Book Antiqua" w:cs="Arial"/>
                      <w:sz w:val="20"/>
                    </w:rPr>
                  </w:pPr>
                  <w:r w:rsidRPr="00BA6CE3">
                    <w:rPr>
                      <w:rFonts w:ascii="Book Antiqua" w:hAnsi="Book Antiqua" w:cs="Arial"/>
                      <w:b/>
                      <w:bCs/>
                      <w:sz w:val="20"/>
                    </w:rPr>
                    <w:t>Hard Copy Part:</w:t>
                  </w:r>
                  <w:r w:rsidRPr="00BA6CE3">
                    <w:rPr>
                      <w:rFonts w:ascii="Book Antiqua" w:hAnsi="Book Antiqua" w:cs="Arial"/>
                      <w:sz w:val="20"/>
                    </w:rPr>
                    <w:t xml:space="preserve"> </w:t>
                  </w:r>
                </w:p>
                <w:p w:rsidR="00FF47F5" w:rsidRPr="00BA6CE3" w:rsidRDefault="00231EAE" w:rsidP="009408C0">
                  <w:pPr>
                    <w:jc w:val="center"/>
                    <w:rPr>
                      <w:rFonts w:ascii="Book Antiqua" w:hAnsi="Book Antiqua" w:cs="Arial"/>
                      <w:sz w:val="20"/>
                    </w:rPr>
                  </w:pPr>
                  <w:r>
                    <w:rPr>
                      <w:rFonts w:ascii="Book Antiqua" w:hAnsi="Book Antiqua" w:cs="Arial"/>
                      <w:sz w:val="20"/>
                    </w:rPr>
                    <w:t>01</w:t>
                  </w:r>
                  <w:r w:rsidR="00FF47F5">
                    <w:rPr>
                      <w:rFonts w:ascii="Book Antiqua" w:hAnsi="Book Antiqua" w:cs="Arial"/>
                      <w:sz w:val="20"/>
                    </w:rPr>
                    <w:t>/</w:t>
                  </w:r>
                  <w:r>
                    <w:rPr>
                      <w:rFonts w:ascii="Book Antiqua" w:hAnsi="Book Antiqua" w:cs="Arial"/>
                      <w:sz w:val="20"/>
                    </w:rPr>
                    <w:t>03</w:t>
                  </w:r>
                  <w:r w:rsidR="00FF47F5">
                    <w:rPr>
                      <w:rFonts w:ascii="Book Antiqua" w:hAnsi="Book Antiqua" w:cs="Arial"/>
                      <w:sz w:val="20"/>
                    </w:rPr>
                    <w:t>/202</w:t>
                  </w:r>
                  <w:r>
                    <w:rPr>
                      <w:rFonts w:ascii="Book Antiqua" w:hAnsi="Book Antiqua" w:cs="Arial"/>
                      <w:sz w:val="20"/>
                    </w:rPr>
                    <w:t>3</w:t>
                  </w:r>
                </w:p>
                <w:p w:rsidR="00FF47F5" w:rsidRPr="00BA6CE3" w:rsidRDefault="00FF47F5" w:rsidP="008A55D6">
                  <w:pPr>
                    <w:jc w:val="center"/>
                    <w:rPr>
                      <w:rFonts w:ascii="Book Antiqua" w:hAnsi="Book Antiqua" w:cs="Arial"/>
                      <w:sz w:val="20"/>
                    </w:rPr>
                  </w:pPr>
                  <w:r w:rsidRPr="00BA6CE3">
                    <w:rPr>
                      <w:rFonts w:ascii="Book Antiqua" w:hAnsi="Book Antiqua" w:cs="Arial"/>
                      <w:sz w:val="20"/>
                    </w:rPr>
                    <w:t>upto 1100Hrs.</w:t>
                  </w:r>
                </w:p>
              </w:tc>
            </w:tr>
            <w:tr w:rsidR="00FF47F5" w:rsidRPr="00BA6CE3" w:rsidTr="00492EE9">
              <w:trPr>
                <w:trHeight w:val="260"/>
              </w:trPr>
              <w:tc>
                <w:tcPr>
                  <w:tcW w:w="1070" w:type="dxa"/>
                </w:tcPr>
                <w:p w:rsidR="00FF47F5" w:rsidRDefault="00FF47F5" w:rsidP="00D8786C">
                  <w:pPr>
                    <w:jc w:val="center"/>
                    <w:rPr>
                      <w:rFonts w:ascii="Book Antiqua" w:hAnsi="Book Antiqua" w:cs="Arial"/>
                      <w:sz w:val="20"/>
                    </w:rPr>
                  </w:pPr>
                  <w:r w:rsidRPr="00BA6CE3">
                    <w:rPr>
                      <w:rFonts w:ascii="Book Antiqua" w:hAnsi="Book Antiqua" w:cs="Arial"/>
                      <w:sz w:val="20"/>
                    </w:rPr>
                    <w:t>G-</w:t>
                  </w:r>
                  <w:r w:rsidR="00C76FCD">
                    <w:rPr>
                      <w:rFonts w:ascii="Book Antiqua" w:hAnsi="Book Antiqua" w:cs="Arial"/>
                      <w:sz w:val="20"/>
                    </w:rPr>
                    <w:t>7</w:t>
                  </w:r>
                </w:p>
                <w:p w:rsidR="00FF47F5" w:rsidRPr="00D8786C" w:rsidRDefault="00FF47F5" w:rsidP="00D8786C">
                  <w:pPr>
                    <w:jc w:val="center"/>
                    <w:rPr>
                      <w:rFonts w:ascii="Book Antiqua" w:hAnsi="Book Antiqua" w:cs="Arial"/>
                      <w:sz w:val="20"/>
                    </w:rPr>
                  </w:pPr>
                </w:p>
              </w:tc>
              <w:tc>
                <w:tcPr>
                  <w:tcW w:w="4691" w:type="dxa"/>
                  <w:vMerge/>
                </w:tcPr>
                <w:p w:rsidR="00FF47F5" w:rsidRPr="00BA6CE3" w:rsidRDefault="00FF47F5" w:rsidP="00C822F6">
                  <w:pPr>
                    <w:rPr>
                      <w:rFonts w:ascii="Book Antiqua" w:hAnsi="Book Antiqua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239" w:type="dxa"/>
                  <w:vMerge/>
                </w:tcPr>
                <w:p w:rsidR="00FF47F5" w:rsidRDefault="00FF47F5" w:rsidP="008A55D6">
                  <w:pPr>
                    <w:ind w:left="-108" w:right="-108"/>
                    <w:jc w:val="center"/>
                    <w:rPr>
                      <w:rFonts w:ascii="Book Antiqua" w:hAnsi="Book Antiqua" w:cs="Arial"/>
                      <w:sz w:val="20"/>
                    </w:rPr>
                  </w:pPr>
                </w:p>
              </w:tc>
              <w:tc>
                <w:tcPr>
                  <w:tcW w:w="1890" w:type="dxa"/>
                  <w:vMerge/>
                </w:tcPr>
                <w:p w:rsidR="00FF47F5" w:rsidRPr="00BA6CE3" w:rsidRDefault="00FF47F5" w:rsidP="00AA5C60">
                  <w:pPr>
                    <w:jc w:val="center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</w:p>
              </w:tc>
            </w:tr>
            <w:tr w:rsidR="00FF47F5" w:rsidRPr="00BA6CE3" w:rsidTr="00492EE9">
              <w:trPr>
                <w:trHeight w:val="719"/>
              </w:trPr>
              <w:tc>
                <w:tcPr>
                  <w:tcW w:w="1070" w:type="dxa"/>
                </w:tcPr>
                <w:p w:rsidR="00FF47F5" w:rsidRDefault="00FF47F5" w:rsidP="00C76FCD">
                  <w:pPr>
                    <w:jc w:val="center"/>
                    <w:rPr>
                      <w:rFonts w:ascii="Book Antiqua" w:eastAsia="Times New Roman" w:hAnsi="Book Antiqua"/>
                      <w:sz w:val="20"/>
                    </w:rPr>
                  </w:pPr>
                  <w:r w:rsidRPr="00BA6CE3">
                    <w:rPr>
                      <w:rFonts w:ascii="Book Antiqua" w:hAnsi="Book Antiqua" w:cs="Arial"/>
                      <w:sz w:val="20"/>
                    </w:rPr>
                    <w:t>0124-282-</w:t>
                  </w:r>
                  <w:r w:rsidR="00C76FCD">
                    <w:rPr>
                      <w:rFonts w:ascii="Book Antiqua" w:hAnsi="Book Antiqua" w:cs="Arial"/>
                      <w:sz w:val="20"/>
                    </w:rPr>
                    <w:t xml:space="preserve">3313 </w:t>
                  </w:r>
                  <w:r w:rsidRPr="00BA6CE3">
                    <w:rPr>
                      <w:rFonts w:ascii="Book Antiqua" w:hAnsi="Book Antiqua" w:cs="Arial"/>
                      <w:sz w:val="20"/>
                    </w:rPr>
                    <w:t>/23</w:t>
                  </w:r>
                  <w:r w:rsidR="00C76FCD">
                    <w:rPr>
                      <w:rFonts w:ascii="Book Antiqua" w:hAnsi="Book Antiqua" w:cs="Arial"/>
                      <w:sz w:val="20"/>
                    </w:rPr>
                    <w:t>40</w:t>
                  </w:r>
                </w:p>
              </w:tc>
              <w:tc>
                <w:tcPr>
                  <w:tcW w:w="4691" w:type="dxa"/>
                  <w:vMerge/>
                </w:tcPr>
                <w:p w:rsidR="00FF47F5" w:rsidRPr="00BA6CE3" w:rsidRDefault="00FF47F5" w:rsidP="00C822F6">
                  <w:pPr>
                    <w:rPr>
                      <w:rFonts w:ascii="Book Antiqua" w:hAnsi="Book Antiqua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239" w:type="dxa"/>
                </w:tcPr>
                <w:p w:rsidR="00FF47F5" w:rsidRDefault="00FF47F5" w:rsidP="00FF47F5">
                  <w:pPr>
                    <w:ind w:left="-108" w:right="-108"/>
                    <w:jc w:val="center"/>
                    <w:rPr>
                      <w:rFonts w:ascii="Book Antiqua" w:hAnsi="Book Antiqua" w:cs="Arial"/>
                      <w:sz w:val="20"/>
                    </w:rPr>
                  </w:pPr>
                  <w:r w:rsidRPr="00BA6CE3">
                    <w:rPr>
                      <w:rFonts w:ascii="Book Antiqua" w:hAnsi="Book Antiqua" w:cs="Arial"/>
                      <w:sz w:val="20"/>
                    </w:rPr>
                    <w:t>Document Fee: Rs.25,000/-</w:t>
                  </w:r>
                  <w:r w:rsidR="00231EAE">
                    <w:rPr>
                      <w:rFonts w:ascii="Book Antiqua" w:hAnsi="Book Antiqua" w:cs="Arial"/>
                      <w:sz w:val="20"/>
                    </w:rPr>
                    <w:t xml:space="preserve"> or USD 500/-</w:t>
                  </w:r>
                </w:p>
              </w:tc>
              <w:tc>
                <w:tcPr>
                  <w:tcW w:w="1890" w:type="dxa"/>
                  <w:vMerge/>
                </w:tcPr>
                <w:p w:rsidR="00FF47F5" w:rsidRPr="00BA6CE3" w:rsidRDefault="00FF47F5" w:rsidP="00AA5C60">
                  <w:pPr>
                    <w:jc w:val="center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71387E" w:rsidRPr="0071387E" w:rsidRDefault="005711C2" w:rsidP="0071387E">
            <w:pPr>
              <w:spacing w:after="0" w:line="240" w:lineRule="auto"/>
              <w:ind w:left="265" w:hanging="270"/>
              <w:jc w:val="both"/>
              <w:rPr>
                <w:rFonts w:ascii="Book Antiqua" w:hAnsi="Book Antiqua"/>
                <w:b/>
                <w:bCs/>
                <w:color w:val="0000FF"/>
                <w:sz w:val="20"/>
                <w:u w:val="single"/>
              </w:rPr>
            </w:pPr>
            <w:r w:rsidRPr="00BA6CE3">
              <w:rPr>
                <w:rFonts w:ascii="Book Antiqua" w:hAnsi="Book Antiqua" w:cs="Arial"/>
                <w:sz w:val="20"/>
              </w:rPr>
              <w:t xml:space="preserve">1.  For further details including addendum/changes in bidding program, if any, please visit procurement portal </w:t>
            </w:r>
            <w:hyperlink r:id="rId7" w:history="1">
              <w:r w:rsidR="00C76FCD" w:rsidRPr="00876B62">
                <w:rPr>
                  <w:rStyle w:val="Hyperlink"/>
                  <w:rFonts w:ascii="Book Antiqua" w:hAnsi="Book Antiqua" w:cs="Arial"/>
                  <w:i/>
                  <w:iCs/>
                  <w:szCs w:val="22"/>
                </w:rPr>
                <w:t>https://etender.powergrid.in</w:t>
              </w:r>
            </w:hyperlink>
            <w:bookmarkStart w:id="0" w:name="_GoBack"/>
            <w:bookmarkEnd w:id="0"/>
          </w:p>
          <w:p w:rsidR="005711C2" w:rsidRPr="00BA6CE3" w:rsidRDefault="005711C2" w:rsidP="005711C2">
            <w:pPr>
              <w:spacing w:after="0" w:line="240" w:lineRule="auto"/>
              <w:ind w:left="265" w:hanging="270"/>
              <w:jc w:val="both"/>
              <w:rPr>
                <w:rFonts w:ascii="Book Antiqua" w:hAnsi="Book Antiqua" w:cs="Arial"/>
                <w:noProof/>
                <w:sz w:val="20"/>
              </w:rPr>
            </w:pPr>
            <w:r w:rsidRPr="00BA6CE3">
              <w:rPr>
                <w:rFonts w:ascii="Book Antiqua" w:hAnsi="Book Antiqua" w:cs="Arial"/>
                <w:noProof/>
                <w:sz w:val="20"/>
              </w:rPr>
              <w:t>2. The cost of Bidding Documents</w:t>
            </w:r>
            <w:r w:rsidR="00525D69">
              <w:rPr>
                <w:rFonts w:ascii="Book Antiqua" w:hAnsi="Book Antiqua" w:cs="Arial"/>
                <w:noProof/>
                <w:sz w:val="20"/>
              </w:rPr>
              <w:t>,</w:t>
            </w:r>
            <w:r w:rsidRPr="00BA6CE3">
              <w:rPr>
                <w:rFonts w:ascii="Book Antiqua" w:hAnsi="Book Antiqua" w:cs="Arial"/>
                <w:noProof/>
                <w:sz w:val="20"/>
              </w:rPr>
              <w:t xml:space="preserve"> in the form of Demand Draft in favour of </w:t>
            </w:r>
            <w:r w:rsidR="00A51AF9">
              <w:rPr>
                <w:rFonts w:ascii="Book Antiqua" w:hAnsi="Book Antiqua" w:cs="Arial"/>
                <w:noProof/>
                <w:sz w:val="20"/>
              </w:rPr>
              <w:t>“Power Grid</w:t>
            </w:r>
            <w:r w:rsidRPr="00BA6CE3">
              <w:rPr>
                <w:rFonts w:ascii="Book Antiqua" w:hAnsi="Book Antiqua" w:cs="Arial"/>
                <w:noProof/>
                <w:sz w:val="20"/>
              </w:rPr>
              <w:t xml:space="preserve"> Corporation of India Ltd.</w:t>
            </w:r>
            <w:r w:rsidR="00A51AF9">
              <w:rPr>
                <w:rFonts w:ascii="Book Antiqua" w:hAnsi="Book Antiqua" w:cs="Arial"/>
                <w:noProof/>
                <w:sz w:val="20"/>
              </w:rPr>
              <w:t>”</w:t>
            </w:r>
            <w:r w:rsidRPr="00BA6CE3">
              <w:rPr>
                <w:rFonts w:ascii="Book Antiqua" w:hAnsi="Book Antiqua" w:cs="Arial"/>
                <w:noProof/>
                <w:sz w:val="20"/>
              </w:rPr>
              <w:t xml:space="preserve"> payable at New Delhi/Gurgaon shall be submitted alongwith Hard Copy part of bid. </w:t>
            </w:r>
          </w:p>
          <w:p w:rsidR="00C1092F" w:rsidRDefault="005711C2" w:rsidP="005711C2">
            <w:pPr>
              <w:spacing w:after="0" w:line="240" w:lineRule="auto"/>
              <w:ind w:left="265" w:hanging="270"/>
              <w:jc w:val="both"/>
              <w:rPr>
                <w:rFonts w:ascii="Book Antiqua" w:hAnsi="Book Antiqua" w:cs="Arial"/>
                <w:noProof/>
                <w:sz w:val="20"/>
              </w:rPr>
            </w:pPr>
            <w:r w:rsidRPr="00BA6CE3">
              <w:rPr>
                <w:rFonts w:ascii="Book Antiqua" w:hAnsi="Book Antiqua" w:cs="Arial"/>
                <w:noProof/>
                <w:sz w:val="20"/>
              </w:rPr>
              <w:t xml:space="preserve">3. The complete Bidding Documents are also available on our website </w:t>
            </w:r>
            <w:hyperlink r:id="rId8" w:history="1">
              <w:r w:rsidR="00FF47F5" w:rsidRPr="000B746C">
                <w:rPr>
                  <w:rStyle w:val="Hyperlink"/>
                  <w:rFonts w:ascii="Book Antiqua" w:hAnsi="Book Antiqua"/>
                  <w:b/>
                  <w:bCs/>
                  <w:sz w:val="20"/>
                </w:rPr>
                <w:t>http://www.powergrid.in</w:t>
              </w:r>
            </w:hyperlink>
            <w:r w:rsidR="00FF47F5" w:rsidRPr="00A5724E">
              <w:rPr>
                <w:rStyle w:val="Hyperlink"/>
                <w:rFonts w:ascii="Book Antiqua" w:hAnsi="Book Antiqua"/>
                <w:b/>
                <w:bCs/>
                <w:sz w:val="20"/>
                <w:u w:val="none"/>
              </w:rPr>
              <w:t xml:space="preserve"> </w:t>
            </w:r>
            <w:r w:rsidRPr="00BA6CE3">
              <w:rPr>
                <w:rFonts w:ascii="Book Antiqua" w:hAnsi="Book Antiqua" w:cs="Arial"/>
                <w:noProof/>
                <w:sz w:val="20"/>
              </w:rPr>
              <w:t>for the purpose of reference only.</w:t>
            </w:r>
          </w:p>
          <w:p w:rsidR="008C25B6" w:rsidRPr="00BA6CE3" w:rsidRDefault="008C25B6" w:rsidP="008C25B6">
            <w:pPr>
              <w:spacing w:after="0" w:line="240" w:lineRule="auto"/>
              <w:ind w:left="265" w:hanging="270"/>
              <w:jc w:val="both"/>
              <w:rPr>
                <w:rFonts w:ascii="Book Antiqua" w:hAnsi="Book Antiqua" w:cs="Arial"/>
                <w:sz w:val="20"/>
                <w:lang w:bidi="ar-SA"/>
              </w:rPr>
            </w:pPr>
          </w:p>
        </w:tc>
      </w:tr>
      <w:tr w:rsidR="00C1092F" w:rsidRPr="00BA6CE3" w:rsidTr="00D27BB7">
        <w:trPr>
          <w:trHeight w:val="350"/>
          <w:jc w:val="center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92F" w:rsidRPr="00BA6CE3" w:rsidRDefault="00C1092F" w:rsidP="00D27BB7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lang w:bidi="ar-SA"/>
              </w:rPr>
            </w:pPr>
            <w:r w:rsidRPr="00BA6CE3">
              <w:rPr>
                <w:rFonts w:ascii="Book Antiqua" w:hAnsi="Book Antiqua" w:cs="Arial"/>
                <w:b/>
                <w:bCs/>
                <w:sz w:val="20"/>
              </w:rPr>
              <w:t>POWERGRID : INTEGRATING THE NATION THROUGH WIRE AND PEOPLE</w:t>
            </w:r>
          </w:p>
        </w:tc>
      </w:tr>
    </w:tbl>
    <w:p w:rsidR="000D07E5" w:rsidRPr="00BA6CE3" w:rsidRDefault="000D07E5" w:rsidP="0009421C">
      <w:pPr>
        <w:jc w:val="both"/>
        <w:rPr>
          <w:rFonts w:ascii="Book Antiqua" w:hAnsi="Book Antiqua"/>
          <w:sz w:val="20"/>
        </w:rPr>
      </w:pPr>
    </w:p>
    <w:sectPr w:rsidR="000D07E5" w:rsidRPr="00BA6CE3" w:rsidSect="006F2D5A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5A1" w:rsidRDefault="008D45A1" w:rsidP="00323A08">
      <w:pPr>
        <w:spacing w:after="0" w:line="240" w:lineRule="auto"/>
      </w:pPr>
      <w:r>
        <w:separator/>
      </w:r>
    </w:p>
  </w:endnote>
  <w:endnote w:type="continuationSeparator" w:id="0">
    <w:p w:rsidR="008D45A1" w:rsidRDefault="008D45A1" w:rsidP="0032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5A1" w:rsidRDefault="008D45A1" w:rsidP="00323A08">
      <w:pPr>
        <w:spacing w:after="0" w:line="240" w:lineRule="auto"/>
      </w:pPr>
      <w:r>
        <w:separator/>
      </w:r>
    </w:p>
  </w:footnote>
  <w:footnote w:type="continuationSeparator" w:id="0">
    <w:p w:rsidR="008D45A1" w:rsidRDefault="008D45A1" w:rsidP="0032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45D6F"/>
    <w:multiLevelType w:val="hybridMultilevel"/>
    <w:tmpl w:val="56DEE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722C1"/>
    <w:multiLevelType w:val="hybridMultilevel"/>
    <w:tmpl w:val="3B602FF4"/>
    <w:lvl w:ilvl="0" w:tplc="2A3CCCE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70520"/>
    <w:multiLevelType w:val="hybridMultilevel"/>
    <w:tmpl w:val="E71CB1D2"/>
    <w:lvl w:ilvl="0" w:tplc="05E215C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5" w:hanging="360"/>
      </w:pPr>
    </w:lvl>
    <w:lvl w:ilvl="2" w:tplc="4009001B" w:tentative="1">
      <w:start w:val="1"/>
      <w:numFmt w:val="lowerRoman"/>
      <w:lvlText w:val="%3."/>
      <w:lvlJc w:val="right"/>
      <w:pPr>
        <w:ind w:left="1795" w:hanging="180"/>
      </w:pPr>
    </w:lvl>
    <w:lvl w:ilvl="3" w:tplc="4009000F" w:tentative="1">
      <w:start w:val="1"/>
      <w:numFmt w:val="decimal"/>
      <w:lvlText w:val="%4."/>
      <w:lvlJc w:val="left"/>
      <w:pPr>
        <w:ind w:left="2515" w:hanging="360"/>
      </w:pPr>
    </w:lvl>
    <w:lvl w:ilvl="4" w:tplc="40090019" w:tentative="1">
      <w:start w:val="1"/>
      <w:numFmt w:val="lowerLetter"/>
      <w:lvlText w:val="%5."/>
      <w:lvlJc w:val="left"/>
      <w:pPr>
        <w:ind w:left="3235" w:hanging="360"/>
      </w:pPr>
    </w:lvl>
    <w:lvl w:ilvl="5" w:tplc="4009001B" w:tentative="1">
      <w:start w:val="1"/>
      <w:numFmt w:val="lowerRoman"/>
      <w:lvlText w:val="%6."/>
      <w:lvlJc w:val="right"/>
      <w:pPr>
        <w:ind w:left="3955" w:hanging="180"/>
      </w:pPr>
    </w:lvl>
    <w:lvl w:ilvl="6" w:tplc="4009000F" w:tentative="1">
      <w:start w:val="1"/>
      <w:numFmt w:val="decimal"/>
      <w:lvlText w:val="%7."/>
      <w:lvlJc w:val="left"/>
      <w:pPr>
        <w:ind w:left="4675" w:hanging="360"/>
      </w:pPr>
    </w:lvl>
    <w:lvl w:ilvl="7" w:tplc="40090019" w:tentative="1">
      <w:start w:val="1"/>
      <w:numFmt w:val="lowerLetter"/>
      <w:lvlText w:val="%8."/>
      <w:lvlJc w:val="left"/>
      <w:pPr>
        <w:ind w:left="5395" w:hanging="360"/>
      </w:pPr>
    </w:lvl>
    <w:lvl w:ilvl="8" w:tplc="40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69F11AD4"/>
    <w:multiLevelType w:val="hybridMultilevel"/>
    <w:tmpl w:val="11EC1278"/>
    <w:lvl w:ilvl="0" w:tplc="40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092F"/>
    <w:rsid w:val="00022300"/>
    <w:rsid w:val="0007399F"/>
    <w:rsid w:val="0009421C"/>
    <w:rsid w:val="000A37A2"/>
    <w:rsid w:val="000A459D"/>
    <w:rsid w:val="000C5C08"/>
    <w:rsid w:val="000D07E5"/>
    <w:rsid w:val="000D4BC4"/>
    <w:rsid w:val="000E52D7"/>
    <w:rsid w:val="00100C98"/>
    <w:rsid w:val="00140380"/>
    <w:rsid w:val="001671E4"/>
    <w:rsid w:val="00172D05"/>
    <w:rsid w:val="00174F5F"/>
    <w:rsid w:val="00192BAB"/>
    <w:rsid w:val="001D3965"/>
    <w:rsid w:val="00203308"/>
    <w:rsid w:val="0022090F"/>
    <w:rsid w:val="00231EAE"/>
    <w:rsid w:val="002401E1"/>
    <w:rsid w:val="00253ADE"/>
    <w:rsid w:val="00260B9D"/>
    <w:rsid w:val="00275372"/>
    <w:rsid w:val="00280571"/>
    <w:rsid w:val="002A7094"/>
    <w:rsid w:val="002B788C"/>
    <w:rsid w:val="002E0209"/>
    <w:rsid w:val="00305B9E"/>
    <w:rsid w:val="00317DB3"/>
    <w:rsid w:val="00323A08"/>
    <w:rsid w:val="00332713"/>
    <w:rsid w:val="00351308"/>
    <w:rsid w:val="003803DA"/>
    <w:rsid w:val="00385A3D"/>
    <w:rsid w:val="0039062D"/>
    <w:rsid w:val="00394B1C"/>
    <w:rsid w:val="003B4BCF"/>
    <w:rsid w:val="00401FBA"/>
    <w:rsid w:val="00402BDD"/>
    <w:rsid w:val="0041550D"/>
    <w:rsid w:val="00430A34"/>
    <w:rsid w:val="00471752"/>
    <w:rsid w:val="00474188"/>
    <w:rsid w:val="00492EE9"/>
    <w:rsid w:val="004A2644"/>
    <w:rsid w:val="004A33AF"/>
    <w:rsid w:val="004C2CF3"/>
    <w:rsid w:val="004E40CE"/>
    <w:rsid w:val="0052224B"/>
    <w:rsid w:val="00525D69"/>
    <w:rsid w:val="00531C07"/>
    <w:rsid w:val="00536D6C"/>
    <w:rsid w:val="005711C2"/>
    <w:rsid w:val="00577A9D"/>
    <w:rsid w:val="00582BA8"/>
    <w:rsid w:val="005B48AB"/>
    <w:rsid w:val="005B48E8"/>
    <w:rsid w:val="005D2C84"/>
    <w:rsid w:val="005D578D"/>
    <w:rsid w:val="005F37FE"/>
    <w:rsid w:val="005F6746"/>
    <w:rsid w:val="00630D4A"/>
    <w:rsid w:val="00642A1F"/>
    <w:rsid w:val="006649BD"/>
    <w:rsid w:val="006862DB"/>
    <w:rsid w:val="00687FFE"/>
    <w:rsid w:val="00696C7A"/>
    <w:rsid w:val="006B3913"/>
    <w:rsid w:val="006C49F3"/>
    <w:rsid w:val="006D6C4A"/>
    <w:rsid w:val="006F2D5A"/>
    <w:rsid w:val="006F3BB2"/>
    <w:rsid w:val="0071387E"/>
    <w:rsid w:val="00717D10"/>
    <w:rsid w:val="00740C95"/>
    <w:rsid w:val="007716E7"/>
    <w:rsid w:val="007B5E6E"/>
    <w:rsid w:val="008138C8"/>
    <w:rsid w:val="008222EA"/>
    <w:rsid w:val="00841F26"/>
    <w:rsid w:val="00895FAB"/>
    <w:rsid w:val="008A3763"/>
    <w:rsid w:val="008A55D6"/>
    <w:rsid w:val="008B0186"/>
    <w:rsid w:val="008C25B6"/>
    <w:rsid w:val="008D45A1"/>
    <w:rsid w:val="008E1E65"/>
    <w:rsid w:val="009408C0"/>
    <w:rsid w:val="00962376"/>
    <w:rsid w:val="00965206"/>
    <w:rsid w:val="009677F6"/>
    <w:rsid w:val="00995034"/>
    <w:rsid w:val="009F4638"/>
    <w:rsid w:val="00A114A9"/>
    <w:rsid w:val="00A23047"/>
    <w:rsid w:val="00A341D6"/>
    <w:rsid w:val="00A51AF9"/>
    <w:rsid w:val="00A5724E"/>
    <w:rsid w:val="00A64DB2"/>
    <w:rsid w:val="00A77266"/>
    <w:rsid w:val="00A97F62"/>
    <w:rsid w:val="00AA2CF6"/>
    <w:rsid w:val="00AA5C60"/>
    <w:rsid w:val="00AB0140"/>
    <w:rsid w:val="00AC14F9"/>
    <w:rsid w:val="00AC5FCA"/>
    <w:rsid w:val="00AD7E49"/>
    <w:rsid w:val="00AE0786"/>
    <w:rsid w:val="00B03209"/>
    <w:rsid w:val="00B07C90"/>
    <w:rsid w:val="00B100E4"/>
    <w:rsid w:val="00B1188A"/>
    <w:rsid w:val="00B36015"/>
    <w:rsid w:val="00B367B6"/>
    <w:rsid w:val="00B47F7E"/>
    <w:rsid w:val="00B71EE7"/>
    <w:rsid w:val="00B97BC1"/>
    <w:rsid w:val="00BA6CE3"/>
    <w:rsid w:val="00BF4F94"/>
    <w:rsid w:val="00C1092F"/>
    <w:rsid w:val="00C22EE2"/>
    <w:rsid w:val="00C43EB3"/>
    <w:rsid w:val="00C4760A"/>
    <w:rsid w:val="00C62786"/>
    <w:rsid w:val="00C65166"/>
    <w:rsid w:val="00C76FCD"/>
    <w:rsid w:val="00C822F6"/>
    <w:rsid w:val="00CB12E4"/>
    <w:rsid w:val="00CD586F"/>
    <w:rsid w:val="00D02D26"/>
    <w:rsid w:val="00D05B83"/>
    <w:rsid w:val="00D14171"/>
    <w:rsid w:val="00D24536"/>
    <w:rsid w:val="00D27BB7"/>
    <w:rsid w:val="00D43719"/>
    <w:rsid w:val="00D703E8"/>
    <w:rsid w:val="00D8786C"/>
    <w:rsid w:val="00D90A07"/>
    <w:rsid w:val="00DD192B"/>
    <w:rsid w:val="00DD65E6"/>
    <w:rsid w:val="00DD7A38"/>
    <w:rsid w:val="00DF0823"/>
    <w:rsid w:val="00DF4045"/>
    <w:rsid w:val="00DF785B"/>
    <w:rsid w:val="00E07773"/>
    <w:rsid w:val="00E07A2F"/>
    <w:rsid w:val="00E323BD"/>
    <w:rsid w:val="00E33A90"/>
    <w:rsid w:val="00E401EF"/>
    <w:rsid w:val="00E43531"/>
    <w:rsid w:val="00E43CFB"/>
    <w:rsid w:val="00E646B4"/>
    <w:rsid w:val="00E82E07"/>
    <w:rsid w:val="00E929A5"/>
    <w:rsid w:val="00E971E7"/>
    <w:rsid w:val="00EA1E74"/>
    <w:rsid w:val="00EC1669"/>
    <w:rsid w:val="00EE10BE"/>
    <w:rsid w:val="00EE4622"/>
    <w:rsid w:val="00EF49F0"/>
    <w:rsid w:val="00F02BC9"/>
    <w:rsid w:val="00F0543D"/>
    <w:rsid w:val="00F53774"/>
    <w:rsid w:val="00F54E39"/>
    <w:rsid w:val="00F664D3"/>
    <w:rsid w:val="00F67B5A"/>
    <w:rsid w:val="00F8551E"/>
    <w:rsid w:val="00F8559B"/>
    <w:rsid w:val="00FD550B"/>
    <w:rsid w:val="00FF113B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D3305"/>
  <w15:docId w15:val="{4E8499D4-0277-47AB-9DD6-401A20D7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1092F"/>
    <w:rPr>
      <w:color w:val="0000FF"/>
      <w:u w:val="single"/>
    </w:rPr>
  </w:style>
  <w:style w:type="table" w:styleId="TableGrid">
    <w:name w:val="Table Grid"/>
    <w:basedOn w:val="TableNormal"/>
    <w:uiPriority w:val="59"/>
    <w:rsid w:val="00C109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14A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4A9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6B39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A08"/>
  </w:style>
  <w:style w:type="paragraph" w:styleId="Footer">
    <w:name w:val="footer"/>
    <w:basedOn w:val="Normal"/>
    <w:link w:val="FooterChar"/>
    <w:uiPriority w:val="99"/>
    <w:unhideWhenUsed/>
    <w:rsid w:val="00323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A0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F4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60003018</dc:creator>
  <cp:keywords/>
  <dc:description/>
  <cp:lastModifiedBy>Venkatesh Karri {वेंकटेश कर्री}</cp:lastModifiedBy>
  <cp:revision>118</cp:revision>
  <cp:lastPrinted>2019-11-01T11:02:00Z</cp:lastPrinted>
  <dcterms:created xsi:type="dcterms:W3CDTF">2015-08-10T07:57:00Z</dcterms:created>
  <dcterms:modified xsi:type="dcterms:W3CDTF">2023-02-10T13:43:00Z</dcterms:modified>
</cp:coreProperties>
</file>