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6001E" w14:textId="77777777" w:rsidR="008260E9" w:rsidRPr="00EF694D" w:rsidRDefault="008260E9" w:rsidP="008260E9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bookmarkStart w:id="0" w:name="_Hlk64025821"/>
      <w:r w:rsidRPr="00EF694D">
        <w:rPr>
          <w:rFonts w:cs="Arial"/>
          <w:b/>
          <w:bCs/>
          <w:sz w:val="22"/>
          <w:szCs w:val="22"/>
        </w:rPr>
        <w:t>PRESS NOTIFICATION</w:t>
      </w:r>
    </w:p>
    <w:p w14:paraId="582F5A16" w14:textId="77777777" w:rsidR="008260E9" w:rsidRPr="00EF694D" w:rsidRDefault="008260E9" w:rsidP="008260E9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EF694D">
        <w:rPr>
          <w:rFonts w:cs="Arial"/>
          <w:b/>
          <w:bCs/>
          <w:sz w:val="22"/>
          <w:szCs w:val="22"/>
        </w:rPr>
        <w:t>NMDC LIMITED</w:t>
      </w:r>
    </w:p>
    <w:p w14:paraId="2B9FDA01" w14:textId="77777777" w:rsidR="008260E9" w:rsidRPr="00EF694D" w:rsidRDefault="008260E9" w:rsidP="008260E9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EF694D">
        <w:rPr>
          <w:rFonts w:cs="Arial"/>
          <w:b/>
          <w:bCs/>
          <w:sz w:val="22"/>
          <w:szCs w:val="22"/>
        </w:rPr>
        <w:t>(A Government of India Enterprise)</w:t>
      </w:r>
    </w:p>
    <w:p w14:paraId="2E7B344D" w14:textId="77777777" w:rsidR="008260E9" w:rsidRPr="00EF694D" w:rsidRDefault="008260E9" w:rsidP="008260E9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EF694D">
        <w:rPr>
          <w:rFonts w:cs="Arial"/>
          <w:b/>
          <w:bCs/>
          <w:sz w:val="22"/>
          <w:szCs w:val="22"/>
        </w:rPr>
        <w:t>‘</w:t>
      </w:r>
      <w:proofErr w:type="spellStart"/>
      <w:r w:rsidRPr="00EF694D">
        <w:rPr>
          <w:rFonts w:cs="Arial"/>
          <w:b/>
          <w:bCs/>
          <w:sz w:val="22"/>
          <w:szCs w:val="22"/>
        </w:rPr>
        <w:t>Khanij</w:t>
      </w:r>
      <w:proofErr w:type="spellEnd"/>
      <w:r w:rsidRPr="00EF694D">
        <w:rPr>
          <w:rFonts w:cs="Arial"/>
          <w:b/>
          <w:bCs/>
          <w:sz w:val="22"/>
          <w:szCs w:val="22"/>
        </w:rPr>
        <w:t xml:space="preserve"> Bhavan’, 10-3-311/A, Castle Hills, </w:t>
      </w:r>
      <w:proofErr w:type="spellStart"/>
      <w:r w:rsidRPr="00EF694D">
        <w:rPr>
          <w:rFonts w:cs="Arial"/>
          <w:b/>
          <w:bCs/>
          <w:sz w:val="22"/>
          <w:szCs w:val="22"/>
        </w:rPr>
        <w:t>Masab</w:t>
      </w:r>
      <w:proofErr w:type="spellEnd"/>
      <w:r w:rsidRPr="00EF694D">
        <w:rPr>
          <w:rFonts w:cs="Arial"/>
          <w:b/>
          <w:bCs/>
          <w:sz w:val="22"/>
          <w:szCs w:val="22"/>
        </w:rPr>
        <w:t xml:space="preserve"> Tank, Hyderabad - 500 028</w:t>
      </w:r>
    </w:p>
    <w:p w14:paraId="479242F1" w14:textId="77777777" w:rsidR="008260E9" w:rsidRPr="00EF694D" w:rsidRDefault="008260E9" w:rsidP="008260E9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</w:p>
    <w:p w14:paraId="511EF0A4" w14:textId="77777777" w:rsidR="008260E9" w:rsidRPr="00EF694D" w:rsidRDefault="008260E9" w:rsidP="008260E9">
      <w:pPr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EF694D">
        <w:rPr>
          <w:rFonts w:cs="Arial"/>
          <w:b/>
          <w:bCs/>
          <w:sz w:val="22"/>
          <w:szCs w:val="22"/>
          <w:u w:val="single"/>
        </w:rPr>
        <w:t>CONTRACTS DEPARTMENT</w:t>
      </w:r>
    </w:p>
    <w:p w14:paraId="2B029C4B" w14:textId="17AA6941" w:rsidR="008260E9" w:rsidRDefault="008260E9" w:rsidP="008260E9">
      <w:pPr>
        <w:spacing w:line="276" w:lineRule="auto"/>
        <w:ind w:right="-426"/>
        <w:rPr>
          <w:rFonts w:cs="Arial"/>
          <w:b/>
          <w:sz w:val="22"/>
          <w:szCs w:val="22"/>
        </w:rPr>
      </w:pPr>
      <w:r w:rsidRPr="000152F2">
        <w:rPr>
          <w:rFonts w:cs="Arial"/>
          <w:b/>
          <w:bCs/>
          <w:sz w:val="22"/>
          <w:szCs w:val="22"/>
        </w:rPr>
        <w:t xml:space="preserve">Tender Enquiry No: </w:t>
      </w:r>
      <w:r w:rsidRPr="000152F2">
        <w:rPr>
          <w:rFonts w:cs="Arial"/>
          <w:b/>
          <w:sz w:val="22"/>
          <w:szCs w:val="22"/>
        </w:rPr>
        <w:t>HO(Contracts)/Services/Ref-Lab-</w:t>
      </w:r>
      <w:proofErr w:type="spellStart"/>
      <w:r w:rsidRPr="000152F2">
        <w:rPr>
          <w:rFonts w:cs="Arial"/>
          <w:b/>
          <w:sz w:val="22"/>
          <w:szCs w:val="22"/>
        </w:rPr>
        <w:t>Patancheru</w:t>
      </w:r>
      <w:proofErr w:type="spellEnd"/>
      <w:r w:rsidRPr="000152F2">
        <w:rPr>
          <w:rFonts w:cs="Arial"/>
          <w:b/>
          <w:sz w:val="22"/>
          <w:szCs w:val="22"/>
        </w:rPr>
        <w:t xml:space="preserve">/2022/869, Dt: </w:t>
      </w:r>
      <w:r>
        <w:rPr>
          <w:rFonts w:cs="Arial"/>
          <w:b/>
          <w:sz w:val="22"/>
          <w:szCs w:val="22"/>
        </w:rPr>
        <w:t>19/10/</w:t>
      </w:r>
      <w:r w:rsidRPr="000152F2">
        <w:rPr>
          <w:rFonts w:cs="Arial"/>
          <w:b/>
          <w:sz w:val="22"/>
          <w:szCs w:val="22"/>
        </w:rPr>
        <w:t>2022</w:t>
      </w:r>
    </w:p>
    <w:p w14:paraId="1E32C57C" w14:textId="77777777" w:rsidR="008260E9" w:rsidRPr="000152F2" w:rsidRDefault="008260E9" w:rsidP="008260E9">
      <w:pPr>
        <w:spacing w:line="276" w:lineRule="auto"/>
        <w:ind w:right="-426"/>
        <w:rPr>
          <w:rFonts w:cs="Arial"/>
          <w:b/>
          <w:bCs/>
          <w:sz w:val="22"/>
          <w:szCs w:val="22"/>
        </w:rPr>
      </w:pPr>
      <w:r>
        <w:rPr>
          <w:rFonts w:cs="Arial"/>
          <w:b/>
          <w:sz w:val="22"/>
          <w:szCs w:val="22"/>
        </w:rPr>
        <w:t>Estimated cost including GST is Rs 5.92 Cr</w:t>
      </w:r>
    </w:p>
    <w:p w14:paraId="1CCEF087" w14:textId="20B10142" w:rsidR="008260E9" w:rsidRPr="00EF694D" w:rsidRDefault="008260E9" w:rsidP="008260E9">
      <w:pPr>
        <w:spacing w:before="240" w:after="240" w:line="276" w:lineRule="auto"/>
        <w:jc w:val="both"/>
        <w:rPr>
          <w:rFonts w:cs="Arial"/>
          <w:sz w:val="22"/>
          <w:szCs w:val="22"/>
        </w:rPr>
      </w:pPr>
      <w:r w:rsidRPr="00EF694D">
        <w:rPr>
          <w:rFonts w:cs="Arial"/>
          <w:sz w:val="22"/>
          <w:szCs w:val="22"/>
        </w:rPr>
        <w:t xml:space="preserve">NMDC Limited, A “NAVARATNA” Public Sector Company under Ministry of Steel, Govt. of India, invites </w:t>
      </w:r>
      <w:r w:rsidRPr="00EF694D">
        <w:rPr>
          <w:rFonts w:cs="Arial"/>
          <w:b/>
          <w:bCs/>
          <w:sz w:val="22"/>
          <w:szCs w:val="22"/>
        </w:rPr>
        <w:t>online bids</w:t>
      </w:r>
      <w:r w:rsidRPr="00EF694D">
        <w:rPr>
          <w:rFonts w:cs="Arial"/>
          <w:sz w:val="22"/>
          <w:szCs w:val="22"/>
        </w:rPr>
        <w:t xml:space="preserve"> </w:t>
      </w:r>
      <w:r w:rsidR="009C5660">
        <w:rPr>
          <w:rFonts w:cs="Arial"/>
          <w:sz w:val="22"/>
          <w:szCs w:val="22"/>
        </w:rPr>
        <w:t xml:space="preserve">from domestic </w:t>
      </w:r>
      <w:r w:rsidRPr="00EF694D">
        <w:rPr>
          <w:rFonts w:cs="Arial"/>
          <w:bCs/>
          <w:iCs/>
          <w:sz w:val="22"/>
          <w:szCs w:val="22"/>
        </w:rPr>
        <w:t xml:space="preserve">prospective bidders for the work of </w:t>
      </w:r>
      <w:r w:rsidRPr="00EF694D">
        <w:rPr>
          <w:rFonts w:cs="Arial"/>
          <w:b/>
          <w:bCs/>
          <w:sz w:val="22"/>
          <w:szCs w:val="22"/>
        </w:rPr>
        <w:t>“</w:t>
      </w:r>
      <w:r w:rsidRPr="00EF694D">
        <w:rPr>
          <w:rFonts w:cs="Arial"/>
          <w:b/>
          <w:sz w:val="22"/>
          <w:szCs w:val="22"/>
        </w:rPr>
        <w:t xml:space="preserve">Refurbishment of Laboratory Building at NMDC </w:t>
      </w:r>
      <w:proofErr w:type="spellStart"/>
      <w:r w:rsidRPr="00EF694D">
        <w:rPr>
          <w:rFonts w:cs="Arial"/>
          <w:b/>
          <w:sz w:val="22"/>
          <w:szCs w:val="22"/>
        </w:rPr>
        <w:t>Patancheru</w:t>
      </w:r>
      <w:proofErr w:type="spellEnd"/>
      <w:r w:rsidRPr="00EF694D">
        <w:rPr>
          <w:rFonts w:cs="Arial"/>
          <w:b/>
          <w:sz w:val="22"/>
          <w:szCs w:val="22"/>
        </w:rPr>
        <w:t xml:space="preserve"> Premises for R&amp;D Centre, Hyderabad PHASE-II</w:t>
      </w:r>
      <w:r w:rsidRPr="00EF694D">
        <w:rPr>
          <w:rFonts w:cs="Arial"/>
          <w:b/>
          <w:bCs/>
          <w:sz w:val="22"/>
          <w:szCs w:val="22"/>
        </w:rPr>
        <w:t>”</w:t>
      </w:r>
      <w:r w:rsidRPr="00EF694D">
        <w:rPr>
          <w:rFonts w:cs="Arial"/>
          <w:iCs/>
          <w:sz w:val="22"/>
          <w:szCs w:val="22"/>
        </w:rPr>
        <w:t>.</w:t>
      </w:r>
    </w:p>
    <w:p w14:paraId="49EE33A6" w14:textId="77777777" w:rsidR="008260E9" w:rsidRPr="00541760" w:rsidRDefault="008260E9" w:rsidP="008260E9">
      <w:pPr>
        <w:spacing w:before="240" w:after="240" w:line="276" w:lineRule="auto"/>
        <w:jc w:val="both"/>
        <w:rPr>
          <w:rFonts w:cs="Arial"/>
          <w:b/>
          <w:color w:val="0000FF"/>
          <w:sz w:val="22"/>
          <w:szCs w:val="22"/>
        </w:rPr>
      </w:pPr>
      <w:r w:rsidRPr="00EF694D">
        <w:rPr>
          <w:rFonts w:cs="Arial"/>
          <w:sz w:val="22"/>
          <w:szCs w:val="22"/>
        </w:rPr>
        <w:t xml:space="preserve">The detailed NIT and Bid documents can be viewed and / or downloaded from NMDC </w:t>
      </w:r>
      <w:r w:rsidRPr="00EF694D">
        <w:rPr>
          <w:rFonts w:cs="Arial"/>
          <w:bCs/>
          <w:sz w:val="22"/>
          <w:szCs w:val="22"/>
        </w:rPr>
        <w:t>website</w:t>
      </w:r>
      <w:r w:rsidRPr="00EF694D">
        <w:rPr>
          <w:rFonts w:cs="Arial"/>
          <w:b/>
          <w:bCs/>
          <w:sz w:val="22"/>
          <w:szCs w:val="22"/>
        </w:rPr>
        <w:t xml:space="preserve"> </w:t>
      </w:r>
      <w:hyperlink r:id="rId4" w:history="1">
        <w:r w:rsidRPr="00EF694D">
          <w:rPr>
            <w:rStyle w:val="Hyperlink"/>
            <w:rFonts w:cs="Arial"/>
            <w:sz w:val="22"/>
            <w:szCs w:val="22"/>
          </w:rPr>
          <w:t>http://www.nmdc.co.in</w:t>
        </w:r>
      </w:hyperlink>
      <w:r w:rsidRPr="00EF694D">
        <w:rPr>
          <w:rFonts w:cs="Arial"/>
          <w:color w:val="0000FF"/>
          <w:sz w:val="22"/>
          <w:szCs w:val="22"/>
          <w:u w:val="single"/>
        </w:rPr>
        <w:t>,</w:t>
      </w:r>
      <w:r w:rsidRPr="00EF694D">
        <w:rPr>
          <w:rFonts w:cs="Arial"/>
          <w:color w:val="0000FF"/>
          <w:sz w:val="22"/>
          <w:szCs w:val="22"/>
        </w:rPr>
        <w:t xml:space="preserve"> </w:t>
      </w:r>
      <w:r w:rsidRPr="00EF694D">
        <w:rPr>
          <w:rFonts w:cs="Arial"/>
          <w:sz w:val="22"/>
          <w:szCs w:val="22"/>
        </w:rPr>
        <w:t xml:space="preserve">Central Public Procurement portal (CPP PORTAL) </w:t>
      </w:r>
      <w:hyperlink r:id="rId5" w:history="1">
        <w:r w:rsidRPr="00EF694D">
          <w:rPr>
            <w:rStyle w:val="Hyperlink"/>
            <w:rFonts w:cs="Arial"/>
            <w:sz w:val="22"/>
            <w:szCs w:val="22"/>
          </w:rPr>
          <w:t>http://www.eprocure.gov.in/epublish/app</w:t>
        </w:r>
      </w:hyperlink>
      <w:r w:rsidRPr="00EF694D">
        <w:rPr>
          <w:rFonts w:cs="Arial"/>
          <w:color w:val="0000FF"/>
          <w:sz w:val="22"/>
          <w:szCs w:val="22"/>
        </w:rPr>
        <w:t xml:space="preserve"> </w:t>
      </w:r>
      <w:r w:rsidRPr="00EF694D">
        <w:rPr>
          <w:rFonts w:cs="Arial"/>
          <w:sz w:val="22"/>
          <w:szCs w:val="22"/>
        </w:rPr>
        <w:t xml:space="preserve">and MSTC portal </w:t>
      </w:r>
      <w:hyperlink r:id="rId6" w:history="1">
        <w:r w:rsidRPr="00EF694D">
          <w:rPr>
            <w:rStyle w:val="Hyperlink"/>
            <w:rFonts w:cs="Arial"/>
            <w:sz w:val="22"/>
            <w:szCs w:val="22"/>
          </w:rPr>
          <w:t>https://www.mstcecommerce.co.in</w:t>
        </w:r>
      </w:hyperlink>
      <w:r w:rsidRPr="00EF694D">
        <w:rPr>
          <w:rFonts w:cs="Arial"/>
          <w:color w:val="0000FF"/>
          <w:sz w:val="22"/>
          <w:szCs w:val="22"/>
        </w:rPr>
        <w:t xml:space="preserve"> </w:t>
      </w:r>
      <w:r w:rsidRPr="00EF694D">
        <w:rPr>
          <w:rFonts w:cs="Arial"/>
          <w:bCs/>
          <w:sz w:val="22"/>
          <w:szCs w:val="22"/>
        </w:rPr>
        <w:t>from</w:t>
      </w:r>
      <w:r>
        <w:rPr>
          <w:rFonts w:cs="Arial"/>
          <w:bCs/>
          <w:sz w:val="22"/>
          <w:szCs w:val="22"/>
        </w:rPr>
        <w:t xml:space="preserve"> </w:t>
      </w:r>
      <w:r w:rsidRPr="00541760">
        <w:rPr>
          <w:rFonts w:cs="Arial"/>
          <w:b/>
          <w:sz w:val="22"/>
          <w:szCs w:val="22"/>
        </w:rPr>
        <w:t xml:space="preserve">19/10/2022 to 15/11/2022. </w:t>
      </w:r>
    </w:p>
    <w:p w14:paraId="52404184" w14:textId="77777777" w:rsidR="008260E9" w:rsidRPr="00EF694D" w:rsidRDefault="008260E9" w:rsidP="008260E9">
      <w:pPr>
        <w:spacing w:line="276" w:lineRule="auto"/>
        <w:jc w:val="both"/>
        <w:rPr>
          <w:rFonts w:cs="Arial"/>
          <w:b/>
          <w:bCs/>
          <w:sz w:val="22"/>
          <w:szCs w:val="22"/>
        </w:rPr>
      </w:pPr>
      <w:bookmarkStart w:id="1" w:name="_Hlk34225475"/>
      <w:r w:rsidRPr="00EF694D">
        <w:rPr>
          <w:rFonts w:cs="Arial"/>
          <w:sz w:val="22"/>
          <w:szCs w:val="22"/>
        </w:rPr>
        <w:t xml:space="preserve">For accessing the bid document from MSTC portal, bidders to visit MSTC website and search </w:t>
      </w:r>
      <w:r w:rsidRPr="00EF694D">
        <w:rPr>
          <w:rFonts w:cs="Arial"/>
          <w:b/>
          <w:bCs/>
          <w:sz w:val="22"/>
          <w:szCs w:val="22"/>
        </w:rPr>
        <w:t>Tender Event No. NMDC/HO</w:t>
      </w:r>
      <w:r>
        <w:rPr>
          <w:rFonts w:cs="Arial"/>
          <w:b/>
          <w:bCs/>
          <w:sz w:val="22"/>
          <w:szCs w:val="22"/>
        </w:rPr>
        <w:t>/62/22-23/ET/527</w:t>
      </w:r>
    </w:p>
    <w:p w14:paraId="061E5978" w14:textId="77777777" w:rsidR="008260E9" w:rsidRPr="00EF694D" w:rsidRDefault="008260E9" w:rsidP="008260E9">
      <w:pPr>
        <w:spacing w:line="276" w:lineRule="auto"/>
        <w:jc w:val="both"/>
        <w:rPr>
          <w:rFonts w:cs="Arial"/>
          <w:color w:val="0000FF"/>
          <w:sz w:val="22"/>
          <w:szCs w:val="22"/>
        </w:rPr>
      </w:pPr>
    </w:p>
    <w:bookmarkEnd w:id="1"/>
    <w:p w14:paraId="555B1560" w14:textId="77777777" w:rsidR="008260E9" w:rsidRPr="00EF694D" w:rsidRDefault="008260E9" w:rsidP="008260E9">
      <w:pPr>
        <w:spacing w:line="276" w:lineRule="auto"/>
        <w:jc w:val="both"/>
        <w:rPr>
          <w:rFonts w:cs="Arial"/>
          <w:sz w:val="22"/>
          <w:szCs w:val="22"/>
        </w:rPr>
      </w:pPr>
      <w:r w:rsidRPr="00EF694D">
        <w:rPr>
          <w:rFonts w:cs="Arial"/>
          <w:sz w:val="22"/>
          <w:szCs w:val="22"/>
        </w:rPr>
        <w:t>The Bidders, on regular basis are required to visit the NMDC’s website / CPP Portal / MSTC websites for corrigendum, if any, at a future date.</w:t>
      </w:r>
    </w:p>
    <w:p w14:paraId="224FFA57" w14:textId="77777777" w:rsidR="008260E9" w:rsidRPr="00EF694D" w:rsidRDefault="008260E9" w:rsidP="008260E9">
      <w:pPr>
        <w:spacing w:line="276" w:lineRule="auto"/>
        <w:jc w:val="both"/>
        <w:rPr>
          <w:rFonts w:cs="Arial"/>
          <w:sz w:val="22"/>
          <w:szCs w:val="22"/>
        </w:rPr>
      </w:pPr>
    </w:p>
    <w:p w14:paraId="714395BF" w14:textId="77777777" w:rsidR="008260E9" w:rsidRPr="00EF694D" w:rsidRDefault="008260E9" w:rsidP="008260E9">
      <w:pPr>
        <w:spacing w:line="276" w:lineRule="auto"/>
        <w:rPr>
          <w:rFonts w:cs="Arial"/>
          <w:sz w:val="22"/>
          <w:szCs w:val="22"/>
        </w:rPr>
      </w:pPr>
      <w:r w:rsidRPr="00EF694D">
        <w:rPr>
          <w:rFonts w:cs="Arial"/>
          <w:sz w:val="22"/>
          <w:szCs w:val="22"/>
        </w:rPr>
        <w:t>For further clarification, the following can be contacted:</w:t>
      </w:r>
    </w:p>
    <w:p w14:paraId="48D4BECA" w14:textId="77777777" w:rsidR="008260E9" w:rsidRPr="00EF694D" w:rsidRDefault="008260E9" w:rsidP="008260E9">
      <w:pPr>
        <w:spacing w:line="276" w:lineRule="auto"/>
        <w:rPr>
          <w:rFonts w:cs="Arial"/>
          <w:sz w:val="22"/>
          <w:szCs w:val="22"/>
        </w:rPr>
      </w:pPr>
    </w:p>
    <w:p w14:paraId="24A835B5" w14:textId="77777777" w:rsidR="008260E9" w:rsidRDefault="008260E9" w:rsidP="008260E9">
      <w:pPr>
        <w:spacing w:line="276" w:lineRule="auto"/>
        <w:jc w:val="both"/>
        <w:rPr>
          <w:rStyle w:val="Hyperlink"/>
          <w:rFonts w:cs="Arial"/>
          <w:sz w:val="22"/>
          <w:szCs w:val="22"/>
        </w:rPr>
      </w:pPr>
      <w:r w:rsidRPr="00EF694D">
        <w:rPr>
          <w:rFonts w:cs="Arial"/>
          <w:sz w:val="22"/>
          <w:szCs w:val="22"/>
        </w:rPr>
        <w:t>Chief General Manager (Contracts), NMDC Limited, Hyderabad, Fax No. +</w:t>
      </w:r>
      <w:r w:rsidRPr="00EF694D">
        <w:rPr>
          <w:rFonts w:cs="Arial"/>
          <w:spacing w:val="-1"/>
          <w:sz w:val="22"/>
          <w:szCs w:val="22"/>
        </w:rPr>
        <w:t>9</w:t>
      </w:r>
      <w:r w:rsidRPr="00EF694D">
        <w:rPr>
          <w:rFonts w:cs="Arial"/>
          <w:sz w:val="22"/>
          <w:szCs w:val="22"/>
        </w:rPr>
        <w:t>1-</w:t>
      </w:r>
      <w:r w:rsidRPr="00EF694D">
        <w:rPr>
          <w:rFonts w:cs="Arial"/>
          <w:spacing w:val="-1"/>
          <w:sz w:val="22"/>
          <w:szCs w:val="22"/>
        </w:rPr>
        <w:t>0</w:t>
      </w:r>
      <w:r w:rsidRPr="00EF694D">
        <w:rPr>
          <w:rFonts w:cs="Arial"/>
          <w:spacing w:val="1"/>
          <w:sz w:val="22"/>
          <w:szCs w:val="22"/>
        </w:rPr>
        <w:t>4</w:t>
      </w:r>
      <w:r w:rsidRPr="00EF694D">
        <w:rPr>
          <w:rFonts w:cs="Arial"/>
          <w:spacing w:val="-1"/>
          <w:sz w:val="22"/>
          <w:szCs w:val="22"/>
        </w:rPr>
        <w:t>0</w:t>
      </w:r>
      <w:r w:rsidRPr="00EF694D">
        <w:rPr>
          <w:rFonts w:cs="Arial"/>
          <w:sz w:val="22"/>
          <w:szCs w:val="22"/>
        </w:rPr>
        <w:t>-</w:t>
      </w:r>
      <w:r w:rsidRPr="00EF694D">
        <w:rPr>
          <w:rFonts w:cs="Arial"/>
          <w:spacing w:val="-1"/>
          <w:sz w:val="22"/>
          <w:szCs w:val="22"/>
        </w:rPr>
        <w:t>23</w:t>
      </w:r>
      <w:r w:rsidRPr="00EF694D">
        <w:rPr>
          <w:rFonts w:cs="Arial"/>
          <w:spacing w:val="1"/>
          <w:sz w:val="22"/>
          <w:szCs w:val="22"/>
        </w:rPr>
        <w:t>5</w:t>
      </w:r>
      <w:r w:rsidRPr="00EF694D">
        <w:rPr>
          <w:rFonts w:cs="Arial"/>
          <w:spacing w:val="-1"/>
          <w:sz w:val="22"/>
          <w:szCs w:val="22"/>
        </w:rPr>
        <w:t>34746</w:t>
      </w:r>
      <w:r w:rsidRPr="00EF694D">
        <w:rPr>
          <w:rFonts w:cs="Arial"/>
          <w:sz w:val="22"/>
          <w:szCs w:val="22"/>
        </w:rPr>
        <w:t>,</w:t>
      </w:r>
      <w:r w:rsidRPr="00EF694D">
        <w:rPr>
          <w:rFonts w:cs="Arial"/>
          <w:spacing w:val="1"/>
          <w:sz w:val="22"/>
          <w:szCs w:val="22"/>
        </w:rPr>
        <w:t xml:space="preserve"> T</w:t>
      </w:r>
      <w:r w:rsidRPr="00EF694D">
        <w:rPr>
          <w:rFonts w:cs="Arial"/>
          <w:spacing w:val="-1"/>
          <w:sz w:val="22"/>
          <w:szCs w:val="22"/>
        </w:rPr>
        <w:t>e</w:t>
      </w:r>
      <w:r w:rsidRPr="00EF694D">
        <w:rPr>
          <w:rFonts w:cs="Arial"/>
          <w:sz w:val="22"/>
          <w:szCs w:val="22"/>
        </w:rPr>
        <w:t xml:space="preserve">l </w:t>
      </w:r>
      <w:r w:rsidRPr="00EF694D">
        <w:rPr>
          <w:rFonts w:cs="Arial"/>
          <w:spacing w:val="-1"/>
          <w:sz w:val="22"/>
          <w:szCs w:val="22"/>
        </w:rPr>
        <w:t>No</w:t>
      </w:r>
      <w:r w:rsidRPr="00EF694D">
        <w:rPr>
          <w:rFonts w:cs="Arial"/>
          <w:sz w:val="22"/>
          <w:szCs w:val="22"/>
        </w:rPr>
        <w:t>.</w:t>
      </w:r>
      <w:r w:rsidRPr="00EF694D">
        <w:rPr>
          <w:rFonts w:cs="Arial"/>
          <w:spacing w:val="1"/>
          <w:sz w:val="22"/>
          <w:szCs w:val="22"/>
        </w:rPr>
        <w:t xml:space="preserve"> </w:t>
      </w:r>
      <w:r w:rsidRPr="00EF694D">
        <w:rPr>
          <w:rFonts w:cs="Arial"/>
          <w:sz w:val="22"/>
          <w:szCs w:val="22"/>
        </w:rPr>
        <w:t>+</w:t>
      </w:r>
      <w:r w:rsidRPr="00EF694D">
        <w:rPr>
          <w:rFonts w:cs="Arial"/>
          <w:spacing w:val="-1"/>
          <w:sz w:val="22"/>
          <w:szCs w:val="22"/>
        </w:rPr>
        <w:t>9</w:t>
      </w:r>
      <w:r w:rsidRPr="00EF694D">
        <w:rPr>
          <w:rFonts w:cs="Arial"/>
          <w:spacing w:val="2"/>
          <w:sz w:val="22"/>
          <w:szCs w:val="22"/>
        </w:rPr>
        <w:t>1</w:t>
      </w:r>
      <w:r w:rsidRPr="00EF694D">
        <w:rPr>
          <w:rFonts w:cs="Arial"/>
          <w:sz w:val="22"/>
          <w:szCs w:val="22"/>
        </w:rPr>
        <w:t>-</w:t>
      </w:r>
      <w:r w:rsidRPr="00EF694D">
        <w:rPr>
          <w:rFonts w:cs="Arial"/>
          <w:spacing w:val="-1"/>
          <w:sz w:val="22"/>
          <w:szCs w:val="22"/>
        </w:rPr>
        <w:t>040</w:t>
      </w:r>
      <w:r w:rsidRPr="00EF694D">
        <w:rPr>
          <w:rFonts w:cs="Arial"/>
          <w:sz w:val="22"/>
          <w:szCs w:val="22"/>
        </w:rPr>
        <w:t>-</w:t>
      </w:r>
      <w:r w:rsidRPr="00EF694D">
        <w:rPr>
          <w:rFonts w:cs="Arial"/>
          <w:spacing w:val="1"/>
          <w:sz w:val="22"/>
          <w:szCs w:val="22"/>
        </w:rPr>
        <w:t>2</w:t>
      </w:r>
      <w:r w:rsidRPr="00EF694D">
        <w:rPr>
          <w:rFonts w:cs="Arial"/>
          <w:spacing w:val="-1"/>
          <w:sz w:val="22"/>
          <w:szCs w:val="22"/>
        </w:rPr>
        <w:t>3532800</w:t>
      </w:r>
      <w:r w:rsidRPr="00EF694D">
        <w:rPr>
          <w:rFonts w:cs="Arial"/>
          <w:sz w:val="22"/>
          <w:szCs w:val="22"/>
        </w:rPr>
        <w:t xml:space="preserve">, email: </w:t>
      </w:r>
      <w:hyperlink r:id="rId7" w:history="1">
        <w:r w:rsidRPr="00EF694D">
          <w:rPr>
            <w:rStyle w:val="Hyperlink"/>
            <w:rFonts w:cs="Arial"/>
            <w:sz w:val="22"/>
            <w:szCs w:val="22"/>
          </w:rPr>
          <w:t>contracts@nmdc.co.in</w:t>
        </w:r>
      </w:hyperlink>
      <w:r>
        <w:rPr>
          <w:rStyle w:val="Hyperlink"/>
          <w:rFonts w:cs="Arial"/>
          <w:sz w:val="22"/>
          <w:szCs w:val="22"/>
        </w:rPr>
        <w:t xml:space="preserve"> or gnaresh@nmdc.co.in</w:t>
      </w:r>
    </w:p>
    <w:p w14:paraId="642130ED" w14:textId="77777777" w:rsidR="008260E9" w:rsidRDefault="008260E9" w:rsidP="008260E9">
      <w:pPr>
        <w:spacing w:line="276" w:lineRule="auto"/>
        <w:jc w:val="both"/>
        <w:rPr>
          <w:rStyle w:val="Hyperlink"/>
          <w:rFonts w:cs="Arial"/>
          <w:sz w:val="22"/>
          <w:szCs w:val="22"/>
        </w:rPr>
      </w:pPr>
    </w:p>
    <w:p w14:paraId="685EDB92" w14:textId="77777777" w:rsidR="008260E9" w:rsidRPr="000152F2" w:rsidRDefault="008260E9" w:rsidP="008260E9">
      <w:pPr>
        <w:spacing w:line="276" w:lineRule="auto"/>
        <w:jc w:val="both"/>
        <w:rPr>
          <w:rStyle w:val="Hyperlink"/>
          <w:rFonts w:cs="Arial"/>
          <w:b/>
          <w:bCs/>
          <w:sz w:val="22"/>
          <w:szCs w:val="22"/>
        </w:rPr>
      </w:pPr>
    </w:p>
    <w:p w14:paraId="1A1A6A53" w14:textId="77777777" w:rsidR="008260E9" w:rsidRPr="000152F2" w:rsidRDefault="008260E9" w:rsidP="008260E9">
      <w:pPr>
        <w:spacing w:line="276" w:lineRule="auto"/>
        <w:jc w:val="right"/>
        <w:rPr>
          <w:rFonts w:cs="Arial"/>
          <w:b/>
          <w:bCs/>
          <w:sz w:val="22"/>
          <w:szCs w:val="22"/>
        </w:rPr>
      </w:pPr>
      <w:r w:rsidRPr="000152F2">
        <w:rPr>
          <w:rStyle w:val="Hyperlink"/>
          <w:rFonts w:cs="Arial"/>
          <w:b/>
          <w:bCs/>
          <w:color w:val="auto"/>
          <w:sz w:val="22"/>
          <w:szCs w:val="22"/>
          <w:u w:val="none"/>
        </w:rPr>
        <w:t xml:space="preserve">For </w:t>
      </w:r>
      <w:r w:rsidRPr="008260E9">
        <w:rPr>
          <w:rStyle w:val="Hyperlink"/>
          <w:rFonts w:cs="Arial"/>
          <w:b/>
          <w:bCs/>
          <w:color w:val="auto"/>
          <w:sz w:val="22"/>
          <w:szCs w:val="22"/>
          <w:u w:val="none"/>
        </w:rPr>
        <w:t>and on th</w:t>
      </w:r>
      <w:r w:rsidRPr="000152F2">
        <w:rPr>
          <w:rStyle w:val="Hyperlink"/>
          <w:rFonts w:cs="Arial"/>
          <w:b/>
          <w:bCs/>
          <w:color w:val="auto"/>
          <w:sz w:val="22"/>
          <w:szCs w:val="22"/>
          <w:u w:val="none"/>
        </w:rPr>
        <w:t>e behalf of NMDC Limited</w:t>
      </w:r>
    </w:p>
    <w:p w14:paraId="026DB66B" w14:textId="77777777" w:rsidR="008260E9" w:rsidRPr="00EF694D" w:rsidRDefault="008260E9" w:rsidP="008260E9">
      <w:pPr>
        <w:tabs>
          <w:tab w:val="left" w:pos="720"/>
        </w:tabs>
        <w:spacing w:line="276" w:lineRule="auto"/>
        <w:ind w:right="-48"/>
        <w:jc w:val="right"/>
        <w:rPr>
          <w:rFonts w:cs="Arial"/>
          <w:b/>
          <w:bCs/>
          <w:sz w:val="22"/>
          <w:szCs w:val="22"/>
          <w:lang w:bidi="hi-IN"/>
        </w:rPr>
      </w:pPr>
    </w:p>
    <w:p w14:paraId="45FBC631" w14:textId="77777777" w:rsidR="008260E9" w:rsidRPr="00EF694D" w:rsidRDefault="008260E9" w:rsidP="008260E9">
      <w:pPr>
        <w:spacing w:line="276" w:lineRule="auto"/>
        <w:jc w:val="right"/>
        <w:rPr>
          <w:rFonts w:cs="Arial"/>
          <w:b/>
          <w:bCs/>
          <w:sz w:val="22"/>
          <w:szCs w:val="22"/>
          <w:highlight w:val="yellow"/>
        </w:rPr>
      </w:pPr>
    </w:p>
    <w:p w14:paraId="66EF1CCB" w14:textId="77777777" w:rsidR="008260E9" w:rsidRPr="00EF694D" w:rsidRDefault="008260E9" w:rsidP="008260E9">
      <w:pPr>
        <w:spacing w:line="276" w:lineRule="auto"/>
        <w:jc w:val="right"/>
        <w:rPr>
          <w:rFonts w:cs="Arial"/>
          <w:b/>
          <w:bCs/>
          <w:sz w:val="22"/>
          <w:szCs w:val="22"/>
        </w:rPr>
      </w:pPr>
    </w:p>
    <w:p w14:paraId="7E30842A" w14:textId="77777777" w:rsidR="008260E9" w:rsidRPr="00EF694D" w:rsidRDefault="008260E9" w:rsidP="008260E9">
      <w:pPr>
        <w:spacing w:line="276" w:lineRule="auto"/>
        <w:jc w:val="right"/>
        <w:rPr>
          <w:rFonts w:cs="Arial"/>
          <w:b/>
          <w:bCs/>
          <w:sz w:val="22"/>
          <w:szCs w:val="22"/>
        </w:rPr>
      </w:pPr>
      <w:r w:rsidRPr="00EF694D">
        <w:rPr>
          <w:rFonts w:cs="Arial"/>
          <w:b/>
          <w:bCs/>
          <w:sz w:val="22"/>
          <w:szCs w:val="22"/>
        </w:rPr>
        <w:t>Chief General Manager (Contracts)</w:t>
      </w:r>
    </w:p>
    <w:bookmarkEnd w:id="0"/>
    <w:p w14:paraId="64DCBA40" w14:textId="77777777" w:rsidR="00D53B96" w:rsidRDefault="00000000"/>
    <w:sectPr w:rsidR="00D53B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E9"/>
    <w:rsid w:val="001E2658"/>
    <w:rsid w:val="006638AF"/>
    <w:rsid w:val="008260E9"/>
    <w:rsid w:val="009C5660"/>
    <w:rsid w:val="00D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18EEE"/>
  <w15:chartTrackingRefBased/>
  <w15:docId w15:val="{8C59F28F-49D8-437C-B6A7-929467FB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0E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qFormat/>
    <w:rsid w:val="008260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racts@nmdc.co.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stcecommerce.co.in" TargetMode="External"/><Relationship Id="rId5" Type="http://schemas.openxmlformats.org/officeDocument/2006/relationships/hyperlink" Target="http://www.eprocure.gov.in/epublish/app" TargetMode="External"/><Relationship Id="rId4" Type="http://schemas.openxmlformats.org/officeDocument/2006/relationships/hyperlink" Target="http://www.nmdc.co.in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 HO</dc:creator>
  <cp:keywords/>
  <dc:description/>
  <cp:lastModifiedBy>HRD HO</cp:lastModifiedBy>
  <cp:revision>3</cp:revision>
  <dcterms:created xsi:type="dcterms:W3CDTF">2022-10-18T11:12:00Z</dcterms:created>
  <dcterms:modified xsi:type="dcterms:W3CDTF">2022-10-19T09:10:00Z</dcterms:modified>
</cp:coreProperties>
</file>