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E2" w:rsidRPr="000A4792" w:rsidRDefault="00CB2DE2" w:rsidP="00CB2DE2">
      <w:pPr>
        <w:spacing w:line="240" w:lineRule="auto"/>
        <w:jc w:val="center"/>
        <w:rPr>
          <w:rFonts w:ascii="Nirmala UI" w:hAnsi="Nirmala UI" w:cs="Nirmala UI"/>
          <w:b/>
          <w:bCs/>
          <w:sz w:val="28"/>
          <w:szCs w:val="28"/>
          <w:u w:val="single"/>
        </w:rPr>
      </w:pPr>
      <w:r w:rsidRPr="000A4792">
        <w:rPr>
          <w:rFonts w:ascii="Nirmala UI" w:hAnsi="Nirmala UI" w:cs="Nirmala UI"/>
          <w:b/>
          <w:bCs/>
          <w:sz w:val="28"/>
          <w:szCs w:val="28"/>
          <w:u w:val="single"/>
          <w:cs/>
        </w:rPr>
        <w:t>निविदा आमंत्रण सूचना</w:t>
      </w:r>
    </w:p>
    <w:p w:rsidR="00FC6BC3" w:rsidRPr="000A4792" w:rsidRDefault="00CB2DE2" w:rsidP="00CB2DE2">
      <w:pPr>
        <w:spacing w:line="240" w:lineRule="auto"/>
        <w:jc w:val="center"/>
        <w:rPr>
          <w:rFonts w:ascii="Nirmala UI" w:eastAsia="Times New Roman" w:hAnsi="Nirmala UI" w:cs="Nirmala UI"/>
          <w:sz w:val="24"/>
          <w:szCs w:val="24"/>
          <w:lang w:eastAsia="en-IN"/>
        </w:rPr>
      </w:pPr>
      <w:r w:rsidRPr="000A4792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/>
        </w:rPr>
        <w:t xml:space="preserve">बैंक के औषधालयों को दवाओं की आपूर्ति –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lang w:eastAsia="en-IN"/>
        </w:rPr>
        <w:t xml:space="preserve">01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/>
        </w:rPr>
        <w:t>अप्रैल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lang w:eastAsia="en-IN"/>
        </w:rPr>
        <w:t xml:space="preserve"> 2025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/>
        </w:rPr>
        <w:t xml:space="preserve">से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lang w:eastAsia="en-IN"/>
        </w:rPr>
        <w:t xml:space="preserve">31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/>
        </w:rPr>
        <w:t>मार्च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lang w:eastAsia="en-IN"/>
        </w:rPr>
        <w:t xml:space="preserve"> 2026 </w:t>
      </w:r>
      <w:r w:rsidRPr="000A4792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/>
        </w:rPr>
        <w:t>तक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FC6BC3" w:rsidRPr="000A4792" w:rsidTr="00FC6BC3">
        <w:trPr>
          <w:trHeight w:val="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B2DE2" w:rsidRPr="000A4792" w:rsidRDefault="00CB2DE2" w:rsidP="00FC6BC3">
            <w:pPr>
              <w:spacing w:before="100" w:beforeAutospacing="1" w:after="100" w:afterAutospacing="1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 xml:space="preserve">एमएसटीसी पोर्टल के माध्यम से उपर्युक्त कार्य के लिए पात्र ठेकेदारों/फर्मों से ई-निविदाएं आमंत्रित की जाती हैं। </w:t>
            </w:r>
          </w:p>
          <w:p w:rsidR="00CB2DE2" w:rsidRPr="000A4792" w:rsidRDefault="00CB2DE2" w:rsidP="00FC6BC3">
            <w:pPr>
              <w:spacing w:before="100" w:beforeAutospacing="1" w:after="100" w:afterAutospacing="1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>निविदा अनुसूची और विवरण नीचे दिए गए हैं:</w:t>
            </w:r>
          </w:p>
          <w:tbl>
            <w:tblPr>
              <w:tblW w:w="5000" w:type="pct"/>
              <w:tblCellMar>
                <w:top w:w="4" w:type="dxa"/>
                <w:left w:w="5" w:type="dxa"/>
                <w:right w:w="157" w:type="dxa"/>
              </w:tblCellMar>
              <w:tblLook w:val="04A0"/>
            </w:tblPr>
            <w:tblGrid>
              <w:gridCol w:w="952"/>
              <w:gridCol w:w="3150"/>
              <w:gridCol w:w="4914"/>
            </w:tblGrid>
            <w:tr w:rsidR="000A4792" w:rsidRPr="000A4792" w:rsidTr="005C6D65">
              <w:trPr>
                <w:trHeight w:val="724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0A4792" w:rsidRDefault="00CB2DE2" w:rsidP="00AD4A9E">
                  <w:pPr>
                    <w:spacing w:after="0" w:line="240" w:lineRule="auto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0A4792"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cs/>
                      <w:lang w:eastAsia="en-IN"/>
                    </w:rPr>
                    <w:t>क्र. सं.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0A4792" w:rsidRDefault="00CB2DE2" w:rsidP="00AD4A9E">
                  <w:pPr>
                    <w:spacing w:after="0" w:line="240" w:lineRule="auto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0A4792"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cs/>
                      <w:lang w:eastAsia="en-IN"/>
                    </w:rPr>
                    <w:t>गतिविधि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0A4792" w:rsidRDefault="00CB2DE2" w:rsidP="00AD4A9E">
                  <w:pPr>
                    <w:spacing w:after="0" w:line="240" w:lineRule="auto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0A4792">
                    <w:rPr>
                      <w:rFonts w:ascii="Nirmala UI" w:eastAsia="Times New Roman" w:hAnsi="Nirmala UI" w:cs="Nirmala UI"/>
                      <w:b/>
                      <w:bCs/>
                      <w:sz w:val="24"/>
                      <w:szCs w:val="24"/>
                      <w:cs/>
                      <w:lang w:eastAsia="en-IN"/>
                    </w:rPr>
                    <w:t>संभावित तिथि</w:t>
                  </w:r>
                </w:p>
              </w:tc>
            </w:tr>
            <w:tr w:rsidR="000A4792" w:rsidRPr="000A4792" w:rsidTr="000D2D5B">
              <w:trPr>
                <w:trHeight w:val="790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0A4792" w:rsidRDefault="00EF5C92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ई-निविदा सं.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0A4792" w:rsidRDefault="000A479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RBI/ Thiruvananthapuram Regional office/ Others/ 11/ 24-25/ ET/ 933</w:t>
                  </w:r>
                  <w:bookmarkStart w:id="0" w:name="_GoBack"/>
                  <w:bookmarkEnd w:id="0"/>
                </w:p>
              </w:tc>
            </w:tr>
            <w:tr w:rsidR="000A4792" w:rsidRPr="000A4792" w:rsidTr="005C6D65">
              <w:trPr>
                <w:trHeight w:val="1352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0A4792" w:rsidRDefault="00EF5C92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निविदा का तरीका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2DE2" w:rsidRPr="000A4792" w:rsidRDefault="00CB2DE2" w:rsidP="00CB2DE2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ई-प्रोक्योरमेंट </w:t>
                  </w:r>
                  <w:r w:rsidR="00E3177D" w:rsidRPr="000A4792">
                    <w:rPr>
                      <w:rFonts w:ascii="Nirmala UI" w:hAnsi="Nirmala UI" w:cs="Nirmala UI" w:hint="cs"/>
                      <w:sz w:val="24"/>
                      <w:szCs w:val="24"/>
                      <w:cs/>
                    </w:rPr>
                    <w:t>प्रणाली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 (दो-भाग निविदा)</w:t>
                  </w:r>
                </w:p>
                <w:p w:rsidR="00CB2DE2" w:rsidRPr="000A4792" w:rsidRDefault="00CB2DE2" w:rsidP="00CB2DE2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भाग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I -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तकनीकी-वाणिज्यिक बोली और</w:t>
                  </w:r>
                </w:p>
                <w:p w:rsidR="00EF5C92" w:rsidRPr="000A4792" w:rsidRDefault="00CB2DE2" w:rsidP="00CB2DE2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भाग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II -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मूल्य बोली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,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के माध्यम से</w:t>
                  </w:r>
                  <w:hyperlink r:id="rId6" w:history="1">
                    <w:r w:rsidR="00EF5C92" w:rsidRPr="000A4792">
                      <w:rPr>
                        <w:rStyle w:val="Hyperlink"/>
                        <w:rFonts w:ascii="Nirmala UI" w:hAnsi="Nirmala UI" w:cs="Nirmala UI"/>
                        <w:color w:val="auto"/>
                        <w:sz w:val="24"/>
                        <w:szCs w:val="24"/>
                      </w:rPr>
                      <w:t>(</w:t>
                    </w:r>
                  </w:hyperlink>
                  <w:hyperlink r:id="rId7" w:history="1">
                    <w:r w:rsidR="003D7503" w:rsidRPr="000A4792">
                      <w:rPr>
                        <w:rStyle w:val="Hyperlink"/>
                        <w:rFonts w:ascii="Nirmala UI" w:eastAsia="Arial" w:hAnsi="Nirmala UI" w:cs="Nirmala UI"/>
                        <w:color w:val="auto"/>
                        <w:sz w:val="24"/>
                        <w:szCs w:val="24"/>
                        <w:lang w:eastAsia="en-IN"/>
                      </w:rPr>
                      <w:t>https://mstcecommerce.com/eprocn/</w:t>
                    </w:r>
                  </w:hyperlink>
                  <w:hyperlink r:id="rId8" w:history="1">
                    <w:r w:rsidR="00EF5C92" w:rsidRPr="000A4792">
                      <w:rPr>
                        <w:rStyle w:val="Hyperlink"/>
                        <w:rFonts w:ascii="Nirmala UI" w:hAnsi="Nirmala UI" w:cs="Nirmala UI"/>
                        <w:color w:val="auto"/>
                        <w:sz w:val="24"/>
                        <w:szCs w:val="24"/>
                      </w:rPr>
                      <w:t xml:space="preserve">) </w:t>
                    </w:r>
                  </w:hyperlink>
                </w:p>
              </w:tc>
            </w:tr>
            <w:tr w:rsidR="000A4792" w:rsidRPr="000A4792" w:rsidTr="005C6D65">
              <w:trPr>
                <w:trHeight w:val="1352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1C3" w:rsidRPr="000A4792" w:rsidRDefault="003671C3" w:rsidP="00AD4A9E">
                  <w:pPr>
                    <w:spacing w:after="0"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71C3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समाचार पत्रों में विज्ञापन प्रकाशित करने और आरबीआई वेबसाइट तथा एमएसटीसी वेबसाइट पर निविदा दस्तावेज अपलोड करने की तिथि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71C3" w:rsidRPr="000A4792" w:rsidRDefault="00CB2DE2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14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फरवरी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शुक्रवार)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="00E3177D" w:rsidRPr="000A4792">
                    <w:rPr>
                      <w:rFonts w:ascii="Nirmala UI" w:hAnsi="Nirmala UI" w:cs="Nirmala UI" w:hint="cs"/>
                      <w:sz w:val="24"/>
                      <w:szCs w:val="24"/>
                      <w:cs/>
                    </w:rPr>
                    <w:t>पूर्वाह्न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11:00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बजे</w:t>
                  </w:r>
                </w:p>
              </w:tc>
            </w:tr>
            <w:tr w:rsidR="000A4792" w:rsidRPr="000A4792" w:rsidTr="00425705">
              <w:trPr>
                <w:trHeight w:val="612"/>
              </w:trPr>
              <w:tc>
                <w:tcPr>
                  <w:tcW w:w="52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5705" w:rsidRPr="000A4792" w:rsidRDefault="00425705" w:rsidP="00AD4A9E">
                  <w:pPr>
                    <w:spacing w:after="0"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25705" w:rsidRPr="000A4792" w:rsidRDefault="00CB2DE2" w:rsidP="00AD4A9E">
                  <w:pPr>
                    <w:spacing w:after="0"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बोली-पूर्व बैठक (ऑफ़लाइन)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25705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07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,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शुक्रवार)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प</w:t>
                  </w:r>
                  <w:r w:rsidR="00E3177D" w:rsidRPr="000A4792">
                    <w:rPr>
                      <w:rFonts w:ascii="Nirmala UI" w:hAnsi="Nirmala UI" w:cs="Nirmala UI" w:hint="cs"/>
                      <w:sz w:val="24"/>
                      <w:szCs w:val="24"/>
                      <w:cs/>
                    </w:rPr>
                    <w:t>ूर्वाह्न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11:00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बजे भारतीय रिज़र्व बैंक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,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बेकरी जंक्शन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,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तिरुवनंतपुरम में।</w:t>
                  </w:r>
                </w:p>
              </w:tc>
            </w:tr>
            <w:tr w:rsidR="000A4792" w:rsidRPr="000A4792" w:rsidTr="00425705">
              <w:trPr>
                <w:trHeight w:val="611"/>
              </w:trPr>
              <w:tc>
                <w:tcPr>
                  <w:tcW w:w="528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5705" w:rsidRPr="000A4792" w:rsidRDefault="00425705" w:rsidP="00AD4A9E">
                  <w:pPr>
                    <w:spacing w:after="0"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25705" w:rsidRPr="000A4792" w:rsidRDefault="00CB2DE2" w:rsidP="00AD4A9E">
                  <w:pPr>
                    <w:spacing w:after="0"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आरबीआई वेबसाइट और एमएसटीसी वेबसाइट पर मिनटों को अपलोड करना</w:t>
                  </w:r>
                </w:p>
              </w:tc>
              <w:tc>
                <w:tcPr>
                  <w:tcW w:w="272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25705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07/10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शुक्रवार/सोमवार)।</w:t>
                  </w:r>
                </w:p>
              </w:tc>
            </w:tr>
            <w:tr w:rsidR="000A4792" w:rsidRPr="000A4792" w:rsidTr="005C6D65">
              <w:trPr>
                <w:trHeight w:val="1251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after="0"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after="0"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तकनीकी-वाणिज्यिक बोली और मूल्य बोली प्रस्तुत करने की आरंभिक तिथि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BA5ECF" w:rsidRPr="000A4792" w:rsidRDefault="00BA5ECF" w:rsidP="00AD4A9E">
                  <w:pPr>
                    <w:spacing w:after="0" w:line="240" w:lineRule="auto"/>
                    <w:ind w:left="103"/>
                    <w:rPr>
                      <w:rFonts w:ascii="Nirmala UI" w:hAnsi="Nirmala UI" w:cs="Nirmala UI"/>
                      <w:sz w:val="24"/>
                    </w:rPr>
                  </w:pPr>
                </w:p>
                <w:p w:rsidR="000D2D5B" w:rsidRPr="000A4792" w:rsidRDefault="00CB2DE2" w:rsidP="00AD4A9E">
                  <w:pPr>
                    <w:spacing w:after="0" w:line="24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08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शनिवार)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पूर्वाह्न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11:00</w:t>
                  </w:r>
                  <w:r w:rsidR="00E3177D" w:rsidRPr="000A4792">
                    <w:rPr>
                      <w:rFonts w:ascii="Nirmala UI" w:hAnsi="Nirmala UI" w:cs="Nirmala UI" w:hint="cs"/>
                      <w:sz w:val="24"/>
                      <w:szCs w:val="24"/>
                      <w:cs/>
                    </w:rPr>
                    <w:t xml:space="preserve"> बजे</w:t>
                  </w:r>
                </w:p>
              </w:tc>
            </w:tr>
            <w:tr w:rsidR="000A4792" w:rsidRPr="000A4792" w:rsidTr="005C6D65">
              <w:trPr>
                <w:trHeight w:val="292"/>
              </w:trPr>
              <w:tc>
                <w:tcPr>
                  <w:tcW w:w="528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747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अनुमानित खरीद मूल्य</w:t>
                  </w:r>
                </w:p>
              </w:tc>
              <w:tc>
                <w:tcPr>
                  <w:tcW w:w="2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ind w:left="103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₹3,75,00,000/-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तीन करोड़ पचहत्तर लाख रुपए मात्र) जीएसटी सहित।</w:t>
                  </w:r>
                </w:p>
              </w:tc>
            </w:tr>
            <w:tr w:rsidR="000A4792" w:rsidRPr="000A4792" w:rsidTr="00AC25EF">
              <w:trPr>
                <w:trHeight w:val="82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बयाना राशि जमा (ईएमडी) – अनुमानित खरीद मूल्य का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72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₹7,50,000/-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सात लाख पचास हज</w:t>
                  </w:r>
                  <w:r w:rsidR="00E3177D" w:rsidRPr="000A4792">
                    <w:rPr>
                      <w:rFonts w:ascii="Nirmala UI" w:hAnsi="Nirmala UI" w:cs="Nirmala UI" w:hint="cs"/>
                      <w:sz w:val="24"/>
                      <w:szCs w:val="24"/>
                      <w:cs/>
                    </w:rPr>
                    <w:t>़ा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र रुपए मात्र) केवल एनईएफटी भुगतान के माध्यम से।</w:t>
                  </w:r>
                </w:p>
              </w:tc>
            </w:tr>
            <w:tr w:rsidR="000A4792" w:rsidRPr="000A4792" w:rsidTr="005C6D65">
              <w:trPr>
                <w:trHeight w:val="275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ईएमडी (एनईएफटी) जमा करने की अंतिम तिथि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4246DE" w:rsidP="00AD4A9E">
                  <w:pPr>
                    <w:spacing w:line="24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18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मंगलवार)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अपराह्न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02:00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बजे</w:t>
                  </w:r>
                </w:p>
              </w:tc>
            </w:tr>
            <w:tr w:rsidR="000A4792" w:rsidRPr="000A4792" w:rsidTr="005C6D65">
              <w:trPr>
                <w:trHeight w:val="1117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9. 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CB2DE2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तकनीकी-वाणिज्यिक बोली एवं मूल्य/वित्तीय बोली प्रस्तुत करने की अंतिम तिथि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4246DE" w:rsidP="00AD4A9E">
                  <w:pPr>
                    <w:spacing w:line="24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18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,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मंगलवार)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अपराह्न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03:00 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बजे</w:t>
                  </w:r>
                </w:p>
              </w:tc>
            </w:tr>
            <w:tr w:rsidR="000A4792" w:rsidRPr="000A4792" w:rsidTr="001A3723">
              <w:trPr>
                <w:trHeight w:val="508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4246DE" w:rsidP="00AD4A9E">
                  <w:pPr>
                    <w:pStyle w:val="Default"/>
                    <w:jc w:val="both"/>
                    <w:rPr>
                      <w:rFonts w:ascii="Nirmala UI" w:hAnsi="Nirmala UI" w:cs="Nirmala UI"/>
                      <w:color w:val="auto"/>
                    </w:rPr>
                  </w:pP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>तकनीकी-वाणिज्यिक बोली खोलने की तिथि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4246DE" w:rsidP="00AD4A9E">
                  <w:pPr>
                    <w:spacing w:line="24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18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मार्च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2025 (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मंगलवार)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;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अपराह्न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04:00</w:t>
                  </w:r>
                  <w:r w:rsidR="00E3177D"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बजे</w:t>
                  </w:r>
                </w:p>
              </w:tc>
            </w:tr>
            <w:tr w:rsidR="000A4792" w:rsidRPr="000A4792" w:rsidTr="005C6D65">
              <w:trPr>
                <w:trHeight w:val="554"/>
              </w:trPr>
              <w:tc>
                <w:tcPr>
                  <w:tcW w:w="5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2D5B" w:rsidRPr="000A4792" w:rsidRDefault="000D2D5B" w:rsidP="00AD4A9E">
                  <w:pPr>
                    <w:spacing w:line="240" w:lineRule="auto"/>
                    <w:ind w:left="103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2D5B" w:rsidRPr="000A4792" w:rsidRDefault="004246DE" w:rsidP="00AD4A9E">
                  <w:pPr>
                    <w:spacing w:line="24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>संचार के लिए पता</w:t>
                  </w:r>
                </w:p>
              </w:tc>
              <w:tc>
                <w:tcPr>
                  <w:tcW w:w="2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246DE" w:rsidRPr="000A4792" w:rsidRDefault="004246DE" w:rsidP="00E3177D">
                  <w:pPr>
                    <w:pStyle w:val="Default"/>
                    <w:rPr>
                      <w:rFonts w:ascii="Nirmala UI" w:hAnsi="Nirmala UI" w:cs="Nirmala UI"/>
                      <w:color w:val="auto"/>
                    </w:rPr>
                  </w:pP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>क्षेत्रीय निदेशक</w:t>
                  </w:r>
                </w:p>
                <w:p w:rsidR="004246DE" w:rsidRPr="000A4792" w:rsidRDefault="004246DE" w:rsidP="00E3177D">
                  <w:pPr>
                    <w:pStyle w:val="Default"/>
                    <w:rPr>
                      <w:rFonts w:ascii="Nirmala UI" w:hAnsi="Nirmala UI" w:cs="Nirmala UI"/>
                      <w:color w:val="auto"/>
                    </w:rPr>
                  </w:pP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>केंद्रीय स्थापना अनुभाग</w:t>
                  </w:r>
                </w:p>
                <w:p w:rsidR="004246DE" w:rsidRPr="000A4792" w:rsidRDefault="004246DE" w:rsidP="00E3177D">
                  <w:pPr>
                    <w:pStyle w:val="Default"/>
                    <w:rPr>
                      <w:rFonts w:ascii="Nirmala UI" w:hAnsi="Nirmala UI" w:cs="Nirmala UI"/>
                      <w:color w:val="auto"/>
                    </w:rPr>
                  </w:pP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>भारतीय रिजर्व बैंक</w:t>
                  </w:r>
                </w:p>
                <w:p w:rsidR="004246DE" w:rsidRPr="000A4792" w:rsidRDefault="004246DE" w:rsidP="00E3177D">
                  <w:pPr>
                    <w:pStyle w:val="Default"/>
                    <w:rPr>
                      <w:rFonts w:ascii="Nirmala UI" w:hAnsi="Nirmala UI" w:cs="Nirmala UI"/>
                      <w:color w:val="auto"/>
                    </w:rPr>
                  </w:pP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>बेकरी जंक्शन</w:t>
                  </w:r>
                  <w:r w:rsidRPr="000A4792">
                    <w:rPr>
                      <w:rFonts w:ascii="Nirmala UI" w:hAnsi="Nirmala UI" w:cs="Nirmala UI"/>
                      <w:color w:val="auto"/>
                    </w:rPr>
                    <w:t xml:space="preserve">, </w:t>
                  </w:r>
                  <w:r w:rsidRPr="000A4792">
                    <w:rPr>
                      <w:rFonts w:ascii="Nirmala UI" w:hAnsi="Nirmala UI" w:cs="Nirmala UI"/>
                      <w:color w:val="auto"/>
                      <w:cs/>
                    </w:rPr>
                    <w:t xml:space="preserve">पी.बी. नं. </w:t>
                  </w:r>
                  <w:r w:rsidRPr="000A4792">
                    <w:rPr>
                      <w:rFonts w:ascii="Nirmala UI" w:hAnsi="Nirmala UI" w:cs="Nirmala UI"/>
                      <w:color w:val="auto"/>
                    </w:rPr>
                    <w:t>6507,</w:t>
                  </w:r>
                </w:p>
                <w:p w:rsidR="000D2D5B" w:rsidRPr="000A4792" w:rsidRDefault="004246DE" w:rsidP="00E3177D">
                  <w:pPr>
                    <w:spacing w:line="24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0A4792">
                    <w:rPr>
                      <w:rFonts w:ascii="Nirmala UI" w:hAnsi="Nirmala UI" w:cs="Nirmala UI"/>
                      <w:sz w:val="24"/>
                      <w:szCs w:val="24"/>
                      <w:cs/>
                    </w:rPr>
                    <w:t xml:space="preserve">तिरुवनंतपुरम - </w:t>
                  </w:r>
                  <w:r w:rsidRPr="000A4792">
                    <w:rPr>
                      <w:rFonts w:ascii="Nirmala UI" w:hAnsi="Nirmala UI" w:cs="Nirmala UI"/>
                      <w:sz w:val="24"/>
                      <w:szCs w:val="24"/>
                    </w:rPr>
                    <w:t>695 033</w:t>
                  </w:r>
                </w:p>
              </w:tc>
            </w:tr>
          </w:tbl>
          <w:p w:rsidR="00EF5C92" w:rsidRPr="000A4792" w:rsidRDefault="004246DE" w:rsidP="00FC6BC3">
            <w:pPr>
              <w:spacing w:before="100" w:beforeAutospacing="1" w:after="100" w:afterAutospacing="1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 xml:space="preserve">भविष्य में निविदा </w:t>
            </w:r>
            <w:r w:rsidR="00E3177D" w:rsidRPr="000A4792">
              <w:rPr>
                <w:rFonts w:ascii="Nirmala UI" w:eastAsia="Times New Roman" w:hAnsi="Nirmala UI" w:cs="Nirmala UI" w:hint="cs"/>
                <w:sz w:val="24"/>
                <w:szCs w:val="24"/>
                <w:cs/>
                <w:lang w:eastAsia="en-IN"/>
              </w:rPr>
              <w:t xml:space="preserve">के संबंध </w:t>
            </w: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>में यदि कोई संशोधन/शुद्धिपत्र जारी किया जा</w:t>
            </w:r>
            <w:r w:rsidR="00E3177D" w:rsidRPr="000A4792">
              <w:rPr>
                <w:rFonts w:ascii="Nirmala UI" w:eastAsia="Times New Roman" w:hAnsi="Nirmala UI" w:cs="Nirmala UI" w:hint="cs"/>
                <w:sz w:val="24"/>
                <w:szCs w:val="24"/>
                <w:cs/>
                <w:lang w:eastAsia="en-IN"/>
              </w:rPr>
              <w:t>ता है</w:t>
            </w: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 xml:space="preserve"> तो उसे केवल आरबीआई वेबसाइट/एमएसटीसी वेबसाइट पर अधिसूचित किया जाएगा तथा समाचार पत्र में प्रकाशित नहीं किया जाएगा।</w:t>
            </w:r>
          </w:p>
          <w:p w:rsidR="00FC6BC3" w:rsidRPr="000A4792" w:rsidRDefault="004246DE" w:rsidP="00EF5C92">
            <w:pPr>
              <w:spacing w:before="100" w:beforeAutospacing="1" w:after="100" w:afterAutospacing="1" w:line="240" w:lineRule="auto"/>
              <w:jc w:val="right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>श्री थॉमस मैथ्यू</w:t>
            </w:r>
            <w:r w:rsidR="00FC6BC3" w:rsidRPr="000A4792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br/>
            </w: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>क्षेत्रीय निदेशक</w:t>
            </w:r>
            <w:r w:rsidR="00FC6BC3" w:rsidRPr="000A4792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br/>
            </w:r>
            <w:r w:rsidRPr="000A4792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(</w:t>
            </w:r>
            <w:r w:rsidRPr="000A4792">
              <w:rPr>
                <w:rFonts w:ascii="Nirmala UI" w:eastAsia="Times New Roman" w:hAnsi="Nirmala UI" w:cs="Nirmala UI"/>
                <w:sz w:val="24"/>
                <w:szCs w:val="24"/>
                <w:cs/>
                <w:lang w:eastAsia="en-IN"/>
              </w:rPr>
              <w:t>केरल एवं लक्षद्वीप)</w:t>
            </w:r>
          </w:p>
        </w:tc>
      </w:tr>
    </w:tbl>
    <w:p w:rsidR="0017635D" w:rsidRPr="000A4792" w:rsidRDefault="0017635D" w:rsidP="006A658C"/>
    <w:sectPr w:rsidR="0017635D" w:rsidRPr="000A4792" w:rsidSect="00357D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1E" w:rsidRDefault="0010361E" w:rsidP="00341116">
      <w:pPr>
        <w:spacing w:after="0" w:line="240" w:lineRule="auto"/>
      </w:pPr>
      <w:r>
        <w:separator/>
      </w:r>
    </w:p>
  </w:endnote>
  <w:endnote w:type="continuationSeparator" w:id="1">
    <w:p w:rsidR="0010361E" w:rsidRDefault="0010361E" w:rsidP="0034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0664938"/>
      <w:docPartObj>
        <w:docPartGallery w:val="Page Numbers (Bottom of Page)"/>
        <w:docPartUnique/>
      </w:docPartObj>
    </w:sdtPr>
    <w:sdtContent>
      <w:sdt>
        <w:sdtPr>
          <w:id w:val="-1959176990"/>
          <w:docPartObj>
            <w:docPartGallery w:val="Page Numbers (Top of Page)"/>
            <w:docPartUnique/>
          </w:docPartObj>
        </w:sdtPr>
        <w:sdtContent>
          <w:p w:rsidR="00BA5ECF" w:rsidRDefault="00BA5ECF">
            <w:pPr>
              <w:pStyle w:val="Footer"/>
              <w:jc w:val="right"/>
            </w:pPr>
            <w:r w:rsidRPr="00BA5ECF">
              <w:t xml:space="preserve">Page </w:t>
            </w:r>
            <w:r w:rsidR="0093383D" w:rsidRPr="00BA5ECF">
              <w:rPr>
                <w:sz w:val="24"/>
                <w:szCs w:val="24"/>
              </w:rPr>
              <w:fldChar w:fldCharType="begin"/>
            </w:r>
            <w:r w:rsidRPr="00BA5ECF">
              <w:instrText xml:space="preserve"> PAGE </w:instrText>
            </w:r>
            <w:r w:rsidR="0093383D" w:rsidRPr="00BA5ECF">
              <w:rPr>
                <w:sz w:val="24"/>
                <w:szCs w:val="24"/>
              </w:rPr>
              <w:fldChar w:fldCharType="separate"/>
            </w:r>
            <w:r w:rsidR="009000E7">
              <w:rPr>
                <w:noProof/>
              </w:rPr>
              <w:t>2</w:t>
            </w:r>
            <w:r w:rsidR="0093383D" w:rsidRPr="00BA5ECF">
              <w:rPr>
                <w:sz w:val="24"/>
                <w:szCs w:val="24"/>
              </w:rPr>
              <w:fldChar w:fldCharType="end"/>
            </w:r>
            <w:r w:rsidRPr="00BA5ECF">
              <w:t xml:space="preserve"> of </w:t>
            </w:r>
            <w:r w:rsidR="0093383D">
              <w:fldChar w:fldCharType="begin"/>
            </w:r>
            <w:r w:rsidR="000A4792">
              <w:instrText xml:space="preserve"> NUMPAGES  </w:instrText>
            </w:r>
            <w:r w:rsidR="0093383D">
              <w:fldChar w:fldCharType="separate"/>
            </w:r>
            <w:r w:rsidR="009000E7">
              <w:rPr>
                <w:noProof/>
              </w:rPr>
              <w:t>2</w:t>
            </w:r>
            <w:r w:rsidR="0093383D">
              <w:rPr>
                <w:noProof/>
              </w:rPr>
              <w:fldChar w:fldCharType="end"/>
            </w:r>
          </w:p>
        </w:sdtContent>
      </w:sdt>
    </w:sdtContent>
  </w:sdt>
  <w:p w:rsidR="00BA5ECF" w:rsidRDefault="00BA5E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368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A5ECF" w:rsidRDefault="00BA5ECF">
            <w:pPr>
              <w:pStyle w:val="Footer"/>
              <w:jc w:val="right"/>
            </w:pPr>
            <w:r w:rsidRPr="00BA5ECF">
              <w:t xml:space="preserve">Page </w:t>
            </w:r>
            <w:r w:rsidR="0093383D" w:rsidRPr="00BA5ECF">
              <w:rPr>
                <w:sz w:val="24"/>
                <w:szCs w:val="24"/>
              </w:rPr>
              <w:fldChar w:fldCharType="begin"/>
            </w:r>
            <w:r w:rsidRPr="00BA5ECF">
              <w:instrText xml:space="preserve"> PAGE </w:instrText>
            </w:r>
            <w:r w:rsidR="0093383D" w:rsidRPr="00BA5ECF">
              <w:rPr>
                <w:sz w:val="24"/>
                <w:szCs w:val="24"/>
              </w:rPr>
              <w:fldChar w:fldCharType="separate"/>
            </w:r>
            <w:r w:rsidR="009000E7">
              <w:rPr>
                <w:noProof/>
              </w:rPr>
              <w:t>1</w:t>
            </w:r>
            <w:r w:rsidR="0093383D" w:rsidRPr="00BA5ECF">
              <w:rPr>
                <w:sz w:val="24"/>
                <w:szCs w:val="24"/>
              </w:rPr>
              <w:fldChar w:fldCharType="end"/>
            </w:r>
            <w:r w:rsidRPr="00BA5ECF">
              <w:t xml:space="preserve"> of </w:t>
            </w:r>
            <w:r w:rsidR="0093383D">
              <w:fldChar w:fldCharType="begin"/>
            </w:r>
            <w:r w:rsidR="000A4792">
              <w:instrText xml:space="preserve"> NUMPAGES  </w:instrText>
            </w:r>
            <w:r w:rsidR="0093383D">
              <w:fldChar w:fldCharType="separate"/>
            </w:r>
            <w:r w:rsidR="009000E7">
              <w:rPr>
                <w:noProof/>
              </w:rPr>
              <w:t>1</w:t>
            </w:r>
            <w:r w:rsidR="0093383D">
              <w:rPr>
                <w:noProof/>
              </w:rPr>
              <w:fldChar w:fldCharType="end"/>
            </w:r>
          </w:p>
        </w:sdtContent>
      </w:sdt>
    </w:sdtContent>
  </w:sdt>
  <w:p w:rsidR="00BA5ECF" w:rsidRDefault="00BA5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1E" w:rsidRDefault="0010361E" w:rsidP="00341116">
      <w:pPr>
        <w:spacing w:after="0" w:line="240" w:lineRule="auto"/>
      </w:pPr>
      <w:r>
        <w:separator/>
      </w:r>
    </w:p>
  </w:footnote>
  <w:footnote w:type="continuationSeparator" w:id="1">
    <w:p w:rsidR="0010361E" w:rsidRDefault="0010361E" w:rsidP="0034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Pr="00DA36BD" w:rsidRDefault="00DA36BD" w:rsidP="00357D8A">
    <w:pPr>
      <w:pStyle w:val="Header"/>
      <w:jc w:val="right"/>
      <w:rPr>
        <w:rFonts w:ascii="Arial" w:hAnsi="Arial" w:cs="Arial"/>
        <w:b/>
        <w:bCs/>
        <w:i/>
        <w:iCs/>
        <w:sz w:val="20"/>
        <w:szCs w:val="18"/>
        <w:u w:val="single"/>
      </w:rPr>
    </w:pPr>
    <w:r w:rsidRPr="00DA36BD">
      <w:rPr>
        <w:rFonts w:ascii="Nirmala UI" w:hAnsi="Nirmala UI" w:cs="Nirmala UI"/>
        <w:i/>
        <w:iCs/>
        <w:sz w:val="20"/>
        <w:szCs w:val="18"/>
        <w:u w:val="single"/>
        <w:cs/>
      </w:rPr>
      <w:t>बैं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  <w:cs/>
      </w:rPr>
      <w:t xml:space="preserve">क के औषधालयों को दवाओं की आपूर्ति </w:t>
    </w:r>
    <w:r w:rsidRPr="00392326">
      <w:rPr>
        <w:rFonts w:ascii="Arial" w:hAnsi="Arial" w:cs="Arial"/>
        <w:b/>
        <w:bCs/>
        <w:i/>
        <w:iCs/>
        <w:sz w:val="20"/>
        <w:szCs w:val="18"/>
        <w:u w:val="single"/>
        <w:cs/>
      </w:rPr>
      <w:t xml:space="preserve">– </w:t>
    </w:r>
    <w:r w:rsidRPr="00392326">
      <w:rPr>
        <w:rFonts w:ascii="Arial" w:hAnsi="Arial" w:cs="Arial"/>
        <w:b/>
        <w:bCs/>
        <w:i/>
        <w:iCs/>
        <w:sz w:val="20"/>
        <w:szCs w:val="18"/>
        <w:u w:val="single"/>
      </w:rPr>
      <w:t>01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  <w:cs/>
      </w:rPr>
      <w:t>अप्रैल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</w:rPr>
      <w:t xml:space="preserve">, </w:t>
    </w:r>
    <w:r w:rsidRPr="00392326">
      <w:rPr>
        <w:rFonts w:ascii="Arial" w:hAnsi="Arial" w:cs="Arial"/>
        <w:b/>
        <w:bCs/>
        <w:i/>
        <w:iCs/>
        <w:sz w:val="20"/>
        <w:szCs w:val="18"/>
        <w:u w:val="single"/>
      </w:rPr>
      <w:t>2025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  <w:cs/>
      </w:rPr>
      <w:t xml:space="preserve">से </w:t>
    </w:r>
    <w:r w:rsidRPr="00392326">
      <w:rPr>
        <w:rFonts w:ascii="Arial" w:hAnsi="Arial" w:cs="Arial"/>
        <w:b/>
        <w:bCs/>
        <w:i/>
        <w:iCs/>
        <w:sz w:val="20"/>
        <w:szCs w:val="18"/>
        <w:u w:val="single"/>
      </w:rPr>
      <w:t>31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  <w:cs/>
      </w:rPr>
      <w:t>मार्च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</w:rPr>
      <w:t xml:space="preserve">, </w:t>
    </w:r>
    <w:r w:rsidRPr="00392326">
      <w:rPr>
        <w:rFonts w:ascii="Arial" w:hAnsi="Arial" w:cs="Arial"/>
        <w:b/>
        <w:bCs/>
        <w:i/>
        <w:iCs/>
        <w:sz w:val="20"/>
        <w:szCs w:val="18"/>
        <w:u w:val="single"/>
      </w:rPr>
      <w:t>2026</w:t>
    </w:r>
    <w:r w:rsidRPr="00DA36BD">
      <w:rPr>
        <w:rFonts w:ascii="Nirmala UI" w:hAnsi="Nirmala UI" w:cs="Nirmala UI"/>
        <w:b/>
        <w:bCs/>
        <w:i/>
        <w:iCs/>
        <w:sz w:val="20"/>
        <w:szCs w:val="18"/>
        <w:u w:val="single"/>
        <w:cs/>
      </w:rPr>
      <w:t>तक</w:t>
    </w:r>
    <w:r w:rsidRPr="00DA36BD">
      <w:rPr>
        <w:rFonts w:ascii="Arial" w:hAnsi="Arial"/>
        <w:b/>
        <w:bCs/>
        <w:i/>
        <w:iCs/>
        <w:sz w:val="20"/>
        <w:szCs w:val="18"/>
        <w:u w:val="single"/>
      </w:rPr>
      <w:t xml:space="preserve">/ </w:t>
    </w:r>
    <w:r w:rsidR="00357D8A" w:rsidRPr="00DA36BD">
      <w:rPr>
        <w:rFonts w:ascii="Arial" w:hAnsi="Arial" w:cs="Arial"/>
        <w:b/>
        <w:bCs/>
        <w:i/>
        <w:iCs/>
        <w:sz w:val="20"/>
        <w:szCs w:val="18"/>
        <w:u w:val="single"/>
      </w:rPr>
      <w:t>Supply of medicines to Bank’s dispensaries – April 01, 2025 to March 31, 2026</w:t>
    </w:r>
    <w:r w:rsidR="00357D8A" w:rsidRPr="00DA36BD">
      <w:rPr>
        <w:rFonts w:ascii="Arial" w:hAnsi="Arial" w:cs="Arial"/>
        <w:b/>
        <w:bCs/>
        <w:i/>
        <w:iCs/>
        <w:noProof/>
        <w:sz w:val="24"/>
        <w:szCs w:val="24"/>
        <w:u w:val="single"/>
        <w:lang w:eastAsia="en-IN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709295" cy="781050"/>
          <wp:effectExtent l="0" t="0" r="0" b="0"/>
          <wp:wrapTopAndBottom/>
          <wp:docPr id="1" name="Picture 1" descr="auto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uto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8A" w:rsidRPr="006852BC" w:rsidRDefault="00357D8A" w:rsidP="00357D8A">
    <w:pPr>
      <w:pStyle w:val="Header"/>
      <w:contextualSpacing/>
      <w:mirrorIndents/>
      <w:jc w:val="center"/>
      <w:rPr>
        <w:rFonts w:ascii="Arial" w:eastAsia="Calibri" w:hAnsi="Arial" w:cs="Arial"/>
        <w:b/>
        <w:bCs/>
        <w:sz w:val="24"/>
        <w:u w:val="single"/>
      </w:rPr>
    </w:pPr>
    <w:r w:rsidRPr="005C6D65">
      <w:rPr>
        <w:rFonts w:ascii="Nirmala UI" w:hAnsi="Nirmala UI" w:cs="Nirmala UI"/>
        <w:b/>
        <w:bCs/>
        <w:noProof/>
        <w:sz w:val="28"/>
        <w:szCs w:val="28"/>
        <w:u w:val="single"/>
        <w:lang w:eastAsia="en-I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709295" cy="781050"/>
          <wp:effectExtent l="0" t="0" r="0" b="0"/>
          <wp:wrapTopAndBottom/>
          <wp:docPr id="3" name="Picture 2" descr="auto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uto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C6D65">
      <w:rPr>
        <w:rFonts w:ascii="Nirmala UI" w:eastAsia="Calibri" w:hAnsi="Nirmala UI" w:cs="Nirmala UI"/>
        <w:b/>
        <w:bCs/>
        <w:sz w:val="32"/>
        <w:szCs w:val="24"/>
        <w:u w:val="single"/>
        <w:cs/>
      </w:rPr>
      <w:t>भारतीय रिजर्व बैंक</w:t>
    </w:r>
    <w:r w:rsidRPr="006852BC">
      <w:rPr>
        <w:b/>
        <w:bCs/>
        <w:sz w:val="24"/>
        <w:u w:val="single"/>
      </w:rPr>
      <w:t xml:space="preserve">/ </w:t>
    </w:r>
    <w:r w:rsidRPr="006852BC">
      <w:rPr>
        <w:rFonts w:ascii="Arial" w:eastAsia="Calibri" w:hAnsi="Arial" w:cs="Arial"/>
        <w:b/>
        <w:bCs/>
        <w:sz w:val="24"/>
        <w:u w:val="single"/>
      </w:rPr>
      <w:t>Reserve Bank of India</w:t>
    </w:r>
  </w:p>
  <w:p w:rsidR="00357D8A" w:rsidRPr="006852BC" w:rsidRDefault="00357D8A" w:rsidP="00357D8A">
    <w:pPr>
      <w:ind w:left="-11"/>
      <w:contextualSpacing/>
      <w:mirrorIndents/>
      <w:jc w:val="center"/>
      <w:rPr>
        <w:rFonts w:ascii="Arial" w:eastAsia="Calibri" w:hAnsi="Arial" w:cs="Arial"/>
        <w:b/>
        <w:bCs/>
        <w:sz w:val="24"/>
        <w:u w:val="single"/>
      </w:rPr>
    </w:pPr>
    <w:r w:rsidRPr="005C6D65">
      <w:rPr>
        <w:rFonts w:ascii="Nirmala UI" w:eastAsia="Calibri" w:hAnsi="Nirmala UI" w:cs="Nirmala UI"/>
        <w:b/>
        <w:bCs/>
        <w:sz w:val="32"/>
        <w:szCs w:val="24"/>
        <w:u w:val="single"/>
        <w:cs/>
      </w:rPr>
      <w:t>केंद्रीय स्थापना अनुभाग</w:t>
    </w:r>
    <w:r w:rsidRPr="006852BC">
      <w:rPr>
        <w:rFonts w:ascii="Arial" w:eastAsia="Calibri" w:hAnsi="Arial"/>
        <w:b/>
        <w:bCs/>
        <w:sz w:val="24"/>
        <w:u w:val="single"/>
      </w:rPr>
      <w:t>/Central Establishment Section</w:t>
    </w:r>
  </w:p>
  <w:p w:rsidR="00357D8A" w:rsidRPr="006852BC" w:rsidRDefault="00357D8A" w:rsidP="00357D8A">
    <w:pPr>
      <w:ind w:left="-11"/>
      <w:contextualSpacing/>
      <w:mirrorIndents/>
      <w:jc w:val="center"/>
      <w:rPr>
        <w:rFonts w:ascii="Arial" w:eastAsia="Calibri" w:hAnsi="Arial"/>
        <w:b/>
        <w:bCs/>
        <w:sz w:val="24"/>
        <w:u w:val="single"/>
      </w:rPr>
    </w:pPr>
    <w:r w:rsidRPr="005C6D65">
      <w:rPr>
        <w:rFonts w:ascii="Nirmala UI" w:eastAsia="Calibri" w:hAnsi="Nirmala UI" w:cs="Nirmala UI" w:hint="cs"/>
        <w:b/>
        <w:bCs/>
        <w:sz w:val="32"/>
        <w:szCs w:val="24"/>
        <w:u w:val="single"/>
        <w:cs/>
      </w:rPr>
      <w:t>मानवसंसाधनप्रबंधविभाग</w:t>
    </w:r>
    <w:r w:rsidRPr="006852BC">
      <w:rPr>
        <w:rFonts w:ascii="Arial" w:eastAsia="Calibri" w:hAnsi="Arial"/>
        <w:b/>
        <w:bCs/>
        <w:sz w:val="24"/>
        <w:u w:val="single"/>
      </w:rPr>
      <w:t>/ Human Resource Management Department</w:t>
    </w:r>
  </w:p>
  <w:p w:rsidR="00357D8A" w:rsidRPr="00357D8A" w:rsidRDefault="00357D8A" w:rsidP="00357D8A">
    <w:pPr>
      <w:ind w:left="-11"/>
      <w:contextualSpacing/>
      <w:mirrorIndents/>
      <w:jc w:val="center"/>
      <w:rPr>
        <w:sz w:val="24"/>
      </w:rPr>
    </w:pPr>
    <w:r w:rsidRPr="005C6D65">
      <w:rPr>
        <w:rFonts w:ascii="Nirmala UI" w:eastAsia="Calibri" w:hAnsi="Nirmala UI" w:cs="Nirmala UI" w:hint="cs"/>
        <w:b/>
        <w:bCs/>
        <w:sz w:val="32"/>
        <w:szCs w:val="24"/>
        <w:u w:val="single"/>
        <w:cs/>
      </w:rPr>
      <w:t>तिरुवनंतपुरम</w:t>
    </w:r>
    <w:r w:rsidRPr="006852BC">
      <w:rPr>
        <w:rFonts w:ascii="Arial" w:eastAsia="Calibri" w:hAnsi="Arial"/>
        <w:b/>
        <w:bCs/>
        <w:sz w:val="24"/>
        <w:u w:val="single"/>
      </w:rPr>
      <w:t xml:space="preserve">/ </w:t>
    </w:r>
    <w:r w:rsidRPr="006852BC">
      <w:rPr>
        <w:rFonts w:ascii="Arial" w:eastAsia="Calibri" w:hAnsi="Arial" w:cs="Arial"/>
        <w:b/>
        <w:bCs/>
        <w:sz w:val="24"/>
        <w:u w:val="single"/>
      </w:rPr>
      <w:t>Thiruvananthapuram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C6BC3"/>
    <w:rsid w:val="0003106E"/>
    <w:rsid w:val="000A4792"/>
    <w:rsid w:val="000D2D5B"/>
    <w:rsid w:val="0010361E"/>
    <w:rsid w:val="0017635D"/>
    <w:rsid w:val="001A3723"/>
    <w:rsid w:val="00282182"/>
    <w:rsid w:val="00341116"/>
    <w:rsid w:val="00352802"/>
    <w:rsid w:val="00357D8A"/>
    <w:rsid w:val="003671C3"/>
    <w:rsid w:val="00376030"/>
    <w:rsid w:val="00392326"/>
    <w:rsid w:val="003C26A0"/>
    <w:rsid w:val="003D3CDE"/>
    <w:rsid w:val="003D7503"/>
    <w:rsid w:val="00414B33"/>
    <w:rsid w:val="004246DE"/>
    <w:rsid w:val="00425705"/>
    <w:rsid w:val="00585C31"/>
    <w:rsid w:val="005C6D65"/>
    <w:rsid w:val="006A658C"/>
    <w:rsid w:val="006D6801"/>
    <w:rsid w:val="00706CB5"/>
    <w:rsid w:val="007C43F8"/>
    <w:rsid w:val="00883CC2"/>
    <w:rsid w:val="008A76D7"/>
    <w:rsid w:val="009000E7"/>
    <w:rsid w:val="0093383D"/>
    <w:rsid w:val="00AB1832"/>
    <w:rsid w:val="00AC25EF"/>
    <w:rsid w:val="00AD20DF"/>
    <w:rsid w:val="00AD4A9E"/>
    <w:rsid w:val="00AF31C6"/>
    <w:rsid w:val="00B024A3"/>
    <w:rsid w:val="00B73EC8"/>
    <w:rsid w:val="00BA5ECF"/>
    <w:rsid w:val="00BE3B83"/>
    <w:rsid w:val="00BE4522"/>
    <w:rsid w:val="00CB2DE2"/>
    <w:rsid w:val="00CE6742"/>
    <w:rsid w:val="00D87E74"/>
    <w:rsid w:val="00DA36BD"/>
    <w:rsid w:val="00E3177D"/>
    <w:rsid w:val="00E94824"/>
    <w:rsid w:val="00EF5C92"/>
    <w:rsid w:val="00F66D4B"/>
    <w:rsid w:val="00F871B6"/>
    <w:rsid w:val="00FC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3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C6BC3"/>
    <w:rPr>
      <w:color w:val="0000FF"/>
      <w:u w:val="single"/>
    </w:rPr>
  </w:style>
  <w:style w:type="character" w:customStyle="1" w:styleId="head">
    <w:name w:val="head"/>
    <w:basedOn w:val="DefaultParagraphFont"/>
    <w:rsid w:val="00FC6BC3"/>
  </w:style>
  <w:style w:type="paragraph" w:customStyle="1" w:styleId="Default">
    <w:name w:val="Default"/>
    <w:rsid w:val="003D3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DF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DF"/>
    <w:rPr>
      <w:rFonts w:ascii="Segoe UI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17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4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111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4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16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/eprochome/rbi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tcecommerce.com/eprocn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tcecommerce.com/eprochome/rbi)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Adarsh S</dc:creator>
  <cp:lastModifiedBy>debabrata.goswami</cp:lastModifiedBy>
  <cp:revision>2</cp:revision>
  <cp:lastPrinted>2025-01-21T11:31:00Z</cp:lastPrinted>
  <dcterms:created xsi:type="dcterms:W3CDTF">2025-02-21T08:14:00Z</dcterms:created>
  <dcterms:modified xsi:type="dcterms:W3CDTF">2025-02-21T08:14:00Z</dcterms:modified>
</cp:coreProperties>
</file>