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62E9" w:rsidRPr="00E3477D" w:rsidRDefault="00D362E9" w:rsidP="00B1642E">
      <w:pPr>
        <w:rPr>
          <w:rStyle w:val="Emphasis"/>
        </w:rPr>
      </w:pPr>
    </w:p>
    <w:p w:rsidR="005E7AA4" w:rsidRPr="00110AD8" w:rsidRDefault="005E7AA4" w:rsidP="00D362E9">
      <w:pPr>
        <w:jc w:val="center"/>
        <w:rPr>
          <w:rFonts w:ascii="Times New Roman" w:hAnsi="Times New Roman" w:cs="Times New Roman"/>
          <w:b/>
          <w:sz w:val="40"/>
        </w:rPr>
      </w:pPr>
    </w:p>
    <w:p w:rsidR="005E7AA4" w:rsidRPr="00110AD8" w:rsidRDefault="005133B1" w:rsidP="000B1060">
      <w:pPr>
        <w:rPr>
          <w:rFonts w:ascii="Times New Roman" w:hAnsi="Times New Roman" w:cs="Times New Roman"/>
          <w:b/>
          <w:sz w:val="40"/>
        </w:rPr>
      </w:pPr>
      <w:r>
        <w:rPr>
          <w:noProof/>
          <w:lang w:val="en-IN" w:eastAsia="en-IN"/>
        </w:rPr>
        <w:drawing>
          <wp:anchor distT="0" distB="0" distL="114300" distR="114300" simplePos="0" relativeHeight="251658752" behindDoc="0" locked="0" layoutInCell="1" allowOverlap="1">
            <wp:simplePos x="0" y="0"/>
            <wp:positionH relativeFrom="column">
              <wp:posOffset>1623695</wp:posOffset>
            </wp:positionH>
            <wp:positionV relativeFrom="paragraph">
              <wp:posOffset>-1270</wp:posOffset>
            </wp:positionV>
            <wp:extent cx="2992755" cy="975360"/>
            <wp:effectExtent l="0" t="0" r="0" b="0"/>
            <wp:wrapSquare wrapText="right"/>
            <wp:docPr id="17" name="Picture 3" descr="Description: C:\Users\129729.CBI\Desktop\cbi-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C:\Users\129729.CBI\Desktop\cbi-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92755" cy="9753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E02EF" w:rsidRPr="00110AD8" w:rsidRDefault="007E02EF" w:rsidP="00D362E9">
      <w:pPr>
        <w:jc w:val="center"/>
        <w:rPr>
          <w:rFonts w:ascii="Times New Roman" w:hAnsi="Times New Roman" w:cs="Times New Roman"/>
          <w:b/>
          <w:sz w:val="40"/>
        </w:rPr>
      </w:pPr>
    </w:p>
    <w:p w:rsidR="001B402E" w:rsidRDefault="001B402E" w:rsidP="007E02EF">
      <w:pPr>
        <w:jc w:val="center"/>
        <w:rPr>
          <w:rFonts w:ascii="Times New Roman" w:hAnsi="Times New Roman" w:cs="Times New Roman"/>
          <w:b/>
          <w:i/>
          <w:sz w:val="40"/>
          <w:szCs w:val="40"/>
        </w:rPr>
      </w:pPr>
    </w:p>
    <w:p w:rsidR="001B402E" w:rsidRDefault="001B402E" w:rsidP="007E02EF">
      <w:pPr>
        <w:jc w:val="center"/>
        <w:rPr>
          <w:rFonts w:ascii="Times New Roman" w:hAnsi="Times New Roman" w:cs="Times New Roman"/>
          <w:b/>
          <w:i/>
          <w:sz w:val="40"/>
          <w:szCs w:val="40"/>
        </w:rPr>
      </w:pPr>
    </w:p>
    <w:p w:rsidR="00D362E9" w:rsidRPr="00110AD8" w:rsidRDefault="00046AA7" w:rsidP="007E02EF">
      <w:pPr>
        <w:jc w:val="center"/>
        <w:rPr>
          <w:rFonts w:ascii="Times New Roman" w:hAnsi="Times New Roman" w:cs="Times New Roman"/>
          <w:b/>
          <w:i/>
          <w:sz w:val="40"/>
          <w:szCs w:val="40"/>
        </w:rPr>
      </w:pPr>
      <w:r w:rsidRPr="00110AD8">
        <w:rPr>
          <w:rFonts w:ascii="Times New Roman" w:hAnsi="Times New Roman" w:cs="Times New Roman"/>
          <w:b/>
          <w:i/>
          <w:sz w:val="40"/>
          <w:szCs w:val="40"/>
        </w:rPr>
        <w:t>Central Bank o</w:t>
      </w:r>
      <w:r w:rsidR="00D362E9" w:rsidRPr="00110AD8">
        <w:rPr>
          <w:rFonts w:ascii="Times New Roman" w:hAnsi="Times New Roman" w:cs="Times New Roman"/>
          <w:b/>
          <w:i/>
          <w:sz w:val="40"/>
          <w:szCs w:val="40"/>
        </w:rPr>
        <w:t>f India</w:t>
      </w:r>
    </w:p>
    <w:p w:rsidR="00046AA7" w:rsidRPr="00110AD8" w:rsidRDefault="00046AA7" w:rsidP="007E02EF">
      <w:pPr>
        <w:jc w:val="center"/>
        <w:rPr>
          <w:rFonts w:ascii="Times New Roman" w:hAnsi="Times New Roman" w:cs="Times New Roman"/>
          <w:b/>
          <w:i/>
          <w:sz w:val="32"/>
          <w:szCs w:val="32"/>
        </w:rPr>
      </w:pPr>
      <w:r w:rsidRPr="00110AD8">
        <w:rPr>
          <w:rFonts w:ascii="Times New Roman" w:hAnsi="Times New Roman" w:cs="Times New Roman"/>
          <w:b/>
          <w:i/>
          <w:sz w:val="32"/>
          <w:szCs w:val="32"/>
        </w:rPr>
        <w:t>Department of Information Technology,</w:t>
      </w:r>
    </w:p>
    <w:p w:rsidR="00D467A3" w:rsidRPr="00110AD8" w:rsidRDefault="00D467A3" w:rsidP="007E02EF">
      <w:pPr>
        <w:spacing w:line="239" w:lineRule="auto"/>
        <w:jc w:val="center"/>
        <w:rPr>
          <w:rFonts w:ascii="Times New Roman" w:hAnsi="Times New Roman" w:cs="Times New Roman"/>
          <w:i/>
          <w:iCs/>
          <w:sz w:val="32"/>
          <w:szCs w:val="32"/>
        </w:rPr>
      </w:pPr>
      <w:r w:rsidRPr="00110AD8">
        <w:rPr>
          <w:rFonts w:ascii="Times New Roman" w:hAnsi="Times New Roman" w:cs="Times New Roman"/>
          <w:i/>
          <w:iCs/>
          <w:sz w:val="32"/>
          <w:szCs w:val="32"/>
        </w:rPr>
        <w:t>1</w:t>
      </w:r>
      <w:r w:rsidRPr="00110AD8">
        <w:rPr>
          <w:rFonts w:ascii="Times New Roman" w:hAnsi="Times New Roman" w:cs="Times New Roman"/>
          <w:i/>
          <w:iCs/>
          <w:sz w:val="32"/>
          <w:szCs w:val="32"/>
          <w:vertAlign w:val="superscript"/>
        </w:rPr>
        <w:t>st</w:t>
      </w:r>
      <w:r w:rsidRPr="00110AD8">
        <w:rPr>
          <w:rFonts w:ascii="Times New Roman" w:hAnsi="Times New Roman" w:cs="Times New Roman"/>
          <w:i/>
          <w:iCs/>
          <w:sz w:val="32"/>
          <w:szCs w:val="32"/>
        </w:rPr>
        <w:t xml:space="preserve">    Floor, Plot no-26,</w:t>
      </w:r>
    </w:p>
    <w:p w:rsidR="00D467A3" w:rsidRPr="00110AD8" w:rsidRDefault="00110AD8" w:rsidP="00110AD8">
      <w:pPr>
        <w:tabs>
          <w:tab w:val="center" w:pos="4915"/>
        </w:tabs>
        <w:spacing w:line="239" w:lineRule="auto"/>
        <w:rPr>
          <w:rFonts w:ascii="Times New Roman" w:hAnsi="Times New Roman" w:cs="Times New Roman"/>
          <w:i/>
          <w:iCs/>
          <w:sz w:val="32"/>
          <w:szCs w:val="32"/>
        </w:rPr>
      </w:pPr>
      <w:r>
        <w:rPr>
          <w:rFonts w:ascii="Times New Roman" w:hAnsi="Times New Roman" w:cs="Times New Roman"/>
          <w:i/>
          <w:iCs/>
          <w:sz w:val="32"/>
          <w:szCs w:val="32"/>
        </w:rPr>
        <w:tab/>
      </w:r>
      <w:r w:rsidR="00D467A3" w:rsidRPr="00110AD8">
        <w:rPr>
          <w:rFonts w:ascii="Times New Roman" w:hAnsi="Times New Roman" w:cs="Times New Roman"/>
          <w:i/>
          <w:iCs/>
          <w:sz w:val="32"/>
          <w:szCs w:val="32"/>
        </w:rPr>
        <w:t>Sector-11 CBD Belapur,</w:t>
      </w:r>
    </w:p>
    <w:p w:rsidR="00D467A3" w:rsidRPr="00110AD8" w:rsidRDefault="00D467A3" w:rsidP="007E02EF">
      <w:pPr>
        <w:spacing w:line="239" w:lineRule="auto"/>
        <w:jc w:val="center"/>
        <w:rPr>
          <w:rFonts w:ascii="Times New Roman" w:hAnsi="Times New Roman" w:cs="Times New Roman"/>
          <w:i/>
          <w:iCs/>
          <w:sz w:val="32"/>
          <w:szCs w:val="32"/>
        </w:rPr>
      </w:pPr>
      <w:r w:rsidRPr="00110AD8">
        <w:rPr>
          <w:rFonts w:ascii="Times New Roman" w:hAnsi="Times New Roman" w:cs="Times New Roman"/>
          <w:i/>
          <w:iCs/>
          <w:sz w:val="32"/>
          <w:szCs w:val="32"/>
        </w:rPr>
        <w:t>Navi Mumbai-400614</w:t>
      </w:r>
    </w:p>
    <w:p w:rsidR="005E7AA4" w:rsidRPr="00110AD8" w:rsidRDefault="005E7AA4" w:rsidP="00D362E9">
      <w:pPr>
        <w:jc w:val="center"/>
        <w:rPr>
          <w:rFonts w:ascii="Times New Roman" w:hAnsi="Times New Roman" w:cs="Times New Roman"/>
          <w:b/>
          <w:sz w:val="40"/>
          <w:szCs w:val="40"/>
        </w:rPr>
      </w:pPr>
    </w:p>
    <w:p w:rsidR="00FC0603" w:rsidRPr="00110AD8" w:rsidRDefault="00FC0603" w:rsidP="00FC0603">
      <w:pPr>
        <w:jc w:val="center"/>
        <w:rPr>
          <w:rFonts w:ascii="Times New Roman" w:hAnsi="Times New Roman" w:cs="Times New Roman"/>
          <w:b/>
          <w:sz w:val="56"/>
          <w:szCs w:val="40"/>
        </w:rPr>
      </w:pPr>
      <w:r w:rsidRPr="00110AD8">
        <w:rPr>
          <w:rFonts w:ascii="Times New Roman" w:hAnsi="Times New Roman" w:cs="Times New Roman"/>
          <w:b/>
          <w:sz w:val="32"/>
          <w:szCs w:val="20"/>
        </w:rPr>
        <w:t>Tender No. CO:DIT:PUR:202</w:t>
      </w:r>
      <w:r w:rsidR="000B1060">
        <w:rPr>
          <w:rFonts w:ascii="Times New Roman" w:hAnsi="Times New Roman" w:cs="Times New Roman"/>
          <w:b/>
          <w:sz w:val="32"/>
          <w:szCs w:val="20"/>
        </w:rPr>
        <w:t>4</w:t>
      </w:r>
      <w:r w:rsidRPr="00110AD8">
        <w:rPr>
          <w:rFonts w:ascii="Times New Roman" w:hAnsi="Times New Roman" w:cs="Times New Roman"/>
          <w:b/>
          <w:sz w:val="32"/>
          <w:szCs w:val="20"/>
        </w:rPr>
        <w:t>-2</w:t>
      </w:r>
      <w:r w:rsidR="000B1060">
        <w:rPr>
          <w:rFonts w:ascii="Times New Roman" w:hAnsi="Times New Roman" w:cs="Times New Roman"/>
          <w:b/>
          <w:sz w:val="32"/>
          <w:szCs w:val="20"/>
        </w:rPr>
        <w:t>5</w:t>
      </w:r>
      <w:r w:rsidR="00062DD5" w:rsidRPr="00110AD8">
        <w:rPr>
          <w:rFonts w:ascii="Times New Roman" w:hAnsi="Times New Roman" w:cs="Times New Roman"/>
          <w:b/>
          <w:sz w:val="32"/>
          <w:szCs w:val="20"/>
        </w:rPr>
        <w:t>:</w:t>
      </w:r>
      <w:r w:rsidR="000D05E2">
        <w:rPr>
          <w:rFonts w:ascii="Times New Roman" w:hAnsi="Times New Roman" w:cs="Times New Roman"/>
          <w:b/>
          <w:sz w:val="32"/>
          <w:szCs w:val="20"/>
        </w:rPr>
        <w:t>405</w:t>
      </w:r>
    </w:p>
    <w:p w:rsidR="00D362E9" w:rsidRPr="00110AD8" w:rsidRDefault="00391AC0" w:rsidP="00391AC0">
      <w:pPr>
        <w:tabs>
          <w:tab w:val="left" w:pos="1463"/>
        </w:tabs>
        <w:rPr>
          <w:rFonts w:ascii="Times New Roman" w:hAnsi="Times New Roman" w:cs="Times New Roman"/>
          <w:b/>
          <w:sz w:val="40"/>
          <w:szCs w:val="40"/>
        </w:rPr>
      </w:pPr>
      <w:r>
        <w:rPr>
          <w:rFonts w:ascii="Times New Roman" w:hAnsi="Times New Roman" w:cs="Times New Roman"/>
          <w:b/>
          <w:sz w:val="40"/>
          <w:szCs w:val="40"/>
        </w:rPr>
        <w:tab/>
      </w:r>
    </w:p>
    <w:p w:rsidR="00D362E9" w:rsidRPr="00110AD8" w:rsidRDefault="00D362E9" w:rsidP="00D362E9">
      <w:pPr>
        <w:jc w:val="center"/>
        <w:rPr>
          <w:rFonts w:ascii="Times New Roman" w:hAnsi="Times New Roman" w:cs="Times New Roman"/>
          <w:b/>
          <w:sz w:val="40"/>
          <w:szCs w:val="40"/>
        </w:rPr>
      </w:pPr>
      <w:r w:rsidRPr="00110AD8">
        <w:rPr>
          <w:rFonts w:ascii="Times New Roman" w:hAnsi="Times New Roman" w:cs="Times New Roman"/>
          <w:b/>
          <w:sz w:val="40"/>
          <w:szCs w:val="40"/>
        </w:rPr>
        <w:t xml:space="preserve">Request </w:t>
      </w:r>
      <w:r w:rsidR="00DB0067" w:rsidRPr="00110AD8">
        <w:rPr>
          <w:rFonts w:ascii="Times New Roman" w:hAnsi="Times New Roman" w:cs="Times New Roman"/>
          <w:b/>
          <w:sz w:val="40"/>
          <w:szCs w:val="40"/>
        </w:rPr>
        <w:t>for</w:t>
      </w:r>
      <w:r w:rsidRPr="00110AD8">
        <w:rPr>
          <w:rFonts w:ascii="Times New Roman" w:hAnsi="Times New Roman" w:cs="Times New Roman"/>
          <w:b/>
          <w:sz w:val="40"/>
          <w:szCs w:val="40"/>
        </w:rPr>
        <w:t xml:space="preserve"> Proposal (Bid) Document</w:t>
      </w:r>
    </w:p>
    <w:p w:rsidR="00FC0603" w:rsidRPr="00110AD8" w:rsidRDefault="00FC0603" w:rsidP="00D362E9">
      <w:pPr>
        <w:jc w:val="center"/>
        <w:rPr>
          <w:rFonts w:ascii="Times New Roman" w:hAnsi="Times New Roman" w:cs="Times New Roman"/>
          <w:b/>
          <w:i/>
          <w:sz w:val="40"/>
          <w:szCs w:val="40"/>
        </w:rPr>
      </w:pPr>
    </w:p>
    <w:p w:rsidR="00D362E9" w:rsidRPr="00110AD8" w:rsidRDefault="00D362E9" w:rsidP="00D362E9">
      <w:pPr>
        <w:jc w:val="center"/>
        <w:rPr>
          <w:rFonts w:ascii="Times New Roman" w:hAnsi="Times New Roman" w:cs="Times New Roman"/>
          <w:b/>
          <w:i/>
          <w:sz w:val="40"/>
          <w:szCs w:val="40"/>
        </w:rPr>
      </w:pPr>
      <w:r w:rsidRPr="00110AD8">
        <w:rPr>
          <w:rFonts w:ascii="Times New Roman" w:hAnsi="Times New Roman" w:cs="Times New Roman"/>
          <w:b/>
          <w:i/>
          <w:sz w:val="40"/>
          <w:szCs w:val="40"/>
        </w:rPr>
        <w:t xml:space="preserve">For </w:t>
      </w:r>
    </w:p>
    <w:p w:rsidR="00CD3B91" w:rsidRPr="00110AD8" w:rsidRDefault="00CD3B91" w:rsidP="00D362E9">
      <w:pPr>
        <w:jc w:val="center"/>
        <w:rPr>
          <w:rFonts w:ascii="Times New Roman" w:hAnsi="Times New Roman" w:cs="Times New Roman"/>
          <w:b/>
          <w:i/>
          <w:sz w:val="40"/>
          <w:szCs w:val="40"/>
        </w:rPr>
      </w:pPr>
    </w:p>
    <w:p w:rsidR="005E7AA4" w:rsidRPr="00110AD8" w:rsidRDefault="00154832" w:rsidP="005E7AA4">
      <w:pPr>
        <w:jc w:val="center"/>
        <w:rPr>
          <w:rFonts w:ascii="Times New Roman" w:hAnsi="Times New Roman" w:cs="Times New Roman"/>
          <w:b/>
          <w:sz w:val="40"/>
          <w:szCs w:val="40"/>
        </w:rPr>
      </w:pPr>
      <w:r w:rsidRPr="00154832">
        <w:rPr>
          <w:rFonts w:ascii="Times New Roman" w:hAnsi="Times New Roman" w:cs="Times New Roman"/>
          <w:sz w:val="28"/>
        </w:rPr>
        <w:t xml:space="preserve">Supply, Installation and Maintenance of </w:t>
      </w:r>
      <w:r w:rsidR="00D26B0C">
        <w:rPr>
          <w:rFonts w:ascii="Times New Roman" w:hAnsi="Times New Roman" w:cs="Times New Roman"/>
          <w:sz w:val="28"/>
        </w:rPr>
        <w:t xml:space="preserve">IBM </w:t>
      </w:r>
      <w:r w:rsidRPr="00154832">
        <w:rPr>
          <w:rFonts w:ascii="Times New Roman" w:hAnsi="Times New Roman" w:cs="Times New Roman"/>
          <w:sz w:val="28"/>
        </w:rPr>
        <w:t xml:space="preserve">Hardware </w:t>
      </w:r>
    </w:p>
    <w:p w:rsidR="005E7AA4" w:rsidRPr="00110AD8" w:rsidRDefault="005E7AA4" w:rsidP="005E7AA4">
      <w:pPr>
        <w:jc w:val="center"/>
        <w:rPr>
          <w:rFonts w:ascii="Times New Roman" w:hAnsi="Times New Roman" w:cs="Times New Roman"/>
          <w:b/>
          <w:sz w:val="40"/>
          <w:szCs w:val="40"/>
        </w:rPr>
      </w:pPr>
    </w:p>
    <w:p w:rsidR="00D362E9" w:rsidRPr="00110AD8" w:rsidRDefault="00D362E9" w:rsidP="00D362E9">
      <w:pPr>
        <w:jc w:val="center"/>
        <w:rPr>
          <w:rFonts w:ascii="Times New Roman" w:hAnsi="Times New Roman" w:cs="Times New Roman"/>
        </w:rPr>
      </w:pPr>
    </w:p>
    <w:p w:rsidR="00D362E9" w:rsidRPr="00110AD8" w:rsidRDefault="00D362E9" w:rsidP="00D362E9">
      <w:pPr>
        <w:rPr>
          <w:rFonts w:ascii="Times New Roman" w:hAnsi="Times New Roman" w:cs="Times New Roman"/>
        </w:rPr>
      </w:pPr>
    </w:p>
    <w:p w:rsidR="00D362E9" w:rsidRPr="00110AD8" w:rsidRDefault="00D362E9" w:rsidP="00D362E9">
      <w:pPr>
        <w:rPr>
          <w:rFonts w:ascii="Times New Roman" w:hAnsi="Times New Roman" w:cs="Times New Roman"/>
        </w:rPr>
      </w:pPr>
    </w:p>
    <w:p w:rsidR="00D362E9" w:rsidRPr="00110AD8" w:rsidRDefault="00D362E9" w:rsidP="00D362E9">
      <w:pPr>
        <w:rPr>
          <w:rFonts w:ascii="Times New Roman" w:hAnsi="Times New Roman" w:cs="Times New Roman"/>
        </w:rPr>
      </w:pPr>
      <w:r w:rsidRPr="00110AD8">
        <w:rPr>
          <w:rFonts w:ascii="Times New Roman" w:hAnsi="Times New Roman" w:cs="Times New Roman"/>
        </w:rPr>
        <w:br w:type="page"/>
      </w:r>
    </w:p>
    <w:p w:rsidR="00C005FA" w:rsidRPr="00110AD8" w:rsidRDefault="00C005FA" w:rsidP="00C005FA">
      <w:pPr>
        <w:pStyle w:val="TOCHeading"/>
        <w:rPr>
          <w:rFonts w:ascii="Times New Roman" w:hAnsi="Times New Roman"/>
          <w:color w:val="auto"/>
        </w:rPr>
      </w:pPr>
      <w:r w:rsidRPr="00110AD8">
        <w:rPr>
          <w:rFonts w:ascii="Times New Roman" w:hAnsi="Times New Roman"/>
          <w:color w:val="auto"/>
        </w:rPr>
        <w:lastRenderedPageBreak/>
        <w:t>Contents</w:t>
      </w:r>
    </w:p>
    <w:tbl>
      <w:tblPr>
        <w:tblW w:w="9420" w:type="dxa"/>
        <w:tblInd w:w="108" w:type="dxa"/>
        <w:tblLook w:val="04A0" w:firstRow="1" w:lastRow="0" w:firstColumn="1" w:lastColumn="0" w:noHBand="0" w:noVBand="1"/>
      </w:tblPr>
      <w:tblGrid>
        <w:gridCol w:w="1540"/>
        <w:gridCol w:w="6640"/>
        <w:gridCol w:w="1240"/>
      </w:tblGrid>
      <w:tr w:rsidR="00D63880" w:rsidRPr="00D63880" w:rsidTr="00D63880">
        <w:trPr>
          <w:trHeight w:val="300"/>
        </w:trPr>
        <w:tc>
          <w:tcPr>
            <w:tcW w:w="1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3880" w:rsidRPr="00D63880" w:rsidRDefault="00D63880" w:rsidP="00D63880">
            <w:pPr>
              <w:widowControl/>
              <w:autoSpaceDE/>
              <w:autoSpaceDN/>
              <w:adjustRightInd/>
              <w:jc w:val="center"/>
              <w:rPr>
                <w:color w:val="000000"/>
                <w:sz w:val="22"/>
                <w:szCs w:val="22"/>
                <w:lang w:val="en-IN" w:eastAsia="en-IN"/>
              </w:rPr>
            </w:pPr>
            <w:bookmarkStart w:id="0" w:name="_Toc225828702"/>
            <w:r w:rsidRPr="00D63880">
              <w:rPr>
                <w:color w:val="000000"/>
                <w:sz w:val="22"/>
                <w:szCs w:val="22"/>
                <w:lang w:val="en-IN" w:eastAsia="en-IN"/>
              </w:rPr>
              <w:t>1</w:t>
            </w:r>
          </w:p>
        </w:tc>
        <w:tc>
          <w:tcPr>
            <w:tcW w:w="6640" w:type="dxa"/>
            <w:tcBorders>
              <w:top w:val="single" w:sz="4" w:space="0" w:color="auto"/>
              <w:left w:val="nil"/>
              <w:bottom w:val="single" w:sz="4" w:space="0" w:color="auto"/>
              <w:right w:val="single" w:sz="4" w:space="0" w:color="auto"/>
            </w:tcBorders>
            <w:shd w:val="clear" w:color="auto" w:fill="auto"/>
            <w:noWrap/>
            <w:vAlign w:val="bottom"/>
            <w:hideMark/>
          </w:tcPr>
          <w:p w:rsidR="00D63880" w:rsidRPr="00D63880" w:rsidRDefault="00D63880" w:rsidP="00D63880">
            <w:pPr>
              <w:widowControl/>
              <w:autoSpaceDE/>
              <w:autoSpaceDN/>
              <w:adjustRightInd/>
              <w:rPr>
                <w:color w:val="000000"/>
                <w:sz w:val="22"/>
                <w:szCs w:val="22"/>
                <w:lang w:val="en-IN" w:eastAsia="en-IN"/>
              </w:rPr>
            </w:pPr>
            <w:r w:rsidRPr="00D63880">
              <w:rPr>
                <w:color w:val="000000"/>
                <w:sz w:val="22"/>
                <w:szCs w:val="22"/>
                <w:lang w:val="en-IN" w:eastAsia="en-IN"/>
              </w:rPr>
              <w:t>Invitation for Tender Offers</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D63880" w:rsidRPr="00D63880" w:rsidRDefault="00D63880" w:rsidP="00D63880">
            <w:pPr>
              <w:widowControl/>
              <w:autoSpaceDE/>
              <w:autoSpaceDN/>
              <w:adjustRightInd/>
              <w:rPr>
                <w:color w:val="000000"/>
                <w:sz w:val="22"/>
                <w:szCs w:val="22"/>
                <w:lang w:val="en-IN" w:eastAsia="en-IN"/>
              </w:rPr>
            </w:pPr>
            <w:r w:rsidRPr="00D63880">
              <w:rPr>
                <w:color w:val="000000"/>
                <w:sz w:val="22"/>
                <w:szCs w:val="22"/>
                <w:lang w:val="en-IN" w:eastAsia="en-IN"/>
              </w:rPr>
              <w:t>5</w:t>
            </w:r>
          </w:p>
        </w:tc>
      </w:tr>
      <w:tr w:rsidR="00D63880" w:rsidRPr="00D63880" w:rsidTr="00D63880">
        <w:trPr>
          <w:trHeight w:val="300"/>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rsidR="00D63880" w:rsidRPr="00D63880" w:rsidRDefault="00D63880" w:rsidP="00D63880">
            <w:pPr>
              <w:widowControl/>
              <w:autoSpaceDE/>
              <w:autoSpaceDN/>
              <w:adjustRightInd/>
              <w:jc w:val="center"/>
              <w:rPr>
                <w:color w:val="000000"/>
                <w:sz w:val="22"/>
                <w:szCs w:val="22"/>
                <w:lang w:val="en-IN" w:eastAsia="en-IN"/>
              </w:rPr>
            </w:pPr>
            <w:r w:rsidRPr="00D63880">
              <w:rPr>
                <w:color w:val="000000"/>
                <w:sz w:val="22"/>
                <w:szCs w:val="22"/>
                <w:lang w:val="en-IN" w:eastAsia="en-IN"/>
              </w:rPr>
              <w:t>2</w:t>
            </w:r>
          </w:p>
        </w:tc>
        <w:tc>
          <w:tcPr>
            <w:tcW w:w="6640" w:type="dxa"/>
            <w:tcBorders>
              <w:top w:val="nil"/>
              <w:left w:val="nil"/>
              <w:bottom w:val="single" w:sz="4" w:space="0" w:color="auto"/>
              <w:right w:val="single" w:sz="4" w:space="0" w:color="auto"/>
            </w:tcBorders>
            <w:shd w:val="clear" w:color="auto" w:fill="auto"/>
            <w:noWrap/>
            <w:vAlign w:val="bottom"/>
            <w:hideMark/>
          </w:tcPr>
          <w:p w:rsidR="00D63880" w:rsidRPr="00D63880" w:rsidRDefault="00D63880" w:rsidP="00D63880">
            <w:pPr>
              <w:widowControl/>
              <w:autoSpaceDE/>
              <w:autoSpaceDN/>
              <w:adjustRightInd/>
              <w:rPr>
                <w:color w:val="000000"/>
                <w:sz w:val="22"/>
                <w:szCs w:val="22"/>
                <w:lang w:val="en-IN" w:eastAsia="en-IN"/>
              </w:rPr>
            </w:pPr>
            <w:r w:rsidRPr="00D63880">
              <w:rPr>
                <w:color w:val="000000"/>
                <w:sz w:val="22"/>
                <w:szCs w:val="22"/>
                <w:lang w:val="en-IN" w:eastAsia="en-IN"/>
              </w:rPr>
              <w:t>Eligibility Criteria</w:t>
            </w:r>
          </w:p>
        </w:tc>
        <w:tc>
          <w:tcPr>
            <w:tcW w:w="1240" w:type="dxa"/>
            <w:tcBorders>
              <w:top w:val="nil"/>
              <w:left w:val="nil"/>
              <w:bottom w:val="single" w:sz="4" w:space="0" w:color="auto"/>
              <w:right w:val="single" w:sz="4" w:space="0" w:color="auto"/>
            </w:tcBorders>
            <w:shd w:val="clear" w:color="auto" w:fill="auto"/>
            <w:noWrap/>
            <w:vAlign w:val="bottom"/>
            <w:hideMark/>
          </w:tcPr>
          <w:p w:rsidR="00D63880" w:rsidRPr="00D63880" w:rsidRDefault="00D63880" w:rsidP="00D63880">
            <w:pPr>
              <w:widowControl/>
              <w:autoSpaceDE/>
              <w:autoSpaceDN/>
              <w:adjustRightInd/>
              <w:rPr>
                <w:color w:val="000000"/>
                <w:sz w:val="22"/>
                <w:szCs w:val="22"/>
                <w:lang w:val="en-IN" w:eastAsia="en-IN"/>
              </w:rPr>
            </w:pPr>
            <w:r w:rsidRPr="00D63880">
              <w:rPr>
                <w:color w:val="000000"/>
                <w:sz w:val="22"/>
                <w:szCs w:val="22"/>
                <w:lang w:val="en-IN" w:eastAsia="en-IN"/>
              </w:rPr>
              <w:t>7</w:t>
            </w:r>
          </w:p>
        </w:tc>
      </w:tr>
      <w:tr w:rsidR="00D63880" w:rsidRPr="00D63880" w:rsidTr="00D63880">
        <w:trPr>
          <w:trHeight w:val="300"/>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rsidR="00D63880" w:rsidRPr="00D63880" w:rsidRDefault="00D63880" w:rsidP="00D63880">
            <w:pPr>
              <w:widowControl/>
              <w:autoSpaceDE/>
              <w:autoSpaceDN/>
              <w:adjustRightInd/>
              <w:jc w:val="center"/>
              <w:rPr>
                <w:color w:val="000000"/>
                <w:sz w:val="22"/>
                <w:szCs w:val="22"/>
                <w:lang w:val="en-IN" w:eastAsia="en-IN"/>
              </w:rPr>
            </w:pPr>
            <w:r w:rsidRPr="00D63880">
              <w:rPr>
                <w:color w:val="000000"/>
                <w:sz w:val="22"/>
                <w:szCs w:val="22"/>
                <w:lang w:val="en-IN" w:eastAsia="en-IN"/>
              </w:rPr>
              <w:t>3</w:t>
            </w:r>
          </w:p>
        </w:tc>
        <w:tc>
          <w:tcPr>
            <w:tcW w:w="6640" w:type="dxa"/>
            <w:tcBorders>
              <w:top w:val="nil"/>
              <w:left w:val="nil"/>
              <w:bottom w:val="single" w:sz="4" w:space="0" w:color="auto"/>
              <w:right w:val="single" w:sz="4" w:space="0" w:color="auto"/>
            </w:tcBorders>
            <w:shd w:val="clear" w:color="auto" w:fill="auto"/>
            <w:noWrap/>
            <w:vAlign w:val="bottom"/>
            <w:hideMark/>
          </w:tcPr>
          <w:p w:rsidR="00D63880" w:rsidRPr="00D63880" w:rsidRDefault="00D63880" w:rsidP="00D63880">
            <w:pPr>
              <w:widowControl/>
              <w:autoSpaceDE/>
              <w:autoSpaceDN/>
              <w:adjustRightInd/>
              <w:rPr>
                <w:color w:val="000000"/>
                <w:sz w:val="22"/>
                <w:szCs w:val="22"/>
                <w:lang w:val="en-IN" w:eastAsia="en-IN"/>
              </w:rPr>
            </w:pPr>
            <w:r w:rsidRPr="00D63880">
              <w:rPr>
                <w:color w:val="000000"/>
                <w:sz w:val="22"/>
                <w:szCs w:val="22"/>
                <w:lang w:val="en-IN" w:eastAsia="en-IN"/>
              </w:rPr>
              <w:t>Bid Security</w:t>
            </w:r>
          </w:p>
        </w:tc>
        <w:tc>
          <w:tcPr>
            <w:tcW w:w="1240" w:type="dxa"/>
            <w:tcBorders>
              <w:top w:val="nil"/>
              <w:left w:val="nil"/>
              <w:bottom w:val="single" w:sz="4" w:space="0" w:color="auto"/>
              <w:right w:val="single" w:sz="4" w:space="0" w:color="auto"/>
            </w:tcBorders>
            <w:shd w:val="clear" w:color="auto" w:fill="auto"/>
            <w:noWrap/>
            <w:vAlign w:val="bottom"/>
            <w:hideMark/>
          </w:tcPr>
          <w:p w:rsidR="00D63880" w:rsidRPr="00D63880" w:rsidRDefault="00D63880" w:rsidP="00D63880">
            <w:pPr>
              <w:widowControl/>
              <w:autoSpaceDE/>
              <w:autoSpaceDN/>
              <w:adjustRightInd/>
              <w:rPr>
                <w:color w:val="000000"/>
                <w:sz w:val="22"/>
                <w:szCs w:val="22"/>
                <w:lang w:val="en-IN" w:eastAsia="en-IN"/>
              </w:rPr>
            </w:pPr>
            <w:r w:rsidRPr="00D63880">
              <w:rPr>
                <w:color w:val="000000"/>
                <w:sz w:val="22"/>
                <w:szCs w:val="22"/>
                <w:lang w:val="en-IN" w:eastAsia="en-IN"/>
              </w:rPr>
              <w:t>8</w:t>
            </w:r>
          </w:p>
        </w:tc>
      </w:tr>
      <w:tr w:rsidR="00D63880" w:rsidRPr="00D63880" w:rsidTr="00D63880">
        <w:trPr>
          <w:trHeight w:val="300"/>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rsidR="00D63880" w:rsidRPr="00D63880" w:rsidRDefault="00D63880" w:rsidP="00D63880">
            <w:pPr>
              <w:widowControl/>
              <w:autoSpaceDE/>
              <w:autoSpaceDN/>
              <w:adjustRightInd/>
              <w:jc w:val="center"/>
              <w:rPr>
                <w:color w:val="000000"/>
                <w:sz w:val="22"/>
                <w:szCs w:val="22"/>
                <w:lang w:val="en-IN" w:eastAsia="en-IN"/>
              </w:rPr>
            </w:pPr>
            <w:r w:rsidRPr="00D63880">
              <w:rPr>
                <w:color w:val="000000"/>
                <w:sz w:val="22"/>
                <w:szCs w:val="22"/>
                <w:lang w:val="en-IN" w:eastAsia="en-IN"/>
              </w:rPr>
              <w:t>4</w:t>
            </w:r>
          </w:p>
        </w:tc>
        <w:tc>
          <w:tcPr>
            <w:tcW w:w="6640" w:type="dxa"/>
            <w:tcBorders>
              <w:top w:val="nil"/>
              <w:left w:val="nil"/>
              <w:bottom w:val="single" w:sz="4" w:space="0" w:color="auto"/>
              <w:right w:val="single" w:sz="4" w:space="0" w:color="auto"/>
            </w:tcBorders>
            <w:shd w:val="clear" w:color="auto" w:fill="auto"/>
            <w:noWrap/>
            <w:vAlign w:val="bottom"/>
            <w:hideMark/>
          </w:tcPr>
          <w:p w:rsidR="00D63880" w:rsidRPr="00D63880" w:rsidRDefault="00D63880" w:rsidP="00D63880">
            <w:pPr>
              <w:widowControl/>
              <w:autoSpaceDE/>
              <w:autoSpaceDN/>
              <w:adjustRightInd/>
              <w:rPr>
                <w:color w:val="000000"/>
                <w:sz w:val="22"/>
                <w:szCs w:val="22"/>
                <w:lang w:val="en-IN" w:eastAsia="en-IN"/>
              </w:rPr>
            </w:pPr>
            <w:r w:rsidRPr="00D63880">
              <w:rPr>
                <w:color w:val="000000"/>
                <w:sz w:val="22"/>
                <w:szCs w:val="22"/>
                <w:lang w:val="en-IN" w:eastAsia="en-IN"/>
              </w:rPr>
              <w:t>Performance Bank Guarantee</w:t>
            </w:r>
          </w:p>
        </w:tc>
        <w:tc>
          <w:tcPr>
            <w:tcW w:w="1240" w:type="dxa"/>
            <w:tcBorders>
              <w:top w:val="nil"/>
              <w:left w:val="nil"/>
              <w:bottom w:val="single" w:sz="4" w:space="0" w:color="auto"/>
              <w:right w:val="single" w:sz="4" w:space="0" w:color="auto"/>
            </w:tcBorders>
            <w:shd w:val="clear" w:color="auto" w:fill="auto"/>
            <w:noWrap/>
            <w:vAlign w:val="bottom"/>
            <w:hideMark/>
          </w:tcPr>
          <w:p w:rsidR="00D63880" w:rsidRPr="00D63880" w:rsidRDefault="00D63880" w:rsidP="00D63880">
            <w:pPr>
              <w:widowControl/>
              <w:autoSpaceDE/>
              <w:autoSpaceDN/>
              <w:adjustRightInd/>
              <w:rPr>
                <w:color w:val="000000"/>
                <w:sz w:val="22"/>
                <w:szCs w:val="22"/>
                <w:lang w:val="en-IN" w:eastAsia="en-IN"/>
              </w:rPr>
            </w:pPr>
            <w:r w:rsidRPr="00D63880">
              <w:rPr>
                <w:color w:val="000000"/>
                <w:sz w:val="22"/>
                <w:szCs w:val="22"/>
                <w:lang w:val="en-IN" w:eastAsia="en-IN"/>
              </w:rPr>
              <w:t>8</w:t>
            </w:r>
          </w:p>
        </w:tc>
      </w:tr>
      <w:tr w:rsidR="00D63880" w:rsidRPr="00D63880" w:rsidTr="00D63880">
        <w:trPr>
          <w:trHeight w:val="300"/>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rsidR="00D63880" w:rsidRPr="00D63880" w:rsidRDefault="00D63880" w:rsidP="00D63880">
            <w:pPr>
              <w:widowControl/>
              <w:autoSpaceDE/>
              <w:autoSpaceDN/>
              <w:adjustRightInd/>
              <w:jc w:val="center"/>
              <w:rPr>
                <w:color w:val="000000"/>
                <w:sz w:val="22"/>
                <w:szCs w:val="22"/>
                <w:lang w:val="en-IN" w:eastAsia="en-IN"/>
              </w:rPr>
            </w:pPr>
            <w:r w:rsidRPr="00D63880">
              <w:rPr>
                <w:color w:val="000000"/>
                <w:sz w:val="22"/>
                <w:szCs w:val="22"/>
                <w:lang w:val="en-IN" w:eastAsia="en-IN"/>
              </w:rPr>
              <w:t>5</w:t>
            </w:r>
          </w:p>
        </w:tc>
        <w:tc>
          <w:tcPr>
            <w:tcW w:w="6640" w:type="dxa"/>
            <w:tcBorders>
              <w:top w:val="nil"/>
              <w:left w:val="nil"/>
              <w:bottom w:val="single" w:sz="4" w:space="0" w:color="auto"/>
              <w:right w:val="single" w:sz="4" w:space="0" w:color="auto"/>
            </w:tcBorders>
            <w:shd w:val="clear" w:color="auto" w:fill="auto"/>
            <w:noWrap/>
            <w:vAlign w:val="bottom"/>
            <w:hideMark/>
          </w:tcPr>
          <w:p w:rsidR="00D63880" w:rsidRPr="00D63880" w:rsidRDefault="00D63880" w:rsidP="00D63880">
            <w:pPr>
              <w:widowControl/>
              <w:autoSpaceDE/>
              <w:autoSpaceDN/>
              <w:adjustRightInd/>
              <w:rPr>
                <w:color w:val="000000"/>
                <w:sz w:val="22"/>
                <w:szCs w:val="22"/>
                <w:lang w:val="en-IN" w:eastAsia="en-IN"/>
              </w:rPr>
            </w:pPr>
            <w:r w:rsidRPr="00D63880">
              <w:rPr>
                <w:color w:val="000000"/>
                <w:sz w:val="22"/>
                <w:szCs w:val="22"/>
                <w:lang w:val="en-IN" w:eastAsia="en-IN"/>
              </w:rPr>
              <w:t>Cost of Bidding</w:t>
            </w:r>
          </w:p>
        </w:tc>
        <w:tc>
          <w:tcPr>
            <w:tcW w:w="1240" w:type="dxa"/>
            <w:tcBorders>
              <w:top w:val="nil"/>
              <w:left w:val="nil"/>
              <w:bottom w:val="single" w:sz="4" w:space="0" w:color="auto"/>
              <w:right w:val="single" w:sz="4" w:space="0" w:color="auto"/>
            </w:tcBorders>
            <w:shd w:val="clear" w:color="auto" w:fill="auto"/>
            <w:noWrap/>
            <w:vAlign w:val="bottom"/>
            <w:hideMark/>
          </w:tcPr>
          <w:p w:rsidR="00D63880" w:rsidRPr="00D63880" w:rsidRDefault="00D63880" w:rsidP="00D63880">
            <w:pPr>
              <w:widowControl/>
              <w:autoSpaceDE/>
              <w:autoSpaceDN/>
              <w:adjustRightInd/>
              <w:rPr>
                <w:color w:val="000000"/>
                <w:sz w:val="22"/>
                <w:szCs w:val="22"/>
                <w:lang w:val="en-IN" w:eastAsia="en-IN"/>
              </w:rPr>
            </w:pPr>
            <w:r w:rsidRPr="00D63880">
              <w:rPr>
                <w:color w:val="000000"/>
                <w:sz w:val="22"/>
                <w:szCs w:val="22"/>
                <w:lang w:val="en-IN" w:eastAsia="en-IN"/>
              </w:rPr>
              <w:t>9</w:t>
            </w:r>
          </w:p>
        </w:tc>
      </w:tr>
      <w:tr w:rsidR="00D63880" w:rsidRPr="00D63880" w:rsidTr="00D63880">
        <w:trPr>
          <w:trHeight w:val="300"/>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rsidR="00D63880" w:rsidRPr="00D63880" w:rsidRDefault="00D63880" w:rsidP="00D63880">
            <w:pPr>
              <w:widowControl/>
              <w:autoSpaceDE/>
              <w:autoSpaceDN/>
              <w:adjustRightInd/>
              <w:jc w:val="center"/>
              <w:rPr>
                <w:color w:val="000000"/>
                <w:sz w:val="22"/>
                <w:szCs w:val="22"/>
                <w:lang w:val="en-IN" w:eastAsia="en-IN"/>
              </w:rPr>
            </w:pPr>
            <w:r w:rsidRPr="00D63880">
              <w:rPr>
                <w:color w:val="000000"/>
                <w:sz w:val="22"/>
                <w:szCs w:val="22"/>
                <w:lang w:val="en-IN" w:eastAsia="en-IN"/>
              </w:rPr>
              <w:t>6</w:t>
            </w:r>
          </w:p>
        </w:tc>
        <w:tc>
          <w:tcPr>
            <w:tcW w:w="6640" w:type="dxa"/>
            <w:tcBorders>
              <w:top w:val="nil"/>
              <w:left w:val="nil"/>
              <w:bottom w:val="single" w:sz="4" w:space="0" w:color="auto"/>
              <w:right w:val="single" w:sz="4" w:space="0" w:color="auto"/>
            </w:tcBorders>
            <w:shd w:val="clear" w:color="auto" w:fill="auto"/>
            <w:noWrap/>
            <w:vAlign w:val="bottom"/>
            <w:hideMark/>
          </w:tcPr>
          <w:p w:rsidR="00D63880" w:rsidRPr="00D63880" w:rsidRDefault="00D63880" w:rsidP="00D63880">
            <w:pPr>
              <w:widowControl/>
              <w:autoSpaceDE/>
              <w:autoSpaceDN/>
              <w:adjustRightInd/>
              <w:rPr>
                <w:color w:val="000000"/>
                <w:sz w:val="22"/>
                <w:szCs w:val="22"/>
                <w:lang w:val="en-IN" w:eastAsia="en-IN"/>
              </w:rPr>
            </w:pPr>
            <w:r w:rsidRPr="00D63880">
              <w:rPr>
                <w:color w:val="000000"/>
                <w:sz w:val="22"/>
                <w:szCs w:val="22"/>
                <w:lang w:val="en-IN" w:eastAsia="en-IN"/>
              </w:rPr>
              <w:t>Manufacturer’s Authorization form</w:t>
            </w:r>
          </w:p>
        </w:tc>
        <w:tc>
          <w:tcPr>
            <w:tcW w:w="1240" w:type="dxa"/>
            <w:tcBorders>
              <w:top w:val="nil"/>
              <w:left w:val="nil"/>
              <w:bottom w:val="single" w:sz="4" w:space="0" w:color="auto"/>
              <w:right w:val="single" w:sz="4" w:space="0" w:color="auto"/>
            </w:tcBorders>
            <w:shd w:val="clear" w:color="auto" w:fill="auto"/>
            <w:noWrap/>
            <w:vAlign w:val="bottom"/>
            <w:hideMark/>
          </w:tcPr>
          <w:p w:rsidR="00D63880" w:rsidRPr="00D63880" w:rsidRDefault="00D63880" w:rsidP="00D63880">
            <w:pPr>
              <w:widowControl/>
              <w:autoSpaceDE/>
              <w:autoSpaceDN/>
              <w:adjustRightInd/>
              <w:rPr>
                <w:color w:val="000000"/>
                <w:sz w:val="22"/>
                <w:szCs w:val="22"/>
                <w:lang w:val="en-IN" w:eastAsia="en-IN"/>
              </w:rPr>
            </w:pPr>
            <w:r w:rsidRPr="00D63880">
              <w:rPr>
                <w:color w:val="000000"/>
                <w:sz w:val="22"/>
                <w:szCs w:val="22"/>
                <w:lang w:val="en-IN" w:eastAsia="en-IN"/>
              </w:rPr>
              <w:t>9</w:t>
            </w:r>
          </w:p>
        </w:tc>
      </w:tr>
      <w:tr w:rsidR="00D63880" w:rsidRPr="00D63880" w:rsidTr="00D63880">
        <w:trPr>
          <w:trHeight w:val="300"/>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rsidR="00D63880" w:rsidRPr="00D63880" w:rsidRDefault="00D63880" w:rsidP="00D63880">
            <w:pPr>
              <w:widowControl/>
              <w:autoSpaceDE/>
              <w:autoSpaceDN/>
              <w:adjustRightInd/>
              <w:jc w:val="center"/>
              <w:rPr>
                <w:color w:val="000000"/>
                <w:sz w:val="22"/>
                <w:szCs w:val="22"/>
                <w:lang w:val="en-IN" w:eastAsia="en-IN"/>
              </w:rPr>
            </w:pPr>
            <w:r w:rsidRPr="00D63880">
              <w:rPr>
                <w:color w:val="000000"/>
                <w:sz w:val="22"/>
                <w:szCs w:val="22"/>
                <w:lang w:val="en-IN" w:eastAsia="en-IN"/>
              </w:rPr>
              <w:t>7</w:t>
            </w:r>
          </w:p>
        </w:tc>
        <w:tc>
          <w:tcPr>
            <w:tcW w:w="6640" w:type="dxa"/>
            <w:tcBorders>
              <w:top w:val="nil"/>
              <w:left w:val="nil"/>
              <w:bottom w:val="single" w:sz="4" w:space="0" w:color="auto"/>
              <w:right w:val="single" w:sz="4" w:space="0" w:color="auto"/>
            </w:tcBorders>
            <w:shd w:val="clear" w:color="auto" w:fill="auto"/>
            <w:noWrap/>
            <w:vAlign w:val="bottom"/>
            <w:hideMark/>
          </w:tcPr>
          <w:p w:rsidR="00D63880" w:rsidRPr="00D63880" w:rsidRDefault="00D63880" w:rsidP="00D63880">
            <w:pPr>
              <w:widowControl/>
              <w:autoSpaceDE/>
              <w:autoSpaceDN/>
              <w:adjustRightInd/>
              <w:rPr>
                <w:color w:val="000000"/>
                <w:sz w:val="22"/>
                <w:szCs w:val="22"/>
                <w:lang w:val="en-IN" w:eastAsia="en-IN"/>
              </w:rPr>
            </w:pPr>
            <w:r w:rsidRPr="00D63880">
              <w:rPr>
                <w:color w:val="000000"/>
                <w:sz w:val="22"/>
                <w:szCs w:val="22"/>
                <w:lang w:val="en-IN" w:eastAsia="en-IN"/>
              </w:rPr>
              <w:t>Scope of Work</w:t>
            </w:r>
          </w:p>
        </w:tc>
        <w:tc>
          <w:tcPr>
            <w:tcW w:w="1240" w:type="dxa"/>
            <w:tcBorders>
              <w:top w:val="nil"/>
              <w:left w:val="nil"/>
              <w:bottom w:val="single" w:sz="4" w:space="0" w:color="auto"/>
              <w:right w:val="single" w:sz="4" w:space="0" w:color="auto"/>
            </w:tcBorders>
            <w:shd w:val="clear" w:color="auto" w:fill="auto"/>
            <w:noWrap/>
            <w:vAlign w:val="bottom"/>
            <w:hideMark/>
          </w:tcPr>
          <w:p w:rsidR="00D63880" w:rsidRPr="00D63880" w:rsidRDefault="00D63880" w:rsidP="00D63880">
            <w:pPr>
              <w:widowControl/>
              <w:autoSpaceDE/>
              <w:autoSpaceDN/>
              <w:adjustRightInd/>
              <w:rPr>
                <w:color w:val="000000"/>
                <w:sz w:val="22"/>
                <w:szCs w:val="22"/>
                <w:lang w:val="en-IN" w:eastAsia="en-IN"/>
              </w:rPr>
            </w:pPr>
            <w:r w:rsidRPr="00D63880">
              <w:rPr>
                <w:color w:val="000000"/>
                <w:sz w:val="22"/>
                <w:szCs w:val="22"/>
                <w:lang w:val="en-IN" w:eastAsia="en-IN"/>
              </w:rPr>
              <w:t>9</w:t>
            </w:r>
          </w:p>
        </w:tc>
      </w:tr>
      <w:tr w:rsidR="00D63880" w:rsidRPr="00D63880" w:rsidTr="00D63880">
        <w:trPr>
          <w:trHeight w:val="300"/>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rsidR="00D63880" w:rsidRPr="00D63880" w:rsidRDefault="00D63880" w:rsidP="00D63880">
            <w:pPr>
              <w:widowControl/>
              <w:autoSpaceDE/>
              <w:autoSpaceDN/>
              <w:adjustRightInd/>
              <w:jc w:val="center"/>
              <w:rPr>
                <w:color w:val="000000"/>
                <w:sz w:val="22"/>
                <w:szCs w:val="22"/>
                <w:lang w:val="en-IN" w:eastAsia="en-IN"/>
              </w:rPr>
            </w:pPr>
            <w:r w:rsidRPr="00D63880">
              <w:rPr>
                <w:color w:val="000000"/>
                <w:sz w:val="22"/>
                <w:szCs w:val="22"/>
                <w:lang w:val="en-IN" w:eastAsia="en-IN"/>
              </w:rPr>
              <w:t>7.1</w:t>
            </w:r>
          </w:p>
        </w:tc>
        <w:tc>
          <w:tcPr>
            <w:tcW w:w="6640" w:type="dxa"/>
            <w:tcBorders>
              <w:top w:val="nil"/>
              <w:left w:val="nil"/>
              <w:bottom w:val="single" w:sz="4" w:space="0" w:color="auto"/>
              <w:right w:val="single" w:sz="4" w:space="0" w:color="auto"/>
            </w:tcBorders>
            <w:shd w:val="clear" w:color="auto" w:fill="auto"/>
            <w:noWrap/>
            <w:vAlign w:val="bottom"/>
            <w:hideMark/>
          </w:tcPr>
          <w:p w:rsidR="00D63880" w:rsidRPr="00D63880" w:rsidRDefault="00D63880" w:rsidP="00D63880">
            <w:pPr>
              <w:widowControl/>
              <w:autoSpaceDE/>
              <w:autoSpaceDN/>
              <w:adjustRightInd/>
              <w:rPr>
                <w:color w:val="000000"/>
                <w:sz w:val="22"/>
                <w:szCs w:val="22"/>
                <w:lang w:val="en-IN" w:eastAsia="en-IN"/>
              </w:rPr>
            </w:pPr>
            <w:r w:rsidRPr="00D63880">
              <w:rPr>
                <w:color w:val="000000"/>
                <w:sz w:val="22"/>
                <w:szCs w:val="22"/>
                <w:lang w:val="en-IN" w:eastAsia="en-IN"/>
              </w:rPr>
              <w:t>Scope of Work Summary</w:t>
            </w:r>
          </w:p>
        </w:tc>
        <w:tc>
          <w:tcPr>
            <w:tcW w:w="1240" w:type="dxa"/>
            <w:tcBorders>
              <w:top w:val="nil"/>
              <w:left w:val="nil"/>
              <w:bottom w:val="single" w:sz="4" w:space="0" w:color="auto"/>
              <w:right w:val="single" w:sz="4" w:space="0" w:color="auto"/>
            </w:tcBorders>
            <w:shd w:val="clear" w:color="auto" w:fill="auto"/>
            <w:noWrap/>
            <w:vAlign w:val="bottom"/>
            <w:hideMark/>
          </w:tcPr>
          <w:p w:rsidR="00D63880" w:rsidRPr="00D63880" w:rsidRDefault="00D63880" w:rsidP="00D63880">
            <w:pPr>
              <w:widowControl/>
              <w:autoSpaceDE/>
              <w:autoSpaceDN/>
              <w:adjustRightInd/>
              <w:rPr>
                <w:color w:val="000000"/>
                <w:sz w:val="22"/>
                <w:szCs w:val="22"/>
                <w:lang w:val="en-IN" w:eastAsia="en-IN"/>
              </w:rPr>
            </w:pPr>
            <w:r w:rsidRPr="00D63880">
              <w:rPr>
                <w:color w:val="000000"/>
                <w:sz w:val="22"/>
                <w:szCs w:val="22"/>
                <w:lang w:val="en-IN" w:eastAsia="en-IN"/>
              </w:rPr>
              <w:t>9</w:t>
            </w:r>
          </w:p>
        </w:tc>
      </w:tr>
      <w:tr w:rsidR="00D63880" w:rsidRPr="00D63880" w:rsidTr="00D63880">
        <w:trPr>
          <w:trHeight w:val="300"/>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rsidR="00D63880" w:rsidRPr="00D63880" w:rsidRDefault="00D63880" w:rsidP="00D63880">
            <w:pPr>
              <w:widowControl/>
              <w:autoSpaceDE/>
              <w:autoSpaceDN/>
              <w:adjustRightInd/>
              <w:jc w:val="center"/>
              <w:rPr>
                <w:color w:val="000000"/>
                <w:sz w:val="22"/>
                <w:szCs w:val="22"/>
                <w:lang w:val="en-IN" w:eastAsia="en-IN"/>
              </w:rPr>
            </w:pPr>
            <w:r w:rsidRPr="00D63880">
              <w:rPr>
                <w:color w:val="000000"/>
                <w:sz w:val="22"/>
                <w:szCs w:val="22"/>
                <w:lang w:val="en-IN" w:eastAsia="en-IN"/>
              </w:rPr>
              <w:t>7.2</w:t>
            </w:r>
          </w:p>
        </w:tc>
        <w:tc>
          <w:tcPr>
            <w:tcW w:w="6640" w:type="dxa"/>
            <w:tcBorders>
              <w:top w:val="nil"/>
              <w:left w:val="nil"/>
              <w:bottom w:val="single" w:sz="4" w:space="0" w:color="auto"/>
              <w:right w:val="single" w:sz="4" w:space="0" w:color="auto"/>
            </w:tcBorders>
            <w:shd w:val="clear" w:color="auto" w:fill="auto"/>
            <w:noWrap/>
            <w:vAlign w:val="bottom"/>
            <w:hideMark/>
          </w:tcPr>
          <w:p w:rsidR="00D63880" w:rsidRPr="00D63880" w:rsidRDefault="00D63880" w:rsidP="00D63880">
            <w:pPr>
              <w:widowControl/>
              <w:autoSpaceDE/>
              <w:autoSpaceDN/>
              <w:adjustRightInd/>
              <w:rPr>
                <w:color w:val="000000"/>
                <w:sz w:val="22"/>
                <w:szCs w:val="22"/>
                <w:lang w:val="en-IN" w:eastAsia="en-IN"/>
              </w:rPr>
            </w:pPr>
            <w:r w:rsidRPr="00D63880">
              <w:rPr>
                <w:color w:val="000000"/>
                <w:sz w:val="22"/>
                <w:szCs w:val="22"/>
                <w:lang w:val="en-IN" w:eastAsia="en-IN"/>
              </w:rPr>
              <w:t xml:space="preserve">Existing Infrastructure Details </w:t>
            </w:r>
          </w:p>
        </w:tc>
        <w:tc>
          <w:tcPr>
            <w:tcW w:w="1240" w:type="dxa"/>
            <w:tcBorders>
              <w:top w:val="nil"/>
              <w:left w:val="nil"/>
              <w:bottom w:val="single" w:sz="4" w:space="0" w:color="auto"/>
              <w:right w:val="single" w:sz="4" w:space="0" w:color="auto"/>
            </w:tcBorders>
            <w:shd w:val="clear" w:color="auto" w:fill="auto"/>
            <w:noWrap/>
            <w:vAlign w:val="bottom"/>
            <w:hideMark/>
          </w:tcPr>
          <w:p w:rsidR="00D63880" w:rsidRPr="00D63880" w:rsidRDefault="00D63880" w:rsidP="00D63880">
            <w:pPr>
              <w:widowControl/>
              <w:autoSpaceDE/>
              <w:autoSpaceDN/>
              <w:adjustRightInd/>
              <w:rPr>
                <w:color w:val="000000"/>
                <w:sz w:val="22"/>
                <w:szCs w:val="22"/>
                <w:lang w:val="en-IN" w:eastAsia="en-IN"/>
              </w:rPr>
            </w:pPr>
            <w:r w:rsidRPr="00D63880">
              <w:rPr>
                <w:color w:val="000000"/>
                <w:sz w:val="22"/>
                <w:szCs w:val="22"/>
                <w:lang w:val="en-IN" w:eastAsia="en-IN"/>
              </w:rPr>
              <w:t>10</w:t>
            </w:r>
          </w:p>
        </w:tc>
      </w:tr>
      <w:tr w:rsidR="00D63880" w:rsidRPr="00D63880" w:rsidTr="00D63880">
        <w:trPr>
          <w:trHeight w:val="300"/>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rsidR="00D63880" w:rsidRPr="00D63880" w:rsidRDefault="00D63880" w:rsidP="00D63880">
            <w:pPr>
              <w:widowControl/>
              <w:autoSpaceDE/>
              <w:autoSpaceDN/>
              <w:adjustRightInd/>
              <w:jc w:val="center"/>
              <w:rPr>
                <w:color w:val="000000"/>
                <w:sz w:val="22"/>
                <w:szCs w:val="22"/>
                <w:lang w:val="en-IN" w:eastAsia="en-IN"/>
              </w:rPr>
            </w:pPr>
            <w:r w:rsidRPr="00D63880">
              <w:rPr>
                <w:color w:val="000000"/>
                <w:sz w:val="22"/>
                <w:szCs w:val="22"/>
                <w:lang w:val="en-IN" w:eastAsia="en-IN"/>
              </w:rPr>
              <w:t>7.3</w:t>
            </w:r>
          </w:p>
        </w:tc>
        <w:tc>
          <w:tcPr>
            <w:tcW w:w="6640" w:type="dxa"/>
            <w:tcBorders>
              <w:top w:val="nil"/>
              <w:left w:val="nil"/>
              <w:bottom w:val="single" w:sz="4" w:space="0" w:color="auto"/>
              <w:right w:val="single" w:sz="4" w:space="0" w:color="auto"/>
            </w:tcBorders>
            <w:shd w:val="clear" w:color="auto" w:fill="auto"/>
            <w:noWrap/>
            <w:vAlign w:val="bottom"/>
            <w:hideMark/>
          </w:tcPr>
          <w:p w:rsidR="00D63880" w:rsidRPr="00D63880" w:rsidRDefault="00D63880" w:rsidP="00D63880">
            <w:pPr>
              <w:widowControl/>
              <w:autoSpaceDE/>
              <w:autoSpaceDN/>
              <w:adjustRightInd/>
              <w:rPr>
                <w:color w:val="000000"/>
                <w:sz w:val="22"/>
                <w:szCs w:val="22"/>
                <w:lang w:val="en-IN" w:eastAsia="en-IN"/>
              </w:rPr>
            </w:pPr>
            <w:r w:rsidRPr="00D63880">
              <w:rPr>
                <w:color w:val="000000"/>
                <w:sz w:val="22"/>
                <w:szCs w:val="22"/>
                <w:lang w:val="en-IN" w:eastAsia="en-IN"/>
              </w:rPr>
              <w:t xml:space="preserve"> Responsibility Matrix</w:t>
            </w:r>
          </w:p>
        </w:tc>
        <w:tc>
          <w:tcPr>
            <w:tcW w:w="1240" w:type="dxa"/>
            <w:tcBorders>
              <w:top w:val="nil"/>
              <w:left w:val="nil"/>
              <w:bottom w:val="single" w:sz="4" w:space="0" w:color="auto"/>
              <w:right w:val="single" w:sz="4" w:space="0" w:color="auto"/>
            </w:tcBorders>
            <w:shd w:val="clear" w:color="auto" w:fill="auto"/>
            <w:noWrap/>
            <w:vAlign w:val="bottom"/>
            <w:hideMark/>
          </w:tcPr>
          <w:p w:rsidR="00D63880" w:rsidRPr="00D63880" w:rsidRDefault="00D63880" w:rsidP="00D63880">
            <w:pPr>
              <w:widowControl/>
              <w:autoSpaceDE/>
              <w:autoSpaceDN/>
              <w:adjustRightInd/>
              <w:rPr>
                <w:color w:val="000000"/>
                <w:sz w:val="22"/>
                <w:szCs w:val="22"/>
                <w:lang w:val="en-IN" w:eastAsia="en-IN"/>
              </w:rPr>
            </w:pPr>
            <w:r w:rsidRPr="00D63880">
              <w:rPr>
                <w:color w:val="000000"/>
                <w:sz w:val="22"/>
                <w:szCs w:val="22"/>
                <w:lang w:val="en-IN" w:eastAsia="en-IN"/>
              </w:rPr>
              <w:t>11</w:t>
            </w:r>
          </w:p>
        </w:tc>
      </w:tr>
      <w:tr w:rsidR="00D63880" w:rsidRPr="00D63880" w:rsidTr="00D63880">
        <w:trPr>
          <w:trHeight w:val="300"/>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rsidR="00D63880" w:rsidRPr="00D63880" w:rsidRDefault="00D63880" w:rsidP="00D63880">
            <w:pPr>
              <w:widowControl/>
              <w:autoSpaceDE/>
              <w:autoSpaceDN/>
              <w:adjustRightInd/>
              <w:jc w:val="center"/>
              <w:rPr>
                <w:color w:val="000000"/>
                <w:sz w:val="22"/>
                <w:szCs w:val="22"/>
                <w:lang w:val="en-IN" w:eastAsia="en-IN"/>
              </w:rPr>
            </w:pPr>
            <w:r w:rsidRPr="00D63880">
              <w:rPr>
                <w:color w:val="000000"/>
                <w:sz w:val="22"/>
                <w:szCs w:val="22"/>
                <w:lang w:val="en-IN" w:eastAsia="en-IN"/>
              </w:rPr>
              <w:t>7.4</w:t>
            </w:r>
          </w:p>
        </w:tc>
        <w:tc>
          <w:tcPr>
            <w:tcW w:w="6640" w:type="dxa"/>
            <w:tcBorders>
              <w:top w:val="nil"/>
              <w:left w:val="nil"/>
              <w:bottom w:val="single" w:sz="4" w:space="0" w:color="auto"/>
              <w:right w:val="single" w:sz="4" w:space="0" w:color="auto"/>
            </w:tcBorders>
            <w:shd w:val="clear" w:color="auto" w:fill="auto"/>
            <w:noWrap/>
            <w:vAlign w:val="bottom"/>
            <w:hideMark/>
          </w:tcPr>
          <w:p w:rsidR="00D63880" w:rsidRPr="00D63880" w:rsidRDefault="00D63880" w:rsidP="00D63880">
            <w:pPr>
              <w:widowControl/>
              <w:autoSpaceDE/>
              <w:autoSpaceDN/>
              <w:adjustRightInd/>
              <w:rPr>
                <w:color w:val="000000"/>
                <w:sz w:val="22"/>
                <w:szCs w:val="22"/>
                <w:lang w:val="en-IN" w:eastAsia="en-IN"/>
              </w:rPr>
            </w:pPr>
            <w:r w:rsidRPr="00D63880">
              <w:rPr>
                <w:color w:val="000000"/>
                <w:sz w:val="22"/>
                <w:szCs w:val="22"/>
                <w:lang w:val="en-IN" w:eastAsia="en-IN"/>
              </w:rPr>
              <w:t>Detailed Scope of Work</w:t>
            </w:r>
          </w:p>
        </w:tc>
        <w:tc>
          <w:tcPr>
            <w:tcW w:w="1240" w:type="dxa"/>
            <w:tcBorders>
              <w:top w:val="nil"/>
              <w:left w:val="nil"/>
              <w:bottom w:val="single" w:sz="4" w:space="0" w:color="auto"/>
              <w:right w:val="single" w:sz="4" w:space="0" w:color="auto"/>
            </w:tcBorders>
            <w:shd w:val="clear" w:color="auto" w:fill="auto"/>
            <w:noWrap/>
            <w:vAlign w:val="bottom"/>
            <w:hideMark/>
          </w:tcPr>
          <w:p w:rsidR="00D63880" w:rsidRPr="00D63880" w:rsidRDefault="00D63880" w:rsidP="00D63880">
            <w:pPr>
              <w:widowControl/>
              <w:autoSpaceDE/>
              <w:autoSpaceDN/>
              <w:adjustRightInd/>
              <w:rPr>
                <w:color w:val="000000"/>
                <w:sz w:val="22"/>
                <w:szCs w:val="22"/>
                <w:lang w:val="en-IN" w:eastAsia="en-IN"/>
              </w:rPr>
            </w:pPr>
            <w:r w:rsidRPr="00D63880">
              <w:rPr>
                <w:color w:val="000000"/>
                <w:sz w:val="22"/>
                <w:szCs w:val="22"/>
                <w:lang w:val="en-IN" w:eastAsia="en-IN"/>
              </w:rPr>
              <w:t>15</w:t>
            </w:r>
          </w:p>
        </w:tc>
      </w:tr>
      <w:tr w:rsidR="00D63880" w:rsidRPr="00D63880" w:rsidTr="00D63880">
        <w:trPr>
          <w:trHeight w:val="300"/>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rsidR="00D63880" w:rsidRPr="00D63880" w:rsidRDefault="00D63880" w:rsidP="00D63880">
            <w:pPr>
              <w:widowControl/>
              <w:autoSpaceDE/>
              <w:autoSpaceDN/>
              <w:adjustRightInd/>
              <w:jc w:val="center"/>
              <w:rPr>
                <w:color w:val="000000"/>
                <w:sz w:val="22"/>
                <w:szCs w:val="22"/>
                <w:lang w:val="en-IN" w:eastAsia="en-IN"/>
              </w:rPr>
            </w:pPr>
            <w:r w:rsidRPr="00D63880">
              <w:rPr>
                <w:color w:val="000000"/>
                <w:sz w:val="22"/>
                <w:szCs w:val="22"/>
                <w:lang w:val="en-IN" w:eastAsia="en-IN"/>
              </w:rPr>
              <w:t>7.5</w:t>
            </w:r>
          </w:p>
        </w:tc>
        <w:tc>
          <w:tcPr>
            <w:tcW w:w="6640" w:type="dxa"/>
            <w:tcBorders>
              <w:top w:val="nil"/>
              <w:left w:val="nil"/>
              <w:bottom w:val="single" w:sz="4" w:space="0" w:color="auto"/>
              <w:right w:val="single" w:sz="4" w:space="0" w:color="auto"/>
            </w:tcBorders>
            <w:shd w:val="clear" w:color="auto" w:fill="auto"/>
            <w:noWrap/>
            <w:vAlign w:val="bottom"/>
            <w:hideMark/>
          </w:tcPr>
          <w:p w:rsidR="00D63880" w:rsidRPr="00D63880" w:rsidRDefault="00D63880" w:rsidP="00D63880">
            <w:pPr>
              <w:widowControl/>
              <w:autoSpaceDE/>
              <w:autoSpaceDN/>
              <w:adjustRightInd/>
              <w:rPr>
                <w:color w:val="000000"/>
                <w:sz w:val="22"/>
                <w:szCs w:val="22"/>
                <w:lang w:val="en-IN" w:eastAsia="en-IN"/>
              </w:rPr>
            </w:pPr>
            <w:r w:rsidRPr="00D63880">
              <w:rPr>
                <w:color w:val="000000"/>
                <w:sz w:val="22"/>
                <w:szCs w:val="22"/>
                <w:lang w:val="en-IN" w:eastAsia="en-IN"/>
              </w:rPr>
              <w:t>Delivery Schedule of Associated Software</w:t>
            </w:r>
          </w:p>
        </w:tc>
        <w:tc>
          <w:tcPr>
            <w:tcW w:w="1240" w:type="dxa"/>
            <w:tcBorders>
              <w:top w:val="nil"/>
              <w:left w:val="nil"/>
              <w:bottom w:val="single" w:sz="4" w:space="0" w:color="auto"/>
              <w:right w:val="single" w:sz="4" w:space="0" w:color="auto"/>
            </w:tcBorders>
            <w:shd w:val="clear" w:color="auto" w:fill="auto"/>
            <w:noWrap/>
            <w:vAlign w:val="bottom"/>
            <w:hideMark/>
          </w:tcPr>
          <w:p w:rsidR="00D63880" w:rsidRPr="00D63880" w:rsidRDefault="00D63880" w:rsidP="00D63880">
            <w:pPr>
              <w:widowControl/>
              <w:autoSpaceDE/>
              <w:autoSpaceDN/>
              <w:adjustRightInd/>
              <w:rPr>
                <w:color w:val="000000"/>
                <w:sz w:val="22"/>
                <w:szCs w:val="22"/>
                <w:lang w:val="en-IN" w:eastAsia="en-IN"/>
              </w:rPr>
            </w:pPr>
            <w:r w:rsidRPr="00D63880">
              <w:rPr>
                <w:color w:val="000000"/>
                <w:sz w:val="22"/>
                <w:szCs w:val="22"/>
                <w:lang w:val="en-IN" w:eastAsia="en-IN"/>
              </w:rPr>
              <w:t>15</w:t>
            </w:r>
          </w:p>
        </w:tc>
      </w:tr>
      <w:tr w:rsidR="00D63880" w:rsidRPr="00D63880" w:rsidTr="00D63880">
        <w:trPr>
          <w:trHeight w:val="300"/>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rsidR="00D63880" w:rsidRPr="00D63880" w:rsidRDefault="00D63880" w:rsidP="00D63880">
            <w:pPr>
              <w:widowControl/>
              <w:autoSpaceDE/>
              <w:autoSpaceDN/>
              <w:adjustRightInd/>
              <w:jc w:val="center"/>
              <w:rPr>
                <w:color w:val="000000"/>
                <w:sz w:val="22"/>
                <w:szCs w:val="22"/>
                <w:lang w:val="en-IN" w:eastAsia="en-IN"/>
              </w:rPr>
            </w:pPr>
            <w:r w:rsidRPr="00D63880">
              <w:rPr>
                <w:color w:val="000000"/>
                <w:sz w:val="22"/>
                <w:szCs w:val="22"/>
                <w:lang w:val="en-IN" w:eastAsia="en-IN"/>
              </w:rPr>
              <w:t>8</w:t>
            </w:r>
          </w:p>
        </w:tc>
        <w:tc>
          <w:tcPr>
            <w:tcW w:w="6640" w:type="dxa"/>
            <w:tcBorders>
              <w:top w:val="nil"/>
              <w:left w:val="nil"/>
              <w:bottom w:val="single" w:sz="4" w:space="0" w:color="auto"/>
              <w:right w:val="single" w:sz="4" w:space="0" w:color="auto"/>
            </w:tcBorders>
            <w:shd w:val="clear" w:color="auto" w:fill="auto"/>
            <w:noWrap/>
            <w:vAlign w:val="bottom"/>
            <w:hideMark/>
          </w:tcPr>
          <w:p w:rsidR="00D63880" w:rsidRPr="00D63880" w:rsidRDefault="00D63880" w:rsidP="00D63880">
            <w:pPr>
              <w:widowControl/>
              <w:autoSpaceDE/>
              <w:autoSpaceDN/>
              <w:adjustRightInd/>
              <w:rPr>
                <w:color w:val="000000"/>
                <w:sz w:val="22"/>
                <w:szCs w:val="22"/>
                <w:lang w:val="en-IN" w:eastAsia="en-IN"/>
              </w:rPr>
            </w:pPr>
            <w:r w:rsidRPr="00D63880">
              <w:rPr>
                <w:color w:val="000000"/>
                <w:sz w:val="22"/>
                <w:szCs w:val="22"/>
                <w:lang w:val="en-IN" w:eastAsia="en-IN"/>
              </w:rPr>
              <w:t>Bid Submission</w:t>
            </w:r>
          </w:p>
        </w:tc>
        <w:tc>
          <w:tcPr>
            <w:tcW w:w="1240" w:type="dxa"/>
            <w:tcBorders>
              <w:top w:val="nil"/>
              <w:left w:val="nil"/>
              <w:bottom w:val="single" w:sz="4" w:space="0" w:color="auto"/>
              <w:right w:val="single" w:sz="4" w:space="0" w:color="auto"/>
            </w:tcBorders>
            <w:shd w:val="clear" w:color="auto" w:fill="auto"/>
            <w:noWrap/>
            <w:vAlign w:val="bottom"/>
            <w:hideMark/>
          </w:tcPr>
          <w:p w:rsidR="00D63880" w:rsidRPr="00D63880" w:rsidRDefault="00D63880" w:rsidP="00D63880">
            <w:pPr>
              <w:widowControl/>
              <w:autoSpaceDE/>
              <w:autoSpaceDN/>
              <w:adjustRightInd/>
              <w:rPr>
                <w:color w:val="000000"/>
                <w:sz w:val="22"/>
                <w:szCs w:val="22"/>
                <w:lang w:val="en-IN" w:eastAsia="en-IN"/>
              </w:rPr>
            </w:pPr>
            <w:r w:rsidRPr="00D63880">
              <w:rPr>
                <w:color w:val="000000"/>
                <w:sz w:val="22"/>
                <w:szCs w:val="22"/>
                <w:lang w:val="en-IN" w:eastAsia="en-IN"/>
              </w:rPr>
              <w:t>15</w:t>
            </w:r>
          </w:p>
        </w:tc>
      </w:tr>
      <w:tr w:rsidR="00D63880" w:rsidRPr="00D63880" w:rsidTr="00D63880">
        <w:trPr>
          <w:trHeight w:val="300"/>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rsidR="00D63880" w:rsidRPr="00D63880" w:rsidRDefault="00D63880" w:rsidP="00D63880">
            <w:pPr>
              <w:widowControl/>
              <w:autoSpaceDE/>
              <w:autoSpaceDN/>
              <w:adjustRightInd/>
              <w:jc w:val="center"/>
              <w:rPr>
                <w:color w:val="000000"/>
                <w:sz w:val="22"/>
                <w:szCs w:val="22"/>
                <w:lang w:val="en-IN" w:eastAsia="en-IN"/>
              </w:rPr>
            </w:pPr>
            <w:r w:rsidRPr="00D63880">
              <w:rPr>
                <w:color w:val="000000"/>
                <w:sz w:val="22"/>
                <w:szCs w:val="22"/>
                <w:lang w:val="en-IN" w:eastAsia="en-IN"/>
              </w:rPr>
              <w:t>9</w:t>
            </w:r>
          </w:p>
        </w:tc>
        <w:tc>
          <w:tcPr>
            <w:tcW w:w="6640" w:type="dxa"/>
            <w:tcBorders>
              <w:top w:val="nil"/>
              <w:left w:val="nil"/>
              <w:bottom w:val="single" w:sz="4" w:space="0" w:color="auto"/>
              <w:right w:val="single" w:sz="4" w:space="0" w:color="auto"/>
            </w:tcBorders>
            <w:shd w:val="clear" w:color="auto" w:fill="auto"/>
            <w:noWrap/>
            <w:vAlign w:val="bottom"/>
            <w:hideMark/>
          </w:tcPr>
          <w:p w:rsidR="00D63880" w:rsidRPr="00D63880" w:rsidRDefault="00D63880" w:rsidP="00D63880">
            <w:pPr>
              <w:widowControl/>
              <w:autoSpaceDE/>
              <w:autoSpaceDN/>
              <w:adjustRightInd/>
              <w:rPr>
                <w:color w:val="000000"/>
                <w:sz w:val="22"/>
                <w:szCs w:val="22"/>
                <w:lang w:val="en-IN" w:eastAsia="en-IN"/>
              </w:rPr>
            </w:pPr>
            <w:r w:rsidRPr="00D63880">
              <w:rPr>
                <w:color w:val="000000"/>
                <w:sz w:val="22"/>
                <w:szCs w:val="22"/>
                <w:lang w:val="en-IN" w:eastAsia="en-IN"/>
              </w:rPr>
              <w:t>Maintenance Support</w:t>
            </w:r>
          </w:p>
        </w:tc>
        <w:tc>
          <w:tcPr>
            <w:tcW w:w="1240" w:type="dxa"/>
            <w:tcBorders>
              <w:top w:val="nil"/>
              <w:left w:val="nil"/>
              <w:bottom w:val="single" w:sz="4" w:space="0" w:color="auto"/>
              <w:right w:val="single" w:sz="4" w:space="0" w:color="auto"/>
            </w:tcBorders>
            <w:shd w:val="clear" w:color="auto" w:fill="auto"/>
            <w:noWrap/>
            <w:vAlign w:val="bottom"/>
            <w:hideMark/>
          </w:tcPr>
          <w:p w:rsidR="00D63880" w:rsidRPr="00D63880" w:rsidRDefault="00D63880" w:rsidP="00D63880">
            <w:pPr>
              <w:widowControl/>
              <w:autoSpaceDE/>
              <w:autoSpaceDN/>
              <w:adjustRightInd/>
              <w:rPr>
                <w:color w:val="000000"/>
                <w:sz w:val="22"/>
                <w:szCs w:val="22"/>
                <w:lang w:val="en-IN" w:eastAsia="en-IN"/>
              </w:rPr>
            </w:pPr>
            <w:r w:rsidRPr="00D63880">
              <w:rPr>
                <w:color w:val="000000"/>
                <w:sz w:val="22"/>
                <w:szCs w:val="22"/>
                <w:lang w:val="en-IN" w:eastAsia="en-IN"/>
              </w:rPr>
              <w:t>21</w:t>
            </w:r>
          </w:p>
        </w:tc>
      </w:tr>
      <w:tr w:rsidR="00D63880" w:rsidRPr="00D63880" w:rsidTr="00D63880">
        <w:trPr>
          <w:trHeight w:val="300"/>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rsidR="00D63880" w:rsidRPr="00D63880" w:rsidRDefault="00D63880" w:rsidP="00D63880">
            <w:pPr>
              <w:widowControl/>
              <w:autoSpaceDE/>
              <w:autoSpaceDN/>
              <w:adjustRightInd/>
              <w:jc w:val="center"/>
              <w:rPr>
                <w:color w:val="000000"/>
                <w:sz w:val="22"/>
                <w:szCs w:val="22"/>
                <w:lang w:val="en-IN" w:eastAsia="en-IN"/>
              </w:rPr>
            </w:pPr>
            <w:r w:rsidRPr="00D63880">
              <w:rPr>
                <w:color w:val="000000"/>
                <w:sz w:val="22"/>
                <w:szCs w:val="22"/>
                <w:lang w:val="en-IN" w:eastAsia="en-IN"/>
              </w:rPr>
              <w:t>10</w:t>
            </w:r>
          </w:p>
        </w:tc>
        <w:tc>
          <w:tcPr>
            <w:tcW w:w="6640" w:type="dxa"/>
            <w:tcBorders>
              <w:top w:val="nil"/>
              <w:left w:val="nil"/>
              <w:bottom w:val="single" w:sz="4" w:space="0" w:color="auto"/>
              <w:right w:val="single" w:sz="4" w:space="0" w:color="auto"/>
            </w:tcBorders>
            <w:shd w:val="clear" w:color="auto" w:fill="auto"/>
            <w:noWrap/>
            <w:vAlign w:val="bottom"/>
            <w:hideMark/>
          </w:tcPr>
          <w:p w:rsidR="00D63880" w:rsidRPr="00D63880" w:rsidRDefault="00D63880" w:rsidP="00D63880">
            <w:pPr>
              <w:widowControl/>
              <w:autoSpaceDE/>
              <w:autoSpaceDN/>
              <w:adjustRightInd/>
              <w:rPr>
                <w:color w:val="000000"/>
                <w:sz w:val="22"/>
                <w:szCs w:val="22"/>
                <w:lang w:val="en-IN" w:eastAsia="en-IN"/>
              </w:rPr>
            </w:pPr>
            <w:r w:rsidRPr="00D63880">
              <w:rPr>
                <w:color w:val="000000"/>
                <w:sz w:val="22"/>
                <w:szCs w:val="22"/>
                <w:lang w:val="en-IN" w:eastAsia="en-IN"/>
              </w:rPr>
              <w:t>Land Border Sharing Clause</w:t>
            </w:r>
          </w:p>
        </w:tc>
        <w:tc>
          <w:tcPr>
            <w:tcW w:w="1240" w:type="dxa"/>
            <w:tcBorders>
              <w:top w:val="nil"/>
              <w:left w:val="nil"/>
              <w:bottom w:val="single" w:sz="4" w:space="0" w:color="auto"/>
              <w:right w:val="single" w:sz="4" w:space="0" w:color="auto"/>
            </w:tcBorders>
            <w:shd w:val="clear" w:color="auto" w:fill="auto"/>
            <w:noWrap/>
            <w:vAlign w:val="bottom"/>
            <w:hideMark/>
          </w:tcPr>
          <w:p w:rsidR="00D63880" w:rsidRPr="00D63880" w:rsidRDefault="00D63880" w:rsidP="00D63880">
            <w:pPr>
              <w:widowControl/>
              <w:autoSpaceDE/>
              <w:autoSpaceDN/>
              <w:adjustRightInd/>
              <w:rPr>
                <w:color w:val="000000"/>
                <w:sz w:val="22"/>
                <w:szCs w:val="22"/>
                <w:lang w:val="en-IN" w:eastAsia="en-IN"/>
              </w:rPr>
            </w:pPr>
            <w:r w:rsidRPr="00D63880">
              <w:rPr>
                <w:color w:val="000000"/>
                <w:sz w:val="22"/>
                <w:szCs w:val="22"/>
                <w:lang w:val="en-IN" w:eastAsia="en-IN"/>
              </w:rPr>
              <w:t>21</w:t>
            </w:r>
          </w:p>
        </w:tc>
      </w:tr>
      <w:tr w:rsidR="00D63880" w:rsidRPr="00D63880" w:rsidTr="00D63880">
        <w:trPr>
          <w:trHeight w:val="300"/>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rsidR="00D63880" w:rsidRPr="00D63880" w:rsidRDefault="00D63880" w:rsidP="00D63880">
            <w:pPr>
              <w:widowControl/>
              <w:autoSpaceDE/>
              <w:autoSpaceDN/>
              <w:adjustRightInd/>
              <w:jc w:val="center"/>
              <w:rPr>
                <w:color w:val="000000"/>
                <w:sz w:val="22"/>
                <w:szCs w:val="22"/>
                <w:lang w:val="en-IN" w:eastAsia="en-IN"/>
              </w:rPr>
            </w:pPr>
            <w:r w:rsidRPr="00D63880">
              <w:rPr>
                <w:color w:val="000000"/>
                <w:sz w:val="22"/>
                <w:szCs w:val="22"/>
                <w:lang w:val="en-IN" w:eastAsia="en-IN"/>
              </w:rPr>
              <w:t>11</w:t>
            </w:r>
          </w:p>
        </w:tc>
        <w:tc>
          <w:tcPr>
            <w:tcW w:w="6640" w:type="dxa"/>
            <w:tcBorders>
              <w:top w:val="nil"/>
              <w:left w:val="nil"/>
              <w:bottom w:val="single" w:sz="4" w:space="0" w:color="auto"/>
              <w:right w:val="single" w:sz="4" w:space="0" w:color="auto"/>
            </w:tcBorders>
            <w:shd w:val="clear" w:color="auto" w:fill="auto"/>
            <w:noWrap/>
            <w:vAlign w:val="bottom"/>
            <w:hideMark/>
          </w:tcPr>
          <w:p w:rsidR="00D63880" w:rsidRPr="00D63880" w:rsidRDefault="00D63880" w:rsidP="00D63880">
            <w:pPr>
              <w:widowControl/>
              <w:autoSpaceDE/>
              <w:autoSpaceDN/>
              <w:adjustRightInd/>
              <w:rPr>
                <w:color w:val="000000"/>
                <w:sz w:val="22"/>
                <w:szCs w:val="22"/>
                <w:lang w:val="en-IN" w:eastAsia="en-IN"/>
              </w:rPr>
            </w:pPr>
            <w:r w:rsidRPr="00D63880">
              <w:rPr>
                <w:color w:val="000000"/>
                <w:sz w:val="22"/>
                <w:szCs w:val="22"/>
                <w:lang w:val="en-IN" w:eastAsia="en-IN"/>
              </w:rPr>
              <w:t>Monitoring and Audit</w:t>
            </w:r>
          </w:p>
        </w:tc>
        <w:tc>
          <w:tcPr>
            <w:tcW w:w="1240" w:type="dxa"/>
            <w:tcBorders>
              <w:top w:val="nil"/>
              <w:left w:val="nil"/>
              <w:bottom w:val="single" w:sz="4" w:space="0" w:color="auto"/>
              <w:right w:val="single" w:sz="4" w:space="0" w:color="auto"/>
            </w:tcBorders>
            <w:shd w:val="clear" w:color="auto" w:fill="auto"/>
            <w:noWrap/>
            <w:vAlign w:val="bottom"/>
            <w:hideMark/>
          </w:tcPr>
          <w:p w:rsidR="00D63880" w:rsidRPr="00D63880" w:rsidRDefault="00D63880" w:rsidP="00D63880">
            <w:pPr>
              <w:widowControl/>
              <w:autoSpaceDE/>
              <w:autoSpaceDN/>
              <w:adjustRightInd/>
              <w:rPr>
                <w:color w:val="000000"/>
                <w:sz w:val="22"/>
                <w:szCs w:val="22"/>
                <w:lang w:val="en-IN" w:eastAsia="en-IN"/>
              </w:rPr>
            </w:pPr>
            <w:r w:rsidRPr="00D63880">
              <w:rPr>
                <w:color w:val="000000"/>
                <w:sz w:val="22"/>
                <w:szCs w:val="22"/>
                <w:lang w:val="en-IN" w:eastAsia="en-IN"/>
              </w:rPr>
              <w:t>22</w:t>
            </w:r>
          </w:p>
        </w:tc>
      </w:tr>
      <w:tr w:rsidR="00D63880" w:rsidRPr="00D63880" w:rsidTr="00D63880">
        <w:trPr>
          <w:trHeight w:val="300"/>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rsidR="00D63880" w:rsidRPr="00D63880" w:rsidRDefault="00D63880" w:rsidP="00D63880">
            <w:pPr>
              <w:widowControl/>
              <w:autoSpaceDE/>
              <w:autoSpaceDN/>
              <w:adjustRightInd/>
              <w:jc w:val="center"/>
              <w:rPr>
                <w:color w:val="000000"/>
                <w:sz w:val="22"/>
                <w:szCs w:val="22"/>
                <w:lang w:val="en-IN" w:eastAsia="en-IN"/>
              </w:rPr>
            </w:pPr>
            <w:r w:rsidRPr="00D63880">
              <w:rPr>
                <w:color w:val="000000"/>
                <w:sz w:val="22"/>
                <w:szCs w:val="22"/>
                <w:lang w:val="en-IN" w:eastAsia="en-IN"/>
              </w:rPr>
              <w:t>12</w:t>
            </w:r>
          </w:p>
        </w:tc>
        <w:tc>
          <w:tcPr>
            <w:tcW w:w="6640" w:type="dxa"/>
            <w:tcBorders>
              <w:top w:val="nil"/>
              <w:left w:val="nil"/>
              <w:bottom w:val="single" w:sz="4" w:space="0" w:color="auto"/>
              <w:right w:val="single" w:sz="4" w:space="0" w:color="auto"/>
            </w:tcBorders>
            <w:shd w:val="clear" w:color="auto" w:fill="auto"/>
            <w:noWrap/>
            <w:vAlign w:val="bottom"/>
            <w:hideMark/>
          </w:tcPr>
          <w:p w:rsidR="00D63880" w:rsidRPr="00D63880" w:rsidRDefault="00D63880" w:rsidP="00D63880">
            <w:pPr>
              <w:widowControl/>
              <w:autoSpaceDE/>
              <w:autoSpaceDN/>
              <w:adjustRightInd/>
              <w:rPr>
                <w:color w:val="000000"/>
                <w:sz w:val="22"/>
                <w:szCs w:val="22"/>
                <w:lang w:val="en-IN" w:eastAsia="en-IN"/>
              </w:rPr>
            </w:pPr>
            <w:r w:rsidRPr="00D63880">
              <w:rPr>
                <w:color w:val="000000"/>
                <w:sz w:val="22"/>
                <w:szCs w:val="22"/>
                <w:lang w:val="en-IN" w:eastAsia="en-IN"/>
              </w:rPr>
              <w:t>Integrity Pact</w:t>
            </w:r>
          </w:p>
        </w:tc>
        <w:tc>
          <w:tcPr>
            <w:tcW w:w="1240" w:type="dxa"/>
            <w:tcBorders>
              <w:top w:val="nil"/>
              <w:left w:val="nil"/>
              <w:bottom w:val="single" w:sz="4" w:space="0" w:color="auto"/>
              <w:right w:val="single" w:sz="4" w:space="0" w:color="auto"/>
            </w:tcBorders>
            <w:shd w:val="clear" w:color="auto" w:fill="auto"/>
            <w:noWrap/>
            <w:vAlign w:val="bottom"/>
            <w:hideMark/>
          </w:tcPr>
          <w:p w:rsidR="00D63880" w:rsidRPr="00D63880" w:rsidRDefault="00D63880" w:rsidP="00D63880">
            <w:pPr>
              <w:widowControl/>
              <w:autoSpaceDE/>
              <w:autoSpaceDN/>
              <w:adjustRightInd/>
              <w:rPr>
                <w:color w:val="000000"/>
                <w:sz w:val="22"/>
                <w:szCs w:val="22"/>
                <w:lang w:val="en-IN" w:eastAsia="en-IN"/>
              </w:rPr>
            </w:pPr>
            <w:r w:rsidRPr="00D63880">
              <w:rPr>
                <w:color w:val="000000"/>
                <w:sz w:val="22"/>
                <w:szCs w:val="22"/>
                <w:lang w:val="en-IN" w:eastAsia="en-IN"/>
              </w:rPr>
              <w:t>23</w:t>
            </w:r>
          </w:p>
        </w:tc>
      </w:tr>
      <w:tr w:rsidR="00D63880" w:rsidRPr="00D63880" w:rsidTr="00D63880">
        <w:trPr>
          <w:trHeight w:val="300"/>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rsidR="00D63880" w:rsidRPr="00D63880" w:rsidRDefault="00D63880" w:rsidP="00D63880">
            <w:pPr>
              <w:widowControl/>
              <w:autoSpaceDE/>
              <w:autoSpaceDN/>
              <w:adjustRightInd/>
              <w:jc w:val="center"/>
              <w:rPr>
                <w:color w:val="000000"/>
                <w:sz w:val="22"/>
                <w:szCs w:val="22"/>
                <w:lang w:val="en-IN" w:eastAsia="en-IN"/>
              </w:rPr>
            </w:pPr>
            <w:r w:rsidRPr="00D63880">
              <w:rPr>
                <w:color w:val="000000"/>
                <w:sz w:val="22"/>
                <w:szCs w:val="22"/>
                <w:lang w:val="en-IN" w:eastAsia="en-IN"/>
              </w:rPr>
              <w:t>13</w:t>
            </w:r>
          </w:p>
        </w:tc>
        <w:tc>
          <w:tcPr>
            <w:tcW w:w="6640" w:type="dxa"/>
            <w:tcBorders>
              <w:top w:val="nil"/>
              <w:left w:val="nil"/>
              <w:bottom w:val="single" w:sz="4" w:space="0" w:color="auto"/>
              <w:right w:val="single" w:sz="4" w:space="0" w:color="auto"/>
            </w:tcBorders>
            <w:shd w:val="clear" w:color="auto" w:fill="auto"/>
            <w:noWrap/>
            <w:vAlign w:val="bottom"/>
            <w:hideMark/>
          </w:tcPr>
          <w:p w:rsidR="00D63880" w:rsidRPr="00D63880" w:rsidRDefault="00D63880" w:rsidP="00D63880">
            <w:pPr>
              <w:widowControl/>
              <w:autoSpaceDE/>
              <w:autoSpaceDN/>
              <w:adjustRightInd/>
              <w:rPr>
                <w:color w:val="000000"/>
                <w:sz w:val="22"/>
                <w:szCs w:val="22"/>
                <w:lang w:val="en-IN" w:eastAsia="en-IN"/>
              </w:rPr>
            </w:pPr>
            <w:r w:rsidRPr="00D63880">
              <w:rPr>
                <w:color w:val="000000"/>
                <w:sz w:val="22"/>
                <w:szCs w:val="22"/>
                <w:lang w:val="en-IN" w:eastAsia="en-IN"/>
              </w:rPr>
              <w:t>Commercial Offer</w:t>
            </w:r>
          </w:p>
        </w:tc>
        <w:tc>
          <w:tcPr>
            <w:tcW w:w="1240" w:type="dxa"/>
            <w:tcBorders>
              <w:top w:val="nil"/>
              <w:left w:val="nil"/>
              <w:bottom w:val="single" w:sz="4" w:space="0" w:color="auto"/>
              <w:right w:val="single" w:sz="4" w:space="0" w:color="auto"/>
            </w:tcBorders>
            <w:shd w:val="clear" w:color="auto" w:fill="auto"/>
            <w:noWrap/>
            <w:vAlign w:val="bottom"/>
            <w:hideMark/>
          </w:tcPr>
          <w:p w:rsidR="00D63880" w:rsidRPr="00D63880" w:rsidRDefault="00D63880" w:rsidP="00D63880">
            <w:pPr>
              <w:widowControl/>
              <w:autoSpaceDE/>
              <w:autoSpaceDN/>
              <w:adjustRightInd/>
              <w:rPr>
                <w:color w:val="000000"/>
                <w:sz w:val="22"/>
                <w:szCs w:val="22"/>
                <w:lang w:val="en-IN" w:eastAsia="en-IN"/>
              </w:rPr>
            </w:pPr>
            <w:r w:rsidRPr="00D63880">
              <w:rPr>
                <w:color w:val="000000"/>
                <w:sz w:val="22"/>
                <w:szCs w:val="22"/>
                <w:lang w:val="en-IN" w:eastAsia="en-IN"/>
              </w:rPr>
              <w:t>23</w:t>
            </w:r>
          </w:p>
        </w:tc>
      </w:tr>
      <w:tr w:rsidR="00D63880" w:rsidRPr="00D63880" w:rsidTr="00D63880">
        <w:trPr>
          <w:trHeight w:val="300"/>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rsidR="00D63880" w:rsidRPr="00D63880" w:rsidRDefault="00D63880" w:rsidP="00D63880">
            <w:pPr>
              <w:widowControl/>
              <w:autoSpaceDE/>
              <w:autoSpaceDN/>
              <w:adjustRightInd/>
              <w:jc w:val="center"/>
              <w:rPr>
                <w:color w:val="000000"/>
                <w:sz w:val="22"/>
                <w:szCs w:val="22"/>
                <w:lang w:val="en-IN" w:eastAsia="en-IN"/>
              </w:rPr>
            </w:pPr>
            <w:r w:rsidRPr="00D63880">
              <w:rPr>
                <w:color w:val="000000"/>
                <w:sz w:val="22"/>
                <w:szCs w:val="22"/>
                <w:lang w:val="en-IN" w:eastAsia="en-IN"/>
              </w:rPr>
              <w:t>14</w:t>
            </w:r>
          </w:p>
        </w:tc>
        <w:tc>
          <w:tcPr>
            <w:tcW w:w="6640" w:type="dxa"/>
            <w:tcBorders>
              <w:top w:val="nil"/>
              <w:left w:val="nil"/>
              <w:bottom w:val="single" w:sz="4" w:space="0" w:color="auto"/>
              <w:right w:val="single" w:sz="4" w:space="0" w:color="auto"/>
            </w:tcBorders>
            <w:shd w:val="clear" w:color="auto" w:fill="auto"/>
            <w:noWrap/>
            <w:vAlign w:val="bottom"/>
            <w:hideMark/>
          </w:tcPr>
          <w:p w:rsidR="00D63880" w:rsidRPr="00D63880" w:rsidRDefault="00D63880" w:rsidP="00D63880">
            <w:pPr>
              <w:widowControl/>
              <w:autoSpaceDE/>
              <w:autoSpaceDN/>
              <w:adjustRightInd/>
              <w:rPr>
                <w:color w:val="000000"/>
                <w:sz w:val="22"/>
                <w:szCs w:val="22"/>
                <w:lang w:val="en-IN" w:eastAsia="en-IN"/>
              </w:rPr>
            </w:pPr>
            <w:r w:rsidRPr="00D63880">
              <w:rPr>
                <w:color w:val="000000"/>
                <w:sz w:val="22"/>
                <w:szCs w:val="22"/>
                <w:lang w:val="en-IN" w:eastAsia="en-IN"/>
              </w:rPr>
              <w:t>Evaluation and acceptance</w:t>
            </w:r>
          </w:p>
        </w:tc>
        <w:tc>
          <w:tcPr>
            <w:tcW w:w="1240" w:type="dxa"/>
            <w:tcBorders>
              <w:top w:val="nil"/>
              <w:left w:val="nil"/>
              <w:bottom w:val="single" w:sz="4" w:space="0" w:color="auto"/>
              <w:right w:val="single" w:sz="4" w:space="0" w:color="auto"/>
            </w:tcBorders>
            <w:shd w:val="clear" w:color="auto" w:fill="auto"/>
            <w:noWrap/>
            <w:vAlign w:val="bottom"/>
            <w:hideMark/>
          </w:tcPr>
          <w:p w:rsidR="00D63880" w:rsidRPr="00D63880" w:rsidRDefault="00D63880" w:rsidP="00D63880">
            <w:pPr>
              <w:widowControl/>
              <w:autoSpaceDE/>
              <w:autoSpaceDN/>
              <w:adjustRightInd/>
              <w:rPr>
                <w:color w:val="000000"/>
                <w:sz w:val="22"/>
                <w:szCs w:val="22"/>
                <w:lang w:val="en-IN" w:eastAsia="en-IN"/>
              </w:rPr>
            </w:pPr>
            <w:r w:rsidRPr="00D63880">
              <w:rPr>
                <w:color w:val="000000"/>
                <w:sz w:val="22"/>
                <w:szCs w:val="22"/>
                <w:lang w:val="en-IN" w:eastAsia="en-IN"/>
              </w:rPr>
              <w:t>24</w:t>
            </w:r>
          </w:p>
        </w:tc>
      </w:tr>
      <w:tr w:rsidR="00D63880" w:rsidRPr="00D63880" w:rsidTr="00D63880">
        <w:trPr>
          <w:trHeight w:val="300"/>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rsidR="00D63880" w:rsidRPr="00D63880" w:rsidRDefault="00D63880" w:rsidP="00D63880">
            <w:pPr>
              <w:widowControl/>
              <w:autoSpaceDE/>
              <w:autoSpaceDN/>
              <w:adjustRightInd/>
              <w:jc w:val="center"/>
              <w:rPr>
                <w:color w:val="000000"/>
                <w:sz w:val="22"/>
                <w:szCs w:val="22"/>
                <w:lang w:val="en-IN" w:eastAsia="en-IN"/>
              </w:rPr>
            </w:pPr>
            <w:r w:rsidRPr="00D63880">
              <w:rPr>
                <w:color w:val="000000"/>
                <w:sz w:val="22"/>
                <w:szCs w:val="22"/>
                <w:lang w:val="en-IN" w:eastAsia="en-IN"/>
              </w:rPr>
              <w:t>15</w:t>
            </w:r>
          </w:p>
        </w:tc>
        <w:tc>
          <w:tcPr>
            <w:tcW w:w="6640" w:type="dxa"/>
            <w:tcBorders>
              <w:top w:val="nil"/>
              <w:left w:val="nil"/>
              <w:bottom w:val="single" w:sz="4" w:space="0" w:color="auto"/>
              <w:right w:val="single" w:sz="4" w:space="0" w:color="auto"/>
            </w:tcBorders>
            <w:shd w:val="clear" w:color="auto" w:fill="auto"/>
            <w:noWrap/>
            <w:vAlign w:val="bottom"/>
            <w:hideMark/>
          </w:tcPr>
          <w:p w:rsidR="00D63880" w:rsidRPr="00D63880" w:rsidRDefault="00D63880" w:rsidP="00D63880">
            <w:pPr>
              <w:widowControl/>
              <w:autoSpaceDE/>
              <w:autoSpaceDN/>
              <w:adjustRightInd/>
              <w:rPr>
                <w:color w:val="000000"/>
                <w:sz w:val="22"/>
                <w:szCs w:val="22"/>
                <w:lang w:val="en-IN" w:eastAsia="en-IN"/>
              </w:rPr>
            </w:pPr>
            <w:r w:rsidRPr="00D63880">
              <w:rPr>
                <w:color w:val="000000"/>
                <w:sz w:val="22"/>
                <w:szCs w:val="22"/>
                <w:lang w:val="en-IN" w:eastAsia="en-IN"/>
              </w:rPr>
              <w:t>Evaluation Process</w:t>
            </w:r>
          </w:p>
        </w:tc>
        <w:tc>
          <w:tcPr>
            <w:tcW w:w="1240" w:type="dxa"/>
            <w:tcBorders>
              <w:top w:val="nil"/>
              <w:left w:val="nil"/>
              <w:bottom w:val="single" w:sz="4" w:space="0" w:color="auto"/>
              <w:right w:val="single" w:sz="4" w:space="0" w:color="auto"/>
            </w:tcBorders>
            <w:shd w:val="clear" w:color="auto" w:fill="auto"/>
            <w:noWrap/>
            <w:vAlign w:val="bottom"/>
            <w:hideMark/>
          </w:tcPr>
          <w:p w:rsidR="00D63880" w:rsidRPr="00D63880" w:rsidRDefault="00D63880" w:rsidP="00D63880">
            <w:pPr>
              <w:widowControl/>
              <w:autoSpaceDE/>
              <w:autoSpaceDN/>
              <w:adjustRightInd/>
              <w:rPr>
                <w:color w:val="000000"/>
                <w:sz w:val="22"/>
                <w:szCs w:val="22"/>
                <w:lang w:val="en-IN" w:eastAsia="en-IN"/>
              </w:rPr>
            </w:pPr>
            <w:r w:rsidRPr="00D63880">
              <w:rPr>
                <w:color w:val="000000"/>
                <w:sz w:val="22"/>
                <w:szCs w:val="22"/>
                <w:lang w:val="en-IN" w:eastAsia="en-IN"/>
              </w:rPr>
              <w:t>25</w:t>
            </w:r>
          </w:p>
        </w:tc>
      </w:tr>
      <w:tr w:rsidR="00D63880" w:rsidRPr="00D63880" w:rsidTr="00D63880">
        <w:trPr>
          <w:trHeight w:val="300"/>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rsidR="00D63880" w:rsidRPr="00D63880" w:rsidRDefault="00D63880" w:rsidP="00D63880">
            <w:pPr>
              <w:widowControl/>
              <w:autoSpaceDE/>
              <w:autoSpaceDN/>
              <w:adjustRightInd/>
              <w:jc w:val="center"/>
              <w:rPr>
                <w:color w:val="000000"/>
                <w:sz w:val="22"/>
                <w:szCs w:val="22"/>
                <w:lang w:val="en-IN" w:eastAsia="en-IN"/>
              </w:rPr>
            </w:pPr>
            <w:r w:rsidRPr="00D63880">
              <w:rPr>
                <w:color w:val="000000"/>
                <w:sz w:val="22"/>
                <w:szCs w:val="22"/>
                <w:lang w:val="en-IN" w:eastAsia="en-IN"/>
              </w:rPr>
              <w:t>16</w:t>
            </w:r>
          </w:p>
        </w:tc>
        <w:tc>
          <w:tcPr>
            <w:tcW w:w="6640" w:type="dxa"/>
            <w:tcBorders>
              <w:top w:val="nil"/>
              <w:left w:val="nil"/>
              <w:bottom w:val="single" w:sz="4" w:space="0" w:color="auto"/>
              <w:right w:val="single" w:sz="4" w:space="0" w:color="auto"/>
            </w:tcBorders>
            <w:shd w:val="clear" w:color="auto" w:fill="auto"/>
            <w:noWrap/>
            <w:vAlign w:val="bottom"/>
            <w:hideMark/>
          </w:tcPr>
          <w:p w:rsidR="00D63880" w:rsidRPr="00D63880" w:rsidRDefault="00D63880" w:rsidP="00D63880">
            <w:pPr>
              <w:widowControl/>
              <w:autoSpaceDE/>
              <w:autoSpaceDN/>
              <w:adjustRightInd/>
              <w:rPr>
                <w:color w:val="000000"/>
                <w:sz w:val="22"/>
                <w:szCs w:val="22"/>
                <w:lang w:val="en-IN" w:eastAsia="en-IN"/>
              </w:rPr>
            </w:pPr>
            <w:r w:rsidRPr="00D63880">
              <w:rPr>
                <w:color w:val="000000"/>
                <w:sz w:val="22"/>
                <w:szCs w:val="22"/>
                <w:lang w:val="en-IN" w:eastAsia="en-IN"/>
              </w:rPr>
              <w:t>General Terms</w:t>
            </w:r>
          </w:p>
        </w:tc>
        <w:tc>
          <w:tcPr>
            <w:tcW w:w="1240" w:type="dxa"/>
            <w:tcBorders>
              <w:top w:val="nil"/>
              <w:left w:val="nil"/>
              <w:bottom w:val="single" w:sz="4" w:space="0" w:color="auto"/>
              <w:right w:val="single" w:sz="4" w:space="0" w:color="auto"/>
            </w:tcBorders>
            <w:shd w:val="clear" w:color="auto" w:fill="auto"/>
            <w:noWrap/>
            <w:vAlign w:val="bottom"/>
            <w:hideMark/>
          </w:tcPr>
          <w:p w:rsidR="00D63880" w:rsidRPr="00D63880" w:rsidRDefault="00D63880" w:rsidP="00D63880">
            <w:pPr>
              <w:widowControl/>
              <w:autoSpaceDE/>
              <w:autoSpaceDN/>
              <w:adjustRightInd/>
              <w:rPr>
                <w:color w:val="000000"/>
                <w:sz w:val="22"/>
                <w:szCs w:val="22"/>
                <w:lang w:val="en-IN" w:eastAsia="en-IN"/>
              </w:rPr>
            </w:pPr>
            <w:r w:rsidRPr="00D63880">
              <w:rPr>
                <w:color w:val="000000"/>
                <w:sz w:val="22"/>
                <w:szCs w:val="22"/>
                <w:lang w:val="en-IN" w:eastAsia="en-IN"/>
              </w:rPr>
              <w:t>26</w:t>
            </w:r>
          </w:p>
        </w:tc>
      </w:tr>
      <w:tr w:rsidR="00D63880" w:rsidRPr="00D63880" w:rsidTr="00D63880">
        <w:trPr>
          <w:trHeight w:val="300"/>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rsidR="00D63880" w:rsidRPr="00D63880" w:rsidRDefault="00D63880" w:rsidP="00D63880">
            <w:pPr>
              <w:widowControl/>
              <w:autoSpaceDE/>
              <w:autoSpaceDN/>
              <w:adjustRightInd/>
              <w:jc w:val="center"/>
              <w:rPr>
                <w:color w:val="000000"/>
                <w:sz w:val="22"/>
                <w:szCs w:val="22"/>
                <w:lang w:val="en-IN" w:eastAsia="en-IN"/>
              </w:rPr>
            </w:pPr>
            <w:r w:rsidRPr="00D63880">
              <w:rPr>
                <w:color w:val="000000"/>
                <w:sz w:val="22"/>
                <w:szCs w:val="22"/>
                <w:lang w:val="en-IN" w:eastAsia="en-IN"/>
              </w:rPr>
              <w:t>17</w:t>
            </w:r>
          </w:p>
        </w:tc>
        <w:tc>
          <w:tcPr>
            <w:tcW w:w="6640" w:type="dxa"/>
            <w:tcBorders>
              <w:top w:val="nil"/>
              <w:left w:val="nil"/>
              <w:bottom w:val="single" w:sz="4" w:space="0" w:color="auto"/>
              <w:right w:val="single" w:sz="4" w:space="0" w:color="auto"/>
            </w:tcBorders>
            <w:shd w:val="clear" w:color="auto" w:fill="auto"/>
            <w:noWrap/>
            <w:vAlign w:val="bottom"/>
            <w:hideMark/>
          </w:tcPr>
          <w:p w:rsidR="00D63880" w:rsidRPr="00D63880" w:rsidRDefault="00D63880" w:rsidP="00D63880">
            <w:pPr>
              <w:widowControl/>
              <w:autoSpaceDE/>
              <w:autoSpaceDN/>
              <w:adjustRightInd/>
              <w:rPr>
                <w:color w:val="000000"/>
                <w:sz w:val="22"/>
                <w:szCs w:val="22"/>
                <w:lang w:val="en-IN" w:eastAsia="en-IN"/>
              </w:rPr>
            </w:pPr>
            <w:r w:rsidRPr="00D63880">
              <w:rPr>
                <w:color w:val="000000"/>
                <w:sz w:val="22"/>
                <w:szCs w:val="22"/>
                <w:lang w:val="en-IN" w:eastAsia="en-IN"/>
              </w:rPr>
              <w:t>Service Level Agreement</w:t>
            </w:r>
          </w:p>
        </w:tc>
        <w:tc>
          <w:tcPr>
            <w:tcW w:w="1240" w:type="dxa"/>
            <w:tcBorders>
              <w:top w:val="nil"/>
              <w:left w:val="nil"/>
              <w:bottom w:val="single" w:sz="4" w:space="0" w:color="auto"/>
              <w:right w:val="single" w:sz="4" w:space="0" w:color="auto"/>
            </w:tcBorders>
            <w:shd w:val="clear" w:color="auto" w:fill="auto"/>
            <w:noWrap/>
            <w:vAlign w:val="bottom"/>
            <w:hideMark/>
          </w:tcPr>
          <w:p w:rsidR="00D63880" w:rsidRPr="00D63880" w:rsidRDefault="00D63880" w:rsidP="00D63880">
            <w:pPr>
              <w:widowControl/>
              <w:autoSpaceDE/>
              <w:autoSpaceDN/>
              <w:adjustRightInd/>
              <w:rPr>
                <w:color w:val="000000"/>
                <w:sz w:val="22"/>
                <w:szCs w:val="22"/>
                <w:lang w:val="en-IN" w:eastAsia="en-IN"/>
              </w:rPr>
            </w:pPr>
            <w:r w:rsidRPr="00D63880">
              <w:rPr>
                <w:color w:val="000000"/>
                <w:sz w:val="22"/>
                <w:szCs w:val="22"/>
                <w:lang w:val="en-IN" w:eastAsia="en-IN"/>
              </w:rPr>
              <w:t>28</w:t>
            </w:r>
          </w:p>
        </w:tc>
      </w:tr>
      <w:tr w:rsidR="00D63880" w:rsidRPr="00D63880" w:rsidTr="00D63880">
        <w:trPr>
          <w:trHeight w:val="300"/>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rsidR="00D63880" w:rsidRPr="00D63880" w:rsidRDefault="00D63880" w:rsidP="00D63880">
            <w:pPr>
              <w:widowControl/>
              <w:autoSpaceDE/>
              <w:autoSpaceDN/>
              <w:adjustRightInd/>
              <w:jc w:val="center"/>
              <w:rPr>
                <w:color w:val="000000"/>
                <w:sz w:val="22"/>
                <w:szCs w:val="22"/>
                <w:lang w:val="en-IN" w:eastAsia="en-IN"/>
              </w:rPr>
            </w:pPr>
            <w:r w:rsidRPr="00D63880">
              <w:rPr>
                <w:color w:val="000000"/>
                <w:sz w:val="22"/>
                <w:szCs w:val="22"/>
                <w:lang w:val="en-IN" w:eastAsia="en-IN"/>
              </w:rPr>
              <w:t>18</w:t>
            </w:r>
          </w:p>
        </w:tc>
        <w:tc>
          <w:tcPr>
            <w:tcW w:w="6640" w:type="dxa"/>
            <w:tcBorders>
              <w:top w:val="nil"/>
              <w:left w:val="nil"/>
              <w:bottom w:val="single" w:sz="4" w:space="0" w:color="auto"/>
              <w:right w:val="single" w:sz="4" w:space="0" w:color="auto"/>
            </w:tcBorders>
            <w:shd w:val="clear" w:color="auto" w:fill="auto"/>
            <w:noWrap/>
            <w:vAlign w:val="bottom"/>
            <w:hideMark/>
          </w:tcPr>
          <w:p w:rsidR="00D63880" w:rsidRPr="00D63880" w:rsidRDefault="00D63880" w:rsidP="00D63880">
            <w:pPr>
              <w:widowControl/>
              <w:autoSpaceDE/>
              <w:autoSpaceDN/>
              <w:adjustRightInd/>
              <w:rPr>
                <w:color w:val="000000"/>
                <w:sz w:val="22"/>
                <w:szCs w:val="22"/>
                <w:lang w:val="en-IN" w:eastAsia="en-IN"/>
              </w:rPr>
            </w:pPr>
            <w:r w:rsidRPr="00D63880">
              <w:rPr>
                <w:color w:val="000000"/>
                <w:sz w:val="22"/>
                <w:szCs w:val="22"/>
                <w:lang w:val="en-IN" w:eastAsia="en-IN"/>
              </w:rPr>
              <w:t>Order Cancellation</w:t>
            </w:r>
          </w:p>
        </w:tc>
        <w:tc>
          <w:tcPr>
            <w:tcW w:w="1240" w:type="dxa"/>
            <w:tcBorders>
              <w:top w:val="nil"/>
              <w:left w:val="nil"/>
              <w:bottom w:val="single" w:sz="4" w:space="0" w:color="auto"/>
              <w:right w:val="single" w:sz="4" w:space="0" w:color="auto"/>
            </w:tcBorders>
            <w:shd w:val="clear" w:color="auto" w:fill="auto"/>
            <w:noWrap/>
            <w:vAlign w:val="bottom"/>
            <w:hideMark/>
          </w:tcPr>
          <w:p w:rsidR="00D63880" w:rsidRPr="00D63880" w:rsidRDefault="00D63880" w:rsidP="00D63880">
            <w:pPr>
              <w:widowControl/>
              <w:autoSpaceDE/>
              <w:autoSpaceDN/>
              <w:adjustRightInd/>
              <w:rPr>
                <w:color w:val="000000"/>
                <w:sz w:val="22"/>
                <w:szCs w:val="22"/>
                <w:lang w:val="en-IN" w:eastAsia="en-IN"/>
              </w:rPr>
            </w:pPr>
            <w:r w:rsidRPr="00D63880">
              <w:rPr>
                <w:color w:val="000000"/>
                <w:sz w:val="22"/>
                <w:szCs w:val="22"/>
                <w:lang w:val="en-IN" w:eastAsia="en-IN"/>
              </w:rPr>
              <w:t>29</w:t>
            </w:r>
          </w:p>
        </w:tc>
      </w:tr>
      <w:tr w:rsidR="00D63880" w:rsidRPr="00D63880" w:rsidTr="00D63880">
        <w:trPr>
          <w:trHeight w:val="300"/>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rsidR="00D63880" w:rsidRPr="00D63880" w:rsidRDefault="00D63880" w:rsidP="00D63880">
            <w:pPr>
              <w:widowControl/>
              <w:autoSpaceDE/>
              <w:autoSpaceDN/>
              <w:adjustRightInd/>
              <w:jc w:val="center"/>
              <w:rPr>
                <w:color w:val="000000"/>
                <w:sz w:val="22"/>
                <w:szCs w:val="22"/>
                <w:lang w:val="en-IN" w:eastAsia="en-IN"/>
              </w:rPr>
            </w:pPr>
            <w:r w:rsidRPr="00D63880">
              <w:rPr>
                <w:color w:val="000000"/>
                <w:sz w:val="22"/>
                <w:szCs w:val="22"/>
                <w:lang w:val="en-IN" w:eastAsia="en-IN"/>
              </w:rPr>
              <w:t>19</w:t>
            </w:r>
          </w:p>
        </w:tc>
        <w:tc>
          <w:tcPr>
            <w:tcW w:w="6640" w:type="dxa"/>
            <w:tcBorders>
              <w:top w:val="nil"/>
              <w:left w:val="nil"/>
              <w:bottom w:val="single" w:sz="4" w:space="0" w:color="auto"/>
              <w:right w:val="single" w:sz="4" w:space="0" w:color="auto"/>
            </w:tcBorders>
            <w:shd w:val="clear" w:color="auto" w:fill="auto"/>
            <w:noWrap/>
            <w:vAlign w:val="bottom"/>
            <w:hideMark/>
          </w:tcPr>
          <w:p w:rsidR="00D63880" w:rsidRPr="00D63880" w:rsidRDefault="00D63880" w:rsidP="00D63880">
            <w:pPr>
              <w:widowControl/>
              <w:autoSpaceDE/>
              <w:autoSpaceDN/>
              <w:adjustRightInd/>
              <w:rPr>
                <w:color w:val="000000"/>
                <w:sz w:val="22"/>
                <w:szCs w:val="22"/>
                <w:lang w:val="en-IN" w:eastAsia="en-IN"/>
              </w:rPr>
            </w:pPr>
            <w:r w:rsidRPr="00D63880">
              <w:rPr>
                <w:color w:val="000000"/>
                <w:sz w:val="22"/>
                <w:szCs w:val="22"/>
                <w:lang w:val="en-IN" w:eastAsia="en-IN"/>
              </w:rPr>
              <w:t>Indemnity</w:t>
            </w:r>
          </w:p>
        </w:tc>
        <w:tc>
          <w:tcPr>
            <w:tcW w:w="1240" w:type="dxa"/>
            <w:tcBorders>
              <w:top w:val="nil"/>
              <w:left w:val="nil"/>
              <w:bottom w:val="single" w:sz="4" w:space="0" w:color="auto"/>
              <w:right w:val="single" w:sz="4" w:space="0" w:color="auto"/>
            </w:tcBorders>
            <w:shd w:val="clear" w:color="auto" w:fill="auto"/>
            <w:noWrap/>
            <w:vAlign w:val="bottom"/>
            <w:hideMark/>
          </w:tcPr>
          <w:p w:rsidR="00D63880" w:rsidRPr="00D63880" w:rsidRDefault="00D63880" w:rsidP="00D63880">
            <w:pPr>
              <w:widowControl/>
              <w:autoSpaceDE/>
              <w:autoSpaceDN/>
              <w:adjustRightInd/>
              <w:rPr>
                <w:color w:val="000000"/>
                <w:sz w:val="22"/>
                <w:szCs w:val="22"/>
                <w:lang w:val="en-IN" w:eastAsia="en-IN"/>
              </w:rPr>
            </w:pPr>
            <w:r w:rsidRPr="00D63880">
              <w:rPr>
                <w:color w:val="000000"/>
                <w:sz w:val="22"/>
                <w:szCs w:val="22"/>
                <w:lang w:val="en-IN" w:eastAsia="en-IN"/>
              </w:rPr>
              <w:t>29</w:t>
            </w:r>
          </w:p>
        </w:tc>
      </w:tr>
      <w:tr w:rsidR="00D63880" w:rsidRPr="00D63880" w:rsidTr="00D63880">
        <w:trPr>
          <w:trHeight w:val="300"/>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rsidR="00D63880" w:rsidRPr="00D63880" w:rsidRDefault="00D63880" w:rsidP="00D63880">
            <w:pPr>
              <w:widowControl/>
              <w:autoSpaceDE/>
              <w:autoSpaceDN/>
              <w:adjustRightInd/>
              <w:jc w:val="center"/>
              <w:rPr>
                <w:color w:val="000000"/>
                <w:sz w:val="22"/>
                <w:szCs w:val="22"/>
                <w:lang w:val="en-IN" w:eastAsia="en-IN"/>
              </w:rPr>
            </w:pPr>
            <w:r w:rsidRPr="00D63880">
              <w:rPr>
                <w:color w:val="000000"/>
                <w:sz w:val="22"/>
                <w:szCs w:val="22"/>
                <w:lang w:val="en-IN" w:eastAsia="en-IN"/>
              </w:rPr>
              <w:t>20</w:t>
            </w:r>
          </w:p>
        </w:tc>
        <w:tc>
          <w:tcPr>
            <w:tcW w:w="6640" w:type="dxa"/>
            <w:tcBorders>
              <w:top w:val="nil"/>
              <w:left w:val="nil"/>
              <w:bottom w:val="single" w:sz="4" w:space="0" w:color="auto"/>
              <w:right w:val="single" w:sz="4" w:space="0" w:color="auto"/>
            </w:tcBorders>
            <w:shd w:val="clear" w:color="auto" w:fill="auto"/>
            <w:noWrap/>
            <w:vAlign w:val="bottom"/>
            <w:hideMark/>
          </w:tcPr>
          <w:p w:rsidR="00D63880" w:rsidRPr="00D63880" w:rsidRDefault="00D63880" w:rsidP="00D63880">
            <w:pPr>
              <w:widowControl/>
              <w:autoSpaceDE/>
              <w:autoSpaceDN/>
              <w:adjustRightInd/>
              <w:rPr>
                <w:color w:val="000000"/>
                <w:sz w:val="22"/>
                <w:szCs w:val="22"/>
                <w:lang w:val="en-IN" w:eastAsia="en-IN"/>
              </w:rPr>
            </w:pPr>
            <w:r w:rsidRPr="00D63880">
              <w:rPr>
                <w:color w:val="000000"/>
                <w:sz w:val="22"/>
                <w:szCs w:val="22"/>
                <w:lang w:val="en-IN" w:eastAsia="en-IN"/>
              </w:rPr>
              <w:t>Liquidated Damages</w:t>
            </w:r>
          </w:p>
        </w:tc>
        <w:tc>
          <w:tcPr>
            <w:tcW w:w="1240" w:type="dxa"/>
            <w:tcBorders>
              <w:top w:val="nil"/>
              <w:left w:val="nil"/>
              <w:bottom w:val="single" w:sz="4" w:space="0" w:color="auto"/>
              <w:right w:val="single" w:sz="4" w:space="0" w:color="auto"/>
            </w:tcBorders>
            <w:shd w:val="clear" w:color="auto" w:fill="auto"/>
            <w:noWrap/>
            <w:vAlign w:val="bottom"/>
            <w:hideMark/>
          </w:tcPr>
          <w:p w:rsidR="00D63880" w:rsidRPr="00D63880" w:rsidRDefault="00D63880" w:rsidP="00D63880">
            <w:pPr>
              <w:widowControl/>
              <w:autoSpaceDE/>
              <w:autoSpaceDN/>
              <w:adjustRightInd/>
              <w:rPr>
                <w:color w:val="000000"/>
                <w:sz w:val="22"/>
                <w:szCs w:val="22"/>
                <w:lang w:val="en-IN" w:eastAsia="en-IN"/>
              </w:rPr>
            </w:pPr>
            <w:r w:rsidRPr="00D63880">
              <w:rPr>
                <w:color w:val="000000"/>
                <w:sz w:val="22"/>
                <w:szCs w:val="22"/>
                <w:lang w:val="en-IN" w:eastAsia="en-IN"/>
              </w:rPr>
              <w:t>30</w:t>
            </w:r>
          </w:p>
        </w:tc>
      </w:tr>
      <w:tr w:rsidR="00D63880" w:rsidRPr="00D63880" w:rsidTr="00D63880">
        <w:trPr>
          <w:trHeight w:val="300"/>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rsidR="00D63880" w:rsidRPr="00D63880" w:rsidRDefault="00D63880" w:rsidP="00D63880">
            <w:pPr>
              <w:widowControl/>
              <w:autoSpaceDE/>
              <w:autoSpaceDN/>
              <w:adjustRightInd/>
              <w:jc w:val="center"/>
              <w:rPr>
                <w:color w:val="000000"/>
                <w:sz w:val="22"/>
                <w:szCs w:val="22"/>
                <w:lang w:val="en-IN" w:eastAsia="en-IN"/>
              </w:rPr>
            </w:pPr>
            <w:r w:rsidRPr="00D63880">
              <w:rPr>
                <w:color w:val="000000"/>
                <w:sz w:val="22"/>
                <w:szCs w:val="22"/>
                <w:lang w:val="en-IN" w:eastAsia="en-IN"/>
              </w:rPr>
              <w:t>21</w:t>
            </w:r>
          </w:p>
        </w:tc>
        <w:tc>
          <w:tcPr>
            <w:tcW w:w="6640" w:type="dxa"/>
            <w:tcBorders>
              <w:top w:val="nil"/>
              <w:left w:val="nil"/>
              <w:bottom w:val="single" w:sz="4" w:space="0" w:color="auto"/>
              <w:right w:val="single" w:sz="4" w:space="0" w:color="auto"/>
            </w:tcBorders>
            <w:shd w:val="clear" w:color="auto" w:fill="auto"/>
            <w:noWrap/>
            <w:vAlign w:val="bottom"/>
            <w:hideMark/>
          </w:tcPr>
          <w:p w:rsidR="00D63880" w:rsidRPr="00D63880" w:rsidRDefault="00D63880" w:rsidP="00D63880">
            <w:pPr>
              <w:widowControl/>
              <w:autoSpaceDE/>
              <w:autoSpaceDN/>
              <w:adjustRightInd/>
              <w:rPr>
                <w:color w:val="000000"/>
                <w:sz w:val="22"/>
                <w:szCs w:val="22"/>
                <w:lang w:val="en-IN" w:eastAsia="en-IN"/>
              </w:rPr>
            </w:pPr>
            <w:r w:rsidRPr="00D63880">
              <w:rPr>
                <w:color w:val="000000"/>
                <w:sz w:val="22"/>
                <w:szCs w:val="22"/>
                <w:lang w:val="en-IN" w:eastAsia="en-IN"/>
              </w:rPr>
              <w:t>Confidentiality &amp; Non – Disclosure</w:t>
            </w:r>
          </w:p>
        </w:tc>
        <w:tc>
          <w:tcPr>
            <w:tcW w:w="1240" w:type="dxa"/>
            <w:tcBorders>
              <w:top w:val="nil"/>
              <w:left w:val="nil"/>
              <w:bottom w:val="single" w:sz="4" w:space="0" w:color="auto"/>
              <w:right w:val="single" w:sz="4" w:space="0" w:color="auto"/>
            </w:tcBorders>
            <w:shd w:val="clear" w:color="auto" w:fill="auto"/>
            <w:noWrap/>
            <w:vAlign w:val="bottom"/>
            <w:hideMark/>
          </w:tcPr>
          <w:p w:rsidR="00D63880" w:rsidRPr="00D63880" w:rsidRDefault="00D63880" w:rsidP="00D63880">
            <w:pPr>
              <w:widowControl/>
              <w:autoSpaceDE/>
              <w:autoSpaceDN/>
              <w:adjustRightInd/>
              <w:rPr>
                <w:color w:val="000000"/>
                <w:sz w:val="22"/>
                <w:szCs w:val="22"/>
                <w:lang w:val="en-IN" w:eastAsia="en-IN"/>
              </w:rPr>
            </w:pPr>
            <w:r w:rsidRPr="00D63880">
              <w:rPr>
                <w:color w:val="000000"/>
                <w:sz w:val="22"/>
                <w:szCs w:val="22"/>
                <w:lang w:val="en-IN" w:eastAsia="en-IN"/>
              </w:rPr>
              <w:t>31</w:t>
            </w:r>
          </w:p>
        </w:tc>
      </w:tr>
      <w:tr w:rsidR="00D63880" w:rsidRPr="00D63880" w:rsidTr="00D63880">
        <w:trPr>
          <w:trHeight w:val="300"/>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rsidR="00D63880" w:rsidRPr="00D63880" w:rsidRDefault="00D63880" w:rsidP="00D63880">
            <w:pPr>
              <w:widowControl/>
              <w:autoSpaceDE/>
              <w:autoSpaceDN/>
              <w:adjustRightInd/>
              <w:jc w:val="center"/>
              <w:rPr>
                <w:color w:val="000000"/>
                <w:sz w:val="22"/>
                <w:szCs w:val="22"/>
                <w:lang w:val="en-IN" w:eastAsia="en-IN"/>
              </w:rPr>
            </w:pPr>
            <w:r w:rsidRPr="00D63880">
              <w:rPr>
                <w:color w:val="000000"/>
                <w:sz w:val="22"/>
                <w:szCs w:val="22"/>
                <w:lang w:val="en-IN" w:eastAsia="en-IN"/>
              </w:rPr>
              <w:t>22</w:t>
            </w:r>
          </w:p>
        </w:tc>
        <w:tc>
          <w:tcPr>
            <w:tcW w:w="6640" w:type="dxa"/>
            <w:tcBorders>
              <w:top w:val="nil"/>
              <w:left w:val="nil"/>
              <w:bottom w:val="single" w:sz="4" w:space="0" w:color="auto"/>
              <w:right w:val="single" w:sz="4" w:space="0" w:color="auto"/>
            </w:tcBorders>
            <w:shd w:val="clear" w:color="auto" w:fill="auto"/>
            <w:noWrap/>
            <w:vAlign w:val="bottom"/>
            <w:hideMark/>
          </w:tcPr>
          <w:p w:rsidR="00D63880" w:rsidRPr="00D63880" w:rsidRDefault="00D63880" w:rsidP="00D63880">
            <w:pPr>
              <w:widowControl/>
              <w:autoSpaceDE/>
              <w:autoSpaceDN/>
              <w:adjustRightInd/>
              <w:rPr>
                <w:color w:val="000000"/>
                <w:sz w:val="22"/>
                <w:szCs w:val="22"/>
                <w:lang w:val="en-IN" w:eastAsia="en-IN"/>
              </w:rPr>
            </w:pPr>
            <w:r w:rsidRPr="00D63880">
              <w:rPr>
                <w:color w:val="000000"/>
                <w:sz w:val="22"/>
                <w:szCs w:val="22"/>
                <w:lang w:val="en-IN" w:eastAsia="en-IN"/>
              </w:rPr>
              <w:t>Guarantee on software license</w:t>
            </w:r>
          </w:p>
        </w:tc>
        <w:tc>
          <w:tcPr>
            <w:tcW w:w="1240" w:type="dxa"/>
            <w:tcBorders>
              <w:top w:val="nil"/>
              <w:left w:val="nil"/>
              <w:bottom w:val="single" w:sz="4" w:space="0" w:color="auto"/>
              <w:right w:val="single" w:sz="4" w:space="0" w:color="auto"/>
            </w:tcBorders>
            <w:shd w:val="clear" w:color="auto" w:fill="auto"/>
            <w:noWrap/>
            <w:vAlign w:val="bottom"/>
            <w:hideMark/>
          </w:tcPr>
          <w:p w:rsidR="00D63880" w:rsidRPr="00D63880" w:rsidRDefault="00D63880" w:rsidP="00D63880">
            <w:pPr>
              <w:widowControl/>
              <w:autoSpaceDE/>
              <w:autoSpaceDN/>
              <w:adjustRightInd/>
              <w:rPr>
                <w:color w:val="000000"/>
                <w:sz w:val="22"/>
                <w:szCs w:val="22"/>
                <w:lang w:val="en-IN" w:eastAsia="en-IN"/>
              </w:rPr>
            </w:pPr>
            <w:r w:rsidRPr="00D63880">
              <w:rPr>
                <w:color w:val="000000"/>
                <w:sz w:val="22"/>
                <w:szCs w:val="22"/>
                <w:lang w:val="en-IN" w:eastAsia="en-IN"/>
              </w:rPr>
              <w:t>31</w:t>
            </w:r>
          </w:p>
        </w:tc>
      </w:tr>
      <w:tr w:rsidR="00D63880" w:rsidRPr="00D63880" w:rsidTr="00D63880">
        <w:trPr>
          <w:trHeight w:val="300"/>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rsidR="00D63880" w:rsidRPr="00D63880" w:rsidRDefault="00D63880" w:rsidP="00D63880">
            <w:pPr>
              <w:widowControl/>
              <w:autoSpaceDE/>
              <w:autoSpaceDN/>
              <w:adjustRightInd/>
              <w:jc w:val="center"/>
              <w:rPr>
                <w:color w:val="000000"/>
                <w:sz w:val="22"/>
                <w:szCs w:val="22"/>
                <w:lang w:val="en-IN" w:eastAsia="en-IN"/>
              </w:rPr>
            </w:pPr>
            <w:r w:rsidRPr="00D63880">
              <w:rPr>
                <w:color w:val="000000"/>
                <w:sz w:val="22"/>
                <w:szCs w:val="22"/>
                <w:lang w:val="en-IN" w:eastAsia="en-IN"/>
              </w:rPr>
              <w:t>23</w:t>
            </w:r>
          </w:p>
        </w:tc>
        <w:tc>
          <w:tcPr>
            <w:tcW w:w="6640" w:type="dxa"/>
            <w:tcBorders>
              <w:top w:val="nil"/>
              <w:left w:val="nil"/>
              <w:bottom w:val="single" w:sz="4" w:space="0" w:color="auto"/>
              <w:right w:val="single" w:sz="4" w:space="0" w:color="auto"/>
            </w:tcBorders>
            <w:shd w:val="clear" w:color="auto" w:fill="auto"/>
            <w:noWrap/>
            <w:vAlign w:val="bottom"/>
            <w:hideMark/>
          </w:tcPr>
          <w:p w:rsidR="00D63880" w:rsidRPr="00D63880" w:rsidRDefault="00D63880" w:rsidP="00D63880">
            <w:pPr>
              <w:widowControl/>
              <w:autoSpaceDE/>
              <w:autoSpaceDN/>
              <w:adjustRightInd/>
              <w:rPr>
                <w:color w:val="000000"/>
                <w:sz w:val="22"/>
                <w:szCs w:val="22"/>
                <w:lang w:val="en-IN" w:eastAsia="en-IN"/>
              </w:rPr>
            </w:pPr>
            <w:r w:rsidRPr="00D63880">
              <w:rPr>
                <w:color w:val="000000"/>
                <w:sz w:val="22"/>
                <w:szCs w:val="22"/>
                <w:lang w:val="en-IN" w:eastAsia="en-IN"/>
              </w:rPr>
              <w:t>Force Majeure</w:t>
            </w:r>
          </w:p>
        </w:tc>
        <w:tc>
          <w:tcPr>
            <w:tcW w:w="1240" w:type="dxa"/>
            <w:tcBorders>
              <w:top w:val="nil"/>
              <w:left w:val="nil"/>
              <w:bottom w:val="single" w:sz="4" w:space="0" w:color="auto"/>
              <w:right w:val="single" w:sz="4" w:space="0" w:color="auto"/>
            </w:tcBorders>
            <w:shd w:val="clear" w:color="auto" w:fill="auto"/>
            <w:noWrap/>
            <w:vAlign w:val="bottom"/>
            <w:hideMark/>
          </w:tcPr>
          <w:p w:rsidR="00D63880" w:rsidRPr="00D63880" w:rsidRDefault="00D63880" w:rsidP="00D63880">
            <w:pPr>
              <w:widowControl/>
              <w:autoSpaceDE/>
              <w:autoSpaceDN/>
              <w:adjustRightInd/>
              <w:rPr>
                <w:color w:val="000000"/>
                <w:sz w:val="22"/>
                <w:szCs w:val="22"/>
                <w:lang w:val="en-IN" w:eastAsia="en-IN"/>
              </w:rPr>
            </w:pPr>
            <w:r w:rsidRPr="00D63880">
              <w:rPr>
                <w:color w:val="000000"/>
                <w:sz w:val="22"/>
                <w:szCs w:val="22"/>
                <w:lang w:val="en-IN" w:eastAsia="en-IN"/>
              </w:rPr>
              <w:t>31</w:t>
            </w:r>
          </w:p>
        </w:tc>
      </w:tr>
      <w:tr w:rsidR="00D63880" w:rsidRPr="00D63880" w:rsidTr="00D63880">
        <w:trPr>
          <w:trHeight w:val="300"/>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rsidR="00D63880" w:rsidRPr="00D63880" w:rsidRDefault="00D63880" w:rsidP="00D63880">
            <w:pPr>
              <w:widowControl/>
              <w:autoSpaceDE/>
              <w:autoSpaceDN/>
              <w:adjustRightInd/>
              <w:jc w:val="center"/>
              <w:rPr>
                <w:color w:val="000000"/>
                <w:sz w:val="22"/>
                <w:szCs w:val="22"/>
                <w:lang w:val="en-IN" w:eastAsia="en-IN"/>
              </w:rPr>
            </w:pPr>
            <w:r w:rsidRPr="00D63880">
              <w:rPr>
                <w:color w:val="000000"/>
                <w:sz w:val="22"/>
                <w:szCs w:val="22"/>
                <w:lang w:val="en-IN" w:eastAsia="en-IN"/>
              </w:rPr>
              <w:t>24</w:t>
            </w:r>
          </w:p>
        </w:tc>
        <w:tc>
          <w:tcPr>
            <w:tcW w:w="6640" w:type="dxa"/>
            <w:tcBorders>
              <w:top w:val="nil"/>
              <w:left w:val="nil"/>
              <w:bottom w:val="single" w:sz="4" w:space="0" w:color="auto"/>
              <w:right w:val="single" w:sz="4" w:space="0" w:color="auto"/>
            </w:tcBorders>
            <w:shd w:val="clear" w:color="auto" w:fill="auto"/>
            <w:noWrap/>
            <w:vAlign w:val="bottom"/>
            <w:hideMark/>
          </w:tcPr>
          <w:p w:rsidR="00D63880" w:rsidRPr="00D63880" w:rsidRDefault="00D63880" w:rsidP="00D63880">
            <w:pPr>
              <w:widowControl/>
              <w:autoSpaceDE/>
              <w:autoSpaceDN/>
              <w:adjustRightInd/>
              <w:rPr>
                <w:color w:val="000000"/>
                <w:sz w:val="22"/>
                <w:szCs w:val="22"/>
                <w:lang w:val="en-IN" w:eastAsia="en-IN"/>
              </w:rPr>
            </w:pPr>
            <w:r w:rsidRPr="00D63880">
              <w:rPr>
                <w:color w:val="000000"/>
                <w:sz w:val="22"/>
                <w:szCs w:val="22"/>
                <w:lang w:val="en-IN" w:eastAsia="en-IN"/>
              </w:rPr>
              <w:t>Resolution of Disputes</w:t>
            </w:r>
          </w:p>
        </w:tc>
        <w:tc>
          <w:tcPr>
            <w:tcW w:w="1240" w:type="dxa"/>
            <w:tcBorders>
              <w:top w:val="nil"/>
              <w:left w:val="nil"/>
              <w:bottom w:val="single" w:sz="4" w:space="0" w:color="auto"/>
              <w:right w:val="single" w:sz="4" w:space="0" w:color="auto"/>
            </w:tcBorders>
            <w:shd w:val="clear" w:color="auto" w:fill="auto"/>
            <w:noWrap/>
            <w:vAlign w:val="bottom"/>
            <w:hideMark/>
          </w:tcPr>
          <w:p w:rsidR="00D63880" w:rsidRPr="00D63880" w:rsidRDefault="00D63880" w:rsidP="00D63880">
            <w:pPr>
              <w:widowControl/>
              <w:autoSpaceDE/>
              <w:autoSpaceDN/>
              <w:adjustRightInd/>
              <w:rPr>
                <w:color w:val="000000"/>
                <w:sz w:val="22"/>
                <w:szCs w:val="22"/>
                <w:lang w:val="en-IN" w:eastAsia="en-IN"/>
              </w:rPr>
            </w:pPr>
            <w:r w:rsidRPr="00D63880">
              <w:rPr>
                <w:color w:val="000000"/>
                <w:sz w:val="22"/>
                <w:szCs w:val="22"/>
                <w:lang w:val="en-IN" w:eastAsia="en-IN"/>
              </w:rPr>
              <w:t>32</w:t>
            </w:r>
          </w:p>
        </w:tc>
      </w:tr>
      <w:tr w:rsidR="00D63880" w:rsidRPr="00D63880" w:rsidTr="00D63880">
        <w:trPr>
          <w:trHeight w:val="300"/>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rsidR="00D63880" w:rsidRPr="00D63880" w:rsidRDefault="00D63880" w:rsidP="00D63880">
            <w:pPr>
              <w:widowControl/>
              <w:autoSpaceDE/>
              <w:autoSpaceDN/>
              <w:adjustRightInd/>
              <w:jc w:val="center"/>
              <w:rPr>
                <w:color w:val="000000"/>
                <w:sz w:val="22"/>
                <w:szCs w:val="22"/>
                <w:lang w:val="en-IN" w:eastAsia="en-IN"/>
              </w:rPr>
            </w:pPr>
            <w:r w:rsidRPr="00D63880">
              <w:rPr>
                <w:color w:val="000000"/>
                <w:sz w:val="22"/>
                <w:szCs w:val="22"/>
                <w:lang w:val="en-IN" w:eastAsia="en-IN"/>
              </w:rPr>
              <w:t>25</w:t>
            </w:r>
          </w:p>
        </w:tc>
        <w:tc>
          <w:tcPr>
            <w:tcW w:w="6640" w:type="dxa"/>
            <w:tcBorders>
              <w:top w:val="nil"/>
              <w:left w:val="nil"/>
              <w:bottom w:val="single" w:sz="4" w:space="0" w:color="auto"/>
              <w:right w:val="single" w:sz="4" w:space="0" w:color="auto"/>
            </w:tcBorders>
            <w:shd w:val="clear" w:color="auto" w:fill="auto"/>
            <w:noWrap/>
            <w:vAlign w:val="bottom"/>
            <w:hideMark/>
          </w:tcPr>
          <w:p w:rsidR="00D63880" w:rsidRPr="00D63880" w:rsidRDefault="00D63880" w:rsidP="00D63880">
            <w:pPr>
              <w:widowControl/>
              <w:autoSpaceDE/>
              <w:autoSpaceDN/>
              <w:adjustRightInd/>
              <w:rPr>
                <w:color w:val="000000"/>
                <w:sz w:val="22"/>
                <w:szCs w:val="22"/>
                <w:lang w:val="en-IN" w:eastAsia="en-IN"/>
              </w:rPr>
            </w:pPr>
            <w:r w:rsidRPr="00D63880">
              <w:rPr>
                <w:color w:val="000000"/>
                <w:sz w:val="22"/>
                <w:szCs w:val="22"/>
                <w:lang w:val="en-IN" w:eastAsia="en-IN"/>
              </w:rPr>
              <w:t>Letter of Undertaking of Authenticity</w:t>
            </w:r>
          </w:p>
        </w:tc>
        <w:tc>
          <w:tcPr>
            <w:tcW w:w="1240" w:type="dxa"/>
            <w:tcBorders>
              <w:top w:val="nil"/>
              <w:left w:val="nil"/>
              <w:bottom w:val="single" w:sz="4" w:space="0" w:color="auto"/>
              <w:right w:val="single" w:sz="4" w:space="0" w:color="auto"/>
            </w:tcBorders>
            <w:shd w:val="clear" w:color="auto" w:fill="auto"/>
            <w:noWrap/>
            <w:vAlign w:val="bottom"/>
            <w:hideMark/>
          </w:tcPr>
          <w:p w:rsidR="00D63880" w:rsidRPr="00D63880" w:rsidRDefault="00D63880" w:rsidP="00D63880">
            <w:pPr>
              <w:widowControl/>
              <w:autoSpaceDE/>
              <w:autoSpaceDN/>
              <w:adjustRightInd/>
              <w:rPr>
                <w:color w:val="000000"/>
                <w:sz w:val="22"/>
                <w:szCs w:val="22"/>
                <w:lang w:val="en-IN" w:eastAsia="en-IN"/>
              </w:rPr>
            </w:pPr>
            <w:r w:rsidRPr="00D63880">
              <w:rPr>
                <w:color w:val="000000"/>
                <w:sz w:val="22"/>
                <w:szCs w:val="22"/>
                <w:lang w:val="en-IN" w:eastAsia="en-IN"/>
              </w:rPr>
              <w:t>32</w:t>
            </w:r>
          </w:p>
        </w:tc>
      </w:tr>
      <w:tr w:rsidR="00D63880" w:rsidRPr="00D63880" w:rsidTr="00D63880">
        <w:trPr>
          <w:trHeight w:val="300"/>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rsidR="00D63880" w:rsidRPr="00D63880" w:rsidRDefault="00D63880" w:rsidP="00D63880">
            <w:pPr>
              <w:widowControl/>
              <w:autoSpaceDE/>
              <w:autoSpaceDN/>
              <w:adjustRightInd/>
              <w:jc w:val="center"/>
              <w:rPr>
                <w:color w:val="000000"/>
                <w:sz w:val="22"/>
                <w:szCs w:val="22"/>
                <w:lang w:val="en-IN" w:eastAsia="en-IN"/>
              </w:rPr>
            </w:pPr>
            <w:r w:rsidRPr="00D63880">
              <w:rPr>
                <w:color w:val="000000"/>
                <w:sz w:val="22"/>
                <w:szCs w:val="22"/>
                <w:lang w:val="en-IN" w:eastAsia="en-IN"/>
              </w:rPr>
              <w:t>26</w:t>
            </w:r>
          </w:p>
        </w:tc>
        <w:tc>
          <w:tcPr>
            <w:tcW w:w="6640" w:type="dxa"/>
            <w:tcBorders>
              <w:top w:val="nil"/>
              <w:left w:val="nil"/>
              <w:bottom w:val="single" w:sz="4" w:space="0" w:color="auto"/>
              <w:right w:val="single" w:sz="4" w:space="0" w:color="auto"/>
            </w:tcBorders>
            <w:shd w:val="clear" w:color="auto" w:fill="auto"/>
            <w:noWrap/>
            <w:vAlign w:val="bottom"/>
            <w:hideMark/>
          </w:tcPr>
          <w:p w:rsidR="00D63880" w:rsidRPr="00D63880" w:rsidRDefault="00D63880" w:rsidP="00D63880">
            <w:pPr>
              <w:widowControl/>
              <w:autoSpaceDE/>
              <w:autoSpaceDN/>
              <w:adjustRightInd/>
              <w:rPr>
                <w:color w:val="000000"/>
                <w:sz w:val="22"/>
                <w:szCs w:val="22"/>
                <w:lang w:val="en-IN" w:eastAsia="en-IN"/>
              </w:rPr>
            </w:pPr>
            <w:r w:rsidRPr="00D63880">
              <w:rPr>
                <w:color w:val="000000"/>
                <w:sz w:val="22"/>
                <w:szCs w:val="22"/>
                <w:lang w:val="en-IN" w:eastAsia="en-IN"/>
              </w:rPr>
              <w:t>Independent Contractor</w:t>
            </w:r>
          </w:p>
        </w:tc>
        <w:tc>
          <w:tcPr>
            <w:tcW w:w="1240" w:type="dxa"/>
            <w:tcBorders>
              <w:top w:val="nil"/>
              <w:left w:val="nil"/>
              <w:bottom w:val="single" w:sz="4" w:space="0" w:color="auto"/>
              <w:right w:val="single" w:sz="4" w:space="0" w:color="auto"/>
            </w:tcBorders>
            <w:shd w:val="clear" w:color="auto" w:fill="auto"/>
            <w:noWrap/>
            <w:vAlign w:val="bottom"/>
            <w:hideMark/>
          </w:tcPr>
          <w:p w:rsidR="00D63880" w:rsidRPr="00D63880" w:rsidRDefault="00D63880" w:rsidP="00D63880">
            <w:pPr>
              <w:widowControl/>
              <w:autoSpaceDE/>
              <w:autoSpaceDN/>
              <w:adjustRightInd/>
              <w:rPr>
                <w:color w:val="000000"/>
                <w:sz w:val="22"/>
                <w:szCs w:val="22"/>
                <w:lang w:val="en-IN" w:eastAsia="en-IN"/>
              </w:rPr>
            </w:pPr>
            <w:r w:rsidRPr="00D63880">
              <w:rPr>
                <w:color w:val="000000"/>
                <w:sz w:val="22"/>
                <w:szCs w:val="22"/>
                <w:lang w:val="en-IN" w:eastAsia="en-IN"/>
              </w:rPr>
              <w:t>32</w:t>
            </w:r>
          </w:p>
        </w:tc>
      </w:tr>
      <w:tr w:rsidR="00D63880" w:rsidRPr="00D63880" w:rsidTr="00D63880">
        <w:trPr>
          <w:trHeight w:val="300"/>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rsidR="00D63880" w:rsidRPr="00D63880" w:rsidRDefault="00D63880" w:rsidP="00D63880">
            <w:pPr>
              <w:widowControl/>
              <w:autoSpaceDE/>
              <w:autoSpaceDN/>
              <w:adjustRightInd/>
              <w:jc w:val="center"/>
              <w:rPr>
                <w:color w:val="000000"/>
                <w:sz w:val="22"/>
                <w:szCs w:val="22"/>
                <w:lang w:val="en-IN" w:eastAsia="en-IN"/>
              </w:rPr>
            </w:pPr>
            <w:r w:rsidRPr="00D63880">
              <w:rPr>
                <w:color w:val="000000"/>
                <w:sz w:val="22"/>
                <w:szCs w:val="22"/>
                <w:lang w:val="en-IN" w:eastAsia="en-IN"/>
              </w:rPr>
              <w:t>27</w:t>
            </w:r>
          </w:p>
        </w:tc>
        <w:tc>
          <w:tcPr>
            <w:tcW w:w="6640" w:type="dxa"/>
            <w:tcBorders>
              <w:top w:val="nil"/>
              <w:left w:val="nil"/>
              <w:bottom w:val="single" w:sz="4" w:space="0" w:color="auto"/>
              <w:right w:val="single" w:sz="4" w:space="0" w:color="auto"/>
            </w:tcBorders>
            <w:shd w:val="clear" w:color="auto" w:fill="auto"/>
            <w:noWrap/>
            <w:vAlign w:val="bottom"/>
            <w:hideMark/>
          </w:tcPr>
          <w:p w:rsidR="00D63880" w:rsidRPr="00D63880" w:rsidRDefault="00D63880" w:rsidP="00D63880">
            <w:pPr>
              <w:widowControl/>
              <w:autoSpaceDE/>
              <w:autoSpaceDN/>
              <w:adjustRightInd/>
              <w:rPr>
                <w:color w:val="000000"/>
                <w:sz w:val="22"/>
                <w:szCs w:val="22"/>
                <w:lang w:val="en-IN" w:eastAsia="en-IN"/>
              </w:rPr>
            </w:pPr>
            <w:r w:rsidRPr="00D63880">
              <w:rPr>
                <w:color w:val="000000"/>
                <w:sz w:val="22"/>
                <w:szCs w:val="22"/>
                <w:lang w:val="en-IN" w:eastAsia="en-IN"/>
              </w:rPr>
              <w:t>Assignment</w:t>
            </w:r>
          </w:p>
        </w:tc>
        <w:tc>
          <w:tcPr>
            <w:tcW w:w="1240" w:type="dxa"/>
            <w:tcBorders>
              <w:top w:val="nil"/>
              <w:left w:val="nil"/>
              <w:bottom w:val="single" w:sz="4" w:space="0" w:color="auto"/>
              <w:right w:val="single" w:sz="4" w:space="0" w:color="auto"/>
            </w:tcBorders>
            <w:shd w:val="clear" w:color="auto" w:fill="auto"/>
            <w:noWrap/>
            <w:vAlign w:val="bottom"/>
            <w:hideMark/>
          </w:tcPr>
          <w:p w:rsidR="00D63880" w:rsidRPr="00D63880" w:rsidRDefault="00D63880" w:rsidP="00D63880">
            <w:pPr>
              <w:widowControl/>
              <w:autoSpaceDE/>
              <w:autoSpaceDN/>
              <w:adjustRightInd/>
              <w:rPr>
                <w:color w:val="000000"/>
                <w:sz w:val="22"/>
                <w:szCs w:val="22"/>
                <w:lang w:val="en-IN" w:eastAsia="en-IN"/>
              </w:rPr>
            </w:pPr>
            <w:r w:rsidRPr="00D63880">
              <w:rPr>
                <w:color w:val="000000"/>
                <w:sz w:val="22"/>
                <w:szCs w:val="22"/>
                <w:lang w:val="en-IN" w:eastAsia="en-IN"/>
              </w:rPr>
              <w:t>33</w:t>
            </w:r>
          </w:p>
        </w:tc>
      </w:tr>
      <w:tr w:rsidR="00D63880" w:rsidRPr="00D63880" w:rsidTr="00D63880">
        <w:trPr>
          <w:trHeight w:val="300"/>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rsidR="00D63880" w:rsidRPr="00D63880" w:rsidRDefault="00D63880" w:rsidP="00D63880">
            <w:pPr>
              <w:widowControl/>
              <w:autoSpaceDE/>
              <w:autoSpaceDN/>
              <w:adjustRightInd/>
              <w:jc w:val="center"/>
              <w:rPr>
                <w:color w:val="000000"/>
                <w:sz w:val="22"/>
                <w:szCs w:val="22"/>
                <w:lang w:val="en-IN" w:eastAsia="en-IN"/>
              </w:rPr>
            </w:pPr>
            <w:r w:rsidRPr="00D63880">
              <w:rPr>
                <w:color w:val="000000"/>
                <w:sz w:val="22"/>
                <w:szCs w:val="22"/>
                <w:lang w:val="en-IN" w:eastAsia="en-IN"/>
              </w:rPr>
              <w:t>28</w:t>
            </w:r>
          </w:p>
        </w:tc>
        <w:tc>
          <w:tcPr>
            <w:tcW w:w="6640" w:type="dxa"/>
            <w:tcBorders>
              <w:top w:val="nil"/>
              <w:left w:val="nil"/>
              <w:bottom w:val="single" w:sz="4" w:space="0" w:color="auto"/>
              <w:right w:val="single" w:sz="4" w:space="0" w:color="auto"/>
            </w:tcBorders>
            <w:shd w:val="clear" w:color="auto" w:fill="auto"/>
            <w:noWrap/>
            <w:vAlign w:val="bottom"/>
            <w:hideMark/>
          </w:tcPr>
          <w:p w:rsidR="00D63880" w:rsidRPr="00D63880" w:rsidRDefault="00D63880" w:rsidP="00D63880">
            <w:pPr>
              <w:widowControl/>
              <w:autoSpaceDE/>
              <w:autoSpaceDN/>
              <w:adjustRightInd/>
              <w:rPr>
                <w:color w:val="000000"/>
                <w:sz w:val="22"/>
                <w:szCs w:val="22"/>
                <w:lang w:val="en-IN" w:eastAsia="en-IN"/>
              </w:rPr>
            </w:pPr>
            <w:r w:rsidRPr="00D63880">
              <w:rPr>
                <w:color w:val="000000"/>
                <w:sz w:val="22"/>
                <w:szCs w:val="22"/>
                <w:lang w:val="en-IN" w:eastAsia="en-IN"/>
              </w:rPr>
              <w:t>Execution of Contract, SLA and NDA</w:t>
            </w:r>
          </w:p>
        </w:tc>
        <w:tc>
          <w:tcPr>
            <w:tcW w:w="1240" w:type="dxa"/>
            <w:tcBorders>
              <w:top w:val="nil"/>
              <w:left w:val="nil"/>
              <w:bottom w:val="single" w:sz="4" w:space="0" w:color="auto"/>
              <w:right w:val="single" w:sz="4" w:space="0" w:color="auto"/>
            </w:tcBorders>
            <w:shd w:val="clear" w:color="auto" w:fill="auto"/>
            <w:noWrap/>
            <w:vAlign w:val="bottom"/>
            <w:hideMark/>
          </w:tcPr>
          <w:p w:rsidR="00D63880" w:rsidRPr="00D63880" w:rsidRDefault="00D63880" w:rsidP="00D63880">
            <w:pPr>
              <w:widowControl/>
              <w:autoSpaceDE/>
              <w:autoSpaceDN/>
              <w:adjustRightInd/>
              <w:rPr>
                <w:color w:val="000000"/>
                <w:sz w:val="22"/>
                <w:szCs w:val="22"/>
                <w:lang w:val="en-IN" w:eastAsia="en-IN"/>
              </w:rPr>
            </w:pPr>
            <w:r w:rsidRPr="00D63880">
              <w:rPr>
                <w:color w:val="000000"/>
                <w:sz w:val="22"/>
                <w:szCs w:val="22"/>
                <w:lang w:val="en-IN" w:eastAsia="en-IN"/>
              </w:rPr>
              <w:t>33</w:t>
            </w:r>
          </w:p>
        </w:tc>
      </w:tr>
      <w:tr w:rsidR="00D63880" w:rsidRPr="00D63880" w:rsidTr="00D63880">
        <w:trPr>
          <w:trHeight w:val="300"/>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rsidR="00D63880" w:rsidRPr="00D63880" w:rsidRDefault="00D63880" w:rsidP="00D63880">
            <w:pPr>
              <w:widowControl/>
              <w:autoSpaceDE/>
              <w:autoSpaceDN/>
              <w:adjustRightInd/>
              <w:jc w:val="center"/>
              <w:rPr>
                <w:color w:val="000000"/>
                <w:sz w:val="22"/>
                <w:szCs w:val="22"/>
                <w:lang w:val="en-IN" w:eastAsia="en-IN"/>
              </w:rPr>
            </w:pPr>
            <w:r w:rsidRPr="00D63880">
              <w:rPr>
                <w:color w:val="000000"/>
                <w:sz w:val="22"/>
                <w:szCs w:val="22"/>
                <w:lang w:val="en-IN" w:eastAsia="en-IN"/>
              </w:rPr>
              <w:t>29</w:t>
            </w:r>
          </w:p>
        </w:tc>
        <w:tc>
          <w:tcPr>
            <w:tcW w:w="6640" w:type="dxa"/>
            <w:tcBorders>
              <w:top w:val="nil"/>
              <w:left w:val="nil"/>
              <w:bottom w:val="single" w:sz="4" w:space="0" w:color="auto"/>
              <w:right w:val="single" w:sz="4" w:space="0" w:color="auto"/>
            </w:tcBorders>
            <w:shd w:val="clear" w:color="auto" w:fill="auto"/>
            <w:noWrap/>
            <w:vAlign w:val="bottom"/>
            <w:hideMark/>
          </w:tcPr>
          <w:p w:rsidR="00D63880" w:rsidRPr="00D63880" w:rsidRDefault="00D63880" w:rsidP="00D63880">
            <w:pPr>
              <w:widowControl/>
              <w:autoSpaceDE/>
              <w:autoSpaceDN/>
              <w:adjustRightInd/>
              <w:rPr>
                <w:color w:val="000000"/>
                <w:sz w:val="22"/>
                <w:szCs w:val="22"/>
                <w:lang w:val="en-IN" w:eastAsia="en-IN"/>
              </w:rPr>
            </w:pPr>
            <w:r w:rsidRPr="00D63880">
              <w:rPr>
                <w:color w:val="000000"/>
                <w:sz w:val="22"/>
                <w:szCs w:val="22"/>
                <w:lang w:val="en-IN" w:eastAsia="en-IN"/>
              </w:rPr>
              <w:t>Bidder’s liability</w:t>
            </w:r>
          </w:p>
        </w:tc>
        <w:tc>
          <w:tcPr>
            <w:tcW w:w="1240" w:type="dxa"/>
            <w:tcBorders>
              <w:top w:val="nil"/>
              <w:left w:val="nil"/>
              <w:bottom w:val="single" w:sz="4" w:space="0" w:color="auto"/>
              <w:right w:val="single" w:sz="4" w:space="0" w:color="auto"/>
            </w:tcBorders>
            <w:shd w:val="clear" w:color="auto" w:fill="auto"/>
            <w:noWrap/>
            <w:vAlign w:val="bottom"/>
            <w:hideMark/>
          </w:tcPr>
          <w:p w:rsidR="00D63880" w:rsidRPr="00D63880" w:rsidRDefault="00D63880" w:rsidP="00D63880">
            <w:pPr>
              <w:widowControl/>
              <w:autoSpaceDE/>
              <w:autoSpaceDN/>
              <w:adjustRightInd/>
              <w:rPr>
                <w:color w:val="000000"/>
                <w:sz w:val="22"/>
                <w:szCs w:val="22"/>
                <w:lang w:val="en-IN" w:eastAsia="en-IN"/>
              </w:rPr>
            </w:pPr>
            <w:r w:rsidRPr="00D63880">
              <w:rPr>
                <w:color w:val="000000"/>
                <w:sz w:val="22"/>
                <w:szCs w:val="22"/>
                <w:lang w:val="en-IN" w:eastAsia="en-IN"/>
              </w:rPr>
              <w:t>33</w:t>
            </w:r>
          </w:p>
        </w:tc>
      </w:tr>
      <w:tr w:rsidR="00D63880" w:rsidRPr="00D63880" w:rsidTr="00D63880">
        <w:trPr>
          <w:trHeight w:val="300"/>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rsidR="00D63880" w:rsidRPr="00D63880" w:rsidRDefault="00D63880" w:rsidP="00D63880">
            <w:pPr>
              <w:widowControl/>
              <w:autoSpaceDE/>
              <w:autoSpaceDN/>
              <w:adjustRightInd/>
              <w:jc w:val="center"/>
              <w:rPr>
                <w:color w:val="000000"/>
                <w:sz w:val="22"/>
                <w:szCs w:val="22"/>
                <w:lang w:val="en-IN" w:eastAsia="en-IN"/>
              </w:rPr>
            </w:pPr>
            <w:r w:rsidRPr="00D63880">
              <w:rPr>
                <w:color w:val="000000"/>
                <w:sz w:val="22"/>
                <w:szCs w:val="22"/>
                <w:lang w:val="en-IN" w:eastAsia="en-IN"/>
              </w:rPr>
              <w:t>30</w:t>
            </w:r>
          </w:p>
        </w:tc>
        <w:tc>
          <w:tcPr>
            <w:tcW w:w="6640" w:type="dxa"/>
            <w:tcBorders>
              <w:top w:val="nil"/>
              <w:left w:val="nil"/>
              <w:bottom w:val="single" w:sz="4" w:space="0" w:color="auto"/>
              <w:right w:val="single" w:sz="4" w:space="0" w:color="auto"/>
            </w:tcBorders>
            <w:shd w:val="clear" w:color="auto" w:fill="auto"/>
            <w:noWrap/>
            <w:vAlign w:val="bottom"/>
            <w:hideMark/>
          </w:tcPr>
          <w:p w:rsidR="00D63880" w:rsidRPr="00D63880" w:rsidRDefault="00D63880" w:rsidP="00D63880">
            <w:pPr>
              <w:widowControl/>
              <w:autoSpaceDE/>
              <w:autoSpaceDN/>
              <w:adjustRightInd/>
              <w:rPr>
                <w:color w:val="000000"/>
                <w:sz w:val="22"/>
                <w:szCs w:val="22"/>
                <w:lang w:val="en-IN" w:eastAsia="en-IN"/>
              </w:rPr>
            </w:pPr>
            <w:r w:rsidRPr="00D63880">
              <w:rPr>
                <w:color w:val="000000"/>
                <w:sz w:val="22"/>
                <w:szCs w:val="22"/>
                <w:lang w:val="en-IN" w:eastAsia="en-IN"/>
              </w:rPr>
              <w:t>Information Ownership</w:t>
            </w:r>
          </w:p>
        </w:tc>
        <w:tc>
          <w:tcPr>
            <w:tcW w:w="1240" w:type="dxa"/>
            <w:tcBorders>
              <w:top w:val="nil"/>
              <w:left w:val="nil"/>
              <w:bottom w:val="single" w:sz="4" w:space="0" w:color="auto"/>
              <w:right w:val="single" w:sz="4" w:space="0" w:color="auto"/>
            </w:tcBorders>
            <w:shd w:val="clear" w:color="auto" w:fill="auto"/>
            <w:noWrap/>
            <w:vAlign w:val="bottom"/>
            <w:hideMark/>
          </w:tcPr>
          <w:p w:rsidR="00D63880" w:rsidRPr="00D63880" w:rsidRDefault="00D63880" w:rsidP="00D63880">
            <w:pPr>
              <w:widowControl/>
              <w:autoSpaceDE/>
              <w:autoSpaceDN/>
              <w:adjustRightInd/>
              <w:rPr>
                <w:color w:val="000000"/>
                <w:sz w:val="22"/>
                <w:szCs w:val="22"/>
                <w:lang w:val="en-IN" w:eastAsia="en-IN"/>
              </w:rPr>
            </w:pPr>
            <w:r w:rsidRPr="00D63880">
              <w:rPr>
                <w:color w:val="000000"/>
                <w:sz w:val="22"/>
                <w:szCs w:val="22"/>
                <w:lang w:val="en-IN" w:eastAsia="en-IN"/>
              </w:rPr>
              <w:t>34</w:t>
            </w:r>
          </w:p>
        </w:tc>
      </w:tr>
      <w:tr w:rsidR="00D63880" w:rsidRPr="00D63880" w:rsidTr="00D63880">
        <w:trPr>
          <w:trHeight w:val="300"/>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rsidR="00D63880" w:rsidRPr="00D63880" w:rsidRDefault="00D63880" w:rsidP="00D63880">
            <w:pPr>
              <w:widowControl/>
              <w:autoSpaceDE/>
              <w:autoSpaceDN/>
              <w:adjustRightInd/>
              <w:jc w:val="center"/>
              <w:rPr>
                <w:color w:val="000000"/>
                <w:sz w:val="22"/>
                <w:szCs w:val="22"/>
                <w:lang w:val="en-IN" w:eastAsia="en-IN"/>
              </w:rPr>
            </w:pPr>
            <w:r w:rsidRPr="00D63880">
              <w:rPr>
                <w:color w:val="000000"/>
                <w:sz w:val="22"/>
                <w:szCs w:val="22"/>
                <w:lang w:val="en-IN" w:eastAsia="en-IN"/>
              </w:rPr>
              <w:t>31</w:t>
            </w:r>
          </w:p>
        </w:tc>
        <w:tc>
          <w:tcPr>
            <w:tcW w:w="6640" w:type="dxa"/>
            <w:tcBorders>
              <w:top w:val="nil"/>
              <w:left w:val="nil"/>
              <w:bottom w:val="single" w:sz="4" w:space="0" w:color="auto"/>
              <w:right w:val="single" w:sz="4" w:space="0" w:color="auto"/>
            </w:tcBorders>
            <w:shd w:val="clear" w:color="auto" w:fill="auto"/>
            <w:noWrap/>
            <w:vAlign w:val="bottom"/>
            <w:hideMark/>
          </w:tcPr>
          <w:p w:rsidR="00D63880" w:rsidRPr="00D63880" w:rsidRDefault="00D63880" w:rsidP="00D63880">
            <w:pPr>
              <w:widowControl/>
              <w:autoSpaceDE/>
              <w:autoSpaceDN/>
              <w:adjustRightInd/>
              <w:rPr>
                <w:color w:val="000000"/>
                <w:sz w:val="22"/>
                <w:szCs w:val="22"/>
                <w:lang w:val="en-IN" w:eastAsia="en-IN"/>
              </w:rPr>
            </w:pPr>
            <w:r w:rsidRPr="00D63880">
              <w:rPr>
                <w:color w:val="000000"/>
                <w:sz w:val="22"/>
                <w:szCs w:val="22"/>
                <w:lang w:val="en-IN" w:eastAsia="en-IN"/>
              </w:rPr>
              <w:t>Inspection, Audit, Review, Monitoring &amp; Visitations</w:t>
            </w:r>
          </w:p>
        </w:tc>
        <w:tc>
          <w:tcPr>
            <w:tcW w:w="1240" w:type="dxa"/>
            <w:tcBorders>
              <w:top w:val="nil"/>
              <w:left w:val="nil"/>
              <w:bottom w:val="single" w:sz="4" w:space="0" w:color="auto"/>
              <w:right w:val="single" w:sz="4" w:space="0" w:color="auto"/>
            </w:tcBorders>
            <w:shd w:val="clear" w:color="auto" w:fill="auto"/>
            <w:noWrap/>
            <w:vAlign w:val="bottom"/>
            <w:hideMark/>
          </w:tcPr>
          <w:p w:rsidR="00D63880" w:rsidRPr="00D63880" w:rsidRDefault="00D63880" w:rsidP="00D63880">
            <w:pPr>
              <w:widowControl/>
              <w:autoSpaceDE/>
              <w:autoSpaceDN/>
              <w:adjustRightInd/>
              <w:rPr>
                <w:color w:val="000000"/>
                <w:sz w:val="22"/>
                <w:szCs w:val="22"/>
                <w:lang w:val="en-IN" w:eastAsia="en-IN"/>
              </w:rPr>
            </w:pPr>
            <w:r w:rsidRPr="00D63880">
              <w:rPr>
                <w:color w:val="000000"/>
                <w:sz w:val="22"/>
                <w:szCs w:val="22"/>
                <w:lang w:val="en-IN" w:eastAsia="en-IN"/>
              </w:rPr>
              <w:t>34</w:t>
            </w:r>
          </w:p>
        </w:tc>
      </w:tr>
      <w:tr w:rsidR="00D63880" w:rsidRPr="00D63880" w:rsidTr="00D63880">
        <w:trPr>
          <w:trHeight w:val="300"/>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rsidR="00D63880" w:rsidRPr="00D63880" w:rsidRDefault="00D63880" w:rsidP="00D63880">
            <w:pPr>
              <w:widowControl/>
              <w:autoSpaceDE/>
              <w:autoSpaceDN/>
              <w:adjustRightInd/>
              <w:jc w:val="center"/>
              <w:rPr>
                <w:color w:val="000000"/>
                <w:sz w:val="22"/>
                <w:szCs w:val="22"/>
                <w:lang w:val="en-IN" w:eastAsia="en-IN"/>
              </w:rPr>
            </w:pPr>
            <w:r w:rsidRPr="00D63880">
              <w:rPr>
                <w:color w:val="000000"/>
                <w:sz w:val="22"/>
                <w:szCs w:val="22"/>
                <w:lang w:val="en-IN" w:eastAsia="en-IN"/>
              </w:rPr>
              <w:t>32</w:t>
            </w:r>
          </w:p>
        </w:tc>
        <w:tc>
          <w:tcPr>
            <w:tcW w:w="6640" w:type="dxa"/>
            <w:tcBorders>
              <w:top w:val="nil"/>
              <w:left w:val="nil"/>
              <w:bottom w:val="single" w:sz="4" w:space="0" w:color="auto"/>
              <w:right w:val="single" w:sz="4" w:space="0" w:color="auto"/>
            </w:tcBorders>
            <w:shd w:val="clear" w:color="auto" w:fill="auto"/>
            <w:noWrap/>
            <w:vAlign w:val="bottom"/>
            <w:hideMark/>
          </w:tcPr>
          <w:p w:rsidR="00D63880" w:rsidRPr="00D63880" w:rsidRDefault="00D63880" w:rsidP="00D63880">
            <w:pPr>
              <w:widowControl/>
              <w:autoSpaceDE/>
              <w:autoSpaceDN/>
              <w:adjustRightInd/>
              <w:rPr>
                <w:color w:val="000000"/>
                <w:sz w:val="22"/>
                <w:szCs w:val="22"/>
                <w:lang w:val="en-IN" w:eastAsia="en-IN"/>
              </w:rPr>
            </w:pPr>
            <w:r w:rsidRPr="00D63880">
              <w:rPr>
                <w:color w:val="000000"/>
                <w:sz w:val="22"/>
                <w:szCs w:val="22"/>
                <w:lang w:val="en-IN" w:eastAsia="en-IN"/>
              </w:rPr>
              <w:t>Intellectual Property Rights</w:t>
            </w:r>
          </w:p>
        </w:tc>
        <w:tc>
          <w:tcPr>
            <w:tcW w:w="1240" w:type="dxa"/>
            <w:tcBorders>
              <w:top w:val="nil"/>
              <w:left w:val="nil"/>
              <w:bottom w:val="single" w:sz="4" w:space="0" w:color="auto"/>
              <w:right w:val="single" w:sz="4" w:space="0" w:color="auto"/>
            </w:tcBorders>
            <w:shd w:val="clear" w:color="auto" w:fill="auto"/>
            <w:noWrap/>
            <w:vAlign w:val="bottom"/>
            <w:hideMark/>
          </w:tcPr>
          <w:p w:rsidR="00D63880" w:rsidRPr="00D63880" w:rsidRDefault="00D63880" w:rsidP="00D63880">
            <w:pPr>
              <w:widowControl/>
              <w:autoSpaceDE/>
              <w:autoSpaceDN/>
              <w:adjustRightInd/>
              <w:rPr>
                <w:color w:val="000000"/>
                <w:sz w:val="22"/>
                <w:szCs w:val="22"/>
                <w:lang w:val="en-IN" w:eastAsia="en-IN"/>
              </w:rPr>
            </w:pPr>
            <w:r w:rsidRPr="00D63880">
              <w:rPr>
                <w:color w:val="000000"/>
                <w:sz w:val="22"/>
                <w:szCs w:val="22"/>
                <w:lang w:val="en-IN" w:eastAsia="en-IN"/>
              </w:rPr>
              <w:t>35</w:t>
            </w:r>
          </w:p>
        </w:tc>
      </w:tr>
      <w:tr w:rsidR="00D63880" w:rsidRPr="00D63880" w:rsidTr="00D63880">
        <w:trPr>
          <w:trHeight w:val="300"/>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rsidR="00D63880" w:rsidRPr="00D63880" w:rsidRDefault="00D63880" w:rsidP="00D63880">
            <w:pPr>
              <w:widowControl/>
              <w:autoSpaceDE/>
              <w:autoSpaceDN/>
              <w:adjustRightInd/>
              <w:jc w:val="center"/>
              <w:rPr>
                <w:color w:val="000000"/>
                <w:sz w:val="22"/>
                <w:szCs w:val="22"/>
                <w:lang w:val="en-IN" w:eastAsia="en-IN"/>
              </w:rPr>
            </w:pPr>
            <w:r w:rsidRPr="00D63880">
              <w:rPr>
                <w:color w:val="000000"/>
                <w:sz w:val="22"/>
                <w:szCs w:val="22"/>
                <w:lang w:val="en-IN" w:eastAsia="en-IN"/>
              </w:rPr>
              <w:t>33</w:t>
            </w:r>
          </w:p>
        </w:tc>
        <w:tc>
          <w:tcPr>
            <w:tcW w:w="6640" w:type="dxa"/>
            <w:tcBorders>
              <w:top w:val="nil"/>
              <w:left w:val="nil"/>
              <w:bottom w:val="single" w:sz="4" w:space="0" w:color="auto"/>
              <w:right w:val="single" w:sz="4" w:space="0" w:color="auto"/>
            </w:tcBorders>
            <w:shd w:val="clear" w:color="auto" w:fill="auto"/>
            <w:noWrap/>
            <w:vAlign w:val="bottom"/>
            <w:hideMark/>
          </w:tcPr>
          <w:p w:rsidR="00D63880" w:rsidRPr="00D63880" w:rsidRDefault="00D63880" w:rsidP="00D63880">
            <w:pPr>
              <w:widowControl/>
              <w:autoSpaceDE/>
              <w:autoSpaceDN/>
              <w:adjustRightInd/>
              <w:rPr>
                <w:color w:val="000000"/>
                <w:sz w:val="22"/>
                <w:szCs w:val="22"/>
                <w:lang w:val="en-IN" w:eastAsia="en-IN"/>
              </w:rPr>
            </w:pPr>
            <w:r w:rsidRPr="00D63880">
              <w:rPr>
                <w:color w:val="000000"/>
                <w:sz w:val="22"/>
                <w:szCs w:val="22"/>
                <w:lang w:val="en-IN" w:eastAsia="en-IN"/>
              </w:rPr>
              <w:t>Term &amp; Termination</w:t>
            </w:r>
          </w:p>
        </w:tc>
        <w:tc>
          <w:tcPr>
            <w:tcW w:w="1240" w:type="dxa"/>
            <w:tcBorders>
              <w:top w:val="nil"/>
              <w:left w:val="nil"/>
              <w:bottom w:val="single" w:sz="4" w:space="0" w:color="auto"/>
              <w:right w:val="single" w:sz="4" w:space="0" w:color="auto"/>
            </w:tcBorders>
            <w:shd w:val="clear" w:color="auto" w:fill="auto"/>
            <w:noWrap/>
            <w:vAlign w:val="bottom"/>
            <w:hideMark/>
          </w:tcPr>
          <w:p w:rsidR="00D63880" w:rsidRPr="00D63880" w:rsidRDefault="00D63880" w:rsidP="00D63880">
            <w:pPr>
              <w:widowControl/>
              <w:autoSpaceDE/>
              <w:autoSpaceDN/>
              <w:adjustRightInd/>
              <w:rPr>
                <w:color w:val="000000"/>
                <w:sz w:val="22"/>
                <w:szCs w:val="22"/>
                <w:lang w:val="en-IN" w:eastAsia="en-IN"/>
              </w:rPr>
            </w:pPr>
            <w:r w:rsidRPr="00D63880">
              <w:rPr>
                <w:color w:val="000000"/>
                <w:sz w:val="22"/>
                <w:szCs w:val="22"/>
                <w:lang w:val="en-IN" w:eastAsia="en-IN"/>
              </w:rPr>
              <w:t>36</w:t>
            </w:r>
          </w:p>
        </w:tc>
      </w:tr>
      <w:tr w:rsidR="00D63880" w:rsidRPr="00D63880" w:rsidTr="00D63880">
        <w:trPr>
          <w:trHeight w:val="300"/>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rsidR="00D63880" w:rsidRPr="00D63880" w:rsidRDefault="00D63880" w:rsidP="00D63880">
            <w:pPr>
              <w:widowControl/>
              <w:autoSpaceDE/>
              <w:autoSpaceDN/>
              <w:adjustRightInd/>
              <w:jc w:val="center"/>
              <w:rPr>
                <w:color w:val="000000"/>
                <w:sz w:val="22"/>
                <w:szCs w:val="22"/>
                <w:lang w:val="en-IN" w:eastAsia="en-IN"/>
              </w:rPr>
            </w:pPr>
            <w:r w:rsidRPr="00D63880">
              <w:rPr>
                <w:color w:val="000000"/>
                <w:sz w:val="22"/>
                <w:szCs w:val="22"/>
                <w:lang w:val="en-IN" w:eastAsia="en-IN"/>
              </w:rPr>
              <w:t>34</w:t>
            </w:r>
          </w:p>
        </w:tc>
        <w:tc>
          <w:tcPr>
            <w:tcW w:w="6640" w:type="dxa"/>
            <w:tcBorders>
              <w:top w:val="nil"/>
              <w:left w:val="nil"/>
              <w:bottom w:val="single" w:sz="4" w:space="0" w:color="auto"/>
              <w:right w:val="single" w:sz="4" w:space="0" w:color="auto"/>
            </w:tcBorders>
            <w:shd w:val="clear" w:color="auto" w:fill="auto"/>
            <w:noWrap/>
            <w:vAlign w:val="bottom"/>
            <w:hideMark/>
          </w:tcPr>
          <w:p w:rsidR="00D63880" w:rsidRPr="00D63880" w:rsidRDefault="00D63880" w:rsidP="00D63880">
            <w:pPr>
              <w:widowControl/>
              <w:autoSpaceDE/>
              <w:autoSpaceDN/>
              <w:adjustRightInd/>
              <w:rPr>
                <w:color w:val="000000"/>
                <w:sz w:val="22"/>
                <w:szCs w:val="22"/>
                <w:lang w:val="en-IN" w:eastAsia="en-IN"/>
              </w:rPr>
            </w:pPr>
            <w:r w:rsidRPr="00D63880">
              <w:rPr>
                <w:color w:val="000000"/>
                <w:sz w:val="22"/>
                <w:szCs w:val="22"/>
                <w:lang w:val="en-IN" w:eastAsia="en-IN"/>
              </w:rPr>
              <w:t>Privacy and security safeguards</w:t>
            </w:r>
          </w:p>
        </w:tc>
        <w:tc>
          <w:tcPr>
            <w:tcW w:w="1240" w:type="dxa"/>
            <w:tcBorders>
              <w:top w:val="nil"/>
              <w:left w:val="nil"/>
              <w:bottom w:val="single" w:sz="4" w:space="0" w:color="auto"/>
              <w:right w:val="single" w:sz="4" w:space="0" w:color="auto"/>
            </w:tcBorders>
            <w:shd w:val="clear" w:color="auto" w:fill="auto"/>
            <w:noWrap/>
            <w:vAlign w:val="bottom"/>
            <w:hideMark/>
          </w:tcPr>
          <w:p w:rsidR="00D63880" w:rsidRPr="00D63880" w:rsidRDefault="00D63880" w:rsidP="00D63880">
            <w:pPr>
              <w:widowControl/>
              <w:autoSpaceDE/>
              <w:autoSpaceDN/>
              <w:adjustRightInd/>
              <w:rPr>
                <w:color w:val="000000"/>
                <w:sz w:val="22"/>
                <w:szCs w:val="22"/>
                <w:lang w:val="en-IN" w:eastAsia="en-IN"/>
              </w:rPr>
            </w:pPr>
            <w:r w:rsidRPr="00D63880">
              <w:rPr>
                <w:color w:val="000000"/>
                <w:sz w:val="22"/>
                <w:szCs w:val="22"/>
                <w:lang w:val="en-IN" w:eastAsia="en-IN"/>
              </w:rPr>
              <w:t>37</w:t>
            </w:r>
          </w:p>
        </w:tc>
      </w:tr>
      <w:tr w:rsidR="00D63880" w:rsidRPr="00D63880" w:rsidTr="00D63880">
        <w:trPr>
          <w:trHeight w:val="300"/>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rsidR="00D63880" w:rsidRPr="00D63880" w:rsidRDefault="00D63880" w:rsidP="00D63880">
            <w:pPr>
              <w:widowControl/>
              <w:autoSpaceDE/>
              <w:autoSpaceDN/>
              <w:adjustRightInd/>
              <w:jc w:val="center"/>
              <w:rPr>
                <w:color w:val="000000"/>
                <w:sz w:val="22"/>
                <w:szCs w:val="22"/>
                <w:lang w:val="en-IN" w:eastAsia="en-IN"/>
              </w:rPr>
            </w:pPr>
            <w:r w:rsidRPr="00D63880">
              <w:rPr>
                <w:color w:val="000000"/>
                <w:sz w:val="22"/>
                <w:szCs w:val="22"/>
                <w:lang w:val="en-IN" w:eastAsia="en-IN"/>
              </w:rPr>
              <w:t>35</w:t>
            </w:r>
          </w:p>
        </w:tc>
        <w:tc>
          <w:tcPr>
            <w:tcW w:w="6640" w:type="dxa"/>
            <w:tcBorders>
              <w:top w:val="nil"/>
              <w:left w:val="nil"/>
              <w:bottom w:val="single" w:sz="4" w:space="0" w:color="auto"/>
              <w:right w:val="single" w:sz="4" w:space="0" w:color="auto"/>
            </w:tcBorders>
            <w:shd w:val="clear" w:color="auto" w:fill="auto"/>
            <w:noWrap/>
            <w:vAlign w:val="bottom"/>
            <w:hideMark/>
          </w:tcPr>
          <w:p w:rsidR="00D63880" w:rsidRPr="00D63880" w:rsidRDefault="00D63880" w:rsidP="00D63880">
            <w:pPr>
              <w:widowControl/>
              <w:autoSpaceDE/>
              <w:autoSpaceDN/>
              <w:adjustRightInd/>
              <w:rPr>
                <w:color w:val="000000"/>
                <w:sz w:val="22"/>
                <w:szCs w:val="22"/>
                <w:lang w:val="en-IN" w:eastAsia="en-IN"/>
              </w:rPr>
            </w:pPr>
            <w:r w:rsidRPr="00D63880">
              <w:rPr>
                <w:color w:val="000000"/>
                <w:sz w:val="22"/>
                <w:szCs w:val="22"/>
                <w:lang w:val="en-IN" w:eastAsia="en-IN"/>
              </w:rPr>
              <w:t>Governing Law and Jurisdiction</w:t>
            </w:r>
          </w:p>
        </w:tc>
        <w:tc>
          <w:tcPr>
            <w:tcW w:w="1240" w:type="dxa"/>
            <w:tcBorders>
              <w:top w:val="nil"/>
              <w:left w:val="nil"/>
              <w:bottom w:val="single" w:sz="4" w:space="0" w:color="auto"/>
              <w:right w:val="single" w:sz="4" w:space="0" w:color="auto"/>
            </w:tcBorders>
            <w:shd w:val="clear" w:color="auto" w:fill="auto"/>
            <w:noWrap/>
            <w:vAlign w:val="bottom"/>
            <w:hideMark/>
          </w:tcPr>
          <w:p w:rsidR="00D63880" w:rsidRPr="00D63880" w:rsidRDefault="00D63880" w:rsidP="00D63880">
            <w:pPr>
              <w:widowControl/>
              <w:autoSpaceDE/>
              <w:autoSpaceDN/>
              <w:adjustRightInd/>
              <w:rPr>
                <w:color w:val="000000"/>
                <w:sz w:val="22"/>
                <w:szCs w:val="22"/>
                <w:lang w:val="en-IN" w:eastAsia="en-IN"/>
              </w:rPr>
            </w:pPr>
            <w:r w:rsidRPr="00D63880">
              <w:rPr>
                <w:color w:val="000000"/>
                <w:sz w:val="22"/>
                <w:szCs w:val="22"/>
                <w:lang w:val="en-IN" w:eastAsia="en-IN"/>
              </w:rPr>
              <w:t>38</w:t>
            </w:r>
          </w:p>
        </w:tc>
      </w:tr>
      <w:tr w:rsidR="00D63880" w:rsidRPr="00D63880" w:rsidTr="00D63880">
        <w:trPr>
          <w:trHeight w:val="300"/>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rsidR="00D63880" w:rsidRPr="00D63880" w:rsidRDefault="00D63880" w:rsidP="00D63880">
            <w:pPr>
              <w:widowControl/>
              <w:autoSpaceDE/>
              <w:autoSpaceDN/>
              <w:adjustRightInd/>
              <w:jc w:val="center"/>
              <w:rPr>
                <w:color w:val="000000"/>
                <w:sz w:val="22"/>
                <w:szCs w:val="22"/>
                <w:lang w:val="en-IN" w:eastAsia="en-IN"/>
              </w:rPr>
            </w:pPr>
            <w:r w:rsidRPr="00D63880">
              <w:rPr>
                <w:color w:val="000000"/>
                <w:sz w:val="22"/>
                <w:szCs w:val="22"/>
                <w:lang w:val="en-IN" w:eastAsia="en-IN"/>
              </w:rPr>
              <w:t>36</w:t>
            </w:r>
          </w:p>
        </w:tc>
        <w:tc>
          <w:tcPr>
            <w:tcW w:w="6640" w:type="dxa"/>
            <w:tcBorders>
              <w:top w:val="nil"/>
              <w:left w:val="nil"/>
              <w:bottom w:val="single" w:sz="4" w:space="0" w:color="auto"/>
              <w:right w:val="single" w:sz="4" w:space="0" w:color="auto"/>
            </w:tcBorders>
            <w:shd w:val="clear" w:color="auto" w:fill="auto"/>
            <w:noWrap/>
            <w:vAlign w:val="bottom"/>
            <w:hideMark/>
          </w:tcPr>
          <w:p w:rsidR="00D63880" w:rsidRPr="00D63880" w:rsidRDefault="00D63880" w:rsidP="00D63880">
            <w:pPr>
              <w:widowControl/>
              <w:autoSpaceDE/>
              <w:autoSpaceDN/>
              <w:adjustRightInd/>
              <w:rPr>
                <w:color w:val="000000"/>
                <w:sz w:val="22"/>
                <w:szCs w:val="22"/>
                <w:lang w:val="en-IN" w:eastAsia="en-IN"/>
              </w:rPr>
            </w:pPr>
            <w:r w:rsidRPr="00D63880">
              <w:rPr>
                <w:color w:val="000000"/>
                <w:sz w:val="22"/>
                <w:szCs w:val="22"/>
                <w:lang w:val="en-IN" w:eastAsia="en-IN"/>
              </w:rPr>
              <w:t>Compliance with Laws</w:t>
            </w:r>
          </w:p>
        </w:tc>
        <w:tc>
          <w:tcPr>
            <w:tcW w:w="1240" w:type="dxa"/>
            <w:tcBorders>
              <w:top w:val="nil"/>
              <w:left w:val="nil"/>
              <w:bottom w:val="single" w:sz="4" w:space="0" w:color="auto"/>
              <w:right w:val="single" w:sz="4" w:space="0" w:color="auto"/>
            </w:tcBorders>
            <w:shd w:val="clear" w:color="auto" w:fill="auto"/>
            <w:noWrap/>
            <w:vAlign w:val="bottom"/>
            <w:hideMark/>
          </w:tcPr>
          <w:p w:rsidR="00D63880" w:rsidRPr="00D63880" w:rsidRDefault="00D63880" w:rsidP="00D63880">
            <w:pPr>
              <w:widowControl/>
              <w:autoSpaceDE/>
              <w:autoSpaceDN/>
              <w:adjustRightInd/>
              <w:rPr>
                <w:color w:val="000000"/>
                <w:sz w:val="22"/>
                <w:szCs w:val="22"/>
                <w:lang w:val="en-IN" w:eastAsia="en-IN"/>
              </w:rPr>
            </w:pPr>
            <w:r w:rsidRPr="00D63880">
              <w:rPr>
                <w:color w:val="000000"/>
                <w:sz w:val="22"/>
                <w:szCs w:val="22"/>
                <w:lang w:val="en-IN" w:eastAsia="en-IN"/>
              </w:rPr>
              <w:t>39</w:t>
            </w:r>
          </w:p>
        </w:tc>
      </w:tr>
      <w:tr w:rsidR="00D63880" w:rsidRPr="00D63880" w:rsidTr="00D63880">
        <w:trPr>
          <w:trHeight w:val="300"/>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rsidR="00D63880" w:rsidRPr="00D63880" w:rsidRDefault="00D63880" w:rsidP="00D63880">
            <w:pPr>
              <w:widowControl/>
              <w:autoSpaceDE/>
              <w:autoSpaceDN/>
              <w:adjustRightInd/>
              <w:jc w:val="center"/>
              <w:rPr>
                <w:color w:val="000000"/>
                <w:sz w:val="22"/>
                <w:szCs w:val="22"/>
                <w:lang w:val="en-IN" w:eastAsia="en-IN"/>
              </w:rPr>
            </w:pPr>
            <w:r w:rsidRPr="00D63880">
              <w:rPr>
                <w:color w:val="000000"/>
                <w:sz w:val="22"/>
                <w:szCs w:val="22"/>
                <w:lang w:val="en-IN" w:eastAsia="en-IN"/>
              </w:rPr>
              <w:t>37</w:t>
            </w:r>
          </w:p>
        </w:tc>
        <w:tc>
          <w:tcPr>
            <w:tcW w:w="6640" w:type="dxa"/>
            <w:tcBorders>
              <w:top w:val="nil"/>
              <w:left w:val="nil"/>
              <w:bottom w:val="single" w:sz="4" w:space="0" w:color="auto"/>
              <w:right w:val="single" w:sz="4" w:space="0" w:color="auto"/>
            </w:tcBorders>
            <w:shd w:val="clear" w:color="auto" w:fill="auto"/>
            <w:noWrap/>
            <w:vAlign w:val="bottom"/>
            <w:hideMark/>
          </w:tcPr>
          <w:p w:rsidR="00D63880" w:rsidRPr="00D63880" w:rsidRDefault="00D63880" w:rsidP="00D63880">
            <w:pPr>
              <w:widowControl/>
              <w:autoSpaceDE/>
              <w:autoSpaceDN/>
              <w:adjustRightInd/>
              <w:rPr>
                <w:color w:val="000000"/>
                <w:sz w:val="22"/>
                <w:szCs w:val="22"/>
                <w:lang w:val="en-IN" w:eastAsia="en-IN"/>
              </w:rPr>
            </w:pPr>
            <w:r w:rsidRPr="00D63880">
              <w:rPr>
                <w:color w:val="000000"/>
                <w:sz w:val="22"/>
                <w:szCs w:val="22"/>
                <w:lang w:val="en-IN" w:eastAsia="en-IN"/>
              </w:rPr>
              <w:t>Violation of terms</w:t>
            </w:r>
          </w:p>
        </w:tc>
        <w:tc>
          <w:tcPr>
            <w:tcW w:w="1240" w:type="dxa"/>
            <w:tcBorders>
              <w:top w:val="nil"/>
              <w:left w:val="nil"/>
              <w:bottom w:val="single" w:sz="4" w:space="0" w:color="auto"/>
              <w:right w:val="single" w:sz="4" w:space="0" w:color="auto"/>
            </w:tcBorders>
            <w:shd w:val="clear" w:color="auto" w:fill="auto"/>
            <w:noWrap/>
            <w:vAlign w:val="bottom"/>
            <w:hideMark/>
          </w:tcPr>
          <w:p w:rsidR="00D63880" w:rsidRPr="00D63880" w:rsidRDefault="00D63880" w:rsidP="00D63880">
            <w:pPr>
              <w:widowControl/>
              <w:autoSpaceDE/>
              <w:autoSpaceDN/>
              <w:adjustRightInd/>
              <w:rPr>
                <w:color w:val="000000"/>
                <w:sz w:val="22"/>
                <w:szCs w:val="22"/>
                <w:lang w:val="en-IN" w:eastAsia="en-IN"/>
              </w:rPr>
            </w:pPr>
            <w:r w:rsidRPr="00D63880">
              <w:rPr>
                <w:color w:val="000000"/>
                <w:sz w:val="22"/>
                <w:szCs w:val="22"/>
                <w:lang w:val="en-IN" w:eastAsia="en-IN"/>
              </w:rPr>
              <w:t>39</w:t>
            </w:r>
          </w:p>
        </w:tc>
      </w:tr>
      <w:tr w:rsidR="00D63880" w:rsidRPr="00D63880" w:rsidTr="00D63880">
        <w:trPr>
          <w:trHeight w:val="300"/>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rsidR="00D63880" w:rsidRPr="00D63880" w:rsidRDefault="00D63880" w:rsidP="00D63880">
            <w:pPr>
              <w:widowControl/>
              <w:autoSpaceDE/>
              <w:autoSpaceDN/>
              <w:adjustRightInd/>
              <w:jc w:val="center"/>
              <w:rPr>
                <w:color w:val="000000"/>
                <w:sz w:val="22"/>
                <w:szCs w:val="22"/>
                <w:lang w:val="en-IN" w:eastAsia="en-IN"/>
              </w:rPr>
            </w:pPr>
            <w:r w:rsidRPr="00D63880">
              <w:rPr>
                <w:color w:val="000000"/>
                <w:sz w:val="22"/>
                <w:szCs w:val="22"/>
                <w:lang w:val="en-IN" w:eastAsia="en-IN"/>
              </w:rPr>
              <w:t>38</w:t>
            </w:r>
          </w:p>
        </w:tc>
        <w:tc>
          <w:tcPr>
            <w:tcW w:w="6640" w:type="dxa"/>
            <w:tcBorders>
              <w:top w:val="nil"/>
              <w:left w:val="nil"/>
              <w:bottom w:val="single" w:sz="4" w:space="0" w:color="auto"/>
              <w:right w:val="single" w:sz="4" w:space="0" w:color="auto"/>
            </w:tcBorders>
            <w:shd w:val="clear" w:color="auto" w:fill="auto"/>
            <w:noWrap/>
            <w:vAlign w:val="bottom"/>
            <w:hideMark/>
          </w:tcPr>
          <w:p w:rsidR="00D63880" w:rsidRPr="00D63880" w:rsidRDefault="00D63880" w:rsidP="00D63880">
            <w:pPr>
              <w:widowControl/>
              <w:autoSpaceDE/>
              <w:autoSpaceDN/>
              <w:adjustRightInd/>
              <w:rPr>
                <w:color w:val="000000"/>
                <w:sz w:val="22"/>
                <w:szCs w:val="22"/>
                <w:lang w:val="en-IN" w:eastAsia="en-IN"/>
              </w:rPr>
            </w:pPr>
            <w:r w:rsidRPr="00D63880">
              <w:rPr>
                <w:color w:val="000000"/>
                <w:sz w:val="22"/>
                <w:szCs w:val="22"/>
                <w:lang w:val="en-IN" w:eastAsia="en-IN"/>
              </w:rPr>
              <w:t>Corrupt and Fraudulent Practices</w:t>
            </w:r>
          </w:p>
        </w:tc>
        <w:tc>
          <w:tcPr>
            <w:tcW w:w="1240" w:type="dxa"/>
            <w:tcBorders>
              <w:top w:val="nil"/>
              <w:left w:val="nil"/>
              <w:bottom w:val="single" w:sz="4" w:space="0" w:color="auto"/>
              <w:right w:val="single" w:sz="4" w:space="0" w:color="auto"/>
            </w:tcBorders>
            <w:shd w:val="clear" w:color="auto" w:fill="auto"/>
            <w:noWrap/>
            <w:vAlign w:val="bottom"/>
            <w:hideMark/>
          </w:tcPr>
          <w:p w:rsidR="00D63880" w:rsidRPr="00D63880" w:rsidRDefault="00D63880" w:rsidP="00D63880">
            <w:pPr>
              <w:widowControl/>
              <w:autoSpaceDE/>
              <w:autoSpaceDN/>
              <w:adjustRightInd/>
              <w:rPr>
                <w:color w:val="000000"/>
                <w:sz w:val="22"/>
                <w:szCs w:val="22"/>
                <w:lang w:val="en-IN" w:eastAsia="en-IN"/>
              </w:rPr>
            </w:pPr>
            <w:r w:rsidRPr="00D63880">
              <w:rPr>
                <w:color w:val="000000"/>
                <w:sz w:val="22"/>
                <w:szCs w:val="22"/>
                <w:lang w:val="en-IN" w:eastAsia="en-IN"/>
              </w:rPr>
              <w:t>39</w:t>
            </w:r>
          </w:p>
        </w:tc>
      </w:tr>
      <w:tr w:rsidR="00D63880" w:rsidRPr="00D63880" w:rsidTr="00D63880">
        <w:trPr>
          <w:trHeight w:val="300"/>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rsidR="00D63880" w:rsidRPr="00D63880" w:rsidRDefault="00D63880" w:rsidP="00D63880">
            <w:pPr>
              <w:widowControl/>
              <w:autoSpaceDE/>
              <w:autoSpaceDN/>
              <w:adjustRightInd/>
              <w:jc w:val="center"/>
              <w:rPr>
                <w:color w:val="000000"/>
                <w:sz w:val="22"/>
                <w:szCs w:val="22"/>
                <w:lang w:val="en-IN" w:eastAsia="en-IN"/>
              </w:rPr>
            </w:pPr>
            <w:r w:rsidRPr="00D63880">
              <w:rPr>
                <w:color w:val="000000"/>
                <w:sz w:val="22"/>
                <w:szCs w:val="22"/>
                <w:lang w:val="en-IN" w:eastAsia="en-IN"/>
              </w:rPr>
              <w:t>39</w:t>
            </w:r>
          </w:p>
        </w:tc>
        <w:tc>
          <w:tcPr>
            <w:tcW w:w="6640" w:type="dxa"/>
            <w:tcBorders>
              <w:top w:val="nil"/>
              <w:left w:val="nil"/>
              <w:bottom w:val="single" w:sz="4" w:space="0" w:color="auto"/>
              <w:right w:val="single" w:sz="4" w:space="0" w:color="auto"/>
            </w:tcBorders>
            <w:shd w:val="clear" w:color="auto" w:fill="auto"/>
            <w:noWrap/>
            <w:vAlign w:val="bottom"/>
            <w:hideMark/>
          </w:tcPr>
          <w:p w:rsidR="00D63880" w:rsidRPr="00D63880" w:rsidRDefault="00D63880" w:rsidP="00D63880">
            <w:pPr>
              <w:widowControl/>
              <w:autoSpaceDE/>
              <w:autoSpaceDN/>
              <w:adjustRightInd/>
              <w:rPr>
                <w:color w:val="000000"/>
                <w:sz w:val="22"/>
                <w:szCs w:val="22"/>
                <w:lang w:val="en-IN" w:eastAsia="en-IN"/>
              </w:rPr>
            </w:pPr>
            <w:r w:rsidRPr="00D63880">
              <w:rPr>
                <w:color w:val="000000"/>
                <w:sz w:val="22"/>
                <w:szCs w:val="22"/>
                <w:lang w:val="en-IN" w:eastAsia="en-IN"/>
              </w:rPr>
              <w:t>Publicity</w:t>
            </w:r>
          </w:p>
        </w:tc>
        <w:tc>
          <w:tcPr>
            <w:tcW w:w="1240" w:type="dxa"/>
            <w:tcBorders>
              <w:top w:val="nil"/>
              <w:left w:val="nil"/>
              <w:bottom w:val="single" w:sz="4" w:space="0" w:color="auto"/>
              <w:right w:val="single" w:sz="4" w:space="0" w:color="auto"/>
            </w:tcBorders>
            <w:shd w:val="clear" w:color="auto" w:fill="auto"/>
            <w:noWrap/>
            <w:vAlign w:val="bottom"/>
            <w:hideMark/>
          </w:tcPr>
          <w:p w:rsidR="00D63880" w:rsidRPr="00D63880" w:rsidRDefault="00D63880" w:rsidP="00D63880">
            <w:pPr>
              <w:widowControl/>
              <w:autoSpaceDE/>
              <w:autoSpaceDN/>
              <w:adjustRightInd/>
              <w:rPr>
                <w:color w:val="000000"/>
                <w:sz w:val="22"/>
                <w:szCs w:val="22"/>
                <w:lang w:val="en-IN" w:eastAsia="en-IN"/>
              </w:rPr>
            </w:pPr>
            <w:r w:rsidRPr="00D63880">
              <w:rPr>
                <w:color w:val="000000"/>
                <w:sz w:val="22"/>
                <w:szCs w:val="22"/>
                <w:lang w:val="en-IN" w:eastAsia="en-IN"/>
              </w:rPr>
              <w:t>39</w:t>
            </w:r>
          </w:p>
        </w:tc>
      </w:tr>
      <w:tr w:rsidR="00D63880" w:rsidRPr="00D63880" w:rsidTr="00D63880">
        <w:trPr>
          <w:trHeight w:val="300"/>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rsidR="00D63880" w:rsidRPr="00D63880" w:rsidRDefault="00D63880" w:rsidP="00D63880">
            <w:pPr>
              <w:widowControl/>
              <w:autoSpaceDE/>
              <w:autoSpaceDN/>
              <w:adjustRightInd/>
              <w:jc w:val="center"/>
              <w:rPr>
                <w:color w:val="000000"/>
                <w:sz w:val="22"/>
                <w:szCs w:val="22"/>
                <w:lang w:val="en-IN" w:eastAsia="en-IN"/>
              </w:rPr>
            </w:pPr>
            <w:r w:rsidRPr="00D63880">
              <w:rPr>
                <w:color w:val="000000"/>
                <w:sz w:val="22"/>
                <w:szCs w:val="22"/>
                <w:lang w:val="en-IN" w:eastAsia="en-IN"/>
              </w:rPr>
              <w:t>40</w:t>
            </w:r>
          </w:p>
        </w:tc>
        <w:tc>
          <w:tcPr>
            <w:tcW w:w="6640" w:type="dxa"/>
            <w:tcBorders>
              <w:top w:val="nil"/>
              <w:left w:val="nil"/>
              <w:bottom w:val="single" w:sz="4" w:space="0" w:color="auto"/>
              <w:right w:val="single" w:sz="4" w:space="0" w:color="auto"/>
            </w:tcBorders>
            <w:shd w:val="clear" w:color="auto" w:fill="auto"/>
            <w:noWrap/>
            <w:vAlign w:val="bottom"/>
            <w:hideMark/>
          </w:tcPr>
          <w:p w:rsidR="00D63880" w:rsidRPr="00D63880" w:rsidRDefault="00D63880" w:rsidP="00D63880">
            <w:pPr>
              <w:widowControl/>
              <w:autoSpaceDE/>
              <w:autoSpaceDN/>
              <w:adjustRightInd/>
              <w:rPr>
                <w:color w:val="000000"/>
                <w:sz w:val="22"/>
                <w:szCs w:val="22"/>
                <w:lang w:val="en-IN" w:eastAsia="en-IN"/>
              </w:rPr>
            </w:pPr>
            <w:r w:rsidRPr="00D63880">
              <w:rPr>
                <w:color w:val="000000"/>
                <w:sz w:val="22"/>
                <w:szCs w:val="22"/>
                <w:lang w:val="en-IN" w:eastAsia="en-IN"/>
              </w:rPr>
              <w:t>Entire Agreement; Amendments</w:t>
            </w:r>
          </w:p>
        </w:tc>
        <w:tc>
          <w:tcPr>
            <w:tcW w:w="1240" w:type="dxa"/>
            <w:tcBorders>
              <w:top w:val="nil"/>
              <w:left w:val="nil"/>
              <w:bottom w:val="single" w:sz="4" w:space="0" w:color="auto"/>
              <w:right w:val="single" w:sz="4" w:space="0" w:color="auto"/>
            </w:tcBorders>
            <w:shd w:val="clear" w:color="auto" w:fill="auto"/>
            <w:noWrap/>
            <w:vAlign w:val="bottom"/>
            <w:hideMark/>
          </w:tcPr>
          <w:p w:rsidR="00D63880" w:rsidRPr="00D63880" w:rsidRDefault="00D63880" w:rsidP="00D63880">
            <w:pPr>
              <w:widowControl/>
              <w:autoSpaceDE/>
              <w:autoSpaceDN/>
              <w:adjustRightInd/>
              <w:rPr>
                <w:color w:val="000000"/>
                <w:sz w:val="22"/>
                <w:szCs w:val="22"/>
                <w:lang w:val="en-IN" w:eastAsia="en-IN"/>
              </w:rPr>
            </w:pPr>
            <w:r w:rsidRPr="00D63880">
              <w:rPr>
                <w:color w:val="000000"/>
                <w:sz w:val="22"/>
                <w:szCs w:val="22"/>
                <w:lang w:val="en-IN" w:eastAsia="en-IN"/>
              </w:rPr>
              <w:t>39</w:t>
            </w:r>
          </w:p>
        </w:tc>
      </w:tr>
      <w:tr w:rsidR="00D63880" w:rsidRPr="00D63880" w:rsidTr="00D63880">
        <w:trPr>
          <w:trHeight w:val="300"/>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rsidR="00D63880" w:rsidRPr="00D63880" w:rsidRDefault="00D63880" w:rsidP="00D63880">
            <w:pPr>
              <w:widowControl/>
              <w:autoSpaceDE/>
              <w:autoSpaceDN/>
              <w:adjustRightInd/>
              <w:jc w:val="center"/>
              <w:rPr>
                <w:color w:val="000000"/>
                <w:sz w:val="22"/>
                <w:szCs w:val="22"/>
                <w:lang w:val="en-IN" w:eastAsia="en-IN"/>
              </w:rPr>
            </w:pPr>
            <w:r w:rsidRPr="00D63880">
              <w:rPr>
                <w:color w:val="000000"/>
                <w:sz w:val="22"/>
                <w:szCs w:val="22"/>
                <w:lang w:val="en-IN" w:eastAsia="en-IN"/>
              </w:rPr>
              <w:t>41</w:t>
            </w:r>
          </w:p>
        </w:tc>
        <w:tc>
          <w:tcPr>
            <w:tcW w:w="6640" w:type="dxa"/>
            <w:tcBorders>
              <w:top w:val="nil"/>
              <w:left w:val="nil"/>
              <w:bottom w:val="single" w:sz="4" w:space="0" w:color="auto"/>
              <w:right w:val="single" w:sz="4" w:space="0" w:color="auto"/>
            </w:tcBorders>
            <w:shd w:val="clear" w:color="auto" w:fill="auto"/>
            <w:noWrap/>
            <w:vAlign w:val="bottom"/>
            <w:hideMark/>
          </w:tcPr>
          <w:p w:rsidR="00D63880" w:rsidRPr="00D63880" w:rsidRDefault="00D63880" w:rsidP="00D63880">
            <w:pPr>
              <w:widowControl/>
              <w:autoSpaceDE/>
              <w:autoSpaceDN/>
              <w:adjustRightInd/>
              <w:rPr>
                <w:color w:val="000000"/>
                <w:sz w:val="22"/>
                <w:szCs w:val="22"/>
                <w:lang w:val="en-IN" w:eastAsia="en-IN"/>
              </w:rPr>
            </w:pPr>
            <w:r w:rsidRPr="00D63880">
              <w:rPr>
                <w:color w:val="000000"/>
                <w:sz w:val="22"/>
                <w:szCs w:val="22"/>
                <w:lang w:val="en-IN" w:eastAsia="en-IN"/>
              </w:rPr>
              <w:t>Survival and Severability</w:t>
            </w:r>
          </w:p>
        </w:tc>
        <w:tc>
          <w:tcPr>
            <w:tcW w:w="1240" w:type="dxa"/>
            <w:tcBorders>
              <w:top w:val="nil"/>
              <w:left w:val="nil"/>
              <w:bottom w:val="single" w:sz="4" w:space="0" w:color="auto"/>
              <w:right w:val="single" w:sz="4" w:space="0" w:color="auto"/>
            </w:tcBorders>
            <w:shd w:val="clear" w:color="auto" w:fill="auto"/>
            <w:noWrap/>
            <w:vAlign w:val="bottom"/>
            <w:hideMark/>
          </w:tcPr>
          <w:p w:rsidR="00D63880" w:rsidRPr="00D63880" w:rsidRDefault="00D63880" w:rsidP="00D63880">
            <w:pPr>
              <w:widowControl/>
              <w:autoSpaceDE/>
              <w:autoSpaceDN/>
              <w:adjustRightInd/>
              <w:rPr>
                <w:color w:val="000000"/>
                <w:sz w:val="22"/>
                <w:szCs w:val="22"/>
                <w:lang w:val="en-IN" w:eastAsia="en-IN"/>
              </w:rPr>
            </w:pPr>
            <w:r w:rsidRPr="00D63880">
              <w:rPr>
                <w:color w:val="000000"/>
                <w:sz w:val="22"/>
                <w:szCs w:val="22"/>
                <w:lang w:val="en-IN" w:eastAsia="en-IN"/>
              </w:rPr>
              <w:t>39</w:t>
            </w:r>
          </w:p>
        </w:tc>
      </w:tr>
      <w:tr w:rsidR="00D63880" w:rsidRPr="00D63880" w:rsidTr="00D63880">
        <w:trPr>
          <w:trHeight w:val="300"/>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rsidR="00D63880" w:rsidRPr="00D63880" w:rsidRDefault="00D63880" w:rsidP="00D63880">
            <w:pPr>
              <w:widowControl/>
              <w:autoSpaceDE/>
              <w:autoSpaceDN/>
              <w:adjustRightInd/>
              <w:jc w:val="center"/>
              <w:rPr>
                <w:color w:val="000000"/>
                <w:sz w:val="22"/>
                <w:szCs w:val="22"/>
                <w:lang w:val="en-IN" w:eastAsia="en-IN"/>
              </w:rPr>
            </w:pPr>
            <w:r w:rsidRPr="00D63880">
              <w:rPr>
                <w:color w:val="000000"/>
                <w:sz w:val="22"/>
                <w:szCs w:val="22"/>
                <w:lang w:val="en-IN" w:eastAsia="en-IN"/>
              </w:rPr>
              <w:t>42</w:t>
            </w:r>
          </w:p>
        </w:tc>
        <w:tc>
          <w:tcPr>
            <w:tcW w:w="6640" w:type="dxa"/>
            <w:tcBorders>
              <w:top w:val="nil"/>
              <w:left w:val="nil"/>
              <w:bottom w:val="single" w:sz="4" w:space="0" w:color="auto"/>
              <w:right w:val="single" w:sz="4" w:space="0" w:color="auto"/>
            </w:tcBorders>
            <w:shd w:val="clear" w:color="auto" w:fill="auto"/>
            <w:noWrap/>
            <w:vAlign w:val="bottom"/>
            <w:hideMark/>
          </w:tcPr>
          <w:p w:rsidR="00D63880" w:rsidRPr="00D63880" w:rsidRDefault="00D63880" w:rsidP="00D63880">
            <w:pPr>
              <w:widowControl/>
              <w:autoSpaceDE/>
              <w:autoSpaceDN/>
              <w:adjustRightInd/>
              <w:rPr>
                <w:color w:val="000000"/>
                <w:sz w:val="22"/>
                <w:szCs w:val="22"/>
                <w:lang w:val="en-IN" w:eastAsia="en-IN"/>
              </w:rPr>
            </w:pPr>
            <w:r w:rsidRPr="00D63880">
              <w:rPr>
                <w:color w:val="000000"/>
                <w:sz w:val="22"/>
                <w:szCs w:val="22"/>
                <w:lang w:val="en-IN" w:eastAsia="en-IN"/>
              </w:rPr>
              <w:t>Bidding Document</w:t>
            </w:r>
          </w:p>
        </w:tc>
        <w:tc>
          <w:tcPr>
            <w:tcW w:w="1240" w:type="dxa"/>
            <w:tcBorders>
              <w:top w:val="nil"/>
              <w:left w:val="nil"/>
              <w:bottom w:val="single" w:sz="4" w:space="0" w:color="auto"/>
              <w:right w:val="single" w:sz="4" w:space="0" w:color="auto"/>
            </w:tcBorders>
            <w:shd w:val="clear" w:color="auto" w:fill="auto"/>
            <w:noWrap/>
            <w:vAlign w:val="bottom"/>
            <w:hideMark/>
          </w:tcPr>
          <w:p w:rsidR="00D63880" w:rsidRPr="00D63880" w:rsidRDefault="00D63880" w:rsidP="00D63880">
            <w:pPr>
              <w:widowControl/>
              <w:autoSpaceDE/>
              <w:autoSpaceDN/>
              <w:adjustRightInd/>
              <w:rPr>
                <w:color w:val="000000"/>
                <w:sz w:val="22"/>
                <w:szCs w:val="22"/>
                <w:lang w:val="en-IN" w:eastAsia="en-IN"/>
              </w:rPr>
            </w:pPr>
            <w:r w:rsidRPr="00D63880">
              <w:rPr>
                <w:color w:val="000000"/>
                <w:sz w:val="22"/>
                <w:szCs w:val="22"/>
                <w:lang w:val="en-IN" w:eastAsia="en-IN"/>
              </w:rPr>
              <w:t>40</w:t>
            </w:r>
          </w:p>
        </w:tc>
      </w:tr>
      <w:tr w:rsidR="00D63880" w:rsidRPr="00D63880" w:rsidTr="00D63880">
        <w:trPr>
          <w:trHeight w:val="300"/>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rsidR="00D63880" w:rsidRPr="00D63880" w:rsidRDefault="00D63880" w:rsidP="00D63880">
            <w:pPr>
              <w:widowControl/>
              <w:autoSpaceDE/>
              <w:autoSpaceDN/>
              <w:adjustRightInd/>
              <w:jc w:val="center"/>
              <w:rPr>
                <w:color w:val="000000"/>
                <w:sz w:val="22"/>
                <w:szCs w:val="22"/>
                <w:lang w:val="en-IN" w:eastAsia="en-IN"/>
              </w:rPr>
            </w:pPr>
            <w:r w:rsidRPr="00D63880">
              <w:rPr>
                <w:color w:val="000000"/>
                <w:sz w:val="22"/>
                <w:szCs w:val="22"/>
                <w:lang w:val="en-IN" w:eastAsia="en-IN"/>
              </w:rPr>
              <w:t>43</w:t>
            </w:r>
          </w:p>
        </w:tc>
        <w:tc>
          <w:tcPr>
            <w:tcW w:w="6640" w:type="dxa"/>
            <w:tcBorders>
              <w:top w:val="nil"/>
              <w:left w:val="nil"/>
              <w:bottom w:val="single" w:sz="4" w:space="0" w:color="auto"/>
              <w:right w:val="single" w:sz="4" w:space="0" w:color="auto"/>
            </w:tcBorders>
            <w:shd w:val="clear" w:color="auto" w:fill="auto"/>
            <w:noWrap/>
            <w:vAlign w:val="bottom"/>
            <w:hideMark/>
          </w:tcPr>
          <w:p w:rsidR="00D63880" w:rsidRPr="00D63880" w:rsidRDefault="00D63880" w:rsidP="00D63880">
            <w:pPr>
              <w:widowControl/>
              <w:autoSpaceDE/>
              <w:autoSpaceDN/>
              <w:adjustRightInd/>
              <w:rPr>
                <w:color w:val="000000"/>
                <w:sz w:val="22"/>
                <w:szCs w:val="22"/>
                <w:lang w:val="en-IN" w:eastAsia="en-IN"/>
              </w:rPr>
            </w:pPr>
            <w:r w:rsidRPr="00D63880">
              <w:rPr>
                <w:color w:val="000000"/>
                <w:sz w:val="22"/>
                <w:szCs w:val="22"/>
                <w:lang w:val="en-IN" w:eastAsia="en-IN"/>
              </w:rPr>
              <w:t>Amendments to Bidding Documents</w:t>
            </w:r>
          </w:p>
        </w:tc>
        <w:tc>
          <w:tcPr>
            <w:tcW w:w="1240" w:type="dxa"/>
            <w:tcBorders>
              <w:top w:val="nil"/>
              <w:left w:val="nil"/>
              <w:bottom w:val="single" w:sz="4" w:space="0" w:color="auto"/>
              <w:right w:val="single" w:sz="4" w:space="0" w:color="auto"/>
            </w:tcBorders>
            <w:shd w:val="clear" w:color="auto" w:fill="auto"/>
            <w:noWrap/>
            <w:vAlign w:val="bottom"/>
            <w:hideMark/>
          </w:tcPr>
          <w:p w:rsidR="00D63880" w:rsidRPr="00D63880" w:rsidRDefault="00D63880" w:rsidP="00D63880">
            <w:pPr>
              <w:widowControl/>
              <w:autoSpaceDE/>
              <w:autoSpaceDN/>
              <w:adjustRightInd/>
              <w:rPr>
                <w:color w:val="000000"/>
                <w:sz w:val="22"/>
                <w:szCs w:val="22"/>
                <w:lang w:val="en-IN" w:eastAsia="en-IN"/>
              </w:rPr>
            </w:pPr>
            <w:r w:rsidRPr="00D63880">
              <w:rPr>
                <w:color w:val="000000"/>
                <w:sz w:val="22"/>
                <w:szCs w:val="22"/>
                <w:lang w:val="en-IN" w:eastAsia="en-IN"/>
              </w:rPr>
              <w:t>40</w:t>
            </w:r>
          </w:p>
        </w:tc>
      </w:tr>
      <w:tr w:rsidR="00D63880" w:rsidRPr="00D63880" w:rsidTr="00D63880">
        <w:trPr>
          <w:trHeight w:val="300"/>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rsidR="00D63880" w:rsidRPr="00D63880" w:rsidRDefault="00D63880" w:rsidP="00D63880">
            <w:pPr>
              <w:widowControl/>
              <w:autoSpaceDE/>
              <w:autoSpaceDN/>
              <w:adjustRightInd/>
              <w:jc w:val="center"/>
              <w:rPr>
                <w:color w:val="000000"/>
                <w:sz w:val="22"/>
                <w:szCs w:val="22"/>
                <w:lang w:val="en-IN" w:eastAsia="en-IN"/>
              </w:rPr>
            </w:pPr>
            <w:r w:rsidRPr="00D63880">
              <w:rPr>
                <w:color w:val="000000"/>
                <w:sz w:val="22"/>
                <w:szCs w:val="22"/>
                <w:lang w:val="en-IN" w:eastAsia="en-IN"/>
              </w:rPr>
              <w:t>44</w:t>
            </w:r>
          </w:p>
        </w:tc>
        <w:tc>
          <w:tcPr>
            <w:tcW w:w="6640" w:type="dxa"/>
            <w:tcBorders>
              <w:top w:val="nil"/>
              <w:left w:val="nil"/>
              <w:bottom w:val="single" w:sz="4" w:space="0" w:color="auto"/>
              <w:right w:val="single" w:sz="4" w:space="0" w:color="auto"/>
            </w:tcBorders>
            <w:shd w:val="clear" w:color="auto" w:fill="auto"/>
            <w:noWrap/>
            <w:vAlign w:val="bottom"/>
            <w:hideMark/>
          </w:tcPr>
          <w:p w:rsidR="00D63880" w:rsidRPr="00D63880" w:rsidRDefault="00D63880" w:rsidP="00D63880">
            <w:pPr>
              <w:widowControl/>
              <w:autoSpaceDE/>
              <w:autoSpaceDN/>
              <w:adjustRightInd/>
              <w:rPr>
                <w:color w:val="000000"/>
                <w:sz w:val="22"/>
                <w:szCs w:val="22"/>
                <w:lang w:val="en-IN" w:eastAsia="en-IN"/>
              </w:rPr>
            </w:pPr>
            <w:r w:rsidRPr="00D63880">
              <w:rPr>
                <w:color w:val="000000"/>
                <w:sz w:val="22"/>
                <w:szCs w:val="22"/>
                <w:lang w:val="en-IN" w:eastAsia="en-IN"/>
              </w:rPr>
              <w:t>Period of Validity</w:t>
            </w:r>
          </w:p>
        </w:tc>
        <w:tc>
          <w:tcPr>
            <w:tcW w:w="1240" w:type="dxa"/>
            <w:tcBorders>
              <w:top w:val="nil"/>
              <w:left w:val="nil"/>
              <w:bottom w:val="single" w:sz="4" w:space="0" w:color="auto"/>
              <w:right w:val="single" w:sz="4" w:space="0" w:color="auto"/>
            </w:tcBorders>
            <w:shd w:val="clear" w:color="auto" w:fill="auto"/>
            <w:noWrap/>
            <w:vAlign w:val="bottom"/>
            <w:hideMark/>
          </w:tcPr>
          <w:p w:rsidR="00D63880" w:rsidRPr="00D63880" w:rsidRDefault="00D63880" w:rsidP="00D63880">
            <w:pPr>
              <w:widowControl/>
              <w:autoSpaceDE/>
              <w:autoSpaceDN/>
              <w:adjustRightInd/>
              <w:rPr>
                <w:color w:val="000000"/>
                <w:sz w:val="22"/>
                <w:szCs w:val="22"/>
                <w:lang w:val="en-IN" w:eastAsia="en-IN"/>
              </w:rPr>
            </w:pPr>
            <w:r w:rsidRPr="00D63880">
              <w:rPr>
                <w:color w:val="000000"/>
                <w:sz w:val="22"/>
                <w:szCs w:val="22"/>
                <w:lang w:val="en-IN" w:eastAsia="en-IN"/>
              </w:rPr>
              <w:t>40</w:t>
            </w:r>
          </w:p>
        </w:tc>
      </w:tr>
      <w:tr w:rsidR="00D63880" w:rsidRPr="00D63880" w:rsidTr="00D63880">
        <w:trPr>
          <w:trHeight w:val="300"/>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rsidR="00D63880" w:rsidRPr="00D63880" w:rsidRDefault="00D63880" w:rsidP="00D63880">
            <w:pPr>
              <w:widowControl/>
              <w:autoSpaceDE/>
              <w:autoSpaceDN/>
              <w:adjustRightInd/>
              <w:jc w:val="center"/>
              <w:rPr>
                <w:color w:val="000000"/>
                <w:sz w:val="22"/>
                <w:szCs w:val="22"/>
                <w:lang w:val="en-IN" w:eastAsia="en-IN"/>
              </w:rPr>
            </w:pPr>
            <w:r w:rsidRPr="00D63880">
              <w:rPr>
                <w:color w:val="000000"/>
                <w:sz w:val="22"/>
                <w:szCs w:val="22"/>
                <w:lang w:val="en-IN" w:eastAsia="en-IN"/>
              </w:rPr>
              <w:t>45</w:t>
            </w:r>
          </w:p>
        </w:tc>
        <w:tc>
          <w:tcPr>
            <w:tcW w:w="6640" w:type="dxa"/>
            <w:tcBorders>
              <w:top w:val="nil"/>
              <w:left w:val="nil"/>
              <w:bottom w:val="single" w:sz="4" w:space="0" w:color="auto"/>
              <w:right w:val="single" w:sz="4" w:space="0" w:color="auto"/>
            </w:tcBorders>
            <w:shd w:val="clear" w:color="auto" w:fill="auto"/>
            <w:noWrap/>
            <w:vAlign w:val="bottom"/>
            <w:hideMark/>
          </w:tcPr>
          <w:p w:rsidR="00D63880" w:rsidRPr="00D63880" w:rsidRDefault="00D63880" w:rsidP="00D63880">
            <w:pPr>
              <w:widowControl/>
              <w:autoSpaceDE/>
              <w:autoSpaceDN/>
              <w:adjustRightInd/>
              <w:rPr>
                <w:color w:val="000000"/>
                <w:sz w:val="22"/>
                <w:szCs w:val="22"/>
                <w:lang w:val="en-IN" w:eastAsia="en-IN"/>
              </w:rPr>
            </w:pPr>
            <w:r w:rsidRPr="00D63880">
              <w:rPr>
                <w:color w:val="000000"/>
                <w:sz w:val="22"/>
                <w:szCs w:val="22"/>
                <w:lang w:val="en-IN" w:eastAsia="en-IN"/>
              </w:rPr>
              <w:t>Last Date and Time for Submission of Bids</w:t>
            </w:r>
          </w:p>
        </w:tc>
        <w:tc>
          <w:tcPr>
            <w:tcW w:w="1240" w:type="dxa"/>
            <w:tcBorders>
              <w:top w:val="nil"/>
              <w:left w:val="nil"/>
              <w:bottom w:val="single" w:sz="4" w:space="0" w:color="auto"/>
              <w:right w:val="single" w:sz="4" w:space="0" w:color="auto"/>
            </w:tcBorders>
            <w:shd w:val="clear" w:color="auto" w:fill="auto"/>
            <w:noWrap/>
            <w:vAlign w:val="bottom"/>
            <w:hideMark/>
          </w:tcPr>
          <w:p w:rsidR="00D63880" w:rsidRPr="00D63880" w:rsidRDefault="00D63880" w:rsidP="00D63880">
            <w:pPr>
              <w:widowControl/>
              <w:autoSpaceDE/>
              <w:autoSpaceDN/>
              <w:adjustRightInd/>
              <w:rPr>
                <w:color w:val="000000"/>
                <w:sz w:val="22"/>
                <w:szCs w:val="22"/>
                <w:lang w:val="en-IN" w:eastAsia="en-IN"/>
              </w:rPr>
            </w:pPr>
            <w:r w:rsidRPr="00D63880">
              <w:rPr>
                <w:color w:val="000000"/>
                <w:sz w:val="22"/>
                <w:szCs w:val="22"/>
                <w:lang w:val="en-IN" w:eastAsia="en-IN"/>
              </w:rPr>
              <w:t>40</w:t>
            </w:r>
          </w:p>
        </w:tc>
      </w:tr>
      <w:tr w:rsidR="00D63880" w:rsidRPr="00D63880" w:rsidTr="00D63880">
        <w:trPr>
          <w:trHeight w:val="300"/>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rsidR="00D63880" w:rsidRPr="00D63880" w:rsidRDefault="00D63880" w:rsidP="00D63880">
            <w:pPr>
              <w:widowControl/>
              <w:autoSpaceDE/>
              <w:autoSpaceDN/>
              <w:adjustRightInd/>
              <w:jc w:val="center"/>
              <w:rPr>
                <w:color w:val="000000"/>
                <w:sz w:val="22"/>
                <w:szCs w:val="22"/>
                <w:lang w:val="en-IN" w:eastAsia="en-IN"/>
              </w:rPr>
            </w:pPr>
            <w:r w:rsidRPr="00D63880">
              <w:rPr>
                <w:color w:val="000000"/>
                <w:sz w:val="22"/>
                <w:szCs w:val="22"/>
                <w:lang w:val="en-IN" w:eastAsia="en-IN"/>
              </w:rPr>
              <w:t>46</w:t>
            </w:r>
          </w:p>
        </w:tc>
        <w:tc>
          <w:tcPr>
            <w:tcW w:w="6640" w:type="dxa"/>
            <w:tcBorders>
              <w:top w:val="nil"/>
              <w:left w:val="nil"/>
              <w:bottom w:val="single" w:sz="4" w:space="0" w:color="auto"/>
              <w:right w:val="single" w:sz="4" w:space="0" w:color="auto"/>
            </w:tcBorders>
            <w:shd w:val="clear" w:color="auto" w:fill="auto"/>
            <w:noWrap/>
            <w:vAlign w:val="bottom"/>
            <w:hideMark/>
          </w:tcPr>
          <w:p w:rsidR="00D63880" w:rsidRPr="00D63880" w:rsidRDefault="00D63880" w:rsidP="00D63880">
            <w:pPr>
              <w:widowControl/>
              <w:autoSpaceDE/>
              <w:autoSpaceDN/>
              <w:adjustRightInd/>
              <w:rPr>
                <w:color w:val="000000"/>
                <w:sz w:val="22"/>
                <w:szCs w:val="22"/>
                <w:lang w:val="en-IN" w:eastAsia="en-IN"/>
              </w:rPr>
            </w:pPr>
            <w:r w:rsidRPr="00D63880">
              <w:rPr>
                <w:color w:val="000000"/>
                <w:sz w:val="22"/>
                <w:szCs w:val="22"/>
                <w:lang w:val="en-IN" w:eastAsia="en-IN"/>
              </w:rPr>
              <w:t>Late Bids</w:t>
            </w:r>
          </w:p>
        </w:tc>
        <w:tc>
          <w:tcPr>
            <w:tcW w:w="1240" w:type="dxa"/>
            <w:tcBorders>
              <w:top w:val="nil"/>
              <w:left w:val="nil"/>
              <w:bottom w:val="single" w:sz="4" w:space="0" w:color="auto"/>
              <w:right w:val="single" w:sz="4" w:space="0" w:color="auto"/>
            </w:tcBorders>
            <w:shd w:val="clear" w:color="auto" w:fill="auto"/>
            <w:noWrap/>
            <w:vAlign w:val="bottom"/>
            <w:hideMark/>
          </w:tcPr>
          <w:p w:rsidR="00D63880" w:rsidRPr="00D63880" w:rsidRDefault="00D63880" w:rsidP="00D63880">
            <w:pPr>
              <w:widowControl/>
              <w:autoSpaceDE/>
              <w:autoSpaceDN/>
              <w:adjustRightInd/>
              <w:rPr>
                <w:color w:val="000000"/>
                <w:sz w:val="22"/>
                <w:szCs w:val="22"/>
                <w:lang w:val="en-IN" w:eastAsia="en-IN"/>
              </w:rPr>
            </w:pPr>
            <w:r w:rsidRPr="00D63880">
              <w:rPr>
                <w:color w:val="000000"/>
                <w:sz w:val="22"/>
                <w:szCs w:val="22"/>
                <w:lang w:val="en-IN" w:eastAsia="en-IN"/>
              </w:rPr>
              <w:t>40</w:t>
            </w:r>
          </w:p>
        </w:tc>
      </w:tr>
      <w:tr w:rsidR="00D63880" w:rsidRPr="00D63880" w:rsidTr="00D63880">
        <w:trPr>
          <w:trHeight w:val="300"/>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rsidR="00D63880" w:rsidRPr="00D63880" w:rsidRDefault="00D63880" w:rsidP="00D63880">
            <w:pPr>
              <w:widowControl/>
              <w:autoSpaceDE/>
              <w:autoSpaceDN/>
              <w:adjustRightInd/>
              <w:jc w:val="center"/>
              <w:rPr>
                <w:color w:val="000000"/>
                <w:sz w:val="22"/>
                <w:szCs w:val="22"/>
                <w:lang w:val="en-IN" w:eastAsia="en-IN"/>
              </w:rPr>
            </w:pPr>
            <w:r w:rsidRPr="00D63880">
              <w:rPr>
                <w:color w:val="000000"/>
                <w:sz w:val="22"/>
                <w:szCs w:val="22"/>
                <w:lang w:val="en-IN" w:eastAsia="en-IN"/>
              </w:rPr>
              <w:t>47</w:t>
            </w:r>
          </w:p>
        </w:tc>
        <w:tc>
          <w:tcPr>
            <w:tcW w:w="6640" w:type="dxa"/>
            <w:tcBorders>
              <w:top w:val="nil"/>
              <w:left w:val="nil"/>
              <w:bottom w:val="single" w:sz="4" w:space="0" w:color="auto"/>
              <w:right w:val="single" w:sz="4" w:space="0" w:color="auto"/>
            </w:tcBorders>
            <w:shd w:val="clear" w:color="auto" w:fill="auto"/>
            <w:noWrap/>
            <w:vAlign w:val="bottom"/>
            <w:hideMark/>
          </w:tcPr>
          <w:p w:rsidR="00D63880" w:rsidRPr="00D63880" w:rsidRDefault="00D63880" w:rsidP="00D63880">
            <w:pPr>
              <w:widowControl/>
              <w:autoSpaceDE/>
              <w:autoSpaceDN/>
              <w:adjustRightInd/>
              <w:rPr>
                <w:color w:val="000000"/>
                <w:sz w:val="22"/>
                <w:szCs w:val="22"/>
                <w:lang w:val="en-IN" w:eastAsia="en-IN"/>
              </w:rPr>
            </w:pPr>
            <w:r w:rsidRPr="00D63880">
              <w:rPr>
                <w:color w:val="000000"/>
                <w:sz w:val="22"/>
                <w:szCs w:val="22"/>
                <w:lang w:val="en-IN" w:eastAsia="en-IN"/>
              </w:rPr>
              <w:t>Modifications and/or Withdrawal of Bids</w:t>
            </w:r>
          </w:p>
        </w:tc>
        <w:tc>
          <w:tcPr>
            <w:tcW w:w="1240" w:type="dxa"/>
            <w:tcBorders>
              <w:top w:val="nil"/>
              <w:left w:val="nil"/>
              <w:bottom w:val="single" w:sz="4" w:space="0" w:color="auto"/>
              <w:right w:val="single" w:sz="4" w:space="0" w:color="auto"/>
            </w:tcBorders>
            <w:shd w:val="clear" w:color="auto" w:fill="auto"/>
            <w:noWrap/>
            <w:vAlign w:val="bottom"/>
            <w:hideMark/>
          </w:tcPr>
          <w:p w:rsidR="00D63880" w:rsidRPr="00D63880" w:rsidRDefault="00D63880" w:rsidP="00D63880">
            <w:pPr>
              <w:widowControl/>
              <w:autoSpaceDE/>
              <w:autoSpaceDN/>
              <w:adjustRightInd/>
              <w:rPr>
                <w:color w:val="000000"/>
                <w:sz w:val="22"/>
                <w:szCs w:val="22"/>
                <w:lang w:val="en-IN" w:eastAsia="en-IN"/>
              </w:rPr>
            </w:pPr>
            <w:r w:rsidRPr="00D63880">
              <w:rPr>
                <w:color w:val="000000"/>
                <w:sz w:val="22"/>
                <w:szCs w:val="22"/>
                <w:lang w:val="en-IN" w:eastAsia="en-IN"/>
              </w:rPr>
              <w:t>40</w:t>
            </w:r>
          </w:p>
        </w:tc>
      </w:tr>
      <w:tr w:rsidR="00D63880" w:rsidRPr="00D63880" w:rsidTr="00D63880">
        <w:trPr>
          <w:trHeight w:val="300"/>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rsidR="00D63880" w:rsidRPr="00D63880" w:rsidRDefault="00D63880" w:rsidP="00D63880">
            <w:pPr>
              <w:widowControl/>
              <w:autoSpaceDE/>
              <w:autoSpaceDN/>
              <w:adjustRightInd/>
              <w:jc w:val="center"/>
              <w:rPr>
                <w:color w:val="000000"/>
                <w:sz w:val="22"/>
                <w:szCs w:val="22"/>
                <w:lang w:val="en-IN" w:eastAsia="en-IN"/>
              </w:rPr>
            </w:pPr>
            <w:r w:rsidRPr="00D63880">
              <w:rPr>
                <w:color w:val="000000"/>
                <w:sz w:val="22"/>
                <w:szCs w:val="22"/>
                <w:lang w:val="en-IN" w:eastAsia="en-IN"/>
              </w:rPr>
              <w:t>48</w:t>
            </w:r>
          </w:p>
        </w:tc>
        <w:tc>
          <w:tcPr>
            <w:tcW w:w="6640" w:type="dxa"/>
            <w:tcBorders>
              <w:top w:val="nil"/>
              <w:left w:val="nil"/>
              <w:bottom w:val="single" w:sz="4" w:space="0" w:color="auto"/>
              <w:right w:val="single" w:sz="4" w:space="0" w:color="auto"/>
            </w:tcBorders>
            <w:shd w:val="clear" w:color="auto" w:fill="auto"/>
            <w:noWrap/>
            <w:vAlign w:val="bottom"/>
            <w:hideMark/>
          </w:tcPr>
          <w:p w:rsidR="00D63880" w:rsidRPr="00D63880" w:rsidRDefault="00D63880" w:rsidP="00D63880">
            <w:pPr>
              <w:widowControl/>
              <w:autoSpaceDE/>
              <w:autoSpaceDN/>
              <w:adjustRightInd/>
              <w:rPr>
                <w:color w:val="000000"/>
                <w:sz w:val="22"/>
                <w:szCs w:val="22"/>
                <w:lang w:val="en-IN" w:eastAsia="en-IN"/>
              </w:rPr>
            </w:pPr>
            <w:r w:rsidRPr="00D63880">
              <w:rPr>
                <w:color w:val="000000"/>
                <w:sz w:val="22"/>
                <w:szCs w:val="22"/>
                <w:lang w:val="en-IN" w:eastAsia="en-IN"/>
              </w:rPr>
              <w:t>Clarifications of Bids</w:t>
            </w:r>
          </w:p>
        </w:tc>
        <w:tc>
          <w:tcPr>
            <w:tcW w:w="1240" w:type="dxa"/>
            <w:tcBorders>
              <w:top w:val="nil"/>
              <w:left w:val="nil"/>
              <w:bottom w:val="single" w:sz="4" w:space="0" w:color="auto"/>
              <w:right w:val="single" w:sz="4" w:space="0" w:color="auto"/>
            </w:tcBorders>
            <w:shd w:val="clear" w:color="auto" w:fill="auto"/>
            <w:noWrap/>
            <w:vAlign w:val="bottom"/>
            <w:hideMark/>
          </w:tcPr>
          <w:p w:rsidR="00D63880" w:rsidRPr="00D63880" w:rsidRDefault="00D63880" w:rsidP="00D63880">
            <w:pPr>
              <w:widowControl/>
              <w:autoSpaceDE/>
              <w:autoSpaceDN/>
              <w:adjustRightInd/>
              <w:rPr>
                <w:color w:val="000000"/>
                <w:sz w:val="22"/>
                <w:szCs w:val="22"/>
                <w:lang w:val="en-IN" w:eastAsia="en-IN"/>
              </w:rPr>
            </w:pPr>
            <w:r w:rsidRPr="00D63880">
              <w:rPr>
                <w:color w:val="000000"/>
                <w:sz w:val="22"/>
                <w:szCs w:val="22"/>
                <w:lang w:val="en-IN" w:eastAsia="en-IN"/>
              </w:rPr>
              <w:t>40</w:t>
            </w:r>
          </w:p>
        </w:tc>
      </w:tr>
      <w:tr w:rsidR="00D63880" w:rsidRPr="00D63880" w:rsidTr="00D63880">
        <w:trPr>
          <w:trHeight w:val="300"/>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rsidR="00D63880" w:rsidRPr="00D63880" w:rsidRDefault="00D63880" w:rsidP="00D63880">
            <w:pPr>
              <w:widowControl/>
              <w:autoSpaceDE/>
              <w:autoSpaceDN/>
              <w:adjustRightInd/>
              <w:jc w:val="center"/>
              <w:rPr>
                <w:color w:val="000000"/>
                <w:sz w:val="22"/>
                <w:szCs w:val="22"/>
                <w:lang w:val="en-IN" w:eastAsia="en-IN"/>
              </w:rPr>
            </w:pPr>
            <w:r w:rsidRPr="00D63880">
              <w:rPr>
                <w:color w:val="000000"/>
                <w:sz w:val="22"/>
                <w:szCs w:val="22"/>
                <w:lang w:val="en-IN" w:eastAsia="en-IN"/>
              </w:rPr>
              <w:t>49</w:t>
            </w:r>
          </w:p>
        </w:tc>
        <w:tc>
          <w:tcPr>
            <w:tcW w:w="6640" w:type="dxa"/>
            <w:tcBorders>
              <w:top w:val="nil"/>
              <w:left w:val="nil"/>
              <w:bottom w:val="single" w:sz="4" w:space="0" w:color="auto"/>
              <w:right w:val="single" w:sz="4" w:space="0" w:color="auto"/>
            </w:tcBorders>
            <w:shd w:val="clear" w:color="auto" w:fill="auto"/>
            <w:noWrap/>
            <w:vAlign w:val="bottom"/>
            <w:hideMark/>
          </w:tcPr>
          <w:p w:rsidR="00D63880" w:rsidRPr="00D63880" w:rsidRDefault="00D63880" w:rsidP="00D63880">
            <w:pPr>
              <w:widowControl/>
              <w:autoSpaceDE/>
              <w:autoSpaceDN/>
              <w:adjustRightInd/>
              <w:rPr>
                <w:color w:val="000000"/>
                <w:sz w:val="22"/>
                <w:szCs w:val="22"/>
                <w:lang w:val="en-IN" w:eastAsia="en-IN"/>
              </w:rPr>
            </w:pPr>
            <w:r w:rsidRPr="00D63880">
              <w:rPr>
                <w:color w:val="000000"/>
                <w:sz w:val="22"/>
                <w:szCs w:val="22"/>
                <w:lang w:val="en-IN" w:eastAsia="en-IN"/>
              </w:rPr>
              <w:t>Bank’s Right to Accept or Reject Any Bid or All Bids</w:t>
            </w:r>
          </w:p>
        </w:tc>
        <w:tc>
          <w:tcPr>
            <w:tcW w:w="1240" w:type="dxa"/>
            <w:tcBorders>
              <w:top w:val="nil"/>
              <w:left w:val="nil"/>
              <w:bottom w:val="single" w:sz="4" w:space="0" w:color="auto"/>
              <w:right w:val="single" w:sz="4" w:space="0" w:color="auto"/>
            </w:tcBorders>
            <w:shd w:val="clear" w:color="auto" w:fill="auto"/>
            <w:noWrap/>
            <w:vAlign w:val="bottom"/>
            <w:hideMark/>
          </w:tcPr>
          <w:p w:rsidR="00D63880" w:rsidRPr="00D63880" w:rsidRDefault="00D63880" w:rsidP="00D63880">
            <w:pPr>
              <w:widowControl/>
              <w:autoSpaceDE/>
              <w:autoSpaceDN/>
              <w:adjustRightInd/>
              <w:rPr>
                <w:color w:val="000000"/>
                <w:sz w:val="22"/>
                <w:szCs w:val="22"/>
                <w:lang w:val="en-IN" w:eastAsia="en-IN"/>
              </w:rPr>
            </w:pPr>
            <w:r w:rsidRPr="00D63880">
              <w:rPr>
                <w:color w:val="000000"/>
                <w:sz w:val="22"/>
                <w:szCs w:val="22"/>
                <w:lang w:val="en-IN" w:eastAsia="en-IN"/>
              </w:rPr>
              <w:t>41</w:t>
            </w:r>
          </w:p>
        </w:tc>
      </w:tr>
      <w:tr w:rsidR="00D63880" w:rsidRPr="00D63880" w:rsidTr="00D63880">
        <w:trPr>
          <w:trHeight w:val="300"/>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rsidR="00D63880" w:rsidRPr="00D63880" w:rsidRDefault="00D63880" w:rsidP="00D63880">
            <w:pPr>
              <w:widowControl/>
              <w:autoSpaceDE/>
              <w:autoSpaceDN/>
              <w:adjustRightInd/>
              <w:jc w:val="center"/>
              <w:rPr>
                <w:color w:val="000000"/>
                <w:sz w:val="22"/>
                <w:szCs w:val="22"/>
                <w:lang w:val="en-IN" w:eastAsia="en-IN"/>
              </w:rPr>
            </w:pPr>
            <w:r w:rsidRPr="00D63880">
              <w:rPr>
                <w:color w:val="000000"/>
                <w:sz w:val="22"/>
                <w:szCs w:val="22"/>
                <w:lang w:val="en-IN" w:eastAsia="en-IN"/>
              </w:rPr>
              <w:t>50</w:t>
            </w:r>
          </w:p>
        </w:tc>
        <w:tc>
          <w:tcPr>
            <w:tcW w:w="6640" w:type="dxa"/>
            <w:tcBorders>
              <w:top w:val="nil"/>
              <w:left w:val="nil"/>
              <w:bottom w:val="single" w:sz="4" w:space="0" w:color="auto"/>
              <w:right w:val="single" w:sz="4" w:space="0" w:color="auto"/>
            </w:tcBorders>
            <w:shd w:val="clear" w:color="auto" w:fill="auto"/>
            <w:noWrap/>
            <w:vAlign w:val="bottom"/>
            <w:hideMark/>
          </w:tcPr>
          <w:p w:rsidR="00D63880" w:rsidRPr="00D63880" w:rsidRDefault="00D63880" w:rsidP="00D63880">
            <w:pPr>
              <w:widowControl/>
              <w:autoSpaceDE/>
              <w:autoSpaceDN/>
              <w:adjustRightInd/>
              <w:rPr>
                <w:color w:val="000000"/>
                <w:sz w:val="22"/>
                <w:szCs w:val="22"/>
                <w:lang w:val="en-IN" w:eastAsia="en-IN"/>
              </w:rPr>
            </w:pPr>
            <w:r w:rsidRPr="00D63880">
              <w:rPr>
                <w:color w:val="000000"/>
                <w:sz w:val="22"/>
                <w:szCs w:val="22"/>
                <w:lang w:val="en-IN" w:eastAsia="en-IN"/>
              </w:rPr>
              <w:t>Signing Of Contract</w:t>
            </w:r>
          </w:p>
        </w:tc>
        <w:tc>
          <w:tcPr>
            <w:tcW w:w="1240" w:type="dxa"/>
            <w:tcBorders>
              <w:top w:val="nil"/>
              <w:left w:val="nil"/>
              <w:bottom w:val="single" w:sz="4" w:space="0" w:color="auto"/>
              <w:right w:val="single" w:sz="4" w:space="0" w:color="auto"/>
            </w:tcBorders>
            <w:shd w:val="clear" w:color="auto" w:fill="auto"/>
            <w:noWrap/>
            <w:vAlign w:val="bottom"/>
            <w:hideMark/>
          </w:tcPr>
          <w:p w:rsidR="00D63880" w:rsidRPr="00D63880" w:rsidRDefault="00D63880" w:rsidP="00D63880">
            <w:pPr>
              <w:widowControl/>
              <w:autoSpaceDE/>
              <w:autoSpaceDN/>
              <w:adjustRightInd/>
              <w:rPr>
                <w:color w:val="000000"/>
                <w:sz w:val="22"/>
                <w:szCs w:val="22"/>
                <w:lang w:val="en-IN" w:eastAsia="en-IN"/>
              </w:rPr>
            </w:pPr>
            <w:r w:rsidRPr="00D63880">
              <w:rPr>
                <w:color w:val="000000"/>
                <w:sz w:val="22"/>
                <w:szCs w:val="22"/>
                <w:lang w:val="en-IN" w:eastAsia="en-IN"/>
              </w:rPr>
              <w:t>41</w:t>
            </w:r>
          </w:p>
        </w:tc>
      </w:tr>
      <w:tr w:rsidR="00D63880" w:rsidRPr="00D63880" w:rsidTr="00D63880">
        <w:trPr>
          <w:trHeight w:val="300"/>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rsidR="00D63880" w:rsidRPr="00D63880" w:rsidRDefault="00D63880" w:rsidP="00D63880">
            <w:pPr>
              <w:widowControl/>
              <w:autoSpaceDE/>
              <w:autoSpaceDN/>
              <w:adjustRightInd/>
              <w:jc w:val="center"/>
              <w:rPr>
                <w:color w:val="000000"/>
                <w:sz w:val="22"/>
                <w:szCs w:val="22"/>
                <w:lang w:val="en-IN" w:eastAsia="en-IN"/>
              </w:rPr>
            </w:pPr>
            <w:r w:rsidRPr="00D63880">
              <w:rPr>
                <w:color w:val="000000"/>
                <w:sz w:val="22"/>
                <w:szCs w:val="22"/>
                <w:lang w:val="en-IN" w:eastAsia="en-IN"/>
              </w:rPr>
              <w:t>51</w:t>
            </w:r>
          </w:p>
        </w:tc>
        <w:tc>
          <w:tcPr>
            <w:tcW w:w="6640" w:type="dxa"/>
            <w:tcBorders>
              <w:top w:val="nil"/>
              <w:left w:val="nil"/>
              <w:bottom w:val="single" w:sz="4" w:space="0" w:color="auto"/>
              <w:right w:val="single" w:sz="4" w:space="0" w:color="auto"/>
            </w:tcBorders>
            <w:shd w:val="clear" w:color="auto" w:fill="auto"/>
            <w:noWrap/>
            <w:vAlign w:val="bottom"/>
            <w:hideMark/>
          </w:tcPr>
          <w:p w:rsidR="00D63880" w:rsidRPr="00D63880" w:rsidRDefault="00D63880" w:rsidP="00D63880">
            <w:pPr>
              <w:widowControl/>
              <w:autoSpaceDE/>
              <w:autoSpaceDN/>
              <w:adjustRightInd/>
              <w:rPr>
                <w:color w:val="000000"/>
                <w:sz w:val="22"/>
                <w:szCs w:val="22"/>
                <w:lang w:val="en-IN" w:eastAsia="en-IN"/>
              </w:rPr>
            </w:pPr>
            <w:r w:rsidRPr="00D63880">
              <w:rPr>
                <w:color w:val="000000"/>
                <w:sz w:val="22"/>
                <w:szCs w:val="22"/>
                <w:lang w:val="en-IN" w:eastAsia="en-IN"/>
              </w:rPr>
              <w:t>Check list for submission</w:t>
            </w:r>
          </w:p>
        </w:tc>
        <w:tc>
          <w:tcPr>
            <w:tcW w:w="1240" w:type="dxa"/>
            <w:tcBorders>
              <w:top w:val="nil"/>
              <w:left w:val="nil"/>
              <w:bottom w:val="single" w:sz="4" w:space="0" w:color="auto"/>
              <w:right w:val="single" w:sz="4" w:space="0" w:color="auto"/>
            </w:tcBorders>
            <w:shd w:val="clear" w:color="auto" w:fill="auto"/>
            <w:noWrap/>
            <w:vAlign w:val="bottom"/>
            <w:hideMark/>
          </w:tcPr>
          <w:p w:rsidR="00D63880" w:rsidRPr="00D63880" w:rsidRDefault="000234ED" w:rsidP="00D63880">
            <w:pPr>
              <w:widowControl/>
              <w:autoSpaceDE/>
              <w:autoSpaceDN/>
              <w:adjustRightInd/>
              <w:rPr>
                <w:color w:val="000000"/>
                <w:sz w:val="22"/>
                <w:szCs w:val="22"/>
                <w:lang w:val="en-IN" w:eastAsia="en-IN"/>
              </w:rPr>
            </w:pPr>
            <w:r>
              <w:rPr>
                <w:color w:val="000000"/>
                <w:sz w:val="22"/>
                <w:szCs w:val="22"/>
                <w:lang w:val="en-IN" w:eastAsia="en-IN"/>
              </w:rPr>
              <w:t>4</w:t>
            </w:r>
            <w:bookmarkStart w:id="1" w:name="_GoBack"/>
            <w:bookmarkEnd w:id="1"/>
            <w:r w:rsidR="00D63880" w:rsidRPr="00D63880">
              <w:rPr>
                <w:color w:val="000000"/>
                <w:sz w:val="22"/>
                <w:szCs w:val="22"/>
                <w:lang w:val="en-IN" w:eastAsia="en-IN"/>
              </w:rPr>
              <w:t>2</w:t>
            </w:r>
          </w:p>
        </w:tc>
      </w:tr>
      <w:tr w:rsidR="00D63880" w:rsidRPr="00D63880" w:rsidTr="00D63880">
        <w:trPr>
          <w:trHeight w:val="300"/>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rsidR="00D63880" w:rsidRPr="00D63880" w:rsidRDefault="00D63880" w:rsidP="00D63880">
            <w:pPr>
              <w:widowControl/>
              <w:autoSpaceDE/>
              <w:autoSpaceDN/>
              <w:adjustRightInd/>
              <w:jc w:val="center"/>
              <w:rPr>
                <w:color w:val="000000"/>
                <w:sz w:val="22"/>
                <w:szCs w:val="22"/>
                <w:lang w:val="en-IN" w:eastAsia="en-IN"/>
              </w:rPr>
            </w:pPr>
            <w:r w:rsidRPr="00D63880">
              <w:rPr>
                <w:color w:val="000000"/>
                <w:sz w:val="22"/>
                <w:szCs w:val="22"/>
                <w:lang w:val="en-IN" w:eastAsia="en-IN"/>
              </w:rPr>
              <w:t xml:space="preserve">Annexure-1A </w:t>
            </w:r>
          </w:p>
        </w:tc>
        <w:tc>
          <w:tcPr>
            <w:tcW w:w="6640" w:type="dxa"/>
            <w:tcBorders>
              <w:top w:val="nil"/>
              <w:left w:val="nil"/>
              <w:bottom w:val="single" w:sz="4" w:space="0" w:color="auto"/>
              <w:right w:val="single" w:sz="4" w:space="0" w:color="auto"/>
            </w:tcBorders>
            <w:shd w:val="clear" w:color="auto" w:fill="auto"/>
            <w:noWrap/>
            <w:vAlign w:val="bottom"/>
            <w:hideMark/>
          </w:tcPr>
          <w:p w:rsidR="00D63880" w:rsidRPr="00D63880" w:rsidRDefault="00D63880" w:rsidP="00D63880">
            <w:pPr>
              <w:widowControl/>
              <w:autoSpaceDE/>
              <w:autoSpaceDN/>
              <w:adjustRightInd/>
              <w:rPr>
                <w:color w:val="000000"/>
                <w:sz w:val="22"/>
                <w:szCs w:val="22"/>
                <w:lang w:val="en-IN" w:eastAsia="en-IN"/>
              </w:rPr>
            </w:pPr>
            <w:r w:rsidRPr="00D63880">
              <w:rPr>
                <w:color w:val="000000"/>
                <w:sz w:val="22"/>
                <w:szCs w:val="22"/>
                <w:lang w:val="en-IN" w:eastAsia="en-IN"/>
              </w:rPr>
              <w:t xml:space="preserve">Technical Specification(s) Hardware/Software </w:t>
            </w:r>
          </w:p>
        </w:tc>
        <w:tc>
          <w:tcPr>
            <w:tcW w:w="1240" w:type="dxa"/>
            <w:tcBorders>
              <w:top w:val="nil"/>
              <w:left w:val="nil"/>
              <w:bottom w:val="single" w:sz="4" w:space="0" w:color="auto"/>
              <w:right w:val="single" w:sz="4" w:space="0" w:color="auto"/>
            </w:tcBorders>
            <w:shd w:val="clear" w:color="auto" w:fill="auto"/>
            <w:noWrap/>
            <w:vAlign w:val="bottom"/>
            <w:hideMark/>
          </w:tcPr>
          <w:p w:rsidR="00D63880" w:rsidRPr="00D63880" w:rsidRDefault="00D63880" w:rsidP="00D63880">
            <w:pPr>
              <w:widowControl/>
              <w:autoSpaceDE/>
              <w:autoSpaceDN/>
              <w:adjustRightInd/>
              <w:rPr>
                <w:color w:val="000000"/>
                <w:sz w:val="22"/>
                <w:szCs w:val="22"/>
                <w:lang w:val="en-IN" w:eastAsia="en-IN"/>
              </w:rPr>
            </w:pPr>
            <w:r w:rsidRPr="00D63880">
              <w:rPr>
                <w:color w:val="000000"/>
                <w:sz w:val="22"/>
                <w:szCs w:val="22"/>
                <w:lang w:val="en-IN" w:eastAsia="en-IN"/>
              </w:rPr>
              <w:t>43</w:t>
            </w:r>
          </w:p>
        </w:tc>
      </w:tr>
      <w:tr w:rsidR="00D63880" w:rsidRPr="00D63880" w:rsidTr="00D63880">
        <w:trPr>
          <w:trHeight w:val="300"/>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rsidR="00D63880" w:rsidRPr="00D63880" w:rsidRDefault="00D63880" w:rsidP="00D63880">
            <w:pPr>
              <w:widowControl/>
              <w:autoSpaceDE/>
              <w:autoSpaceDN/>
              <w:adjustRightInd/>
              <w:jc w:val="center"/>
              <w:rPr>
                <w:color w:val="000000"/>
                <w:sz w:val="22"/>
                <w:szCs w:val="22"/>
                <w:lang w:val="en-IN" w:eastAsia="en-IN"/>
              </w:rPr>
            </w:pPr>
            <w:r w:rsidRPr="00D63880">
              <w:rPr>
                <w:color w:val="000000"/>
                <w:sz w:val="22"/>
                <w:szCs w:val="22"/>
                <w:lang w:val="en-IN" w:eastAsia="en-IN"/>
              </w:rPr>
              <w:t xml:space="preserve">Annexure-1B </w:t>
            </w:r>
          </w:p>
        </w:tc>
        <w:tc>
          <w:tcPr>
            <w:tcW w:w="6640" w:type="dxa"/>
            <w:tcBorders>
              <w:top w:val="nil"/>
              <w:left w:val="nil"/>
              <w:bottom w:val="single" w:sz="4" w:space="0" w:color="auto"/>
              <w:right w:val="single" w:sz="4" w:space="0" w:color="auto"/>
            </w:tcBorders>
            <w:shd w:val="clear" w:color="auto" w:fill="auto"/>
            <w:noWrap/>
            <w:vAlign w:val="bottom"/>
            <w:hideMark/>
          </w:tcPr>
          <w:p w:rsidR="00D63880" w:rsidRPr="00D63880" w:rsidRDefault="00D63880" w:rsidP="00D63880">
            <w:pPr>
              <w:widowControl/>
              <w:autoSpaceDE/>
              <w:autoSpaceDN/>
              <w:adjustRightInd/>
              <w:rPr>
                <w:color w:val="000000"/>
                <w:sz w:val="22"/>
                <w:szCs w:val="22"/>
                <w:lang w:val="en-IN" w:eastAsia="en-IN"/>
              </w:rPr>
            </w:pPr>
            <w:r w:rsidRPr="00D63880">
              <w:rPr>
                <w:color w:val="000000"/>
                <w:sz w:val="22"/>
                <w:szCs w:val="22"/>
                <w:lang w:val="en-IN" w:eastAsia="en-IN"/>
              </w:rPr>
              <w:t>Conformity Letter</w:t>
            </w:r>
          </w:p>
        </w:tc>
        <w:tc>
          <w:tcPr>
            <w:tcW w:w="1240" w:type="dxa"/>
            <w:tcBorders>
              <w:top w:val="nil"/>
              <w:left w:val="nil"/>
              <w:bottom w:val="single" w:sz="4" w:space="0" w:color="auto"/>
              <w:right w:val="single" w:sz="4" w:space="0" w:color="auto"/>
            </w:tcBorders>
            <w:shd w:val="clear" w:color="auto" w:fill="auto"/>
            <w:noWrap/>
            <w:vAlign w:val="bottom"/>
            <w:hideMark/>
          </w:tcPr>
          <w:p w:rsidR="00D63880" w:rsidRPr="00D63880" w:rsidRDefault="00D63880" w:rsidP="00D63880">
            <w:pPr>
              <w:widowControl/>
              <w:autoSpaceDE/>
              <w:autoSpaceDN/>
              <w:adjustRightInd/>
              <w:rPr>
                <w:color w:val="000000"/>
                <w:sz w:val="22"/>
                <w:szCs w:val="22"/>
                <w:lang w:val="en-IN" w:eastAsia="en-IN"/>
              </w:rPr>
            </w:pPr>
            <w:r w:rsidRPr="00D63880">
              <w:rPr>
                <w:color w:val="000000"/>
                <w:sz w:val="22"/>
                <w:szCs w:val="22"/>
                <w:lang w:val="en-IN" w:eastAsia="en-IN"/>
              </w:rPr>
              <w:t>44</w:t>
            </w:r>
          </w:p>
        </w:tc>
      </w:tr>
      <w:tr w:rsidR="00D63880" w:rsidRPr="00D63880" w:rsidTr="00D63880">
        <w:trPr>
          <w:trHeight w:val="300"/>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rsidR="00D63880" w:rsidRPr="00D63880" w:rsidRDefault="00D63880" w:rsidP="00D63880">
            <w:pPr>
              <w:widowControl/>
              <w:autoSpaceDE/>
              <w:autoSpaceDN/>
              <w:adjustRightInd/>
              <w:jc w:val="center"/>
              <w:rPr>
                <w:color w:val="000000"/>
                <w:sz w:val="22"/>
                <w:szCs w:val="22"/>
                <w:lang w:val="en-IN" w:eastAsia="en-IN"/>
              </w:rPr>
            </w:pPr>
            <w:r w:rsidRPr="00D63880">
              <w:rPr>
                <w:color w:val="000000"/>
                <w:sz w:val="22"/>
                <w:szCs w:val="22"/>
                <w:lang w:val="en-IN" w:eastAsia="en-IN"/>
              </w:rPr>
              <w:t xml:space="preserve">Annexure-2 </w:t>
            </w:r>
          </w:p>
        </w:tc>
        <w:tc>
          <w:tcPr>
            <w:tcW w:w="6640" w:type="dxa"/>
            <w:tcBorders>
              <w:top w:val="nil"/>
              <w:left w:val="nil"/>
              <w:bottom w:val="single" w:sz="4" w:space="0" w:color="auto"/>
              <w:right w:val="single" w:sz="4" w:space="0" w:color="auto"/>
            </w:tcBorders>
            <w:shd w:val="clear" w:color="auto" w:fill="auto"/>
            <w:noWrap/>
            <w:vAlign w:val="bottom"/>
            <w:hideMark/>
          </w:tcPr>
          <w:p w:rsidR="00D63880" w:rsidRPr="00D63880" w:rsidRDefault="00D63880" w:rsidP="00D63880">
            <w:pPr>
              <w:widowControl/>
              <w:autoSpaceDE/>
              <w:autoSpaceDN/>
              <w:adjustRightInd/>
              <w:rPr>
                <w:color w:val="000000"/>
                <w:sz w:val="22"/>
                <w:szCs w:val="22"/>
                <w:lang w:val="en-IN" w:eastAsia="en-IN"/>
              </w:rPr>
            </w:pPr>
            <w:r w:rsidRPr="00D63880">
              <w:rPr>
                <w:color w:val="000000"/>
                <w:sz w:val="22"/>
                <w:szCs w:val="22"/>
                <w:lang w:val="en-IN" w:eastAsia="en-IN"/>
              </w:rPr>
              <w:t>Undertaking letter</w:t>
            </w:r>
          </w:p>
        </w:tc>
        <w:tc>
          <w:tcPr>
            <w:tcW w:w="1240" w:type="dxa"/>
            <w:tcBorders>
              <w:top w:val="nil"/>
              <w:left w:val="nil"/>
              <w:bottom w:val="single" w:sz="4" w:space="0" w:color="auto"/>
              <w:right w:val="single" w:sz="4" w:space="0" w:color="auto"/>
            </w:tcBorders>
            <w:shd w:val="clear" w:color="auto" w:fill="auto"/>
            <w:noWrap/>
            <w:vAlign w:val="bottom"/>
            <w:hideMark/>
          </w:tcPr>
          <w:p w:rsidR="00D63880" w:rsidRPr="00D63880" w:rsidRDefault="00D63880" w:rsidP="00D63880">
            <w:pPr>
              <w:widowControl/>
              <w:autoSpaceDE/>
              <w:autoSpaceDN/>
              <w:adjustRightInd/>
              <w:rPr>
                <w:color w:val="000000"/>
                <w:sz w:val="22"/>
                <w:szCs w:val="22"/>
                <w:lang w:val="en-IN" w:eastAsia="en-IN"/>
              </w:rPr>
            </w:pPr>
            <w:r w:rsidRPr="00D63880">
              <w:rPr>
                <w:color w:val="000000"/>
                <w:sz w:val="22"/>
                <w:szCs w:val="22"/>
                <w:lang w:val="en-IN" w:eastAsia="en-IN"/>
              </w:rPr>
              <w:t>45</w:t>
            </w:r>
          </w:p>
        </w:tc>
      </w:tr>
      <w:tr w:rsidR="00D63880" w:rsidRPr="00D63880" w:rsidTr="00D63880">
        <w:trPr>
          <w:trHeight w:val="300"/>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rsidR="00D63880" w:rsidRPr="00D63880" w:rsidRDefault="00D63880" w:rsidP="00D63880">
            <w:pPr>
              <w:widowControl/>
              <w:autoSpaceDE/>
              <w:autoSpaceDN/>
              <w:adjustRightInd/>
              <w:jc w:val="center"/>
              <w:rPr>
                <w:color w:val="000000"/>
                <w:sz w:val="22"/>
                <w:szCs w:val="22"/>
                <w:lang w:val="en-IN" w:eastAsia="en-IN"/>
              </w:rPr>
            </w:pPr>
            <w:r w:rsidRPr="00D63880">
              <w:rPr>
                <w:color w:val="000000"/>
                <w:sz w:val="22"/>
                <w:szCs w:val="22"/>
                <w:lang w:val="en-IN" w:eastAsia="en-IN"/>
              </w:rPr>
              <w:t xml:space="preserve">Annexure-3 </w:t>
            </w:r>
          </w:p>
        </w:tc>
        <w:tc>
          <w:tcPr>
            <w:tcW w:w="6640" w:type="dxa"/>
            <w:tcBorders>
              <w:top w:val="nil"/>
              <w:left w:val="nil"/>
              <w:bottom w:val="single" w:sz="4" w:space="0" w:color="auto"/>
              <w:right w:val="single" w:sz="4" w:space="0" w:color="auto"/>
            </w:tcBorders>
            <w:shd w:val="clear" w:color="auto" w:fill="auto"/>
            <w:noWrap/>
            <w:vAlign w:val="bottom"/>
            <w:hideMark/>
          </w:tcPr>
          <w:p w:rsidR="00D63880" w:rsidRPr="00D63880" w:rsidRDefault="00D63880" w:rsidP="00D63880">
            <w:pPr>
              <w:widowControl/>
              <w:autoSpaceDE/>
              <w:autoSpaceDN/>
              <w:adjustRightInd/>
              <w:rPr>
                <w:color w:val="000000"/>
                <w:sz w:val="22"/>
                <w:szCs w:val="22"/>
                <w:lang w:val="en-IN" w:eastAsia="en-IN"/>
              </w:rPr>
            </w:pPr>
            <w:r w:rsidRPr="00D63880">
              <w:rPr>
                <w:color w:val="000000"/>
                <w:sz w:val="22"/>
                <w:szCs w:val="22"/>
                <w:lang w:val="en-IN" w:eastAsia="en-IN"/>
              </w:rPr>
              <w:t>Commercial Bid</w:t>
            </w:r>
          </w:p>
        </w:tc>
        <w:tc>
          <w:tcPr>
            <w:tcW w:w="1240" w:type="dxa"/>
            <w:tcBorders>
              <w:top w:val="nil"/>
              <w:left w:val="nil"/>
              <w:bottom w:val="single" w:sz="4" w:space="0" w:color="auto"/>
              <w:right w:val="single" w:sz="4" w:space="0" w:color="auto"/>
            </w:tcBorders>
            <w:shd w:val="clear" w:color="auto" w:fill="auto"/>
            <w:noWrap/>
            <w:vAlign w:val="bottom"/>
            <w:hideMark/>
          </w:tcPr>
          <w:p w:rsidR="00D63880" w:rsidRPr="00D63880" w:rsidRDefault="00D63880" w:rsidP="00D63880">
            <w:pPr>
              <w:widowControl/>
              <w:autoSpaceDE/>
              <w:autoSpaceDN/>
              <w:adjustRightInd/>
              <w:rPr>
                <w:color w:val="000000"/>
                <w:sz w:val="22"/>
                <w:szCs w:val="22"/>
                <w:lang w:val="en-IN" w:eastAsia="en-IN"/>
              </w:rPr>
            </w:pPr>
            <w:r w:rsidRPr="00D63880">
              <w:rPr>
                <w:color w:val="000000"/>
                <w:sz w:val="22"/>
                <w:szCs w:val="22"/>
                <w:lang w:val="en-IN" w:eastAsia="en-IN"/>
              </w:rPr>
              <w:t>46</w:t>
            </w:r>
          </w:p>
        </w:tc>
      </w:tr>
      <w:tr w:rsidR="00D63880" w:rsidRPr="00D63880" w:rsidTr="00D63880">
        <w:trPr>
          <w:trHeight w:val="300"/>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rsidR="00D63880" w:rsidRPr="00D63880" w:rsidRDefault="00D63880" w:rsidP="00D63880">
            <w:pPr>
              <w:widowControl/>
              <w:autoSpaceDE/>
              <w:autoSpaceDN/>
              <w:adjustRightInd/>
              <w:jc w:val="center"/>
              <w:rPr>
                <w:color w:val="000000"/>
                <w:sz w:val="22"/>
                <w:szCs w:val="22"/>
                <w:lang w:val="en-IN" w:eastAsia="en-IN"/>
              </w:rPr>
            </w:pPr>
            <w:r w:rsidRPr="00D63880">
              <w:rPr>
                <w:color w:val="000000"/>
                <w:sz w:val="22"/>
                <w:szCs w:val="22"/>
                <w:lang w:val="en-IN" w:eastAsia="en-IN"/>
              </w:rPr>
              <w:t xml:space="preserve">Annexure-4 </w:t>
            </w:r>
          </w:p>
        </w:tc>
        <w:tc>
          <w:tcPr>
            <w:tcW w:w="6640" w:type="dxa"/>
            <w:tcBorders>
              <w:top w:val="nil"/>
              <w:left w:val="nil"/>
              <w:bottom w:val="single" w:sz="4" w:space="0" w:color="auto"/>
              <w:right w:val="single" w:sz="4" w:space="0" w:color="auto"/>
            </w:tcBorders>
            <w:shd w:val="clear" w:color="auto" w:fill="auto"/>
            <w:noWrap/>
            <w:vAlign w:val="bottom"/>
            <w:hideMark/>
          </w:tcPr>
          <w:p w:rsidR="00D63880" w:rsidRPr="00D63880" w:rsidRDefault="00D63880" w:rsidP="00D63880">
            <w:pPr>
              <w:widowControl/>
              <w:autoSpaceDE/>
              <w:autoSpaceDN/>
              <w:adjustRightInd/>
              <w:rPr>
                <w:color w:val="000000"/>
                <w:sz w:val="22"/>
                <w:szCs w:val="22"/>
                <w:lang w:val="en-IN" w:eastAsia="en-IN"/>
              </w:rPr>
            </w:pPr>
            <w:r w:rsidRPr="00D63880">
              <w:rPr>
                <w:color w:val="000000"/>
                <w:sz w:val="22"/>
                <w:szCs w:val="22"/>
                <w:lang w:val="en-IN" w:eastAsia="en-IN"/>
              </w:rPr>
              <w:t>Bidder’s Information</w:t>
            </w:r>
          </w:p>
        </w:tc>
        <w:tc>
          <w:tcPr>
            <w:tcW w:w="1240" w:type="dxa"/>
            <w:tcBorders>
              <w:top w:val="nil"/>
              <w:left w:val="nil"/>
              <w:bottom w:val="single" w:sz="4" w:space="0" w:color="auto"/>
              <w:right w:val="single" w:sz="4" w:space="0" w:color="auto"/>
            </w:tcBorders>
            <w:shd w:val="clear" w:color="auto" w:fill="auto"/>
            <w:noWrap/>
            <w:vAlign w:val="bottom"/>
            <w:hideMark/>
          </w:tcPr>
          <w:p w:rsidR="00D63880" w:rsidRPr="00D63880" w:rsidRDefault="00D63880" w:rsidP="00D63880">
            <w:pPr>
              <w:widowControl/>
              <w:autoSpaceDE/>
              <w:autoSpaceDN/>
              <w:adjustRightInd/>
              <w:rPr>
                <w:color w:val="000000"/>
                <w:sz w:val="22"/>
                <w:szCs w:val="22"/>
                <w:lang w:val="en-IN" w:eastAsia="en-IN"/>
              </w:rPr>
            </w:pPr>
            <w:r w:rsidRPr="00D63880">
              <w:rPr>
                <w:color w:val="000000"/>
                <w:sz w:val="22"/>
                <w:szCs w:val="22"/>
                <w:lang w:val="en-IN" w:eastAsia="en-IN"/>
              </w:rPr>
              <w:t>48</w:t>
            </w:r>
          </w:p>
        </w:tc>
      </w:tr>
      <w:tr w:rsidR="00D63880" w:rsidRPr="00D63880" w:rsidTr="00D63880">
        <w:trPr>
          <w:trHeight w:val="300"/>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rsidR="00D63880" w:rsidRPr="00D63880" w:rsidRDefault="00D63880" w:rsidP="00D63880">
            <w:pPr>
              <w:widowControl/>
              <w:autoSpaceDE/>
              <w:autoSpaceDN/>
              <w:adjustRightInd/>
              <w:jc w:val="center"/>
              <w:rPr>
                <w:color w:val="000000"/>
                <w:sz w:val="22"/>
                <w:szCs w:val="22"/>
                <w:lang w:val="en-IN" w:eastAsia="en-IN"/>
              </w:rPr>
            </w:pPr>
            <w:r w:rsidRPr="00D63880">
              <w:rPr>
                <w:color w:val="000000"/>
                <w:sz w:val="22"/>
                <w:szCs w:val="22"/>
                <w:lang w:val="en-IN" w:eastAsia="en-IN"/>
              </w:rPr>
              <w:t xml:space="preserve">Annexure-5 </w:t>
            </w:r>
          </w:p>
        </w:tc>
        <w:tc>
          <w:tcPr>
            <w:tcW w:w="6640" w:type="dxa"/>
            <w:tcBorders>
              <w:top w:val="nil"/>
              <w:left w:val="nil"/>
              <w:bottom w:val="single" w:sz="4" w:space="0" w:color="auto"/>
              <w:right w:val="single" w:sz="4" w:space="0" w:color="auto"/>
            </w:tcBorders>
            <w:shd w:val="clear" w:color="auto" w:fill="auto"/>
            <w:noWrap/>
            <w:vAlign w:val="bottom"/>
            <w:hideMark/>
          </w:tcPr>
          <w:p w:rsidR="00D63880" w:rsidRPr="00D63880" w:rsidRDefault="00D63880" w:rsidP="00D63880">
            <w:pPr>
              <w:widowControl/>
              <w:autoSpaceDE/>
              <w:autoSpaceDN/>
              <w:adjustRightInd/>
              <w:rPr>
                <w:color w:val="000000"/>
                <w:sz w:val="22"/>
                <w:szCs w:val="22"/>
                <w:lang w:val="en-IN" w:eastAsia="en-IN"/>
              </w:rPr>
            </w:pPr>
            <w:r w:rsidRPr="00D63880">
              <w:rPr>
                <w:color w:val="000000"/>
                <w:sz w:val="22"/>
                <w:szCs w:val="22"/>
                <w:lang w:val="en-IN" w:eastAsia="en-IN"/>
              </w:rPr>
              <w:t>Letter for Conformity of Product as per RFP</w:t>
            </w:r>
          </w:p>
        </w:tc>
        <w:tc>
          <w:tcPr>
            <w:tcW w:w="1240" w:type="dxa"/>
            <w:tcBorders>
              <w:top w:val="nil"/>
              <w:left w:val="nil"/>
              <w:bottom w:val="single" w:sz="4" w:space="0" w:color="auto"/>
              <w:right w:val="single" w:sz="4" w:space="0" w:color="auto"/>
            </w:tcBorders>
            <w:shd w:val="clear" w:color="auto" w:fill="auto"/>
            <w:noWrap/>
            <w:vAlign w:val="bottom"/>
            <w:hideMark/>
          </w:tcPr>
          <w:p w:rsidR="00D63880" w:rsidRPr="00D63880" w:rsidRDefault="00D63880" w:rsidP="00D63880">
            <w:pPr>
              <w:widowControl/>
              <w:autoSpaceDE/>
              <w:autoSpaceDN/>
              <w:adjustRightInd/>
              <w:rPr>
                <w:color w:val="000000"/>
                <w:sz w:val="22"/>
                <w:szCs w:val="22"/>
                <w:lang w:val="en-IN" w:eastAsia="en-IN"/>
              </w:rPr>
            </w:pPr>
            <w:r w:rsidRPr="00D63880">
              <w:rPr>
                <w:color w:val="000000"/>
                <w:sz w:val="22"/>
                <w:szCs w:val="22"/>
                <w:lang w:val="en-IN" w:eastAsia="en-IN"/>
              </w:rPr>
              <w:t>49</w:t>
            </w:r>
          </w:p>
        </w:tc>
      </w:tr>
      <w:tr w:rsidR="00D63880" w:rsidRPr="00D63880" w:rsidTr="00D63880">
        <w:trPr>
          <w:trHeight w:val="300"/>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rsidR="00D63880" w:rsidRPr="00D63880" w:rsidRDefault="00D63880" w:rsidP="00D63880">
            <w:pPr>
              <w:widowControl/>
              <w:autoSpaceDE/>
              <w:autoSpaceDN/>
              <w:adjustRightInd/>
              <w:jc w:val="center"/>
              <w:rPr>
                <w:color w:val="000000"/>
                <w:sz w:val="22"/>
                <w:szCs w:val="22"/>
                <w:lang w:val="en-IN" w:eastAsia="en-IN"/>
              </w:rPr>
            </w:pPr>
            <w:r w:rsidRPr="00D63880">
              <w:rPr>
                <w:color w:val="000000"/>
                <w:sz w:val="22"/>
                <w:szCs w:val="22"/>
                <w:lang w:val="en-IN" w:eastAsia="en-IN"/>
              </w:rPr>
              <w:t xml:space="preserve">Annexure-6 </w:t>
            </w:r>
          </w:p>
        </w:tc>
        <w:tc>
          <w:tcPr>
            <w:tcW w:w="6640" w:type="dxa"/>
            <w:tcBorders>
              <w:top w:val="nil"/>
              <w:left w:val="nil"/>
              <w:bottom w:val="single" w:sz="4" w:space="0" w:color="auto"/>
              <w:right w:val="single" w:sz="4" w:space="0" w:color="auto"/>
            </w:tcBorders>
            <w:shd w:val="clear" w:color="auto" w:fill="auto"/>
            <w:noWrap/>
            <w:vAlign w:val="bottom"/>
            <w:hideMark/>
          </w:tcPr>
          <w:p w:rsidR="00D63880" w:rsidRPr="00D63880" w:rsidRDefault="00D63880" w:rsidP="00D63880">
            <w:pPr>
              <w:widowControl/>
              <w:autoSpaceDE/>
              <w:autoSpaceDN/>
              <w:adjustRightInd/>
              <w:rPr>
                <w:color w:val="000000"/>
                <w:sz w:val="22"/>
                <w:szCs w:val="22"/>
                <w:lang w:val="en-IN" w:eastAsia="en-IN"/>
              </w:rPr>
            </w:pPr>
            <w:r w:rsidRPr="00D63880">
              <w:rPr>
                <w:color w:val="000000"/>
                <w:sz w:val="22"/>
                <w:szCs w:val="22"/>
                <w:lang w:val="en-IN" w:eastAsia="en-IN"/>
              </w:rPr>
              <w:t>Scope of Work for Procurement of Hardware/Software</w:t>
            </w:r>
          </w:p>
        </w:tc>
        <w:tc>
          <w:tcPr>
            <w:tcW w:w="1240" w:type="dxa"/>
            <w:tcBorders>
              <w:top w:val="nil"/>
              <w:left w:val="nil"/>
              <w:bottom w:val="single" w:sz="4" w:space="0" w:color="auto"/>
              <w:right w:val="single" w:sz="4" w:space="0" w:color="auto"/>
            </w:tcBorders>
            <w:shd w:val="clear" w:color="auto" w:fill="auto"/>
            <w:noWrap/>
            <w:vAlign w:val="bottom"/>
            <w:hideMark/>
          </w:tcPr>
          <w:p w:rsidR="00D63880" w:rsidRPr="00D63880" w:rsidRDefault="00D63880" w:rsidP="00D63880">
            <w:pPr>
              <w:widowControl/>
              <w:autoSpaceDE/>
              <w:autoSpaceDN/>
              <w:adjustRightInd/>
              <w:rPr>
                <w:color w:val="000000"/>
                <w:sz w:val="22"/>
                <w:szCs w:val="22"/>
                <w:lang w:val="en-IN" w:eastAsia="en-IN"/>
              </w:rPr>
            </w:pPr>
            <w:r w:rsidRPr="00D63880">
              <w:rPr>
                <w:color w:val="000000"/>
                <w:sz w:val="22"/>
                <w:szCs w:val="22"/>
                <w:lang w:val="en-IN" w:eastAsia="en-IN"/>
              </w:rPr>
              <w:t>50</w:t>
            </w:r>
          </w:p>
        </w:tc>
      </w:tr>
      <w:tr w:rsidR="00D63880" w:rsidRPr="00D63880" w:rsidTr="00D63880">
        <w:trPr>
          <w:trHeight w:val="300"/>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rsidR="00D63880" w:rsidRPr="00D63880" w:rsidRDefault="00D63880" w:rsidP="00D63880">
            <w:pPr>
              <w:widowControl/>
              <w:autoSpaceDE/>
              <w:autoSpaceDN/>
              <w:adjustRightInd/>
              <w:jc w:val="center"/>
              <w:rPr>
                <w:color w:val="000000"/>
                <w:sz w:val="22"/>
                <w:szCs w:val="22"/>
                <w:lang w:val="en-IN" w:eastAsia="en-IN"/>
              </w:rPr>
            </w:pPr>
            <w:r w:rsidRPr="00D63880">
              <w:rPr>
                <w:color w:val="000000"/>
                <w:sz w:val="22"/>
                <w:szCs w:val="22"/>
                <w:lang w:val="en-IN" w:eastAsia="en-IN"/>
              </w:rPr>
              <w:t xml:space="preserve">Annexure-7       </w:t>
            </w:r>
          </w:p>
        </w:tc>
        <w:tc>
          <w:tcPr>
            <w:tcW w:w="6640" w:type="dxa"/>
            <w:tcBorders>
              <w:top w:val="nil"/>
              <w:left w:val="nil"/>
              <w:bottom w:val="single" w:sz="4" w:space="0" w:color="auto"/>
              <w:right w:val="single" w:sz="4" w:space="0" w:color="auto"/>
            </w:tcBorders>
            <w:shd w:val="clear" w:color="auto" w:fill="auto"/>
            <w:noWrap/>
            <w:vAlign w:val="bottom"/>
            <w:hideMark/>
          </w:tcPr>
          <w:p w:rsidR="00D63880" w:rsidRPr="00D63880" w:rsidRDefault="00D63880" w:rsidP="00D63880">
            <w:pPr>
              <w:widowControl/>
              <w:autoSpaceDE/>
              <w:autoSpaceDN/>
              <w:adjustRightInd/>
              <w:rPr>
                <w:color w:val="000000"/>
                <w:sz w:val="22"/>
                <w:szCs w:val="22"/>
                <w:lang w:val="en-IN" w:eastAsia="en-IN"/>
              </w:rPr>
            </w:pPr>
            <w:r w:rsidRPr="00D63880">
              <w:rPr>
                <w:color w:val="000000"/>
                <w:sz w:val="22"/>
                <w:szCs w:val="22"/>
                <w:lang w:val="en-IN" w:eastAsia="en-IN"/>
              </w:rPr>
              <w:t xml:space="preserve"> Undertaking of Authenticity for Procurement of Hardware/Software    </w:t>
            </w:r>
          </w:p>
        </w:tc>
        <w:tc>
          <w:tcPr>
            <w:tcW w:w="1240" w:type="dxa"/>
            <w:tcBorders>
              <w:top w:val="nil"/>
              <w:left w:val="nil"/>
              <w:bottom w:val="single" w:sz="4" w:space="0" w:color="auto"/>
              <w:right w:val="single" w:sz="4" w:space="0" w:color="auto"/>
            </w:tcBorders>
            <w:shd w:val="clear" w:color="auto" w:fill="auto"/>
            <w:noWrap/>
            <w:vAlign w:val="bottom"/>
            <w:hideMark/>
          </w:tcPr>
          <w:p w:rsidR="00D63880" w:rsidRPr="00D63880" w:rsidRDefault="00D63880" w:rsidP="00D63880">
            <w:pPr>
              <w:widowControl/>
              <w:autoSpaceDE/>
              <w:autoSpaceDN/>
              <w:adjustRightInd/>
              <w:rPr>
                <w:color w:val="000000"/>
                <w:sz w:val="22"/>
                <w:szCs w:val="22"/>
                <w:lang w:val="en-IN" w:eastAsia="en-IN"/>
              </w:rPr>
            </w:pPr>
            <w:r w:rsidRPr="00D63880">
              <w:rPr>
                <w:color w:val="000000"/>
                <w:sz w:val="22"/>
                <w:szCs w:val="22"/>
                <w:lang w:val="en-IN" w:eastAsia="en-IN"/>
              </w:rPr>
              <w:t>51</w:t>
            </w:r>
          </w:p>
        </w:tc>
      </w:tr>
      <w:tr w:rsidR="00D63880" w:rsidRPr="00D63880" w:rsidTr="00D63880">
        <w:trPr>
          <w:trHeight w:val="300"/>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rsidR="00D63880" w:rsidRPr="00D63880" w:rsidRDefault="00D63880" w:rsidP="00D63880">
            <w:pPr>
              <w:widowControl/>
              <w:autoSpaceDE/>
              <w:autoSpaceDN/>
              <w:adjustRightInd/>
              <w:jc w:val="center"/>
              <w:rPr>
                <w:color w:val="000000"/>
                <w:sz w:val="22"/>
                <w:szCs w:val="22"/>
                <w:lang w:val="en-IN" w:eastAsia="en-IN"/>
              </w:rPr>
            </w:pPr>
            <w:r w:rsidRPr="00D63880">
              <w:rPr>
                <w:color w:val="000000"/>
                <w:sz w:val="22"/>
                <w:szCs w:val="22"/>
                <w:lang w:val="en-IN" w:eastAsia="en-IN"/>
              </w:rPr>
              <w:t xml:space="preserve">Annexure-8 </w:t>
            </w:r>
          </w:p>
        </w:tc>
        <w:tc>
          <w:tcPr>
            <w:tcW w:w="6640" w:type="dxa"/>
            <w:tcBorders>
              <w:top w:val="nil"/>
              <w:left w:val="nil"/>
              <w:bottom w:val="single" w:sz="4" w:space="0" w:color="auto"/>
              <w:right w:val="single" w:sz="4" w:space="0" w:color="auto"/>
            </w:tcBorders>
            <w:shd w:val="clear" w:color="auto" w:fill="auto"/>
            <w:noWrap/>
            <w:vAlign w:val="bottom"/>
            <w:hideMark/>
          </w:tcPr>
          <w:p w:rsidR="00D63880" w:rsidRPr="00D63880" w:rsidRDefault="00D63880" w:rsidP="00D63880">
            <w:pPr>
              <w:widowControl/>
              <w:autoSpaceDE/>
              <w:autoSpaceDN/>
              <w:adjustRightInd/>
              <w:rPr>
                <w:color w:val="000000"/>
                <w:sz w:val="22"/>
                <w:szCs w:val="22"/>
                <w:lang w:val="en-IN" w:eastAsia="en-IN"/>
              </w:rPr>
            </w:pPr>
            <w:r w:rsidRPr="00D63880">
              <w:rPr>
                <w:color w:val="000000"/>
                <w:sz w:val="22"/>
                <w:szCs w:val="22"/>
                <w:lang w:val="en-IN" w:eastAsia="en-IN"/>
              </w:rPr>
              <w:t>Undertaking for acceptance of terms of RFP</w:t>
            </w:r>
          </w:p>
        </w:tc>
        <w:tc>
          <w:tcPr>
            <w:tcW w:w="1240" w:type="dxa"/>
            <w:tcBorders>
              <w:top w:val="nil"/>
              <w:left w:val="nil"/>
              <w:bottom w:val="single" w:sz="4" w:space="0" w:color="auto"/>
              <w:right w:val="single" w:sz="4" w:space="0" w:color="auto"/>
            </w:tcBorders>
            <w:shd w:val="clear" w:color="auto" w:fill="auto"/>
            <w:noWrap/>
            <w:vAlign w:val="bottom"/>
            <w:hideMark/>
          </w:tcPr>
          <w:p w:rsidR="00D63880" w:rsidRPr="00D63880" w:rsidRDefault="00D63880" w:rsidP="00D63880">
            <w:pPr>
              <w:widowControl/>
              <w:autoSpaceDE/>
              <w:autoSpaceDN/>
              <w:adjustRightInd/>
              <w:rPr>
                <w:color w:val="000000"/>
                <w:sz w:val="22"/>
                <w:szCs w:val="22"/>
                <w:lang w:val="en-IN" w:eastAsia="en-IN"/>
              </w:rPr>
            </w:pPr>
            <w:r w:rsidRPr="00D63880">
              <w:rPr>
                <w:color w:val="000000"/>
                <w:sz w:val="22"/>
                <w:szCs w:val="22"/>
                <w:lang w:val="en-IN" w:eastAsia="en-IN"/>
              </w:rPr>
              <w:t>52</w:t>
            </w:r>
          </w:p>
        </w:tc>
      </w:tr>
      <w:tr w:rsidR="00D63880" w:rsidRPr="00D63880" w:rsidTr="00D63880">
        <w:trPr>
          <w:trHeight w:val="300"/>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rsidR="00D63880" w:rsidRPr="00D63880" w:rsidRDefault="00D63880" w:rsidP="00D63880">
            <w:pPr>
              <w:widowControl/>
              <w:autoSpaceDE/>
              <w:autoSpaceDN/>
              <w:adjustRightInd/>
              <w:jc w:val="center"/>
              <w:rPr>
                <w:color w:val="000000"/>
                <w:sz w:val="22"/>
                <w:szCs w:val="22"/>
                <w:lang w:val="en-IN" w:eastAsia="en-IN"/>
              </w:rPr>
            </w:pPr>
            <w:r w:rsidRPr="00D63880">
              <w:rPr>
                <w:color w:val="000000"/>
                <w:sz w:val="22"/>
                <w:szCs w:val="22"/>
                <w:lang w:val="en-IN" w:eastAsia="en-IN"/>
              </w:rPr>
              <w:t xml:space="preserve">Annexure-9 </w:t>
            </w:r>
          </w:p>
        </w:tc>
        <w:tc>
          <w:tcPr>
            <w:tcW w:w="6640" w:type="dxa"/>
            <w:tcBorders>
              <w:top w:val="nil"/>
              <w:left w:val="nil"/>
              <w:bottom w:val="single" w:sz="4" w:space="0" w:color="auto"/>
              <w:right w:val="single" w:sz="4" w:space="0" w:color="auto"/>
            </w:tcBorders>
            <w:shd w:val="clear" w:color="auto" w:fill="auto"/>
            <w:noWrap/>
            <w:vAlign w:val="bottom"/>
            <w:hideMark/>
          </w:tcPr>
          <w:p w:rsidR="00D63880" w:rsidRPr="00D63880" w:rsidRDefault="00D63880" w:rsidP="00D63880">
            <w:pPr>
              <w:widowControl/>
              <w:autoSpaceDE/>
              <w:autoSpaceDN/>
              <w:adjustRightInd/>
              <w:rPr>
                <w:color w:val="000000"/>
                <w:sz w:val="22"/>
                <w:szCs w:val="22"/>
                <w:lang w:val="en-IN" w:eastAsia="en-IN"/>
              </w:rPr>
            </w:pPr>
            <w:r w:rsidRPr="00D63880">
              <w:rPr>
                <w:color w:val="000000"/>
                <w:sz w:val="22"/>
                <w:szCs w:val="22"/>
                <w:lang w:val="en-IN" w:eastAsia="en-IN"/>
              </w:rPr>
              <w:t>Manufacturer Authorization Form</w:t>
            </w:r>
          </w:p>
        </w:tc>
        <w:tc>
          <w:tcPr>
            <w:tcW w:w="1240" w:type="dxa"/>
            <w:tcBorders>
              <w:top w:val="nil"/>
              <w:left w:val="nil"/>
              <w:bottom w:val="single" w:sz="4" w:space="0" w:color="auto"/>
              <w:right w:val="single" w:sz="4" w:space="0" w:color="auto"/>
            </w:tcBorders>
            <w:shd w:val="clear" w:color="auto" w:fill="auto"/>
            <w:noWrap/>
            <w:vAlign w:val="bottom"/>
            <w:hideMark/>
          </w:tcPr>
          <w:p w:rsidR="00D63880" w:rsidRPr="00D63880" w:rsidRDefault="00D63880" w:rsidP="00D63880">
            <w:pPr>
              <w:widowControl/>
              <w:autoSpaceDE/>
              <w:autoSpaceDN/>
              <w:adjustRightInd/>
              <w:rPr>
                <w:color w:val="000000"/>
                <w:sz w:val="22"/>
                <w:szCs w:val="22"/>
                <w:lang w:val="en-IN" w:eastAsia="en-IN"/>
              </w:rPr>
            </w:pPr>
            <w:r w:rsidRPr="00D63880">
              <w:rPr>
                <w:color w:val="000000"/>
                <w:sz w:val="22"/>
                <w:szCs w:val="22"/>
                <w:lang w:val="en-IN" w:eastAsia="en-IN"/>
              </w:rPr>
              <w:t>53</w:t>
            </w:r>
          </w:p>
        </w:tc>
      </w:tr>
      <w:tr w:rsidR="00D63880" w:rsidRPr="00D63880" w:rsidTr="00D63880">
        <w:trPr>
          <w:trHeight w:val="300"/>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rsidR="00D63880" w:rsidRPr="00D63880" w:rsidRDefault="00D63880" w:rsidP="00D63880">
            <w:pPr>
              <w:widowControl/>
              <w:autoSpaceDE/>
              <w:autoSpaceDN/>
              <w:adjustRightInd/>
              <w:jc w:val="center"/>
              <w:rPr>
                <w:color w:val="000000"/>
                <w:sz w:val="22"/>
                <w:szCs w:val="22"/>
                <w:lang w:val="en-IN" w:eastAsia="en-IN"/>
              </w:rPr>
            </w:pPr>
            <w:r w:rsidRPr="00D63880">
              <w:rPr>
                <w:color w:val="000000"/>
                <w:sz w:val="22"/>
                <w:szCs w:val="22"/>
                <w:lang w:val="en-IN" w:eastAsia="en-IN"/>
              </w:rPr>
              <w:t xml:space="preserve">Annexure-10 </w:t>
            </w:r>
          </w:p>
        </w:tc>
        <w:tc>
          <w:tcPr>
            <w:tcW w:w="6640" w:type="dxa"/>
            <w:tcBorders>
              <w:top w:val="nil"/>
              <w:left w:val="nil"/>
              <w:bottom w:val="single" w:sz="4" w:space="0" w:color="auto"/>
              <w:right w:val="single" w:sz="4" w:space="0" w:color="auto"/>
            </w:tcBorders>
            <w:shd w:val="clear" w:color="auto" w:fill="auto"/>
            <w:noWrap/>
            <w:vAlign w:val="bottom"/>
            <w:hideMark/>
          </w:tcPr>
          <w:p w:rsidR="00D63880" w:rsidRPr="00D63880" w:rsidRDefault="00D63880" w:rsidP="00D63880">
            <w:pPr>
              <w:widowControl/>
              <w:autoSpaceDE/>
              <w:autoSpaceDN/>
              <w:adjustRightInd/>
              <w:rPr>
                <w:color w:val="000000"/>
                <w:sz w:val="22"/>
                <w:szCs w:val="22"/>
                <w:lang w:val="en-IN" w:eastAsia="en-IN"/>
              </w:rPr>
            </w:pPr>
            <w:r w:rsidRPr="00D63880">
              <w:rPr>
                <w:color w:val="000000"/>
                <w:sz w:val="22"/>
                <w:szCs w:val="22"/>
                <w:lang w:val="en-IN" w:eastAsia="en-IN"/>
              </w:rPr>
              <w:t>Integrity Pact</w:t>
            </w:r>
          </w:p>
        </w:tc>
        <w:tc>
          <w:tcPr>
            <w:tcW w:w="1240" w:type="dxa"/>
            <w:tcBorders>
              <w:top w:val="nil"/>
              <w:left w:val="nil"/>
              <w:bottom w:val="single" w:sz="4" w:space="0" w:color="auto"/>
              <w:right w:val="single" w:sz="4" w:space="0" w:color="auto"/>
            </w:tcBorders>
            <w:shd w:val="clear" w:color="auto" w:fill="auto"/>
            <w:noWrap/>
            <w:vAlign w:val="bottom"/>
            <w:hideMark/>
          </w:tcPr>
          <w:p w:rsidR="00D63880" w:rsidRPr="00D63880" w:rsidRDefault="00D63880" w:rsidP="00D63880">
            <w:pPr>
              <w:widowControl/>
              <w:autoSpaceDE/>
              <w:autoSpaceDN/>
              <w:adjustRightInd/>
              <w:rPr>
                <w:color w:val="000000"/>
                <w:sz w:val="22"/>
                <w:szCs w:val="22"/>
                <w:lang w:val="en-IN" w:eastAsia="en-IN"/>
              </w:rPr>
            </w:pPr>
            <w:r w:rsidRPr="00D63880">
              <w:rPr>
                <w:color w:val="000000"/>
                <w:sz w:val="22"/>
                <w:szCs w:val="22"/>
                <w:lang w:val="en-IN" w:eastAsia="en-IN"/>
              </w:rPr>
              <w:t>54</w:t>
            </w:r>
          </w:p>
        </w:tc>
      </w:tr>
      <w:tr w:rsidR="00D63880" w:rsidRPr="00D63880" w:rsidTr="00D63880">
        <w:trPr>
          <w:trHeight w:val="300"/>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rsidR="00D63880" w:rsidRPr="00D63880" w:rsidRDefault="00D63880" w:rsidP="00D63880">
            <w:pPr>
              <w:widowControl/>
              <w:autoSpaceDE/>
              <w:autoSpaceDN/>
              <w:adjustRightInd/>
              <w:jc w:val="center"/>
              <w:rPr>
                <w:color w:val="000000"/>
                <w:sz w:val="22"/>
                <w:szCs w:val="22"/>
                <w:lang w:val="en-IN" w:eastAsia="en-IN"/>
              </w:rPr>
            </w:pPr>
            <w:r w:rsidRPr="00D63880">
              <w:rPr>
                <w:color w:val="000000"/>
                <w:sz w:val="22"/>
                <w:szCs w:val="22"/>
                <w:lang w:val="en-IN" w:eastAsia="en-IN"/>
              </w:rPr>
              <w:t xml:space="preserve">Annexure-11 </w:t>
            </w:r>
          </w:p>
        </w:tc>
        <w:tc>
          <w:tcPr>
            <w:tcW w:w="6640" w:type="dxa"/>
            <w:tcBorders>
              <w:top w:val="nil"/>
              <w:left w:val="nil"/>
              <w:bottom w:val="single" w:sz="4" w:space="0" w:color="auto"/>
              <w:right w:val="single" w:sz="4" w:space="0" w:color="auto"/>
            </w:tcBorders>
            <w:shd w:val="clear" w:color="auto" w:fill="auto"/>
            <w:noWrap/>
            <w:vAlign w:val="bottom"/>
            <w:hideMark/>
          </w:tcPr>
          <w:p w:rsidR="00D63880" w:rsidRPr="00D63880" w:rsidRDefault="00D63880" w:rsidP="00D63880">
            <w:pPr>
              <w:widowControl/>
              <w:autoSpaceDE/>
              <w:autoSpaceDN/>
              <w:adjustRightInd/>
              <w:rPr>
                <w:color w:val="000000"/>
                <w:sz w:val="22"/>
                <w:szCs w:val="22"/>
                <w:lang w:val="en-IN" w:eastAsia="en-IN"/>
              </w:rPr>
            </w:pPr>
            <w:r w:rsidRPr="00D63880">
              <w:rPr>
                <w:color w:val="000000"/>
                <w:sz w:val="22"/>
                <w:szCs w:val="22"/>
                <w:lang w:val="en-IN" w:eastAsia="en-IN"/>
              </w:rPr>
              <w:t>Non-Disclosure Agreement</w:t>
            </w:r>
          </w:p>
        </w:tc>
        <w:tc>
          <w:tcPr>
            <w:tcW w:w="1240" w:type="dxa"/>
            <w:tcBorders>
              <w:top w:val="nil"/>
              <w:left w:val="nil"/>
              <w:bottom w:val="single" w:sz="4" w:space="0" w:color="auto"/>
              <w:right w:val="single" w:sz="4" w:space="0" w:color="auto"/>
            </w:tcBorders>
            <w:shd w:val="clear" w:color="auto" w:fill="auto"/>
            <w:noWrap/>
            <w:vAlign w:val="bottom"/>
            <w:hideMark/>
          </w:tcPr>
          <w:p w:rsidR="00D63880" w:rsidRPr="00D63880" w:rsidRDefault="00D63880" w:rsidP="00D63880">
            <w:pPr>
              <w:widowControl/>
              <w:autoSpaceDE/>
              <w:autoSpaceDN/>
              <w:adjustRightInd/>
              <w:rPr>
                <w:color w:val="000000"/>
                <w:sz w:val="22"/>
                <w:szCs w:val="22"/>
                <w:lang w:val="en-IN" w:eastAsia="en-IN"/>
              </w:rPr>
            </w:pPr>
            <w:r w:rsidRPr="00D63880">
              <w:rPr>
                <w:color w:val="000000"/>
                <w:sz w:val="22"/>
                <w:szCs w:val="22"/>
                <w:lang w:val="en-IN" w:eastAsia="en-IN"/>
              </w:rPr>
              <w:t>66</w:t>
            </w:r>
          </w:p>
        </w:tc>
      </w:tr>
      <w:tr w:rsidR="00D63880" w:rsidRPr="00D63880" w:rsidTr="00D63880">
        <w:trPr>
          <w:trHeight w:val="300"/>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rsidR="00D63880" w:rsidRPr="00D63880" w:rsidRDefault="00D63880" w:rsidP="00D63880">
            <w:pPr>
              <w:widowControl/>
              <w:autoSpaceDE/>
              <w:autoSpaceDN/>
              <w:adjustRightInd/>
              <w:jc w:val="center"/>
              <w:rPr>
                <w:color w:val="000000"/>
                <w:sz w:val="22"/>
                <w:szCs w:val="22"/>
                <w:lang w:val="en-IN" w:eastAsia="en-IN"/>
              </w:rPr>
            </w:pPr>
            <w:r w:rsidRPr="00D63880">
              <w:rPr>
                <w:color w:val="000000"/>
                <w:sz w:val="22"/>
                <w:szCs w:val="22"/>
                <w:lang w:val="en-IN" w:eastAsia="en-IN"/>
              </w:rPr>
              <w:t xml:space="preserve">Annexure-12 </w:t>
            </w:r>
          </w:p>
        </w:tc>
        <w:tc>
          <w:tcPr>
            <w:tcW w:w="6640" w:type="dxa"/>
            <w:tcBorders>
              <w:top w:val="nil"/>
              <w:left w:val="nil"/>
              <w:bottom w:val="single" w:sz="4" w:space="0" w:color="auto"/>
              <w:right w:val="single" w:sz="4" w:space="0" w:color="auto"/>
            </w:tcBorders>
            <w:shd w:val="clear" w:color="auto" w:fill="auto"/>
            <w:noWrap/>
            <w:vAlign w:val="bottom"/>
            <w:hideMark/>
          </w:tcPr>
          <w:p w:rsidR="00D63880" w:rsidRPr="00D63880" w:rsidRDefault="00D63880" w:rsidP="00D63880">
            <w:pPr>
              <w:widowControl/>
              <w:autoSpaceDE/>
              <w:autoSpaceDN/>
              <w:adjustRightInd/>
              <w:rPr>
                <w:color w:val="000000"/>
                <w:sz w:val="22"/>
                <w:szCs w:val="22"/>
                <w:lang w:val="en-IN" w:eastAsia="en-IN"/>
              </w:rPr>
            </w:pPr>
            <w:r w:rsidRPr="00D63880">
              <w:rPr>
                <w:color w:val="000000"/>
                <w:sz w:val="22"/>
                <w:szCs w:val="22"/>
                <w:lang w:val="en-IN" w:eastAsia="en-IN"/>
              </w:rPr>
              <w:t>Performance Bank Guarantee</w:t>
            </w:r>
          </w:p>
        </w:tc>
        <w:tc>
          <w:tcPr>
            <w:tcW w:w="1240" w:type="dxa"/>
            <w:tcBorders>
              <w:top w:val="nil"/>
              <w:left w:val="nil"/>
              <w:bottom w:val="single" w:sz="4" w:space="0" w:color="auto"/>
              <w:right w:val="single" w:sz="4" w:space="0" w:color="auto"/>
            </w:tcBorders>
            <w:shd w:val="clear" w:color="auto" w:fill="auto"/>
            <w:noWrap/>
            <w:vAlign w:val="bottom"/>
            <w:hideMark/>
          </w:tcPr>
          <w:p w:rsidR="00D63880" w:rsidRPr="00D63880" w:rsidRDefault="00D63880" w:rsidP="00D63880">
            <w:pPr>
              <w:widowControl/>
              <w:autoSpaceDE/>
              <w:autoSpaceDN/>
              <w:adjustRightInd/>
              <w:rPr>
                <w:color w:val="000000"/>
                <w:sz w:val="22"/>
                <w:szCs w:val="22"/>
                <w:lang w:val="en-IN" w:eastAsia="en-IN"/>
              </w:rPr>
            </w:pPr>
            <w:r w:rsidRPr="00D63880">
              <w:rPr>
                <w:color w:val="000000"/>
                <w:sz w:val="22"/>
                <w:szCs w:val="22"/>
                <w:lang w:val="en-IN" w:eastAsia="en-IN"/>
              </w:rPr>
              <w:t>69</w:t>
            </w:r>
          </w:p>
        </w:tc>
      </w:tr>
      <w:tr w:rsidR="00D63880" w:rsidRPr="00D63880" w:rsidTr="00D63880">
        <w:trPr>
          <w:trHeight w:val="300"/>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rsidR="00D63880" w:rsidRPr="00D63880" w:rsidRDefault="00D63880" w:rsidP="00D63880">
            <w:pPr>
              <w:widowControl/>
              <w:autoSpaceDE/>
              <w:autoSpaceDN/>
              <w:adjustRightInd/>
              <w:jc w:val="center"/>
              <w:rPr>
                <w:color w:val="000000"/>
                <w:sz w:val="22"/>
                <w:szCs w:val="22"/>
                <w:lang w:val="en-IN" w:eastAsia="en-IN"/>
              </w:rPr>
            </w:pPr>
            <w:r w:rsidRPr="00D63880">
              <w:rPr>
                <w:color w:val="000000"/>
                <w:sz w:val="22"/>
                <w:szCs w:val="22"/>
                <w:lang w:val="en-IN" w:eastAsia="en-IN"/>
              </w:rPr>
              <w:t xml:space="preserve">Annexure-13 </w:t>
            </w:r>
          </w:p>
        </w:tc>
        <w:tc>
          <w:tcPr>
            <w:tcW w:w="6640" w:type="dxa"/>
            <w:tcBorders>
              <w:top w:val="nil"/>
              <w:left w:val="nil"/>
              <w:bottom w:val="single" w:sz="4" w:space="0" w:color="auto"/>
              <w:right w:val="single" w:sz="4" w:space="0" w:color="auto"/>
            </w:tcBorders>
            <w:shd w:val="clear" w:color="auto" w:fill="auto"/>
            <w:noWrap/>
            <w:vAlign w:val="bottom"/>
            <w:hideMark/>
          </w:tcPr>
          <w:p w:rsidR="00D63880" w:rsidRPr="00D63880" w:rsidRDefault="00D63880" w:rsidP="00D63880">
            <w:pPr>
              <w:widowControl/>
              <w:autoSpaceDE/>
              <w:autoSpaceDN/>
              <w:adjustRightInd/>
              <w:rPr>
                <w:color w:val="000000"/>
                <w:sz w:val="22"/>
                <w:szCs w:val="22"/>
                <w:lang w:val="en-IN" w:eastAsia="en-IN"/>
              </w:rPr>
            </w:pPr>
            <w:r w:rsidRPr="00D63880">
              <w:rPr>
                <w:color w:val="000000"/>
                <w:sz w:val="22"/>
                <w:szCs w:val="22"/>
                <w:lang w:val="en-IN" w:eastAsia="en-IN"/>
              </w:rPr>
              <w:t>Guidelines, Terms &amp; Conditions and Process Flow for Reverse Auction</w:t>
            </w:r>
          </w:p>
        </w:tc>
        <w:tc>
          <w:tcPr>
            <w:tcW w:w="1240" w:type="dxa"/>
            <w:tcBorders>
              <w:top w:val="nil"/>
              <w:left w:val="nil"/>
              <w:bottom w:val="single" w:sz="4" w:space="0" w:color="auto"/>
              <w:right w:val="single" w:sz="4" w:space="0" w:color="auto"/>
            </w:tcBorders>
            <w:shd w:val="clear" w:color="auto" w:fill="auto"/>
            <w:noWrap/>
            <w:vAlign w:val="bottom"/>
            <w:hideMark/>
          </w:tcPr>
          <w:p w:rsidR="00D63880" w:rsidRPr="00D63880" w:rsidRDefault="00D63880" w:rsidP="00D63880">
            <w:pPr>
              <w:widowControl/>
              <w:autoSpaceDE/>
              <w:autoSpaceDN/>
              <w:adjustRightInd/>
              <w:rPr>
                <w:color w:val="000000"/>
                <w:sz w:val="22"/>
                <w:szCs w:val="22"/>
                <w:lang w:val="en-IN" w:eastAsia="en-IN"/>
              </w:rPr>
            </w:pPr>
            <w:r w:rsidRPr="00D63880">
              <w:rPr>
                <w:color w:val="000000"/>
                <w:sz w:val="22"/>
                <w:szCs w:val="22"/>
                <w:lang w:val="en-IN" w:eastAsia="en-IN"/>
              </w:rPr>
              <w:t>72</w:t>
            </w:r>
          </w:p>
        </w:tc>
      </w:tr>
      <w:tr w:rsidR="00D63880" w:rsidRPr="00D63880" w:rsidTr="00D63880">
        <w:trPr>
          <w:trHeight w:val="300"/>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rsidR="00D63880" w:rsidRPr="00D63880" w:rsidRDefault="00D63880" w:rsidP="00D63880">
            <w:pPr>
              <w:widowControl/>
              <w:autoSpaceDE/>
              <w:autoSpaceDN/>
              <w:adjustRightInd/>
              <w:jc w:val="center"/>
              <w:rPr>
                <w:color w:val="000000"/>
                <w:sz w:val="22"/>
                <w:szCs w:val="22"/>
                <w:lang w:val="en-IN" w:eastAsia="en-IN"/>
              </w:rPr>
            </w:pPr>
            <w:r w:rsidRPr="00D63880">
              <w:rPr>
                <w:color w:val="000000"/>
                <w:sz w:val="22"/>
                <w:szCs w:val="22"/>
                <w:lang w:val="en-IN" w:eastAsia="en-IN"/>
              </w:rPr>
              <w:t>Annexure-14</w:t>
            </w:r>
          </w:p>
        </w:tc>
        <w:tc>
          <w:tcPr>
            <w:tcW w:w="6640" w:type="dxa"/>
            <w:tcBorders>
              <w:top w:val="nil"/>
              <w:left w:val="nil"/>
              <w:bottom w:val="single" w:sz="4" w:space="0" w:color="auto"/>
              <w:right w:val="single" w:sz="4" w:space="0" w:color="auto"/>
            </w:tcBorders>
            <w:shd w:val="clear" w:color="auto" w:fill="auto"/>
            <w:noWrap/>
            <w:vAlign w:val="bottom"/>
            <w:hideMark/>
          </w:tcPr>
          <w:p w:rsidR="00D63880" w:rsidRPr="00D63880" w:rsidRDefault="00D63880" w:rsidP="00D63880">
            <w:pPr>
              <w:widowControl/>
              <w:autoSpaceDE/>
              <w:autoSpaceDN/>
              <w:adjustRightInd/>
              <w:rPr>
                <w:color w:val="000000"/>
                <w:sz w:val="22"/>
                <w:szCs w:val="22"/>
                <w:lang w:val="en-IN" w:eastAsia="en-IN"/>
              </w:rPr>
            </w:pPr>
            <w:r w:rsidRPr="00D63880">
              <w:rPr>
                <w:color w:val="000000"/>
                <w:sz w:val="22"/>
                <w:szCs w:val="22"/>
                <w:lang w:val="en-IN" w:eastAsia="en-IN"/>
              </w:rPr>
              <w:t xml:space="preserve"> Reverse Auction Process – Agreement</w:t>
            </w:r>
          </w:p>
        </w:tc>
        <w:tc>
          <w:tcPr>
            <w:tcW w:w="1240" w:type="dxa"/>
            <w:tcBorders>
              <w:top w:val="nil"/>
              <w:left w:val="nil"/>
              <w:bottom w:val="single" w:sz="4" w:space="0" w:color="auto"/>
              <w:right w:val="single" w:sz="4" w:space="0" w:color="auto"/>
            </w:tcBorders>
            <w:shd w:val="clear" w:color="auto" w:fill="auto"/>
            <w:noWrap/>
            <w:vAlign w:val="bottom"/>
            <w:hideMark/>
          </w:tcPr>
          <w:p w:rsidR="00D63880" w:rsidRPr="00D63880" w:rsidRDefault="00D63880" w:rsidP="00D63880">
            <w:pPr>
              <w:widowControl/>
              <w:autoSpaceDE/>
              <w:autoSpaceDN/>
              <w:adjustRightInd/>
              <w:rPr>
                <w:color w:val="000000"/>
                <w:sz w:val="22"/>
                <w:szCs w:val="22"/>
                <w:lang w:val="en-IN" w:eastAsia="en-IN"/>
              </w:rPr>
            </w:pPr>
            <w:r w:rsidRPr="00D63880">
              <w:rPr>
                <w:color w:val="000000"/>
                <w:sz w:val="22"/>
                <w:szCs w:val="22"/>
                <w:lang w:val="en-IN" w:eastAsia="en-IN"/>
              </w:rPr>
              <w:t>74</w:t>
            </w:r>
          </w:p>
        </w:tc>
      </w:tr>
      <w:tr w:rsidR="00D63880" w:rsidRPr="00D63880" w:rsidTr="00D63880">
        <w:trPr>
          <w:trHeight w:val="300"/>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rsidR="00D63880" w:rsidRPr="00D63880" w:rsidRDefault="00D63880" w:rsidP="00D63880">
            <w:pPr>
              <w:widowControl/>
              <w:autoSpaceDE/>
              <w:autoSpaceDN/>
              <w:adjustRightInd/>
              <w:jc w:val="center"/>
              <w:rPr>
                <w:color w:val="000000"/>
                <w:sz w:val="22"/>
                <w:szCs w:val="22"/>
                <w:lang w:val="en-IN" w:eastAsia="en-IN"/>
              </w:rPr>
            </w:pPr>
            <w:r w:rsidRPr="00D63880">
              <w:rPr>
                <w:color w:val="000000"/>
                <w:sz w:val="22"/>
                <w:szCs w:val="22"/>
                <w:lang w:val="en-IN" w:eastAsia="en-IN"/>
              </w:rPr>
              <w:t xml:space="preserve">Annexure-15 </w:t>
            </w:r>
          </w:p>
        </w:tc>
        <w:tc>
          <w:tcPr>
            <w:tcW w:w="6640" w:type="dxa"/>
            <w:tcBorders>
              <w:top w:val="nil"/>
              <w:left w:val="nil"/>
              <w:bottom w:val="single" w:sz="4" w:space="0" w:color="auto"/>
              <w:right w:val="single" w:sz="4" w:space="0" w:color="auto"/>
            </w:tcBorders>
            <w:shd w:val="clear" w:color="auto" w:fill="auto"/>
            <w:noWrap/>
            <w:vAlign w:val="bottom"/>
            <w:hideMark/>
          </w:tcPr>
          <w:p w:rsidR="00D63880" w:rsidRPr="00D63880" w:rsidRDefault="00D63880" w:rsidP="00D63880">
            <w:pPr>
              <w:widowControl/>
              <w:autoSpaceDE/>
              <w:autoSpaceDN/>
              <w:adjustRightInd/>
              <w:rPr>
                <w:color w:val="000000"/>
                <w:sz w:val="22"/>
                <w:szCs w:val="22"/>
                <w:lang w:val="en-IN" w:eastAsia="en-IN"/>
              </w:rPr>
            </w:pPr>
            <w:r w:rsidRPr="00D63880">
              <w:rPr>
                <w:color w:val="000000"/>
                <w:sz w:val="22"/>
                <w:szCs w:val="22"/>
                <w:lang w:val="en-IN" w:eastAsia="en-IN"/>
              </w:rPr>
              <w:t>Reverse Auction Process – Indemnity</w:t>
            </w:r>
          </w:p>
        </w:tc>
        <w:tc>
          <w:tcPr>
            <w:tcW w:w="1240" w:type="dxa"/>
            <w:tcBorders>
              <w:top w:val="nil"/>
              <w:left w:val="nil"/>
              <w:bottom w:val="single" w:sz="4" w:space="0" w:color="auto"/>
              <w:right w:val="single" w:sz="4" w:space="0" w:color="auto"/>
            </w:tcBorders>
            <w:shd w:val="clear" w:color="auto" w:fill="auto"/>
            <w:noWrap/>
            <w:vAlign w:val="bottom"/>
            <w:hideMark/>
          </w:tcPr>
          <w:p w:rsidR="00D63880" w:rsidRPr="00D63880" w:rsidRDefault="00D63880" w:rsidP="00D63880">
            <w:pPr>
              <w:widowControl/>
              <w:autoSpaceDE/>
              <w:autoSpaceDN/>
              <w:adjustRightInd/>
              <w:rPr>
                <w:color w:val="000000"/>
                <w:sz w:val="22"/>
                <w:szCs w:val="22"/>
                <w:lang w:val="en-IN" w:eastAsia="en-IN"/>
              </w:rPr>
            </w:pPr>
            <w:r w:rsidRPr="00D63880">
              <w:rPr>
                <w:color w:val="000000"/>
                <w:sz w:val="22"/>
                <w:szCs w:val="22"/>
                <w:lang w:val="en-IN" w:eastAsia="en-IN"/>
              </w:rPr>
              <w:t>75</w:t>
            </w:r>
          </w:p>
        </w:tc>
      </w:tr>
      <w:tr w:rsidR="00D63880" w:rsidRPr="00D63880" w:rsidTr="00D63880">
        <w:trPr>
          <w:trHeight w:val="300"/>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rsidR="00D63880" w:rsidRPr="00D63880" w:rsidRDefault="00D63880" w:rsidP="00D63880">
            <w:pPr>
              <w:widowControl/>
              <w:autoSpaceDE/>
              <w:autoSpaceDN/>
              <w:adjustRightInd/>
              <w:jc w:val="center"/>
              <w:rPr>
                <w:color w:val="000000"/>
                <w:sz w:val="22"/>
                <w:szCs w:val="22"/>
                <w:lang w:val="en-IN" w:eastAsia="en-IN"/>
              </w:rPr>
            </w:pPr>
            <w:r w:rsidRPr="00D63880">
              <w:rPr>
                <w:color w:val="000000"/>
                <w:sz w:val="22"/>
                <w:szCs w:val="22"/>
                <w:lang w:val="en-IN" w:eastAsia="en-IN"/>
              </w:rPr>
              <w:t xml:space="preserve">Annexure-16 </w:t>
            </w:r>
          </w:p>
        </w:tc>
        <w:tc>
          <w:tcPr>
            <w:tcW w:w="6640" w:type="dxa"/>
            <w:tcBorders>
              <w:top w:val="nil"/>
              <w:left w:val="nil"/>
              <w:bottom w:val="single" w:sz="4" w:space="0" w:color="auto"/>
              <w:right w:val="single" w:sz="4" w:space="0" w:color="auto"/>
            </w:tcBorders>
            <w:shd w:val="clear" w:color="auto" w:fill="auto"/>
            <w:noWrap/>
            <w:vAlign w:val="bottom"/>
            <w:hideMark/>
          </w:tcPr>
          <w:p w:rsidR="00D63880" w:rsidRPr="00D63880" w:rsidRDefault="00D63880" w:rsidP="00D63880">
            <w:pPr>
              <w:widowControl/>
              <w:autoSpaceDE/>
              <w:autoSpaceDN/>
              <w:adjustRightInd/>
              <w:rPr>
                <w:color w:val="000000"/>
                <w:sz w:val="22"/>
                <w:szCs w:val="22"/>
                <w:lang w:val="en-IN" w:eastAsia="en-IN"/>
              </w:rPr>
            </w:pPr>
            <w:r w:rsidRPr="00D63880">
              <w:rPr>
                <w:color w:val="000000"/>
                <w:sz w:val="22"/>
                <w:szCs w:val="22"/>
                <w:lang w:val="en-IN" w:eastAsia="en-IN"/>
              </w:rPr>
              <w:t>Bid Security Format</w:t>
            </w:r>
          </w:p>
        </w:tc>
        <w:tc>
          <w:tcPr>
            <w:tcW w:w="1240" w:type="dxa"/>
            <w:tcBorders>
              <w:top w:val="nil"/>
              <w:left w:val="nil"/>
              <w:bottom w:val="single" w:sz="4" w:space="0" w:color="auto"/>
              <w:right w:val="single" w:sz="4" w:space="0" w:color="auto"/>
            </w:tcBorders>
            <w:shd w:val="clear" w:color="auto" w:fill="auto"/>
            <w:noWrap/>
            <w:vAlign w:val="bottom"/>
            <w:hideMark/>
          </w:tcPr>
          <w:p w:rsidR="00D63880" w:rsidRPr="00D63880" w:rsidRDefault="00D63880" w:rsidP="00D63880">
            <w:pPr>
              <w:widowControl/>
              <w:autoSpaceDE/>
              <w:autoSpaceDN/>
              <w:adjustRightInd/>
              <w:rPr>
                <w:color w:val="000000"/>
                <w:sz w:val="22"/>
                <w:szCs w:val="22"/>
                <w:lang w:val="en-IN" w:eastAsia="en-IN"/>
              </w:rPr>
            </w:pPr>
            <w:r w:rsidRPr="00D63880">
              <w:rPr>
                <w:color w:val="000000"/>
                <w:sz w:val="22"/>
                <w:szCs w:val="22"/>
                <w:lang w:val="en-IN" w:eastAsia="en-IN"/>
              </w:rPr>
              <w:t>77</w:t>
            </w:r>
          </w:p>
        </w:tc>
      </w:tr>
      <w:tr w:rsidR="00D63880" w:rsidRPr="00D63880" w:rsidTr="00D63880">
        <w:trPr>
          <w:trHeight w:val="300"/>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rsidR="00D63880" w:rsidRPr="00D63880" w:rsidRDefault="00D63880" w:rsidP="00D63880">
            <w:pPr>
              <w:widowControl/>
              <w:autoSpaceDE/>
              <w:autoSpaceDN/>
              <w:adjustRightInd/>
              <w:jc w:val="center"/>
              <w:rPr>
                <w:color w:val="000000"/>
                <w:sz w:val="22"/>
                <w:szCs w:val="22"/>
                <w:lang w:val="en-IN" w:eastAsia="en-IN"/>
              </w:rPr>
            </w:pPr>
            <w:r w:rsidRPr="00D63880">
              <w:rPr>
                <w:color w:val="000000"/>
                <w:sz w:val="22"/>
                <w:szCs w:val="22"/>
                <w:lang w:val="en-IN" w:eastAsia="en-IN"/>
              </w:rPr>
              <w:t xml:space="preserve">Annexure-17 </w:t>
            </w:r>
          </w:p>
        </w:tc>
        <w:tc>
          <w:tcPr>
            <w:tcW w:w="6640" w:type="dxa"/>
            <w:tcBorders>
              <w:top w:val="nil"/>
              <w:left w:val="nil"/>
              <w:bottom w:val="single" w:sz="4" w:space="0" w:color="auto"/>
              <w:right w:val="single" w:sz="4" w:space="0" w:color="auto"/>
            </w:tcBorders>
            <w:shd w:val="clear" w:color="auto" w:fill="auto"/>
            <w:noWrap/>
            <w:vAlign w:val="bottom"/>
            <w:hideMark/>
          </w:tcPr>
          <w:p w:rsidR="00D63880" w:rsidRPr="00D63880" w:rsidRDefault="00D63880" w:rsidP="00D63880">
            <w:pPr>
              <w:widowControl/>
              <w:autoSpaceDE/>
              <w:autoSpaceDN/>
              <w:adjustRightInd/>
              <w:rPr>
                <w:color w:val="000000"/>
                <w:sz w:val="22"/>
                <w:szCs w:val="22"/>
                <w:lang w:val="en-IN" w:eastAsia="en-IN"/>
              </w:rPr>
            </w:pPr>
            <w:r w:rsidRPr="00D63880">
              <w:rPr>
                <w:color w:val="000000"/>
                <w:sz w:val="22"/>
                <w:szCs w:val="22"/>
                <w:lang w:val="en-IN" w:eastAsia="en-IN"/>
              </w:rPr>
              <w:t>Guidelines on banning of business dealing</w:t>
            </w:r>
          </w:p>
        </w:tc>
        <w:tc>
          <w:tcPr>
            <w:tcW w:w="1240" w:type="dxa"/>
            <w:tcBorders>
              <w:top w:val="nil"/>
              <w:left w:val="nil"/>
              <w:bottom w:val="single" w:sz="4" w:space="0" w:color="auto"/>
              <w:right w:val="single" w:sz="4" w:space="0" w:color="auto"/>
            </w:tcBorders>
            <w:shd w:val="clear" w:color="auto" w:fill="auto"/>
            <w:noWrap/>
            <w:vAlign w:val="bottom"/>
            <w:hideMark/>
          </w:tcPr>
          <w:p w:rsidR="00D63880" w:rsidRPr="00D63880" w:rsidRDefault="00D63880" w:rsidP="00D63880">
            <w:pPr>
              <w:widowControl/>
              <w:autoSpaceDE/>
              <w:autoSpaceDN/>
              <w:adjustRightInd/>
              <w:rPr>
                <w:color w:val="000000"/>
                <w:sz w:val="22"/>
                <w:szCs w:val="22"/>
                <w:lang w:val="en-IN" w:eastAsia="en-IN"/>
              </w:rPr>
            </w:pPr>
            <w:r w:rsidRPr="00D63880">
              <w:rPr>
                <w:color w:val="000000"/>
                <w:sz w:val="22"/>
                <w:szCs w:val="22"/>
                <w:lang w:val="en-IN" w:eastAsia="en-IN"/>
              </w:rPr>
              <w:t>78</w:t>
            </w:r>
          </w:p>
        </w:tc>
      </w:tr>
      <w:tr w:rsidR="00D63880" w:rsidRPr="00D63880" w:rsidTr="00D63880">
        <w:trPr>
          <w:trHeight w:val="300"/>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rsidR="00D63880" w:rsidRPr="00D63880" w:rsidRDefault="00D63880" w:rsidP="00D63880">
            <w:pPr>
              <w:widowControl/>
              <w:autoSpaceDE/>
              <w:autoSpaceDN/>
              <w:adjustRightInd/>
              <w:jc w:val="center"/>
              <w:rPr>
                <w:color w:val="000000"/>
                <w:sz w:val="22"/>
                <w:szCs w:val="22"/>
                <w:lang w:val="en-IN" w:eastAsia="en-IN"/>
              </w:rPr>
            </w:pPr>
            <w:r w:rsidRPr="00D63880">
              <w:rPr>
                <w:color w:val="000000"/>
                <w:sz w:val="22"/>
                <w:szCs w:val="22"/>
                <w:lang w:val="en-IN" w:eastAsia="en-IN"/>
              </w:rPr>
              <w:t xml:space="preserve">Annexure-18 </w:t>
            </w:r>
          </w:p>
        </w:tc>
        <w:tc>
          <w:tcPr>
            <w:tcW w:w="6640" w:type="dxa"/>
            <w:tcBorders>
              <w:top w:val="nil"/>
              <w:left w:val="nil"/>
              <w:bottom w:val="single" w:sz="4" w:space="0" w:color="auto"/>
              <w:right w:val="single" w:sz="4" w:space="0" w:color="auto"/>
            </w:tcBorders>
            <w:shd w:val="clear" w:color="auto" w:fill="auto"/>
            <w:noWrap/>
            <w:vAlign w:val="bottom"/>
            <w:hideMark/>
          </w:tcPr>
          <w:p w:rsidR="00D63880" w:rsidRPr="00D63880" w:rsidRDefault="00D63880" w:rsidP="00D63880">
            <w:pPr>
              <w:widowControl/>
              <w:autoSpaceDE/>
              <w:autoSpaceDN/>
              <w:adjustRightInd/>
              <w:rPr>
                <w:color w:val="000000"/>
                <w:sz w:val="22"/>
                <w:szCs w:val="22"/>
                <w:lang w:val="en-IN" w:eastAsia="en-IN"/>
              </w:rPr>
            </w:pPr>
            <w:r w:rsidRPr="00D63880">
              <w:rPr>
                <w:color w:val="000000"/>
                <w:sz w:val="22"/>
                <w:szCs w:val="22"/>
                <w:lang w:val="en-IN" w:eastAsia="en-IN"/>
              </w:rPr>
              <w:t>Letter of Undertaking of Authenticity to be submitted by the Bidder</w:t>
            </w:r>
          </w:p>
        </w:tc>
        <w:tc>
          <w:tcPr>
            <w:tcW w:w="1240" w:type="dxa"/>
            <w:tcBorders>
              <w:top w:val="nil"/>
              <w:left w:val="nil"/>
              <w:bottom w:val="single" w:sz="4" w:space="0" w:color="auto"/>
              <w:right w:val="single" w:sz="4" w:space="0" w:color="auto"/>
            </w:tcBorders>
            <w:shd w:val="clear" w:color="auto" w:fill="auto"/>
            <w:noWrap/>
            <w:vAlign w:val="bottom"/>
            <w:hideMark/>
          </w:tcPr>
          <w:p w:rsidR="00D63880" w:rsidRPr="00D63880" w:rsidRDefault="00D63880" w:rsidP="00D63880">
            <w:pPr>
              <w:widowControl/>
              <w:autoSpaceDE/>
              <w:autoSpaceDN/>
              <w:adjustRightInd/>
              <w:rPr>
                <w:color w:val="000000"/>
                <w:sz w:val="22"/>
                <w:szCs w:val="22"/>
                <w:lang w:val="en-IN" w:eastAsia="en-IN"/>
              </w:rPr>
            </w:pPr>
            <w:r w:rsidRPr="00D63880">
              <w:rPr>
                <w:color w:val="000000"/>
                <w:sz w:val="22"/>
                <w:szCs w:val="22"/>
                <w:lang w:val="en-IN" w:eastAsia="en-IN"/>
              </w:rPr>
              <w:t>85</w:t>
            </w:r>
          </w:p>
        </w:tc>
      </w:tr>
      <w:tr w:rsidR="00D63880" w:rsidRPr="00D63880" w:rsidTr="00D63880">
        <w:trPr>
          <w:trHeight w:val="300"/>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rsidR="00D63880" w:rsidRPr="00D63880" w:rsidRDefault="00D63880" w:rsidP="00D63880">
            <w:pPr>
              <w:widowControl/>
              <w:autoSpaceDE/>
              <w:autoSpaceDN/>
              <w:adjustRightInd/>
              <w:jc w:val="center"/>
              <w:rPr>
                <w:color w:val="000000"/>
                <w:sz w:val="22"/>
                <w:szCs w:val="22"/>
                <w:lang w:val="en-IN" w:eastAsia="en-IN"/>
              </w:rPr>
            </w:pPr>
            <w:r w:rsidRPr="00D63880">
              <w:rPr>
                <w:color w:val="000000"/>
                <w:sz w:val="22"/>
                <w:szCs w:val="22"/>
                <w:lang w:val="en-IN" w:eastAsia="en-IN"/>
              </w:rPr>
              <w:t xml:space="preserve">Annexure-19 </w:t>
            </w:r>
          </w:p>
        </w:tc>
        <w:tc>
          <w:tcPr>
            <w:tcW w:w="6640" w:type="dxa"/>
            <w:tcBorders>
              <w:top w:val="nil"/>
              <w:left w:val="nil"/>
              <w:bottom w:val="single" w:sz="4" w:space="0" w:color="auto"/>
              <w:right w:val="single" w:sz="4" w:space="0" w:color="auto"/>
            </w:tcBorders>
            <w:shd w:val="clear" w:color="auto" w:fill="auto"/>
            <w:noWrap/>
            <w:vAlign w:val="bottom"/>
            <w:hideMark/>
          </w:tcPr>
          <w:p w:rsidR="00D63880" w:rsidRPr="00D63880" w:rsidRDefault="00D63880" w:rsidP="00D63880">
            <w:pPr>
              <w:widowControl/>
              <w:autoSpaceDE/>
              <w:autoSpaceDN/>
              <w:adjustRightInd/>
              <w:rPr>
                <w:color w:val="000000"/>
                <w:sz w:val="22"/>
                <w:szCs w:val="22"/>
                <w:lang w:val="en-IN" w:eastAsia="en-IN"/>
              </w:rPr>
            </w:pPr>
            <w:r w:rsidRPr="00D63880">
              <w:rPr>
                <w:color w:val="000000"/>
                <w:sz w:val="22"/>
                <w:szCs w:val="22"/>
                <w:lang w:val="en-IN" w:eastAsia="en-IN"/>
              </w:rPr>
              <w:t>Undertaking letter (Land Border Sharing)</w:t>
            </w:r>
          </w:p>
        </w:tc>
        <w:tc>
          <w:tcPr>
            <w:tcW w:w="1240" w:type="dxa"/>
            <w:tcBorders>
              <w:top w:val="nil"/>
              <w:left w:val="nil"/>
              <w:bottom w:val="single" w:sz="4" w:space="0" w:color="auto"/>
              <w:right w:val="single" w:sz="4" w:space="0" w:color="auto"/>
            </w:tcBorders>
            <w:shd w:val="clear" w:color="auto" w:fill="auto"/>
            <w:noWrap/>
            <w:vAlign w:val="bottom"/>
            <w:hideMark/>
          </w:tcPr>
          <w:p w:rsidR="00D63880" w:rsidRPr="00D63880" w:rsidRDefault="00D63880" w:rsidP="00D63880">
            <w:pPr>
              <w:widowControl/>
              <w:autoSpaceDE/>
              <w:autoSpaceDN/>
              <w:adjustRightInd/>
              <w:rPr>
                <w:color w:val="000000"/>
                <w:sz w:val="22"/>
                <w:szCs w:val="22"/>
                <w:lang w:val="en-IN" w:eastAsia="en-IN"/>
              </w:rPr>
            </w:pPr>
            <w:r w:rsidRPr="00D63880">
              <w:rPr>
                <w:color w:val="000000"/>
                <w:sz w:val="22"/>
                <w:szCs w:val="22"/>
                <w:lang w:val="en-IN" w:eastAsia="en-IN"/>
              </w:rPr>
              <w:t>86</w:t>
            </w:r>
          </w:p>
        </w:tc>
      </w:tr>
    </w:tbl>
    <w:p w:rsidR="00D63880" w:rsidRDefault="00D63880" w:rsidP="00D63880"/>
    <w:p w:rsidR="00D63880" w:rsidRDefault="00D63880" w:rsidP="00D63880"/>
    <w:p w:rsidR="00D63880" w:rsidRDefault="00D63880" w:rsidP="00D63880"/>
    <w:p w:rsidR="00D63880" w:rsidRDefault="00D63880" w:rsidP="00D63880"/>
    <w:p w:rsidR="00D63880" w:rsidRDefault="00D63880" w:rsidP="00D63880"/>
    <w:p w:rsidR="00D63880" w:rsidRDefault="00D63880" w:rsidP="00D63880"/>
    <w:p w:rsidR="00D63880" w:rsidRDefault="00D63880" w:rsidP="00D63880"/>
    <w:p w:rsidR="00D63880" w:rsidRDefault="00D63880" w:rsidP="00D63880"/>
    <w:p w:rsidR="00D63880" w:rsidRDefault="00D63880" w:rsidP="00D63880"/>
    <w:p w:rsidR="00D63880" w:rsidRDefault="00D63880" w:rsidP="00D63880"/>
    <w:p w:rsidR="00D63880" w:rsidRDefault="00D63880" w:rsidP="00D63880"/>
    <w:p w:rsidR="00D63880" w:rsidRDefault="00D63880" w:rsidP="00D63880"/>
    <w:p w:rsidR="00D63880" w:rsidRDefault="00D63880" w:rsidP="00D63880"/>
    <w:p w:rsidR="00D63880" w:rsidRDefault="00D63880" w:rsidP="00D63880"/>
    <w:p w:rsidR="00D63880" w:rsidRPr="00D63880" w:rsidRDefault="00D63880" w:rsidP="00D63880"/>
    <w:p w:rsidR="00AD2F2C" w:rsidRPr="00110AD8" w:rsidRDefault="00AD2F2C" w:rsidP="00E75902">
      <w:pPr>
        <w:shd w:val="clear" w:color="auto" w:fill="DBE5F1"/>
        <w:rPr>
          <w:rFonts w:ascii="Times New Roman" w:hAnsi="Times New Roman" w:cs="Times New Roman"/>
          <w:b/>
          <w:sz w:val="28"/>
          <w:szCs w:val="28"/>
        </w:rPr>
      </w:pPr>
      <w:r w:rsidRPr="00110AD8">
        <w:rPr>
          <w:rFonts w:ascii="Times New Roman" w:hAnsi="Times New Roman" w:cs="Times New Roman"/>
          <w:b/>
          <w:sz w:val="28"/>
          <w:szCs w:val="28"/>
        </w:rPr>
        <w:t>List of abbreviations</w:t>
      </w:r>
    </w:p>
    <w:p w:rsidR="003B00C1" w:rsidRPr="00110AD8" w:rsidRDefault="003B00C1" w:rsidP="00AD2F2C">
      <w:pPr>
        <w:rPr>
          <w:rFonts w:ascii="Times New Roman" w:hAnsi="Times New Roman" w:cs="Times New Roman"/>
          <w:b/>
          <w:sz w:val="28"/>
          <w:szCs w:val="28"/>
        </w:rPr>
      </w:pPr>
    </w:p>
    <w:p w:rsidR="007E10ED" w:rsidRPr="00110AD8" w:rsidRDefault="007E10ED" w:rsidP="005576D9">
      <w:pPr>
        <w:tabs>
          <w:tab w:val="left" w:pos="1384"/>
        </w:tabs>
        <w:rPr>
          <w:rFonts w:ascii="Times New Roman" w:hAnsi="Times New Roman" w:cs="Times New Roman"/>
        </w:rPr>
      </w:pPr>
      <w:r w:rsidRPr="00110AD8">
        <w:rPr>
          <w:rFonts w:ascii="Times New Roman" w:hAnsi="Times New Roman" w:cs="Times New Roman"/>
        </w:rPr>
        <w:t>AMC</w:t>
      </w:r>
      <w:r w:rsidRPr="00110AD8">
        <w:rPr>
          <w:rFonts w:ascii="Times New Roman" w:hAnsi="Times New Roman" w:cs="Times New Roman"/>
        </w:rPr>
        <w:tab/>
        <w:t>Annual Maintenance Contract</w:t>
      </w:r>
    </w:p>
    <w:p w:rsidR="007E10ED" w:rsidRPr="00110AD8" w:rsidRDefault="007E10ED" w:rsidP="005576D9">
      <w:pPr>
        <w:tabs>
          <w:tab w:val="left" w:pos="1384"/>
        </w:tabs>
        <w:rPr>
          <w:rFonts w:ascii="Times New Roman" w:hAnsi="Times New Roman" w:cs="Times New Roman"/>
        </w:rPr>
      </w:pPr>
      <w:r w:rsidRPr="00110AD8">
        <w:rPr>
          <w:rFonts w:ascii="Times New Roman" w:hAnsi="Times New Roman" w:cs="Times New Roman"/>
        </w:rPr>
        <w:t>ATS</w:t>
      </w:r>
      <w:r w:rsidRPr="00110AD8">
        <w:rPr>
          <w:rFonts w:ascii="Times New Roman" w:hAnsi="Times New Roman" w:cs="Times New Roman"/>
        </w:rPr>
        <w:tab/>
        <w:t>Annual Technical Support</w:t>
      </w:r>
    </w:p>
    <w:p w:rsidR="007E10ED" w:rsidRPr="00110AD8" w:rsidRDefault="007E10ED" w:rsidP="005576D9">
      <w:pPr>
        <w:tabs>
          <w:tab w:val="left" w:pos="1384"/>
        </w:tabs>
        <w:rPr>
          <w:rFonts w:ascii="Times New Roman" w:hAnsi="Times New Roman" w:cs="Times New Roman"/>
        </w:rPr>
      </w:pPr>
      <w:r w:rsidRPr="00110AD8">
        <w:rPr>
          <w:rFonts w:ascii="Times New Roman" w:hAnsi="Times New Roman" w:cs="Times New Roman"/>
        </w:rPr>
        <w:t>BOM</w:t>
      </w:r>
      <w:r w:rsidRPr="00110AD8">
        <w:rPr>
          <w:rFonts w:ascii="Times New Roman" w:hAnsi="Times New Roman" w:cs="Times New Roman"/>
        </w:rPr>
        <w:tab/>
        <w:t>Bill of Material</w:t>
      </w:r>
    </w:p>
    <w:p w:rsidR="007E10ED" w:rsidRPr="00110AD8" w:rsidRDefault="007E10ED" w:rsidP="005576D9">
      <w:pPr>
        <w:tabs>
          <w:tab w:val="left" w:pos="1384"/>
        </w:tabs>
        <w:rPr>
          <w:rFonts w:ascii="Times New Roman" w:hAnsi="Times New Roman" w:cs="Times New Roman"/>
        </w:rPr>
      </w:pPr>
      <w:r w:rsidRPr="00110AD8">
        <w:rPr>
          <w:rFonts w:ascii="Times New Roman" w:hAnsi="Times New Roman" w:cs="Times New Roman"/>
        </w:rPr>
        <w:t>CBS</w:t>
      </w:r>
      <w:r w:rsidRPr="00110AD8">
        <w:rPr>
          <w:rFonts w:ascii="Times New Roman" w:hAnsi="Times New Roman" w:cs="Times New Roman"/>
        </w:rPr>
        <w:tab/>
        <w:t>Core Banking Solution</w:t>
      </w:r>
    </w:p>
    <w:p w:rsidR="007E10ED" w:rsidRPr="00110AD8" w:rsidRDefault="007E10ED" w:rsidP="005576D9">
      <w:pPr>
        <w:tabs>
          <w:tab w:val="left" w:pos="1384"/>
        </w:tabs>
        <w:rPr>
          <w:rFonts w:ascii="Times New Roman" w:hAnsi="Times New Roman" w:cs="Times New Roman"/>
        </w:rPr>
      </w:pPr>
      <w:r w:rsidRPr="00110AD8">
        <w:rPr>
          <w:rFonts w:ascii="Times New Roman" w:hAnsi="Times New Roman" w:cs="Times New Roman"/>
        </w:rPr>
        <w:t>CGST</w:t>
      </w:r>
      <w:r w:rsidRPr="00110AD8">
        <w:rPr>
          <w:rFonts w:ascii="Times New Roman" w:hAnsi="Times New Roman" w:cs="Times New Roman"/>
        </w:rPr>
        <w:tab/>
        <w:t>Central Goods AND Services Tax</w:t>
      </w:r>
    </w:p>
    <w:p w:rsidR="007E10ED" w:rsidRPr="00110AD8" w:rsidRDefault="007E10ED" w:rsidP="005576D9">
      <w:pPr>
        <w:tabs>
          <w:tab w:val="left" w:pos="1384"/>
        </w:tabs>
        <w:rPr>
          <w:rFonts w:ascii="Times New Roman" w:hAnsi="Times New Roman" w:cs="Times New Roman"/>
        </w:rPr>
      </w:pPr>
      <w:r w:rsidRPr="00110AD8">
        <w:rPr>
          <w:rFonts w:ascii="Times New Roman" w:hAnsi="Times New Roman" w:cs="Times New Roman"/>
        </w:rPr>
        <w:t>CO</w:t>
      </w:r>
      <w:r w:rsidRPr="00110AD8">
        <w:rPr>
          <w:rFonts w:ascii="Times New Roman" w:hAnsi="Times New Roman" w:cs="Times New Roman"/>
        </w:rPr>
        <w:tab/>
        <w:t>Central Office</w:t>
      </w:r>
    </w:p>
    <w:p w:rsidR="00CE47D2" w:rsidRPr="00110AD8" w:rsidRDefault="00CE47D2" w:rsidP="005576D9">
      <w:pPr>
        <w:tabs>
          <w:tab w:val="left" w:pos="1384"/>
        </w:tabs>
        <w:rPr>
          <w:rFonts w:ascii="Times New Roman" w:hAnsi="Times New Roman" w:cs="Times New Roman"/>
        </w:rPr>
      </w:pPr>
      <w:r w:rsidRPr="00110AD8">
        <w:rPr>
          <w:rFonts w:ascii="Times New Roman" w:hAnsi="Times New Roman" w:cs="Times New Roman"/>
        </w:rPr>
        <w:t>CSP</w:t>
      </w:r>
      <w:r w:rsidRPr="00110AD8">
        <w:rPr>
          <w:rFonts w:ascii="Times New Roman" w:hAnsi="Times New Roman" w:cs="Times New Roman"/>
        </w:rPr>
        <w:tab/>
        <w:t>Cloud Solution Provider</w:t>
      </w:r>
    </w:p>
    <w:p w:rsidR="007E10ED" w:rsidRPr="00110AD8" w:rsidRDefault="007E10ED" w:rsidP="005576D9">
      <w:pPr>
        <w:tabs>
          <w:tab w:val="left" w:pos="1384"/>
        </w:tabs>
        <w:rPr>
          <w:rFonts w:ascii="Times New Roman" w:hAnsi="Times New Roman" w:cs="Times New Roman"/>
        </w:rPr>
      </w:pPr>
      <w:r w:rsidRPr="00110AD8">
        <w:rPr>
          <w:rFonts w:ascii="Times New Roman" w:hAnsi="Times New Roman" w:cs="Times New Roman"/>
        </w:rPr>
        <w:t>DC</w:t>
      </w:r>
      <w:r w:rsidRPr="00110AD8">
        <w:rPr>
          <w:rFonts w:ascii="Times New Roman" w:hAnsi="Times New Roman" w:cs="Times New Roman"/>
        </w:rPr>
        <w:tab/>
        <w:t>Data Centre</w:t>
      </w:r>
    </w:p>
    <w:p w:rsidR="007E10ED" w:rsidRPr="00110AD8" w:rsidRDefault="007E10ED" w:rsidP="005576D9">
      <w:pPr>
        <w:tabs>
          <w:tab w:val="left" w:pos="1384"/>
        </w:tabs>
        <w:rPr>
          <w:rFonts w:ascii="Times New Roman" w:hAnsi="Times New Roman" w:cs="Times New Roman"/>
        </w:rPr>
      </w:pPr>
      <w:r w:rsidRPr="00110AD8">
        <w:rPr>
          <w:rFonts w:ascii="Times New Roman" w:hAnsi="Times New Roman" w:cs="Times New Roman"/>
        </w:rPr>
        <w:t>DRC</w:t>
      </w:r>
      <w:r w:rsidRPr="00110AD8">
        <w:rPr>
          <w:rFonts w:ascii="Times New Roman" w:hAnsi="Times New Roman" w:cs="Times New Roman"/>
        </w:rPr>
        <w:tab/>
        <w:t>Disaster Recovery Centre</w:t>
      </w:r>
    </w:p>
    <w:p w:rsidR="007E10ED" w:rsidRPr="00110AD8" w:rsidRDefault="007E10ED" w:rsidP="005576D9">
      <w:pPr>
        <w:tabs>
          <w:tab w:val="left" w:pos="1384"/>
        </w:tabs>
        <w:rPr>
          <w:rFonts w:ascii="Times New Roman" w:hAnsi="Times New Roman" w:cs="Times New Roman"/>
        </w:rPr>
      </w:pPr>
      <w:r w:rsidRPr="00110AD8">
        <w:rPr>
          <w:rFonts w:ascii="Times New Roman" w:hAnsi="Times New Roman" w:cs="Times New Roman"/>
        </w:rPr>
        <w:t>EMD</w:t>
      </w:r>
      <w:r w:rsidRPr="00110AD8">
        <w:rPr>
          <w:rFonts w:ascii="Times New Roman" w:hAnsi="Times New Roman" w:cs="Times New Roman"/>
        </w:rPr>
        <w:tab/>
        <w:t>Earnest Money Deposit</w:t>
      </w:r>
    </w:p>
    <w:p w:rsidR="00CD3B91" w:rsidRPr="00110AD8" w:rsidRDefault="00CD3B91" w:rsidP="005576D9">
      <w:pPr>
        <w:tabs>
          <w:tab w:val="left" w:pos="1384"/>
        </w:tabs>
        <w:rPr>
          <w:rFonts w:ascii="Times New Roman" w:hAnsi="Times New Roman" w:cs="Times New Roman"/>
        </w:rPr>
      </w:pPr>
      <w:r w:rsidRPr="00110AD8">
        <w:rPr>
          <w:rFonts w:ascii="Times New Roman" w:hAnsi="Times New Roman" w:cs="Times New Roman"/>
        </w:rPr>
        <w:t>FY                  Financial Year</w:t>
      </w:r>
    </w:p>
    <w:p w:rsidR="007E10ED" w:rsidRPr="00110AD8" w:rsidRDefault="007E10ED" w:rsidP="005576D9">
      <w:pPr>
        <w:tabs>
          <w:tab w:val="left" w:pos="1384"/>
        </w:tabs>
        <w:rPr>
          <w:rFonts w:ascii="Times New Roman" w:hAnsi="Times New Roman" w:cs="Times New Roman"/>
        </w:rPr>
      </w:pPr>
      <w:r w:rsidRPr="00110AD8">
        <w:rPr>
          <w:rFonts w:ascii="Times New Roman" w:hAnsi="Times New Roman" w:cs="Times New Roman"/>
        </w:rPr>
        <w:t>GST</w:t>
      </w:r>
      <w:r w:rsidRPr="00110AD8">
        <w:rPr>
          <w:rFonts w:ascii="Times New Roman" w:hAnsi="Times New Roman" w:cs="Times New Roman"/>
        </w:rPr>
        <w:tab/>
        <w:t>Goods and Services Tax</w:t>
      </w:r>
    </w:p>
    <w:p w:rsidR="007E10ED" w:rsidRPr="00110AD8" w:rsidRDefault="007E10ED" w:rsidP="005576D9">
      <w:pPr>
        <w:tabs>
          <w:tab w:val="left" w:pos="1384"/>
        </w:tabs>
        <w:rPr>
          <w:rFonts w:ascii="Times New Roman" w:hAnsi="Times New Roman" w:cs="Times New Roman"/>
        </w:rPr>
      </w:pPr>
      <w:r w:rsidRPr="00110AD8">
        <w:rPr>
          <w:rFonts w:ascii="Times New Roman" w:hAnsi="Times New Roman" w:cs="Times New Roman"/>
        </w:rPr>
        <w:t>GSTR</w:t>
      </w:r>
      <w:r w:rsidRPr="00110AD8">
        <w:rPr>
          <w:rFonts w:ascii="Times New Roman" w:hAnsi="Times New Roman" w:cs="Times New Roman"/>
        </w:rPr>
        <w:tab/>
        <w:t>Goods and Services Tax Return</w:t>
      </w:r>
    </w:p>
    <w:p w:rsidR="007E10ED" w:rsidRPr="00110AD8" w:rsidRDefault="007E10ED" w:rsidP="005576D9">
      <w:pPr>
        <w:tabs>
          <w:tab w:val="left" w:pos="1384"/>
        </w:tabs>
        <w:rPr>
          <w:rFonts w:ascii="Times New Roman" w:hAnsi="Times New Roman" w:cs="Times New Roman"/>
        </w:rPr>
      </w:pPr>
      <w:r w:rsidRPr="00110AD8">
        <w:rPr>
          <w:rFonts w:ascii="Times New Roman" w:hAnsi="Times New Roman" w:cs="Times New Roman"/>
        </w:rPr>
        <w:t>IGST</w:t>
      </w:r>
      <w:r w:rsidRPr="00110AD8">
        <w:rPr>
          <w:rFonts w:ascii="Times New Roman" w:hAnsi="Times New Roman" w:cs="Times New Roman"/>
        </w:rPr>
        <w:tab/>
        <w:t>Interstate Goods and Services Tax</w:t>
      </w:r>
    </w:p>
    <w:p w:rsidR="007E10ED" w:rsidRPr="00110AD8" w:rsidRDefault="007E10ED" w:rsidP="005576D9">
      <w:pPr>
        <w:tabs>
          <w:tab w:val="left" w:pos="1384"/>
        </w:tabs>
        <w:rPr>
          <w:rFonts w:ascii="Times New Roman" w:hAnsi="Times New Roman" w:cs="Times New Roman"/>
        </w:rPr>
      </w:pPr>
      <w:r w:rsidRPr="00110AD8">
        <w:rPr>
          <w:rFonts w:ascii="Times New Roman" w:hAnsi="Times New Roman" w:cs="Times New Roman"/>
        </w:rPr>
        <w:t>ITR</w:t>
      </w:r>
      <w:r w:rsidRPr="00110AD8">
        <w:rPr>
          <w:rFonts w:ascii="Times New Roman" w:hAnsi="Times New Roman" w:cs="Times New Roman"/>
        </w:rPr>
        <w:tab/>
        <w:t>Input Tax Credit</w:t>
      </w:r>
    </w:p>
    <w:p w:rsidR="00893DAE" w:rsidRPr="00110AD8" w:rsidRDefault="00893DAE" w:rsidP="005576D9">
      <w:pPr>
        <w:tabs>
          <w:tab w:val="left" w:pos="1384"/>
        </w:tabs>
        <w:rPr>
          <w:rFonts w:ascii="Times New Roman" w:hAnsi="Times New Roman" w:cs="Times New Roman"/>
        </w:rPr>
      </w:pPr>
      <w:r w:rsidRPr="00110AD8">
        <w:rPr>
          <w:rFonts w:ascii="Times New Roman" w:hAnsi="Times New Roman" w:cs="Times New Roman"/>
        </w:rPr>
        <w:t>JV</w:t>
      </w:r>
      <w:r w:rsidRPr="00110AD8">
        <w:rPr>
          <w:rFonts w:ascii="Times New Roman" w:hAnsi="Times New Roman" w:cs="Times New Roman"/>
        </w:rPr>
        <w:tab/>
        <w:t xml:space="preserve">Joint Venture </w:t>
      </w:r>
    </w:p>
    <w:p w:rsidR="007E10ED" w:rsidRPr="00110AD8" w:rsidRDefault="007E10ED" w:rsidP="005576D9">
      <w:pPr>
        <w:tabs>
          <w:tab w:val="left" w:pos="1384"/>
        </w:tabs>
        <w:rPr>
          <w:rFonts w:ascii="Times New Roman" w:hAnsi="Times New Roman" w:cs="Times New Roman"/>
        </w:rPr>
      </w:pPr>
      <w:r w:rsidRPr="00110AD8">
        <w:rPr>
          <w:rFonts w:ascii="Times New Roman" w:hAnsi="Times New Roman" w:cs="Times New Roman"/>
        </w:rPr>
        <w:t>LOI</w:t>
      </w:r>
      <w:r w:rsidRPr="00110AD8">
        <w:rPr>
          <w:rFonts w:ascii="Times New Roman" w:hAnsi="Times New Roman" w:cs="Times New Roman"/>
        </w:rPr>
        <w:tab/>
        <w:t>Letter of Intent</w:t>
      </w:r>
    </w:p>
    <w:p w:rsidR="007E10ED" w:rsidRPr="00110AD8" w:rsidRDefault="007E10ED" w:rsidP="005576D9">
      <w:pPr>
        <w:tabs>
          <w:tab w:val="left" w:pos="1384"/>
        </w:tabs>
        <w:rPr>
          <w:rFonts w:ascii="Times New Roman" w:hAnsi="Times New Roman" w:cs="Times New Roman"/>
        </w:rPr>
      </w:pPr>
      <w:r w:rsidRPr="00110AD8">
        <w:rPr>
          <w:rFonts w:ascii="Times New Roman" w:hAnsi="Times New Roman" w:cs="Times New Roman"/>
        </w:rPr>
        <w:t>OEM</w:t>
      </w:r>
      <w:r w:rsidRPr="00110AD8">
        <w:rPr>
          <w:rFonts w:ascii="Times New Roman" w:hAnsi="Times New Roman" w:cs="Times New Roman"/>
        </w:rPr>
        <w:tab/>
        <w:t>Original Equipment Manufacturer</w:t>
      </w:r>
    </w:p>
    <w:p w:rsidR="007E10ED" w:rsidRPr="00110AD8" w:rsidRDefault="007E10ED" w:rsidP="005576D9">
      <w:pPr>
        <w:tabs>
          <w:tab w:val="left" w:pos="1384"/>
        </w:tabs>
        <w:rPr>
          <w:rFonts w:ascii="Times New Roman" w:hAnsi="Times New Roman" w:cs="Times New Roman"/>
        </w:rPr>
      </w:pPr>
      <w:r w:rsidRPr="00110AD8">
        <w:rPr>
          <w:rFonts w:ascii="Times New Roman" w:hAnsi="Times New Roman" w:cs="Times New Roman"/>
        </w:rPr>
        <w:t>PBG</w:t>
      </w:r>
      <w:r w:rsidRPr="00110AD8">
        <w:rPr>
          <w:rFonts w:ascii="Times New Roman" w:hAnsi="Times New Roman" w:cs="Times New Roman"/>
        </w:rPr>
        <w:tab/>
        <w:t>Performance Bank Guarantee</w:t>
      </w:r>
    </w:p>
    <w:p w:rsidR="007E10ED" w:rsidRPr="00110AD8" w:rsidRDefault="007E10ED" w:rsidP="005576D9">
      <w:pPr>
        <w:tabs>
          <w:tab w:val="left" w:pos="1384"/>
        </w:tabs>
        <w:rPr>
          <w:rFonts w:ascii="Times New Roman" w:hAnsi="Times New Roman" w:cs="Times New Roman"/>
        </w:rPr>
      </w:pPr>
      <w:r w:rsidRPr="00110AD8">
        <w:rPr>
          <w:rFonts w:ascii="Times New Roman" w:hAnsi="Times New Roman" w:cs="Times New Roman"/>
        </w:rPr>
        <w:t>PO</w:t>
      </w:r>
      <w:r w:rsidRPr="00110AD8">
        <w:rPr>
          <w:rFonts w:ascii="Times New Roman" w:hAnsi="Times New Roman" w:cs="Times New Roman"/>
        </w:rPr>
        <w:tab/>
        <w:t>Purchase Order</w:t>
      </w:r>
    </w:p>
    <w:p w:rsidR="007E10ED" w:rsidRPr="00110AD8" w:rsidRDefault="007E10ED" w:rsidP="005576D9">
      <w:pPr>
        <w:tabs>
          <w:tab w:val="left" w:pos="1384"/>
        </w:tabs>
        <w:rPr>
          <w:rFonts w:ascii="Times New Roman" w:hAnsi="Times New Roman" w:cs="Times New Roman"/>
        </w:rPr>
      </w:pPr>
      <w:r w:rsidRPr="00110AD8">
        <w:rPr>
          <w:rFonts w:ascii="Times New Roman" w:hAnsi="Times New Roman" w:cs="Times New Roman"/>
        </w:rPr>
        <w:t>RFP</w:t>
      </w:r>
      <w:r w:rsidRPr="00110AD8">
        <w:rPr>
          <w:rFonts w:ascii="Times New Roman" w:hAnsi="Times New Roman" w:cs="Times New Roman"/>
        </w:rPr>
        <w:tab/>
        <w:t>Request for Proposal</w:t>
      </w:r>
    </w:p>
    <w:p w:rsidR="007E10ED" w:rsidRPr="00110AD8" w:rsidRDefault="007E10ED" w:rsidP="005576D9">
      <w:pPr>
        <w:tabs>
          <w:tab w:val="left" w:pos="1384"/>
        </w:tabs>
        <w:rPr>
          <w:rFonts w:ascii="Times New Roman" w:hAnsi="Times New Roman" w:cs="Times New Roman"/>
        </w:rPr>
      </w:pPr>
      <w:r w:rsidRPr="00110AD8">
        <w:rPr>
          <w:rFonts w:ascii="Times New Roman" w:hAnsi="Times New Roman" w:cs="Times New Roman"/>
        </w:rPr>
        <w:t>RO</w:t>
      </w:r>
      <w:r w:rsidRPr="00110AD8">
        <w:rPr>
          <w:rFonts w:ascii="Times New Roman" w:hAnsi="Times New Roman" w:cs="Times New Roman"/>
        </w:rPr>
        <w:tab/>
        <w:t>Regional Office</w:t>
      </w:r>
    </w:p>
    <w:p w:rsidR="007E10ED" w:rsidRPr="00110AD8" w:rsidRDefault="007E10ED" w:rsidP="005576D9">
      <w:pPr>
        <w:tabs>
          <w:tab w:val="left" w:pos="1384"/>
        </w:tabs>
        <w:rPr>
          <w:rFonts w:ascii="Times New Roman" w:hAnsi="Times New Roman" w:cs="Times New Roman"/>
        </w:rPr>
      </w:pPr>
      <w:r w:rsidRPr="00110AD8">
        <w:rPr>
          <w:rFonts w:ascii="Times New Roman" w:hAnsi="Times New Roman" w:cs="Times New Roman"/>
        </w:rPr>
        <w:t>SGST</w:t>
      </w:r>
      <w:r w:rsidRPr="00110AD8">
        <w:rPr>
          <w:rFonts w:ascii="Times New Roman" w:hAnsi="Times New Roman" w:cs="Times New Roman"/>
        </w:rPr>
        <w:tab/>
        <w:t>State Goods and Services Tax</w:t>
      </w:r>
    </w:p>
    <w:p w:rsidR="007E10ED" w:rsidRPr="00110AD8" w:rsidRDefault="007E10ED" w:rsidP="005576D9">
      <w:pPr>
        <w:tabs>
          <w:tab w:val="left" w:pos="1384"/>
        </w:tabs>
        <w:rPr>
          <w:rFonts w:ascii="Times New Roman" w:hAnsi="Times New Roman" w:cs="Times New Roman"/>
        </w:rPr>
      </w:pPr>
      <w:r w:rsidRPr="00110AD8">
        <w:rPr>
          <w:rFonts w:ascii="Times New Roman" w:hAnsi="Times New Roman" w:cs="Times New Roman"/>
        </w:rPr>
        <w:t>SLA</w:t>
      </w:r>
      <w:r w:rsidRPr="00110AD8">
        <w:rPr>
          <w:rFonts w:ascii="Times New Roman" w:hAnsi="Times New Roman" w:cs="Times New Roman"/>
        </w:rPr>
        <w:tab/>
        <w:t>Service Level Agreement</w:t>
      </w:r>
    </w:p>
    <w:p w:rsidR="007E10ED" w:rsidRPr="00110AD8" w:rsidRDefault="007E10ED" w:rsidP="005576D9">
      <w:pPr>
        <w:tabs>
          <w:tab w:val="left" w:pos="1384"/>
        </w:tabs>
        <w:rPr>
          <w:rFonts w:ascii="Times New Roman" w:hAnsi="Times New Roman" w:cs="Times New Roman"/>
        </w:rPr>
      </w:pPr>
      <w:r w:rsidRPr="00110AD8">
        <w:rPr>
          <w:rFonts w:ascii="Times New Roman" w:hAnsi="Times New Roman" w:cs="Times New Roman"/>
        </w:rPr>
        <w:t>TCO</w:t>
      </w:r>
      <w:r w:rsidRPr="00110AD8">
        <w:rPr>
          <w:rFonts w:ascii="Times New Roman" w:hAnsi="Times New Roman" w:cs="Times New Roman"/>
        </w:rPr>
        <w:tab/>
        <w:t>Total Cost of Ownership</w:t>
      </w:r>
    </w:p>
    <w:p w:rsidR="007E10ED" w:rsidRPr="00110AD8" w:rsidRDefault="007E10ED" w:rsidP="005576D9">
      <w:pPr>
        <w:tabs>
          <w:tab w:val="left" w:pos="1384"/>
        </w:tabs>
        <w:rPr>
          <w:rFonts w:ascii="Times New Roman" w:hAnsi="Times New Roman" w:cs="Times New Roman"/>
        </w:rPr>
      </w:pPr>
      <w:r w:rsidRPr="00110AD8">
        <w:rPr>
          <w:rFonts w:ascii="Times New Roman" w:hAnsi="Times New Roman" w:cs="Times New Roman"/>
        </w:rPr>
        <w:t>ZO</w:t>
      </w:r>
      <w:r w:rsidRPr="00110AD8">
        <w:rPr>
          <w:rFonts w:ascii="Times New Roman" w:hAnsi="Times New Roman" w:cs="Times New Roman"/>
        </w:rPr>
        <w:tab/>
        <w:t>Zonal Office</w:t>
      </w:r>
    </w:p>
    <w:p w:rsidR="00FA391F" w:rsidRPr="00110AD8" w:rsidRDefault="00FA391F" w:rsidP="005576D9">
      <w:pPr>
        <w:tabs>
          <w:tab w:val="left" w:pos="1384"/>
        </w:tabs>
        <w:rPr>
          <w:rFonts w:ascii="Times New Roman" w:hAnsi="Times New Roman" w:cs="Times New Roman"/>
        </w:rPr>
      </w:pPr>
      <w:r w:rsidRPr="00110AD8">
        <w:rPr>
          <w:rFonts w:ascii="Times New Roman" w:hAnsi="Times New Roman" w:cs="Times New Roman"/>
        </w:rPr>
        <w:tab/>
      </w:r>
    </w:p>
    <w:p w:rsidR="00AD2F2C" w:rsidRPr="00110AD8" w:rsidRDefault="00AD2F2C" w:rsidP="00AD2F2C">
      <w:pPr>
        <w:rPr>
          <w:rFonts w:ascii="Times New Roman" w:hAnsi="Times New Roman" w:cs="Times New Roman"/>
          <w:b/>
          <w:bCs/>
        </w:rPr>
      </w:pPr>
    </w:p>
    <w:p w:rsidR="00AD2F2C" w:rsidRPr="00110AD8" w:rsidRDefault="00AD2F2C" w:rsidP="00AD2F2C">
      <w:pPr>
        <w:rPr>
          <w:rFonts w:ascii="Times New Roman" w:hAnsi="Times New Roman" w:cs="Times New Roman"/>
          <w:b/>
          <w:bCs/>
        </w:rPr>
      </w:pPr>
    </w:p>
    <w:p w:rsidR="00AD2F2C" w:rsidRPr="00110AD8" w:rsidRDefault="00AD2F2C" w:rsidP="00AD2F2C">
      <w:pPr>
        <w:rPr>
          <w:rFonts w:ascii="Times New Roman" w:hAnsi="Times New Roman" w:cs="Times New Roman"/>
          <w:b/>
          <w:bCs/>
        </w:rPr>
      </w:pPr>
    </w:p>
    <w:p w:rsidR="00AD2F2C" w:rsidRPr="00110AD8" w:rsidRDefault="00AD2F2C" w:rsidP="00AD2F2C">
      <w:pPr>
        <w:rPr>
          <w:rFonts w:ascii="Times New Roman" w:hAnsi="Times New Roman" w:cs="Times New Roman"/>
          <w:b/>
          <w:bCs/>
        </w:rPr>
      </w:pPr>
    </w:p>
    <w:p w:rsidR="00AD2F2C" w:rsidRPr="00110AD8" w:rsidRDefault="00AD2F2C" w:rsidP="00AD2F2C">
      <w:pPr>
        <w:rPr>
          <w:rFonts w:ascii="Times New Roman" w:hAnsi="Times New Roman" w:cs="Times New Roman"/>
          <w:b/>
          <w:bCs/>
        </w:rPr>
      </w:pPr>
    </w:p>
    <w:p w:rsidR="00AD2F2C" w:rsidRPr="00110AD8" w:rsidRDefault="00AD2F2C" w:rsidP="00AD2F2C">
      <w:pPr>
        <w:rPr>
          <w:rFonts w:ascii="Times New Roman" w:hAnsi="Times New Roman" w:cs="Times New Roman"/>
          <w:b/>
          <w:bCs/>
        </w:rPr>
      </w:pPr>
    </w:p>
    <w:p w:rsidR="00AD2F2C" w:rsidRPr="00110AD8" w:rsidRDefault="00AD2F2C" w:rsidP="00AD2F2C">
      <w:pPr>
        <w:rPr>
          <w:rFonts w:ascii="Times New Roman" w:hAnsi="Times New Roman" w:cs="Times New Roman"/>
          <w:b/>
          <w:bCs/>
        </w:rPr>
      </w:pPr>
    </w:p>
    <w:p w:rsidR="00AD2F2C" w:rsidRPr="00110AD8" w:rsidRDefault="00AD2F2C" w:rsidP="00AD2F2C">
      <w:pPr>
        <w:rPr>
          <w:rFonts w:ascii="Times New Roman" w:hAnsi="Times New Roman" w:cs="Times New Roman"/>
          <w:b/>
          <w:bCs/>
        </w:rPr>
      </w:pPr>
    </w:p>
    <w:p w:rsidR="00AD2F2C" w:rsidRPr="00110AD8" w:rsidRDefault="00AD2F2C" w:rsidP="00AD2F2C">
      <w:pPr>
        <w:rPr>
          <w:rFonts w:ascii="Times New Roman" w:hAnsi="Times New Roman" w:cs="Times New Roman"/>
          <w:b/>
          <w:bCs/>
        </w:rPr>
      </w:pPr>
    </w:p>
    <w:p w:rsidR="00AD2F2C" w:rsidRPr="00110AD8" w:rsidRDefault="00AD2F2C" w:rsidP="00AD2F2C">
      <w:pPr>
        <w:rPr>
          <w:rFonts w:ascii="Times New Roman" w:hAnsi="Times New Roman" w:cs="Times New Roman"/>
          <w:b/>
          <w:bCs/>
        </w:rPr>
      </w:pPr>
    </w:p>
    <w:p w:rsidR="00AD2F2C" w:rsidRPr="00110AD8" w:rsidRDefault="00AD2F2C" w:rsidP="00AD2F2C">
      <w:pPr>
        <w:rPr>
          <w:rFonts w:ascii="Times New Roman" w:hAnsi="Times New Roman" w:cs="Times New Roman"/>
          <w:b/>
          <w:bCs/>
        </w:rPr>
      </w:pPr>
    </w:p>
    <w:p w:rsidR="00AD2F2C" w:rsidRPr="00110AD8" w:rsidRDefault="00AD2F2C" w:rsidP="00AD2F2C">
      <w:pPr>
        <w:rPr>
          <w:rFonts w:ascii="Times New Roman" w:hAnsi="Times New Roman" w:cs="Times New Roman"/>
          <w:b/>
          <w:bCs/>
        </w:rPr>
      </w:pPr>
    </w:p>
    <w:p w:rsidR="00AD2F2C" w:rsidRPr="00110AD8" w:rsidRDefault="00AD2F2C" w:rsidP="00AD2F2C">
      <w:pPr>
        <w:rPr>
          <w:rFonts w:ascii="Times New Roman" w:hAnsi="Times New Roman" w:cs="Times New Roman"/>
          <w:b/>
          <w:bCs/>
        </w:rPr>
      </w:pPr>
    </w:p>
    <w:p w:rsidR="00AD2F2C" w:rsidRPr="00110AD8" w:rsidRDefault="00AD2F2C" w:rsidP="00AD2F2C">
      <w:pPr>
        <w:rPr>
          <w:rFonts w:ascii="Times New Roman" w:hAnsi="Times New Roman" w:cs="Times New Roman"/>
          <w:b/>
          <w:bCs/>
        </w:rPr>
      </w:pPr>
    </w:p>
    <w:p w:rsidR="00AD2F2C" w:rsidRPr="00110AD8" w:rsidRDefault="00AD2F2C" w:rsidP="00AD2F2C">
      <w:pPr>
        <w:rPr>
          <w:rFonts w:ascii="Times New Roman" w:hAnsi="Times New Roman" w:cs="Times New Roman"/>
          <w:b/>
          <w:bCs/>
        </w:rPr>
      </w:pPr>
    </w:p>
    <w:p w:rsidR="00AD2F2C" w:rsidRPr="00110AD8" w:rsidRDefault="00AD2F2C" w:rsidP="00AD2F2C">
      <w:pPr>
        <w:rPr>
          <w:rFonts w:ascii="Times New Roman" w:hAnsi="Times New Roman" w:cs="Times New Roman"/>
          <w:b/>
          <w:bCs/>
        </w:rPr>
      </w:pPr>
    </w:p>
    <w:p w:rsidR="00AD2F2C" w:rsidRPr="00110AD8" w:rsidRDefault="00AD2F2C" w:rsidP="00AD2F2C">
      <w:pPr>
        <w:rPr>
          <w:rFonts w:ascii="Times New Roman" w:hAnsi="Times New Roman" w:cs="Times New Roman"/>
          <w:b/>
          <w:bCs/>
        </w:rPr>
      </w:pPr>
    </w:p>
    <w:p w:rsidR="00AD2F2C" w:rsidRPr="00110AD8" w:rsidRDefault="00AD2F2C" w:rsidP="00AD2F2C">
      <w:pPr>
        <w:rPr>
          <w:rFonts w:ascii="Times New Roman" w:hAnsi="Times New Roman" w:cs="Times New Roman"/>
          <w:b/>
          <w:bCs/>
        </w:rPr>
      </w:pPr>
    </w:p>
    <w:p w:rsidR="00AD2F2C" w:rsidRPr="00110AD8" w:rsidRDefault="00AD2F2C" w:rsidP="00AD2F2C">
      <w:pPr>
        <w:rPr>
          <w:rFonts w:ascii="Times New Roman" w:hAnsi="Times New Roman" w:cs="Times New Roman"/>
          <w:b/>
          <w:bCs/>
        </w:rPr>
      </w:pPr>
    </w:p>
    <w:p w:rsidR="0055550F" w:rsidRPr="00110AD8" w:rsidRDefault="00D362E9" w:rsidP="00E22A5A">
      <w:pPr>
        <w:pStyle w:val="Heading1"/>
        <w:numPr>
          <w:ilvl w:val="0"/>
          <w:numId w:val="32"/>
        </w:numPr>
        <w:shd w:val="clear" w:color="auto" w:fill="DBE5F1"/>
        <w:tabs>
          <w:tab w:val="clear" w:pos="2417"/>
        </w:tabs>
        <w:ind w:left="426"/>
        <w:rPr>
          <w:rFonts w:cs="Times New Roman"/>
        </w:rPr>
      </w:pPr>
      <w:bookmarkStart w:id="2" w:name="_Toc64563821"/>
      <w:r w:rsidRPr="00110AD8">
        <w:rPr>
          <w:rFonts w:cs="Times New Roman"/>
        </w:rPr>
        <w:t>Invitation</w:t>
      </w:r>
      <w:r w:rsidR="003B2A78" w:rsidRPr="00110AD8">
        <w:rPr>
          <w:rFonts w:cs="Times New Roman"/>
        </w:rPr>
        <w:t xml:space="preserve"> </w:t>
      </w:r>
      <w:r w:rsidR="00102D00" w:rsidRPr="00110AD8">
        <w:rPr>
          <w:rFonts w:cs="Times New Roman"/>
        </w:rPr>
        <w:t>for T</w:t>
      </w:r>
      <w:r w:rsidR="006D2EF4" w:rsidRPr="00110AD8">
        <w:rPr>
          <w:rFonts w:cs="Times New Roman"/>
        </w:rPr>
        <w:t>ender</w:t>
      </w:r>
      <w:r w:rsidRPr="00110AD8">
        <w:rPr>
          <w:rFonts w:cs="Times New Roman"/>
        </w:rPr>
        <w:t xml:space="preserve"> </w:t>
      </w:r>
      <w:r w:rsidR="00102D00" w:rsidRPr="00110AD8">
        <w:rPr>
          <w:rFonts w:cs="Times New Roman"/>
        </w:rPr>
        <w:t>O</w:t>
      </w:r>
      <w:r w:rsidRPr="00110AD8">
        <w:rPr>
          <w:rFonts w:cs="Times New Roman"/>
        </w:rPr>
        <w:t>ffers</w:t>
      </w:r>
      <w:bookmarkEnd w:id="2"/>
    </w:p>
    <w:p w:rsidR="00D362E9" w:rsidRPr="00110AD8" w:rsidRDefault="00D362E9" w:rsidP="0001546E">
      <w:pPr>
        <w:overflowPunct w:val="0"/>
        <w:spacing w:before="240" w:line="239" w:lineRule="auto"/>
        <w:jc w:val="both"/>
        <w:rPr>
          <w:rFonts w:ascii="Times New Roman" w:hAnsi="Times New Roman" w:cs="Times New Roman"/>
        </w:rPr>
      </w:pPr>
      <w:r w:rsidRPr="00110AD8">
        <w:rPr>
          <w:rFonts w:ascii="Times New Roman" w:hAnsi="Times New Roman" w:cs="Times New Roman"/>
        </w:rPr>
        <w:t xml:space="preserve">Central Bank of </w:t>
      </w:r>
      <w:r w:rsidR="00ED6C1E" w:rsidRPr="00110AD8">
        <w:rPr>
          <w:rFonts w:ascii="Times New Roman" w:hAnsi="Times New Roman" w:cs="Times New Roman"/>
        </w:rPr>
        <w:t xml:space="preserve">India, The </w:t>
      </w:r>
      <w:r w:rsidR="004C7AE8" w:rsidRPr="00110AD8">
        <w:rPr>
          <w:rFonts w:ascii="Times New Roman" w:hAnsi="Times New Roman" w:cs="Times New Roman"/>
        </w:rPr>
        <w:t>B</w:t>
      </w:r>
      <w:r w:rsidR="00ED6C1E" w:rsidRPr="00110AD8">
        <w:rPr>
          <w:rFonts w:ascii="Times New Roman" w:hAnsi="Times New Roman" w:cs="Times New Roman"/>
        </w:rPr>
        <w:t>ank</w:t>
      </w:r>
      <w:r w:rsidRPr="00110AD8">
        <w:rPr>
          <w:rFonts w:ascii="Times New Roman" w:hAnsi="Times New Roman" w:cs="Times New Roman"/>
        </w:rPr>
        <w:t>, a body corporate constituted under the Banking Companies (Requisition and Transfer of Undertaking) Act 1</w:t>
      </w:r>
      <w:r w:rsidR="00590C60" w:rsidRPr="00110AD8">
        <w:rPr>
          <w:rFonts w:ascii="Times New Roman" w:hAnsi="Times New Roman" w:cs="Times New Roman"/>
        </w:rPr>
        <w:t>970 having its Central</w:t>
      </w:r>
      <w:r w:rsidRPr="00110AD8">
        <w:rPr>
          <w:rFonts w:ascii="Times New Roman" w:hAnsi="Times New Roman" w:cs="Times New Roman"/>
        </w:rPr>
        <w:t xml:space="preserve"> Office at </w:t>
      </w:r>
      <w:r w:rsidR="00725B75" w:rsidRPr="00110AD8">
        <w:rPr>
          <w:rFonts w:ascii="Times New Roman" w:hAnsi="Times New Roman" w:cs="Times New Roman"/>
        </w:rPr>
        <w:t>Chander</w:t>
      </w:r>
      <w:r w:rsidR="00775033" w:rsidRPr="00110AD8">
        <w:rPr>
          <w:rFonts w:ascii="Times New Roman" w:hAnsi="Times New Roman" w:cs="Times New Roman"/>
        </w:rPr>
        <w:t>m</w:t>
      </w:r>
      <w:r w:rsidR="00725B75" w:rsidRPr="00110AD8">
        <w:rPr>
          <w:rFonts w:ascii="Times New Roman" w:hAnsi="Times New Roman" w:cs="Times New Roman"/>
        </w:rPr>
        <w:t>ukhi</w:t>
      </w:r>
      <w:r w:rsidRPr="00110AD8">
        <w:rPr>
          <w:rFonts w:ascii="Times New Roman" w:hAnsi="Times New Roman" w:cs="Times New Roman"/>
        </w:rPr>
        <w:t>, Nariman Point, Mumbai-40</w:t>
      </w:r>
      <w:r w:rsidR="00590C60" w:rsidRPr="00110AD8">
        <w:rPr>
          <w:rFonts w:ascii="Times New Roman" w:hAnsi="Times New Roman" w:cs="Times New Roman"/>
        </w:rPr>
        <w:t xml:space="preserve">0021 hereinafter called "Bank" </w:t>
      </w:r>
      <w:r w:rsidRPr="00110AD8">
        <w:rPr>
          <w:rFonts w:ascii="Times New Roman" w:hAnsi="Times New Roman" w:cs="Times New Roman"/>
        </w:rPr>
        <w:t>and having</w:t>
      </w:r>
      <w:r w:rsidR="00590C60" w:rsidRPr="00110AD8">
        <w:rPr>
          <w:rFonts w:ascii="Times New Roman" w:hAnsi="Times New Roman" w:cs="Times New Roman"/>
        </w:rPr>
        <w:t xml:space="preserve"> </w:t>
      </w:r>
      <w:r w:rsidR="00983048" w:rsidRPr="00110AD8">
        <w:rPr>
          <w:rFonts w:ascii="Times New Roman" w:hAnsi="Times New Roman" w:cs="Times New Roman"/>
        </w:rPr>
        <w:t>9</w:t>
      </w:r>
      <w:r w:rsidR="00A31E26" w:rsidRPr="00110AD8">
        <w:rPr>
          <w:rFonts w:ascii="Times New Roman" w:hAnsi="Times New Roman" w:cs="Times New Roman"/>
        </w:rPr>
        <w:t>0</w:t>
      </w:r>
      <w:r w:rsidRPr="00110AD8">
        <w:rPr>
          <w:rFonts w:ascii="Times New Roman" w:hAnsi="Times New Roman" w:cs="Times New Roman"/>
        </w:rPr>
        <w:t xml:space="preserve"> Regional Offices (RO)</w:t>
      </w:r>
      <w:r w:rsidR="00DC4E5B" w:rsidRPr="00110AD8">
        <w:rPr>
          <w:rFonts w:ascii="Times New Roman" w:hAnsi="Times New Roman" w:cs="Times New Roman"/>
        </w:rPr>
        <w:t>, 1</w:t>
      </w:r>
      <w:r w:rsidR="00A31E26" w:rsidRPr="00110AD8">
        <w:rPr>
          <w:rFonts w:ascii="Times New Roman" w:hAnsi="Times New Roman" w:cs="Times New Roman"/>
        </w:rPr>
        <w:t>0</w:t>
      </w:r>
      <w:r w:rsidR="00DC4E5B" w:rsidRPr="00110AD8">
        <w:rPr>
          <w:rFonts w:ascii="Times New Roman" w:hAnsi="Times New Roman" w:cs="Times New Roman"/>
        </w:rPr>
        <w:t xml:space="preserve"> </w:t>
      </w:r>
      <w:r w:rsidRPr="00110AD8">
        <w:rPr>
          <w:rFonts w:ascii="Times New Roman" w:hAnsi="Times New Roman" w:cs="Times New Roman"/>
        </w:rPr>
        <w:t>Zonal Offices (ZO) and</w:t>
      </w:r>
      <w:r w:rsidR="0090649B" w:rsidRPr="00110AD8">
        <w:rPr>
          <w:rFonts w:ascii="Times New Roman" w:hAnsi="Times New Roman" w:cs="Times New Roman"/>
        </w:rPr>
        <w:t xml:space="preserve"> </w:t>
      </w:r>
      <w:r w:rsidR="00F83FB5" w:rsidRPr="00110AD8">
        <w:rPr>
          <w:rFonts w:ascii="Times New Roman" w:hAnsi="Times New Roman" w:cs="Times New Roman"/>
        </w:rPr>
        <w:t>4617</w:t>
      </w:r>
      <w:r w:rsidR="00507F65" w:rsidRPr="00110AD8">
        <w:rPr>
          <w:rFonts w:ascii="Times New Roman" w:hAnsi="Times New Roman" w:cs="Times New Roman"/>
        </w:rPr>
        <w:t xml:space="preserve"> </w:t>
      </w:r>
      <w:r w:rsidR="00590C60" w:rsidRPr="00110AD8">
        <w:rPr>
          <w:rFonts w:ascii="Times New Roman" w:hAnsi="Times New Roman" w:cs="Times New Roman"/>
        </w:rPr>
        <w:t xml:space="preserve">branches </w:t>
      </w:r>
      <w:r w:rsidR="00960088" w:rsidRPr="00110AD8">
        <w:rPr>
          <w:rFonts w:ascii="Times New Roman" w:hAnsi="Times New Roman" w:cs="Times New Roman"/>
        </w:rPr>
        <w:t xml:space="preserve">spread across India, </w:t>
      </w:r>
      <w:r w:rsidRPr="00110AD8">
        <w:rPr>
          <w:rFonts w:ascii="Times New Roman" w:hAnsi="Times New Roman" w:cs="Times New Roman"/>
        </w:rPr>
        <w:t xml:space="preserve">intends </w:t>
      </w:r>
      <w:r w:rsidR="00771C39" w:rsidRPr="00110AD8">
        <w:rPr>
          <w:rFonts w:ascii="Times New Roman" w:hAnsi="Times New Roman" w:cs="Times New Roman"/>
        </w:rPr>
        <w:t xml:space="preserve">for </w:t>
      </w:r>
      <w:r w:rsidR="000F3442" w:rsidRPr="00110AD8">
        <w:rPr>
          <w:rFonts w:ascii="Times New Roman" w:hAnsi="Times New Roman" w:cs="Times New Roman"/>
        </w:rPr>
        <w:t xml:space="preserve">Procurement </w:t>
      </w:r>
      <w:r w:rsidR="00FA5A6B" w:rsidRPr="00110AD8">
        <w:rPr>
          <w:rFonts w:ascii="Times New Roman" w:hAnsi="Times New Roman" w:cs="Times New Roman"/>
        </w:rPr>
        <w:t xml:space="preserve">of </w:t>
      </w:r>
      <w:r w:rsidR="006C3A42" w:rsidRPr="006C3A42">
        <w:rPr>
          <w:rFonts w:ascii="Times New Roman" w:hAnsi="Times New Roman" w:cs="Times New Roman"/>
        </w:rPr>
        <w:t xml:space="preserve">IBM </w:t>
      </w:r>
      <w:r w:rsidR="00102D00" w:rsidRPr="006C3A42">
        <w:rPr>
          <w:rFonts w:ascii="Times New Roman" w:hAnsi="Times New Roman" w:cs="Times New Roman"/>
        </w:rPr>
        <w:t>Hardware</w:t>
      </w:r>
      <w:r w:rsidR="006C3A42" w:rsidRPr="006C3A42">
        <w:rPr>
          <w:rFonts w:ascii="Times New Roman" w:hAnsi="Times New Roman" w:cs="Times New Roman"/>
        </w:rPr>
        <w:t xml:space="preserve"> and associated Software</w:t>
      </w:r>
      <w:r w:rsidR="004C7AE8" w:rsidRPr="006C3A42">
        <w:rPr>
          <w:rFonts w:ascii="Times New Roman" w:hAnsi="Times New Roman" w:cs="Times New Roman"/>
        </w:rPr>
        <w:t>.</w:t>
      </w:r>
      <w:r w:rsidR="003B2A78" w:rsidRPr="00110AD8">
        <w:rPr>
          <w:rFonts w:ascii="Times New Roman" w:hAnsi="Times New Roman" w:cs="Times New Roman"/>
        </w:rPr>
        <w:t xml:space="preserve"> </w:t>
      </w:r>
    </w:p>
    <w:p w:rsidR="00D362E9" w:rsidRPr="00110AD8" w:rsidRDefault="00D362E9" w:rsidP="00960088">
      <w:pPr>
        <w:spacing w:line="245" w:lineRule="exact"/>
        <w:jc w:val="both"/>
        <w:rPr>
          <w:rFonts w:ascii="Times New Roman" w:hAnsi="Times New Roman" w:cs="Times New Roman"/>
        </w:rPr>
      </w:pPr>
    </w:p>
    <w:p w:rsidR="00960088" w:rsidRPr="00110AD8" w:rsidRDefault="00960088" w:rsidP="00960088">
      <w:pPr>
        <w:jc w:val="both"/>
        <w:rPr>
          <w:rFonts w:ascii="Times New Roman" w:hAnsi="Times New Roman" w:cs="Times New Roman"/>
        </w:rPr>
      </w:pPr>
      <w:r w:rsidRPr="00110AD8">
        <w:rPr>
          <w:rFonts w:ascii="Times New Roman" w:hAnsi="Times New Roman" w:cs="Times New Roman"/>
        </w:rPr>
        <w:t>Bank</w:t>
      </w:r>
      <w:r w:rsidR="00ED6C1E" w:rsidRPr="00110AD8">
        <w:rPr>
          <w:rFonts w:ascii="Times New Roman" w:hAnsi="Times New Roman" w:cs="Times New Roman"/>
        </w:rPr>
        <w:t xml:space="preserve"> </w:t>
      </w:r>
      <w:r w:rsidRPr="00110AD8">
        <w:rPr>
          <w:rFonts w:ascii="Times New Roman" w:hAnsi="Times New Roman" w:cs="Times New Roman"/>
        </w:rPr>
        <w:t xml:space="preserve">invites </w:t>
      </w:r>
      <w:r w:rsidR="00222A0B" w:rsidRPr="00110AD8">
        <w:rPr>
          <w:rFonts w:ascii="Times New Roman" w:hAnsi="Times New Roman" w:cs="Times New Roman"/>
        </w:rPr>
        <w:t xml:space="preserve">online </w:t>
      </w:r>
      <w:r w:rsidRPr="00110AD8">
        <w:rPr>
          <w:rFonts w:ascii="Times New Roman" w:hAnsi="Times New Roman" w:cs="Times New Roman"/>
        </w:rPr>
        <w:t>tender offers (</w:t>
      </w:r>
      <w:r w:rsidR="007C0F0E" w:rsidRPr="00110AD8">
        <w:rPr>
          <w:rFonts w:ascii="Times New Roman" w:hAnsi="Times New Roman" w:cs="Times New Roman"/>
        </w:rPr>
        <w:t>Eligibility criteria</w:t>
      </w:r>
      <w:r w:rsidRPr="00110AD8">
        <w:rPr>
          <w:rFonts w:ascii="Times New Roman" w:hAnsi="Times New Roman" w:cs="Times New Roman"/>
        </w:rPr>
        <w:t xml:space="preserve"> and </w:t>
      </w:r>
      <w:r w:rsidR="00775033" w:rsidRPr="00110AD8">
        <w:rPr>
          <w:rFonts w:ascii="Times New Roman" w:hAnsi="Times New Roman" w:cs="Times New Roman"/>
        </w:rPr>
        <w:t>C</w:t>
      </w:r>
      <w:r w:rsidRPr="00110AD8">
        <w:rPr>
          <w:rFonts w:ascii="Times New Roman" w:hAnsi="Times New Roman" w:cs="Times New Roman"/>
        </w:rPr>
        <w:t xml:space="preserve">ommercial offer) from eligible, </w:t>
      </w:r>
      <w:r w:rsidR="003803D1">
        <w:rPr>
          <w:rFonts w:ascii="Times New Roman" w:hAnsi="Times New Roman" w:cs="Times New Roman"/>
        </w:rPr>
        <w:t>IBM</w:t>
      </w:r>
      <w:r w:rsidRPr="00110AD8">
        <w:rPr>
          <w:rFonts w:ascii="Times New Roman" w:hAnsi="Times New Roman" w:cs="Times New Roman"/>
          <w:color w:val="FF0000"/>
        </w:rPr>
        <w:t xml:space="preserve"> </w:t>
      </w:r>
      <w:r w:rsidR="00CD0E9F" w:rsidRPr="00CD0E9F">
        <w:rPr>
          <w:rFonts w:ascii="Times New Roman" w:hAnsi="Times New Roman" w:cs="Times New Roman"/>
        </w:rPr>
        <w:t>Authorized</w:t>
      </w:r>
      <w:r w:rsidR="00CD0E9F">
        <w:rPr>
          <w:rFonts w:ascii="Times New Roman" w:hAnsi="Times New Roman" w:cs="Times New Roman"/>
          <w:color w:val="FF0000"/>
        </w:rPr>
        <w:t xml:space="preserve"> </w:t>
      </w:r>
      <w:r w:rsidR="00E95E2C" w:rsidRPr="00110AD8">
        <w:rPr>
          <w:rFonts w:ascii="Times New Roman" w:hAnsi="Times New Roman" w:cs="Times New Roman"/>
        </w:rPr>
        <w:t>channel partners</w:t>
      </w:r>
      <w:r w:rsidR="00E95E2C" w:rsidRPr="00110AD8">
        <w:rPr>
          <w:rFonts w:ascii="Times New Roman" w:hAnsi="Times New Roman" w:cs="Times New Roman"/>
          <w:color w:val="FF0000"/>
        </w:rPr>
        <w:t xml:space="preserve"> </w:t>
      </w:r>
      <w:r w:rsidRPr="00110AD8">
        <w:rPr>
          <w:rFonts w:ascii="Times New Roman" w:hAnsi="Times New Roman" w:cs="Times New Roman"/>
        </w:rPr>
        <w:t xml:space="preserve">for </w:t>
      </w:r>
      <w:r w:rsidR="000F3442" w:rsidRPr="00110AD8">
        <w:rPr>
          <w:rFonts w:ascii="Times New Roman" w:hAnsi="Times New Roman" w:cs="Times New Roman"/>
        </w:rPr>
        <w:t xml:space="preserve">Procurement </w:t>
      </w:r>
      <w:r w:rsidR="00FA5A6B" w:rsidRPr="00110AD8">
        <w:rPr>
          <w:rFonts w:ascii="Times New Roman" w:hAnsi="Times New Roman" w:cs="Times New Roman"/>
        </w:rPr>
        <w:t xml:space="preserve">of </w:t>
      </w:r>
      <w:r w:rsidR="00102D00" w:rsidRPr="00110AD8">
        <w:rPr>
          <w:rFonts w:ascii="Times New Roman" w:hAnsi="Times New Roman" w:cs="Times New Roman"/>
        </w:rPr>
        <w:t xml:space="preserve">Hardware </w:t>
      </w:r>
      <w:r w:rsidR="000450FF" w:rsidRPr="00110AD8">
        <w:rPr>
          <w:rFonts w:ascii="Times New Roman" w:hAnsi="Times New Roman" w:cs="Times New Roman"/>
        </w:rPr>
        <w:t>as</w:t>
      </w:r>
      <w:r w:rsidRPr="00110AD8">
        <w:rPr>
          <w:rFonts w:ascii="Times New Roman" w:hAnsi="Times New Roman" w:cs="Times New Roman"/>
        </w:rPr>
        <w:t xml:space="preserve"> </w:t>
      </w:r>
      <w:r w:rsidR="00E75902" w:rsidRPr="00110AD8">
        <w:rPr>
          <w:rFonts w:ascii="Times New Roman" w:hAnsi="Times New Roman" w:cs="Times New Roman"/>
        </w:rPr>
        <w:t>per</w:t>
      </w:r>
      <w:r w:rsidR="00DD530C">
        <w:rPr>
          <w:rFonts w:ascii="Times New Roman" w:hAnsi="Times New Roman" w:cs="Times New Roman"/>
        </w:rPr>
        <w:t xml:space="preserve"> technical</w:t>
      </w:r>
      <w:r w:rsidR="00E75902" w:rsidRPr="00110AD8">
        <w:rPr>
          <w:rFonts w:ascii="Times New Roman" w:hAnsi="Times New Roman" w:cs="Times New Roman"/>
        </w:rPr>
        <w:t xml:space="preserve"> </w:t>
      </w:r>
      <w:r w:rsidRPr="00110AD8">
        <w:rPr>
          <w:rFonts w:ascii="Times New Roman" w:hAnsi="Times New Roman" w:cs="Times New Roman"/>
        </w:rPr>
        <w:t>specifi</w:t>
      </w:r>
      <w:r w:rsidR="00507F65" w:rsidRPr="00110AD8">
        <w:rPr>
          <w:rFonts w:ascii="Times New Roman" w:hAnsi="Times New Roman" w:cs="Times New Roman"/>
        </w:rPr>
        <w:t xml:space="preserve">cations </w:t>
      </w:r>
      <w:r w:rsidR="000450FF" w:rsidRPr="00110AD8">
        <w:rPr>
          <w:rFonts w:ascii="Times New Roman" w:hAnsi="Times New Roman" w:cs="Times New Roman"/>
        </w:rPr>
        <w:t>mentioned in</w:t>
      </w:r>
      <w:r w:rsidR="00D065E0" w:rsidRPr="00110AD8">
        <w:rPr>
          <w:rFonts w:ascii="Times New Roman" w:hAnsi="Times New Roman" w:cs="Times New Roman"/>
        </w:rPr>
        <w:t xml:space="preserve"> Annexure-</w:t>
      </w:r>
      <w:r w:rsidR="00507F65" w:rsidRPr="00110AD8">
        <w:rPr>
          <w:rFonts w:ascii="Times New Roman" w:hAnsi="Times New Roman" w:cs="Times New Roman"/>
        </w:rPr>
        <w:t xml:space="preserve">1A </w:t>
      </w:r>
    </w:p>
    <w:p w:rsidR="00960088" w:rsidRPr="00110AD8" w:rsidRDefault="00960088" w:rsidP="00960088">
      <w:pPr>
        <w:spacing w:line="245" w:lineRule="exact"/>
        <w:jc w:val="both"/>
        <w:rPr>
          <w:rFonts w:ascii="Times New Roman" w:hAnsi="Times New Roman" w:cs="Times New Roman"/>
        </w:rPr>
      </w:pPr>
    </w:p>
    <w:p w:rsidR="00D362E9" w:rsidRPr="00110AD8" w:rsidRDefault="00D362E9" w:rsidP="00307A06">
      <w:pPr>
        <w:suppressAutoHyphens/>
        <w:spacing w:line="100" w:lineRule="atLeast"/>
        <w:ind w:right="-96"/>
        <w:jc w:val="both"/>
        <w:rPr>
          <w:rFonts w:ascii="Times New Roman" w:hAnsi="Times New Roman" w:cs="Times New Roman"/>
          <w:color w:val="000000"/>
          <w:kern w:val="1"/>
          <w:lang w:eastAsia="ar-SA"/>
        </w:rPr>
      </w:pPr>
      <w:r w:rsidRPr="00110AD8">
        <w:rPr>
          <w:rFonts w:ascii="Times New Roman" w:hAnsi="Times New Roman" w:cs="Times New Roman"/>
        </w:rPr>
        <w:t xml:space="preserve">A complete set of tender documents may be purchased by </w:t>
      </w:r>
      <w:r w:rsidR="006D6049" w:rsidRPr="00110AD8">
        <w:rPr>
          <w:rFonts w:ascii="Times New Roman" w:hAnsi="Times New Roman" w:cs="Times New Roman"/>
        </w:rPr>
        <w:t xml:space="preserve">interested </w:t>
      </w:r>
      <w:r w:rsidRPr="00110AD8">
        <w:rPr>
          <w:rFonts w:ascii="Times New Roman" w:hAnsi="Times New Roman" w:cs="Times New Roman"/>
        </w:rPr>
        <w:t>bidder</w:t>
      </w:r>
      <w:r w:rsidR="00960088" w:rsidRPr="00110AD8">
        <w:rPr>
          <w:rFonts w:ascii="Times New Roman" w:hAnsi="Times New Roman" w:cs="Times New Roman"/>
        </w:rPr>
        <w:t>s</w:t>
      </w:r>
      <w:r w:rsidRPr="00110AD8">
        <w:rPr>
          <w:rFonts w:ascii="Times New Roman" w:hAnsi="Times New Roman" w:cs="Times New Roman"/>
        </w:rPr>
        <w:t xml:space="preserve"> on payment</w:t>
      </w:r>
      <w:r w:rsidR="0041716C" w:rsidRPr="00110AD8">
        <w:rPr>
          <w:rFonts w:ascii="Times New Roman" w:hAnsi="Times New Roman" w:cs="Times New Roman"/>
        </w:rPr>
        <w:t xml:space="preserve"> of </w:t>
      </w:r>
      <w:r w:rsidR="004C7AE8" w:rsidRPr="00110AD8">
        <w:rPr>
          <w:rFonts w:ascii="Times New Roman" w:hAnsi="Times New Roman" w:cs="Times New Roman"/>
        </w:rPr>
        <w:t xml:space="preserve">non-refundable </w:t>
      </w:r>
      <w:r w:rsidR="00E75902" w:rsidRPr="00110AD8">
        <w:rPr>
          <w:rFonts w:ascii="Times New Roman" w:hAnsi="Times New Roman" w:cs="Times New Roman"/>
        </w:rPr>
        <w:t xml:space="preserve">fee of </w:t>
      </w:r>
      <w:r w:rsidR="004C7AE8" w:rsidRPr="00110AD8">
        <w:rPr>
          <w:rFonts w:ascii="Times New Roman" w:hAnsi="Times New Roman" w:cs="Times New Roman"/>
        </w:rPr>
        <w:t>₹</w:t>
      </w:r>
      <w:r w:rsidR="000D05E2">
        <w:rPr>
          <w:rFonts w:ascii="Times New Roman" w:hAnsi="Times New Roman" w:cs="Times New Roman"/>
        </w:rPr>
        <w:t>2000</w:t>
      </w:r>
      <w:r w:rsidRPr="00110AD8">
        <w:rPr>
          <w:rFonts w:ascii="Times New Roman" w:hAnsi="Times New Roman" w:cs="Times New Roman"/>
        </w:rPr>
        <w:t xml:space="preserve">/-(Rupees </w:t>
      </w:r>
      <w:r w:rsidR="000D05E2">
        <w:rPr>
          <w:rFonts w:ascii="Times New Roman" w:hAnsi="Times New Roman" w:cs="Times New Roman"/>
        </w:rPr>
        <w:t>Two T</w:t>
      </w:r>
      <w:r w:rsidR="0037673A" w:rsidRPr="00110AD8">
        <w:rPr>
          <w:rFonts w:ascii="Times New Roman" w:hAnsi="Times New Roman" w:cs="Times New Roman"/>
        </w:rPr>
        <w:t>housand</w:t>
      </w:r>
      <w:r w:rsidRPr="00110AD8">
        <w:rPr>
          <w:rFonts w:ascii="Times New Roman" w:hAnsi="Times New Roman" w:cs="Times New Roman"/>
        </w:rPr>
        <w:t xml:space="preserve"> only)</w:t>
      </w:r>
      <w:r w:rsidR="007609D6" w:rsidRPr="00110AD8">
        <w:rPr>
          <w:rFonts w:ascii="Times New Roman" w:hAnsi="Times New Roman" w:cs="Times New Roman"/>
          <w:color w:val="000000"/>
        </w:rPr>
        <w:t xml:space="preserve"> including taxes </w:t>
      </w:r>
      <w:r w:rsidRPr="00110AD8">
        <w:rPr>
          <w:rFonts w:ascii="Times New Roman" w:hAnsi="Times New Roman" w:cs="Times New Roman"/>
          <w:color w:val="000000"/>
        </w:rPr>
        <w:t>by demand draft/ banker’s cheque</w:t>
      </w:r>
      <w:r w:rsidR="00775033" w:rsidRPr="00110AD8">
        <w:rPr>
          <w:rFonts w:ascii="Times New Roman" w:hAnsi="Times New Roman" w:cs="Times New Roman"/>
          <w:color w:val="000000"/>
        </w:rPr>
        <w:t>/RTGS/NEFT</w:t>
      </w:r>
      <w:r w:rsidR="002A5443" w:rsidRPr="00110AD8">
        <w:rPr>
          <w:rFonts w:ascii="Times New Roman" w:hAnsi="Times New Roman" w:cs="Times New Roman"/>
          <w:color w:val="000000"/>
        </w:rPr>
        <w:t xml:space="preserve"> </w:t>
      </w:r>
      <w:r w:rsidR="002A5443" w:rsidRPr="00110AD8">
        <w:rPr>
          <w:rFonts w:ascii="Times New Roman" w:hAnsi="Times New Roman" w:cs="Times New Roman"/>
          <w:color w:val="000000"/>
          <w:kern w:val="1"/>
          <w:lang w:eastAsia="ar-SA"/>
        </w:rPr>
        <w:t>in the account no.</w:t>
      </w:r>
      <w:r w:rsidR="002A5443" w:rsidRPr="00110AD8">
        <w:rPr>
          <w:rFonts w:ascii="Times New Roman" w:hAnsi="Times New Roman" w:cs="Times New Roman"/>
          <w:color w:val="000000"/>
        </w:rPr>
        <w:t xml:space="preserve">-3287810289 </w:t>
      </w:r>
      <w:r w:rsidR="002A5443" w:rsidRPr="00110AD8">
        <w:rPr>
          <w:rFonts w:ascii="Times New Roman" w:hAnsi="Times New Roman" w:cs="Times New Roman"/>
          <w:color w:val="000000"/>
          <w:kern w:val="1"/>
          <w:lang w:eastAsia="ar-SA"/>
        </w:rPr>
        <w:t xml:space="preserve">of Central Bank of India (IFSC Code – CBIN0283154) with narration Tender ref no </w:t>
      </w:r>
      <w:r w:rsidR="002A5443" w:rsidRPr="00110AD8">
        <w:rPr>
          <w:rFonts w:ascii="Times New Roman" w:hAnsi="Times New Roman" w:cs="Times New Roman"/>
          <w:color w:val="000000"/>
        </w:rPr>
        <w:t>CO:DIT:PUR:202</w:t>
      </w:r>
      <w:r w:rsidR="001033F9">
        <w:rPr>
          <w:rFonts w:ascii="Times New Roman" w:hAnsi="Times New Roman" w:cs="Times New Roman"/>
          <w:color w:val="000000"/>
        </w:rPr>
        <w:t>4</w:t>
      </w:r>
      <w:r w:rsidR="002A5443" w:rsidRPr="00110AD8">
        <w:rPr>
          <w:rFonts w:ascii="Times New Roman" w:hAnsi="Times New Roman" w:cs="Times New Roman"/>
          <w:color w:val="000000"/>
        </w:rPr>
        <w:t>-2</w:t>
      </w:r>
      <w:r w:rsidR="001033F9">
        <w:rPr>
          <w:rFonts w:ascii="Times New Roman" w:hAnsi="Times New Roman" w:cs="Times New Roman"/>
          <w:color w:val="000000"/>
        </w:rPr>
        <w:t>5</w:t>
      </w:r>
      <w:r w:rsidR="002A5443" w:rsidRPr="00110AD8">
        <w:rPr>
          <w:rFonts w:ascii="Times New Roman" w:hAnsi="Times New Roman" w:cs="Times New Roman"/>
          <w:color w:val="000000"/>
        </w:rPr>
        <w:t>:</w:t>
      </w:r>
      <w:r w:rsidR="00881357">
        <w:rPr>
          <w:rFonts w:ascii="Times New Roman" w:hAnsi="Times New Roman" w:cs="Times New Roman"/>
          <w:color w:val="000000"/>
        </w:rPr>
        <w:t>405</w:t>
      </w:r>
      <w:r w:rsidR="0047295E" w:rsidRPr="00110AD8">
        <w:rPr>
          <w:rFonts w:ascii="Times New Roman" w:hAnsi="Times New Roman" w:cs="Times New Roman"/>
          <w:color w:val="000000"/>
        </w:rPr>
        <w:t xml:space="preserve"> </w:t>
      </w:r>
      <w:r w:rsidRPr="00110AD8">
        <w:rPr>
          <w:rFonts w:ascii="Times New Roman" w:hAnsi="Times New Roman" w:cs="Times New Roman"/>
        </w:rPr>
        <w:t xml:space="preserve"> in </w:t>
      </w:r>
      <w:r w:rsidR="00C4244B" w:rsidRPr="00110AD8">
        <w:rPr>
          <w:rFonts w:ascii="Times New Roman" w:hAnsi="Times New Roman" w:cs="Times New Roman"/>
        </w:rPr>
        <w:t>favor</w:t>
      </w:r>
      <w:r w:rsidRPr="00110AD8">
        <w:rPr>
          <w:rFonts w:ascii="Times New Roman" w:hAnsi="Times New Roman" w:cs="Times New Roman"/>
        </w:rPr>
        <w:t xml:space="preserve"> of  “</w:t>
      </w:r>
      <w:r w:rsidR="00C770ED" w:rsidRPr="00110AD8">
        <w:rPr>
          <w:rFonts w:ascii="Times New Roman" w:hAnsi="Times New Roman" w:cs="Times New Roman"/>
          <w:b/>
        </w:rPr>
        <w:t>Central Bank Of India</w:t>
      </w:r>
      <w:r w:rsidR="00EC1501" w:rsidRPr="00110AD8">
        <w:rPr>
          <w:rFonts w:ascii="Times New Roman" w:hAnsi="Times New Roman" w:cs="Times New Roman"/>
          <w:b/>
        </w:rPr>
        <w:t>”</w:t>
      </w:r>
      <w:r w:rsidRPr="00110AD8">
        <w:rPr>
          <w:rFonts w:ascii="Times New Roman" w:hAnsi="Times New Roman" w:cs="Times New Roman"/>
        </w:rPr>
        <w:t xml:space="preserve"> and payable at </w:t>
      </w:r>
      <w:r w:rsidRPr="00110AD8">
        <w:rPr>
          <w:rFonts w:ascii="Times New Roman" w:hAnsi="Times New Roman" w:cs="Times New Roman"/>
          <w:b/>
        </w:rPr>
        <w:t>Mumbai</w:t>
      </w:r>
      <w:r w:rsidR="0037673A" w:rsidRPr="00110AD8">
        <w:rPr>
          <w:rFonts w:ascii="Times New Roman" w:hAnsi="Times New Roman" w:cs="Times New Roman"/>
          <w:b/>
        </w:rPr>
        <w:t>/Navi Mumbai</w:t>
      </w:r>
      <w:r w:rsidR="00775033" w:rsidRPr="00110AD8">
        <w:rPr>
          <w:rFonts w:ascii="Times New Roman" w:hAnsi="Times New Roman" w:cs="Times New Roman"/>
          <w:b/>
        </w:rPr>
        <w:t xml:space="preserve">. </w:t>
      </w:r>
      <w:r w:rsidR="00775033" w:rsidRPr="00110AD8">
        <w:rPr>
          <w:rFonts w:ascii="Times New Roman" w:hAnsi="Times New Roman" w:cs="Times New Roman"/>
        </w:rPr>
        <w:t xml:space="preserve">The </w:t>
      </w:r>
      <w:r w:rsidR="002A5443" w:rsidRPr="00110AD8">
        <w:rPr>
          <w:rFonts w:ascii="Times New Roman" w:hAnsi="Times New Roman" w:cs="Times New Roman"/>
        </w:rPr>
        <w:t xml:space="preserve">proof of </w:t>
      </w:r>
      <w:r w:rsidR="00775033" w:rsidRPr="00110AD8">
        <w:rPr>
          <w:rFonts w:ascii="Times New Roman" w:hAnsi="Times New Roman" w:cs="Times New Roman"/>
        </w:rPr>
        <w:t>cost</w:t>
      </w:r>
      <w:r w:rsidR="002A5443" w:rsidRPr="00110AD8">
        <w:rPr>
          <w:rFonts w:ascii="Times New Roman" w:hAnsi="Times New Roman" w:cs="Times New Roman"/>
        </w:rPr>
        <w:t xml:space="preserve"> paid </w:t>
      </w:r>
      <w:r w:rsidR="00775033" w:rsidRPr="00110AD8">
        <w:rPr>
          <w:rFonts w:ascii="Times New Roman" w:hAnsi="Times New Roman" w:cs="Times New Roman"/>
        </w:rPr>
        <w:t xml:space="preserve">of </w:t>
      </w:r>
      <w:r w:rsidR="004C7AE8" w:rsidRPr="00110AD8">
        <w:rPr>
          <w:rFonts w:ascii="Times New Roman" w:hAnsi="Times New Roman" w:cs="Times New Roman"/>
        </w:rPr>
        <w:t xml:space="preserve">Tender Document </w:t>
      </w:r>
      <w:r w:rsidR="00B673C6" w:rsidRPr="00110AD8">
        <w:rPr>
          <w:rFonts w:ascii="Times New Roman" w:hAnsi="Times New Roman" w:cs="Times New Roman"/>
        </w:rPr>
        <w:t>to</w:t>
      </w:r>
      <w:r w:rsidR="00775033" w:rsidRPr="00110AD8">
        <w:rPr>
          <w:rFonts w:ascii="Times New Roman" w:hAnsi="Times New Roman" w:cs="Times New Roman"/>
        </w:rPr>
        <w:t xml:space="preserve"> </w:t>
      </w:r>
      <w:r w:rsidR="00960088" w:rsidRPr="00110AD8">
        <w:rPr>
          <w:rFonts w:ascii="Times New Roman" w:hAnsi="Times New Roman" w:cs="Times New Roman"/>
        </w:rPr>
        <w:t xml:space="preserve">be </w:t>
      </w:r>
      <w:r w:rsidR="002A5443" w:rsidRPr="00110AD8">
        <w:rPr>
          <w:rFonts w:ascii="Times New Roman" w:hAnsi="Times New Roman" w:cs="Times New Roman"/>
        </w:rPr>
        <w:t>uploaded</w:t>
      </w:r>
      <w:r w:rsidR="00960088" w:rsidRPr="00110AD8">
        <w:rPr>
          <w:rFonts w:ascii="Times New Roman" w:hAnsi="Times New Roman" w:cs="Times New Roman"/>
        </w:rPr>
        <w:t xml:space="preserve"> with the Technical Bid, </w:t>
      </w:r>
      <w:r w:rsidR="00775033" w:rsidRPr="00110AD8">
        <w:rPr>
          <w:rFonts w:ascii="Times New Roman" w:hAnsi="Times New Roman" w:cs="Times New Roman"/>
        </w:rPr>
        <w:t xml:space="preserve">by those </w:t>
      </w:r>
      <w:r w:rsidR="00960088" w:rsidRPr="00110AD8">
        <w:rPr>
          <w:rFonts w:ascii="Times New Roman" w:hAnsi="Times New Roman" w:cs="Times New Roman"/>
        </w:rPr>
        <w:t>who want to download the RFP</w:t>
      </w:r>
      <w:r w:rsidR="00775033" w:rsidRPr="00110AD8">
        <w:rPr>
          <w:rFonts w:ascii="Times New Roman" w:hAnsi="Times New Roman" w:cs="Times New Roman"/>
        </w:rPr>
        <w:t xml:space="preserve"> from Website</w:t>
      </w:r>
      <w:r w:rsidR="00960088" w:rsidRPr="00110AD8">
        <w:rPr>
          <w:rFonts w:ascii="Times New Roman" w:hAnsi="Times New Roman" w:cs="Times New Roman"/>
          <w:b/>
        </w:rPr>
        <w:t>.</w:t>
      </w:r>
      <w:r w:rsidR="00EC1501" w:rsidRPr="00110AD8">
        <w:rPr>
          <w:rFonts w:ascii="Times New Roman" w:hAnsi="Times New Roman" w:cs="Times New Roman"/>
          <w:b/>
        </w:rPr>
        <w:t xml:space="preserve"> </w:t>
      </w:r>
    </w:p>
    <w:p w:rsidR="00D362E9" w:rsidRPr="00110AD8" w:rsidRDefault="00D362E9" w:rsidP="00D362E9">
      <w:pPr>
        <w:overflowPunct w:val="0"/>
        <w:spacing w:line="239" w:lineRule="auto"/>
        <w:jc w:val="both"/>
        <w:rPr>
          <w:rFonts w:ascii="Times New Roman" w:hAnsi="Times New Roman" w:cs="Times New Roman"/>
        </w:rPr>
      </w:pPr>
    </w:p>
    <w:p w:rsidR="00536275" w:rsidRPr="00110AD8" w:rsidRDefault="00960088" w:rsidP="00D362E9">
      <w:pPr>
        <w:spacing w:line="239" w:lineRule="auto"/>
        <w:rPr>
          <w:rFonts w:ascii="Times New Roman" w:hAnsi="Times New Roman" w:cs="Times New Roman"/>
        </w:rPr>
      </w:pPr>
      <w:r w:rsidRPr="00110AD8">
        <w:rPr>
          <w:rFonts w:ascii="Times New Roman" w:hAnsi="Times New Roman" w:cs="Times New Roman"/>
        </w:rPr>
        <w:t xml:space="preserve">The details are given </w:t>
      </w:r>
      <w:r w:rsidR="006D2EF4" w:rsidRPr="00110AD8">
        <w:rPr>
          <w:rFonts w:ascii="Times New Roman" w:hAnsi="Times New Roman" w:cs="Times New Roman"/>
        </w:rPr>
        <w:t>below:</w:t>
      </w:r>
    </w:p>
    <w:p w:rsidR="00D362E9" w:rsidRPr="00110AD8" w:rsidRDefault="00D362E9" w:rsidP="00D362E9">
      <w:pPr>
        <w:spacing w:line="1" w:lineRule="exact"/>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right w:w="57" w:type="dxa"/>
        </w:tblCellMar>
        <w:tblLook w:val="0000" w:firstRow="0" w:lastRow="0" w:firstColumn="0" w:lastColumn="0" w:noHBand="0" w:noVBand="0"/>
      </w:tblPr>
      <w:tblGrid>
        <w:gridCol w:w="3482"/>
        <w:gridCol w:w="6462"/>
      </w:tblGrid>
      <w:tr w:rsidR="00BB12C8" w:rsidRPr="00110AD8" w:rsidTr="0050362C">
        <w:trPr>
          <w:trHeight w:val="20"/>
        </w:trPr>
        <w:tc>
          <w:tcPr>
            <w:tcW w:w="1751" w:type="pct"/>
            <w:shd w:val="clear" w:color="auto" w:fill="auto"/>
          </w:tcPr>
          <w:p w:rsidR="00D362E9" w:rsidRPr="00110AD8" w:rsidRDefault="00D362E9" w:rsidP="00642047">
            <w:pPr>
              <w:spacing w:line="228" w:lineRule="auto"/>
              <w:rPr>
                <w:rFonts w:ascii="Times New Roman" w:hAnsi="Times New Roman" w:cs="Times New Roman"/>
                <w:sz w:val="22"/>
                <w:szCs w:val="22"/>
              </w:rPr>
            </w:pPr>
            <w:r w:rsidRPr="00110AD8">
              <w:rPr>
                <w:rFonts w:ascii="Times New Roman" w:hAnsi="Times New Roman" w:cs="Times New Roman"/>
                <w:sz w:val="22"/>
                <w:szCs w:val="22"/>
              </w:rPr>
              <w:t>Tender Reference Number</w:t>
            </w:r>
          </w:p>
        </w:tc>
        <w:tc>
          <w:tcPr>
            <w:tcW w:w="3249" w:type="pct"/>
            <w:shd w:val="clear" w:color="auto" w:fill="auto"/>
            <w:vAlign w:val="center"/>
          </w:tcPr>
          <w:p w:rsidR="00D362E9" w:rsidRPr="00110AD8" w:rsidRDefault="00D362E9" w:rsidP="00C62C4E">
            <w:pPr>
              <w:spacing w:line="217" w:lineRule="auto"/>
              <w:rPr>
                <w:rFonts w:ascii="Times New Roman" w:hAnsi="Times New Roman" w:cs="Times New Roman"/>
                <w:sz w:val="22"/>
                <w:szCs w:val="22"/>
              </w:rPr>
            </w:pPr>
            <w:r w:rsidRPr="00110AD8">
              <w:rPr>
                <w:rFonts w:ascii="Times New Roman" w:hAnsi="Times New Roman" w:cs="Times New Roman"/>
                <w:color w:val="000000"/>
                <w:sz w:val="22"/>
                <w:szCs w:val="22"/>
              </w:rPr>
              <w:t>CO:DIT:PUR:</w:t>
            </w:r>
            <w:r w:rsidR="00BE667B" w:rsidRPr="00110AD8">
              <w:rPr>
                <w:rFonts w:ascii="Times New Roman" w:hAnsi="Times New Roman" w:cs="Times New Roman"/>
                <w:color w:val="000000"/>
                <w:sz w:val="22"/>
                <w:szCs w:val="22"/>
              </w:rPr>
              <w:t>20</w:t>
            </w:r>
            <w:r w:rsidR="000B1060">
              <w:rPr>
                <w:rFonts w:ascii="Times New Roman" w:hAnsi="Times New Roman" w:cs="Times New Roman"/>
                <w:color w:val="000000"/>
                <w:sz w:val="22"/>
                <w:szCs w:val="22"/>
              </w:rPr>
              <w:t>24</w:t>
            </w:r>
            <w:r w:rsidR="003F13CC" w:rsidRPr="00110AD8">
              <w:rPr>
                <w:rFonts w:ascii="Times New Roman" w:hAnsi="Times New Roman" w:cs="Times New Roman"/>
                <w:color w:val="000000"/>
                <w:sz w:val="22"/>
                <w:szCs w:val="22"/>
              </w:rPr>
              <w:t>-2</w:t>
            </w:r>
            <w:r w:rsidR="000B1060">
              <w:rPr>
                <w:rFonts w:ascii="Times New Roman" w:hAnsi="Times New Roman" w:cs="Times New Roman"/>
                <w:color w:val="000000"/>
                <w:sz w:val="22"/>
                <w:szCs w:val="22"/>
              </w:rPr>
              <w:t>5</w:t>
            </w:r>
            <w:r w:rsidRPr="00110AD8">
              <w:rPr>
                <w:rFonts w:ascii="Times New Roman" w:hAnsi="Times New Roman" w:cs="Times New Roman"/>
                <w:sz w:val="22"/>
                <w:szCs w:val="22"/>
              </w:rPr>
              <w:t>:</w:t>
            </w:r>
            <w:r w:rsidR="00C62C4E">
              <w:rPr>
                <w:rFonts w:ascii="Times New Roman" w:hAnsi="Times New Roman" w:cs="Times New Roman"/>
                <w:sz w:val="22"/>
                <w:szCs w:val="22"/>
              </w:rPr>
              <w:t>405</w:t>
            </w:r>
          </w:p>
        </w:tc>
      </w:tr>
      <w:tr w:rsidR="00BB12C8" w:rsidRPr="00110AD8" w:rsidTr="0050362C">
        <w:trPr>
          <w:trHeight w:val="20"/>
        </w:trPr>
        <w:tc>
          <w:tcPr>
            <w:tcW w:w="1751" w:type="pct"/>
            <w:shd w:val="clear" w:color="auto" w:fill="auto"/>
          </w:tcPr>
          <w:p w:rsidR="00D362E9" w:rsidRPr="00110AD8" w:rsidRDefault="005F4491" w:rsidP="00642047">
            <w:pPr>
              <w:spacing w:line="230" w:lineRule="auto"/>
              <w:rPr>
                <w:rFonts w:ascii="Times New Roman" w:hAnsi="Times New Roman" w:cs="Times New Roman"/>
                <w:sz w:val="22"/>
                <w:szCs w:val="22"/>
              </w:rPr>
            </w:pPr>
            <w:r w:rsidRPr="00110AD8">
              <w:rPr>
                <w:rFonts w:ascii="Times New Roman" w:hAnsi="Times New Roman" w:cs="Times New Roman"/>
                <w:sz w:val="22"/>
                <w:szCs w:val="22"/>
              </w:rPr>
              <w:t>Cost of RFP – non refundable</w:t>
            </w:r>
          </w:p>
        </w:tc>
        <w:tc>
          <w:tcPr>
            <w:tcW w:w="3249" w:type="pct"/>
            <w:shd w:val="clear" w:color="auto" w:fill="auto"/>
            <w:vAlign w:val="center"/>
          </w:tcPr>
          <w:p w:rsidR="00D362E9" w:rsidRPr="00110AD8" w:rsidRDefault="004C7AE8" w:rsidP="00C62C4E">
            <w:pPr>
              <w:rPr>
                <w:rFonts w:ascii="Times New Roman" w:hAnsi="Times New Roman" w:cs="Times New Roman"/>
                <w:sz w:val="22"/>
                <w:szCs w:val="22"/>
              </w:rPr>
            </w:pPr>
            <w:r w:rsidRPr="00110AD8">
              <w:rPr>
                <w:rFonts w:ascii="Times New Roman" w:hAnsi="Times New Roman" w:cs="Times New Roman"/>
                <w:sz w:val="22"/>
                <w:szCs w:val="22"/>
              </w:rPr>
              <w:t>₹</w:t>
            </w:r>
            <w:r w:rsidR="00C62C4E">
              <w:rPr>
                <w:rFonts w:ascii="Times New Roman" w:hAnsi="Times New Roman" w:cs="Times New Roman"/>
                <w:sz w:val="22"/>
                <w:szCs w:val="22"/>
              </w:rPr>
              <w:t>2000</w:t>
            </w:r>
            <w:r w:rsidR="00D362E9" w:rsidRPr="00110AD8">
              <w:rPr>
                <w:rFonts w:ascii="Times New Roman" w:hAnsi="Times New Roman" w:cs="Times New Roman"/>
                <w:sz w:val="22"/>
                <w:szCs w:val="22"/>
              </w:rPr>
              <w:t>/- (Rs.</w:t>
            </w:r>
            <w:r w:rsidR="001531A7" w:rsidRPr="00110AD8">
              <w:rPr>
                <w:rFonts w:ascii="Times New Roman" w:hAnsi="Times New Roman" w:cs="Times New Roman"/>
                <w:sz w:val="22"/>
                <w:szCs w:val="22"/>
              </w:rPr>
              <w:t xml:space="preserve"> </w:t>
            </w:r>
            <w:r w:rsidR="00C62C4E">
              <w:rPr>
                <w:rFonts w:ascii="Times New Roman" w:hAnsi="Times New Roman" w:cs="Times New Roman"/>
                <w:sz w:val="22"/>
                <w:szCs w:val="22"/>
              </w:rPr>
              <w:t>Two</w:t>
            </w:r>
            <w:r w:rsidR="0037673A" w:rsidRPr="00110AD8">
              <w:rPr>
                <w:rFonts w:ascii="Times New Roman" w:hAnsi="Times New Roman" w:cs="Times New Roman"/>
                <w:sz w:val="22"/>
                <w:szCs w:val="22"/>
              </w:rPr>
              <w:t xml:space="preserve"> </w:t>
            </w:r>
            <w:r w:rsidR="00C62C4E">
              <w:rPr>
                <w:rFonts w:ascii="Times New Roman" w:hAnsi="Times New Roman" w:cs="Times New Roman"/>
                <w:sz w:val="22"/>
                <w:szCs w:val="22"/>
              </w:rPr>
              <w:t>T</w:t>
            </w:r>
            <w:r w:rsidR="0037673A" w:rsidRPr="00110AD8">
              <w:rPr>
                <w:rFonts w:ascii="Times New Roman" w:hAnsi="Times New Roman" w:cs="Times New Roman"/>
                <w:sz w:val="22"/>
                <w:szCs w:val="22"/>
              </w:rPr>
              <w:t>housand</w:t>
            </w:r>
            <w:r w:rsidR="00D362E9" w:rsidRPr="00110AD8">
              <w:rPr>
                <w:rFonts w:ascii="Times New Roman" w:hAnsi="Times New Roman" w:cs="Times New Roman"/>
                <w:sz w:val="22"/>
                <w:szCs w:val="22"/>
              </w:rPr>
              <w:t xml:space="preserve"> only)</w:t>
            </w:r>
            <w:r w:rsidR="007609D6" w:rsidRPr="00110AD8">
              <w:rPr>
                <w:rFonts w:ascii="Times New Roman" w:hAnsi="Times New Roman" w:cs="Times New Roman"/>
                <w:sz w:val="22"/>
                <w:szCs w:val="22"/>
              </w:rPr>
              <w:t xml:space="preserve"> including taxes</w:t>
            </w:r>
          </w:p>
        </w:tc>
      </w:tr>
      <w:tr w:rsidR="00BB12C8" w:rsidRPr="00110AD8" w:rsidTr="0050362C">
        <w:trPr>
          <w:trHeight w:val="20"/>
        </w:trPr>
        <w:tc>
          <w:tcPr>
            <w:tcW w:w="1751" w:type="pct"/>
            <w:shd w:val="clear" w:color="auto" w:fill="auto"/>
          </w:tcPr>
          <w:p w:rsidR="00D362E9" w:rsidRPr="00110AD8" w:rsidRDefault="005F4491" w:rsidP="00642047">
            <w:pPr>
              <w:rPr>
                <w:rFonts w:ascii="Times New Roman" w:hAnsi="Times New Roman" w:cs="Times New Roman"/>
                <w:sz w:val="22"/>
                <w:szCs w:val="22"/>
              </w:rPr>
            </w:pPr>
            <w:r w:rsidRPr="00110AD8">
              <w:rPr>
                <w:rFonts w:ascii="Times New Roman" w:hAnsi="Times New Roman" w:cs="Times New Roman"/>
                <w:sz w:val="22"/>
                <w:szCs w:val="22"/>
              </w:rPr>
              <w:t>Date of Issue of RFP</w:t>
            </w:r>
          </w:p>
        </w:tc>
        <w:tc>
          <w:tcPr>
            <w:tcW w:w="3249" w:type="pct"/>
            <w:shd w:val="clear" w:color="auto" w:fill="auto"/>
            <w:vAlign w:val="center"/>
          </w:tcPr>
          <w:p w:rsidR="00D362E9" w:rsidRPr="006E7651" w:rsidRDefault="001B402E" w:rsidP="00813344">
            <w:pPr>
              <w:spacing w:line="221" w:lineRule="auto"/>
              <w:rPr>
                <w:rFonts w:ascii="Times New Roman" w:hAnsi="Times New Roman" w:cs="Times New Roman"/>
                <w:sz w:val="22"/>
                <w:szCs w:val="22"/>
              </w:rPr>
            </w:pPr>
            <w:r w:rsidRPr="00C62C4E">
              <w:rPr>
                <w:rFonts w:ascii="Times New Roman" w:hAnsi="Times New Roman" w:cs="Times New Roman"/>
                <w:sz w:val="22"/>
                <w:szCs w:val="22"/>
              </w:rPr>
              <w:t>2</w:t>
            </w:r>
            <w:r w:rsidR="00881357">
              <w:rPr>
                <w:rFonts w:ascii="Times New Roman" w:hAnsi="Times New Roman" w:cs="Times New Roman"/>
                <w:sz w:val="22"/>
                <w:szCs w:val="22"/>
              </w:rPr>
              <w:t>8</w:t>
            </w:r>
            <w:r w:rsidR="00BF788E" w:rsidRPr="00C62C4E">
              <w:rPr>
                <w:rFonts w:ascii="Times New Roman" w:hAnsi="Times New Roman" w:cs="Times New Roman"/>
                <w:sz w:val="22"/>
                <w:szCs w:val="22"/>
              </w:rPr>
              <w:t>.</w:t>
            </w:r>
            <w:r w:rsidRPr="00C62C4E">
              <w:rPr>
                <w:rFonts w:ascii="Times New Roman" w:hAnsi="Times New Roman" w:cs="Times New Roman"/>
                <w:sz w:val="22"/>
                <w:szCs w:val="22"/>
              </w:rPr>
              <w:t>05</w:t>
            </w:r>
            <w:r w:rsidR="00BF788E" w:rsidRPr="00C62C4E">
              <w:rPr>
                <w:rFonts w:ascii="Times New Roman" w:hAnsi="Times New Roman" w:cs="Times New Roman"/>
                <w:sz w:val="22"/>
                <w:szCs w:val="22"/>
              </w:rPr>
              <w:t>.</w:t>
            </w:r>
            <w:r w:rsidR="003F2096" w:rsidRPr="00C62C4E">
              <w:rPr>
                <w:rFonts w:ascii="Times New Roman" w:hAnsi="Times New Roman" w:cs="Times New Roman"/>
                <w:sz w:val="22"/>
                <w:szCs w:val="22"/>
              </w:rPr>
              <w:t>202</w:t>
            </w:r>
            <w:r w:rsidR="00154832" w:rsidRPr="00C62C4E">
              <w:rPr>
                <w:rFonts w:ascii="Times New Roman" w:hAnsi="Times New Roman" w:cs="Times New Roman"/>
                <w:sz w:val="22"/>
                <w:szCs w:val="22"/>
              </w:rPr>
              <w:t>4</w:t>
            </w:r>
          </w:p>
        </w:tc>
      </w:tr>
      <w:tr w:rsidR="00BB12C8" w:rsidRPr="00110AD8" w:rsidTr="0050362C">
        <w:trPr>
          <w:trHeight w:val="20"/>
        </w:trPr>
        <w:tc>
          <w:tcPr>
            <w:tcW w:w="1751" w:type="pct"/>
            <w:shd w:val="clear" w:color="auto" w:fill="auto"/>
          </w:tcPr>
          <w:p w:rsidR="00D362E9" w:rsidRPr="00110AD8" w:rsidRDefault="005F4491" w:rsidP="00642047">
            <w:pPr>
              <w:spacing w:line="222" w:lineRule="auto"/>
              <w:rPr>
                <w:rFonts w:ascii="Times New Roman" w:hAnsi="Times New Roman" w:cs="Times New Roman"/>
                <w:sz w:val="22"/>
                <w:szCs w:val="22"/>
              </w:rPr>
            </w:pPr>
            <w:r w:rsidRPr="00110AD8">
              <w:rPr>
                <w:rFonts w:ascii="Times New Roman" w:hAnsi="Times New Roman" w:cs="Times New Roman"/>
                <w:sz w:val="22"/>
                <w:szCs w:val="22"/>
              </w:rPr>
              <w:t>Bid Security (EMD)</w:t>
            </w:r>
          </w:p>
        </w:tc>
        <w:tc>
          <w:tcPr>
            <w:tcW w:w="3249" w:type="pct"/>
            <w:shd w:val="clear" w:color="auto" w:fill="auto"/>
            <w:vAlign w:val="center"/>
          </w:tcPr>
          <w:p w:rsidR="00D362E9" w:rsidRPr="006E7651" w:rsidRDefault="004C7AE8" w:rsidP="001B402E">
            <w:pPr>
              <w:rPr>
                <w:rFonts w:ascii="Times New Roman" w:hAnsi="Times New Roman" w:cs="Times New Roman"/>
                <w:sz w:val="22"/>
                <w:szCs w:val="22"/>
              </w:rPr>
            </w:pPr>
            <w:r w:rsidRPr="00C62C4E">
              <w:rPr>
                <w:rFonts w:ascii="Times New Roman" w:hAnsi="Times New Roman" w:cs="Times New Roman"/>
              </w:rPr>
              <w:t>₹</w:t>
            </w:r>
            <w:r w:rsidR="001B402E" w:rsidRPr="00C62C4E">
              <w:rPr>
                <w:rFonts w:ascii="Times New Roman" w:hAnsi="Times New Roman" w:cs="Times New Roman"/>
                <w:sz w:val="22"/>
                <w:szCs w:val="22"/>
              </w:rPr>
              <w:t>3,60,000</w:t>
            </w:r>
            <w:r w:rsidR="0001797D" w:rsidRPr="00C62C4E">
              <w:rPr>
                <w:rFonts w:ascii="Times New Roman" w:hAnsi="Times New Roman" w:cs="Times New Roman"/>
                <w:sz w:val="22"/>
                <w:szCs w:val="22"/>
              </w:rPr>
              <w:t>.00</w:t>
            </w:r>
            <w:r w:rsidR="009A1DEB" w:rsidRPr="00C62C4E">
              <w:rPr>
                <w:rFonts w:ascii="Times New Roman" w:hAnsi="Times New Roman" w:cs="Times New Roman"/>
                <w:sz w:val="22"/>
                <w:szCs w:val="22"/>
              </w:rPr>
              <w:t>/-</w:t>
            </w:r>
            <w:r w:rsidR="00046AA7" w:rsidRPr="00C62C4E">
              <w:rPr>
                <w:rFonts w:ascii="Times New Roman" w:hAnsi="Times New Roman" w:cs="Times New Roman"/>
                <w:sz w:val="22"/>
                <w:szCs w:val="22"/>
              </w:rPr>
              <w:t>(Rs.</w:t>
            </w:r>
            <w:r w:rsidR="007B05D2" w:rsidRPr="00C62C4E">
              <w:rPr>
                <w:rFonts w:ascii="Times New Roman" w:hAnsi="Times New Roman" w:cs="Times New Roman"/>
                <w:sz w:val="22"/>
                <w:szCs w:val="22"/>
              </w:rPr>
              <w:t xml:space="preserve"> </w:t>
            </w:r>
            <w:r w:rsidR="001B402E" w:rsidRPr="00C62C4E">
              <w:rPr>
                <w:rFonts w:ascii="Times New Roman" w:hAnsi="Times New Roman" w:cs="Times New Roman"/>
                <w:sz w:val="22"/>
                <w:szCs w:val="22"/>
              </w:rPr>
              <w:t xml:space="preserve">Three </w:t>
            </w:r>
            <w:r w:rsidR="007F2537" w:rsidRPr="00C62C4E">
              <w:rPr>
                <w:rFonts w:ascii="Times New Roman" w:hAnsi="Times New Roman" w:cs="Times New Roman"/>
                <w:sz w:val="22"/>
                <w:szCs w:val="22"/>
              </w:rPr>
              <w:t>Lakh</w:t>
            </w:r>
            <w:r w:rsidR="001B402E" w:rsidRPr="00C62C4E">
              <w:rPr>
                <w:rFonts w:ascii="Times New Roman" w:hAnsi="Times New Roman" w:cs="Times New Roman"/>
                <w:sz w:val="22"/>
                <w:szCs w:val="22"/>
              </w:rPr>
              <w:t xml:space="preserve"> Sixty Thousand</w:t>
            </w:r>
            <w:r w:rsidR="007F2537" w:rsidRPr="00C62C4E">
              <w:rPr>
                <w:rFonts w:ascii="Times New Roman" w:hAnsi="Times New Roman" w:cs="Times New Roman"/>
                <w:sz w:val="22"/>
                <w:szCs w:val="22"/>
              </w:rPr>
              <w:t xml:space="preserve"> </w:t>
            </w:r>
            <w:r w:rsidR="007B05D2" w:rsidRPr="00C62C4E">
              <w:rPr>
                <w:rFonts w:ascii="Times New Roman" w:hAnsi="Times New Roman" w:cs="Times New Roman"/>
                <w:sz w:val="22"/>
                <w:szCs w:val="22"/>
              </w:rPr>
              <w:t>O</w:t>
            </w:r>
            <w:r w:rsidR="00046AA7" w:rsidRPr="00C62C4E">
              <w:rPr>
                <w:rFonts w:ascii="Times New Roman" w:hAnsi="Times New Roman" w:cs="Times New Roman"/>
                <w:sz w:val="22"/>
                <w:szCs w:val="22"/>
              </w:rPr>
              <w:t>nly)</w:t>
            </w:r>
          </w:p>
        </w:tc>
      </w:tr>
      <w:tr w:rsidR="00E332D6" w:rsidRPr="00110AD8" w:rsidTr="0050362C">
        <w:trPr>
          <w:trHeight w:val="20"/>
        </w:trPr>
        <w:tc>
          <w:tcPr>
            <w:tcW w:w="1751" w:type="pct"/>
            <w:shd w:val="clear" w:color="auto" w:fill="auto"/>
          </w:tcPr>
          <w:p w:rsidR="00E332D6" w:rsidRPr="00110AD8" w:rsidRDefault="00E332D6" w:rsidP="00642047">
            <w:pPr>
              <w:spacing w:line="222" w:lineRule="auto"/>
              <w:rPr>
                <w:rFonts w:ascii="Times New Roman" w:hAnsi="Times New Roman" w:cs="Times New Roman"/>
                <w:sz w:val="22"/>
                <w:szCs w:val="22"/>
              </w:rPr>
            </w:pPr>
            <w:r w:rsidRPr="00110AD8">
              <w:rPr>
                <w:rFonts w:ascii="Times New Roman" w:hAnsi="Times New Roman" w:cs="Times New Roman"/>
                <w:sz w:val="22"/>
                <w:szCs w:val="22"/>
              </w:rPr>
              <w:t>e-mail IDs for sending queries and Last Date for submission of  queries</w:t>
            </w:r>
          </w:p>
        </w:tc>
        <w:tc>
          <w:tcPr>
            <w:tcW w:w="3249" w:type="pct"/>
            <w:shd w:val="clear" w:color="auto" w:fill="auto"/>
            <w:vAlign w:val="center"/>
          </w:tcPr>
          <w:p w:rsidR="00E332D6" w:rsidRPr="006E7651" w:rsidRDefault="00E332D6" w:rsidP="00813344">
            <w:pPr>
              <w:rPr>
                <w:rFonts w:ascii="Times New Roman" w:hAnsi="Times New Roman" w:cs="Times New Roman"/>
              </w:rPr>
            </w:pPr>
            <w:r w:rsidRPr="006E7651">
              <w:rPr>
                <w:rFonts w:ascii="Times New Roman" w:hAnsi="Times New Roman" w:cs="Times New Roman"/>
                <w:sz w:val="22"/>
                <w:szCs w:val="22"/>
              </w:rPr>
              <w:t>mansysimpt1@centralbank.co.in,</w:t>
            </w:r>
            <w:hyperlink r:id="rId9" w:history="1">
              <w:r w:rsidRPr="006E7651">
                <w:rPr>
                  <w:rStyle w:val="Hyperlink"/>
                  <w:rFonts w:ascii="Times New Roman" w:hAnsi="Times New Roman" w:cs="Times New Roman"/>
                  <w:color w:val="auto"/>
                  <w:sz w:val="22"/>
                  <w:szCs w:val="22"/>
                </w:rPr>
                <w:t>smitpurchase@centralbank.co.in</w:t>
              </w:r>
            </w:hyperlink>
            <w:r w:rsidRPr="006E7651">
              <w:rPr>
                <w:rFonts w:ascii="Times New Roman" w:hAnsi="Times New Roman" w:cs="Times New Roman"/>
                <w:sz w:val="22"/>
                <w:szCs w:val="22"/>
              </w:rPr>
              <w:t xml:space="preserve">  </w:t>
            </w:r>
            <w:r w:rsidRPr="00C62C4E">
              <w:rPr>
                <w:rFonts w:ascii="Times New Roman" w:hAnsi="Times New Roman" w:cs="Times New Roman"/>
                <w:sz w:val="22"/>
                <w:szCs w:val="22"/>
              </w:rPr>
              <w:t xml:space="preserve">latest by </w:t>
            </w:r>
            <w:r w:rsidR="00813344">
              <w:rPr>
                <w:rFonts w:ascii="Times New Roman" w:hAnsi="Times New Roman" w:cs="Times New Roman"/>
                <w:sz w:val="22"/>
                <w:szCs w:val="22"/>
              </w:rPr>
              <w:t>03</w:t>
            </w:r>
            <w:r w:rsidR="007D58BA" w:rsidRPr="00C62C4E">
              <w:rPr>
                <w:rFonts w:ascii="Times New Roman" w:hAnsi="Times New Roman" w:cs="Times New Roman"/>
                <w:sz w:val="22"/>
                <w:szCs w:val="22"/>
              </w:rPr>
              <w:t>.0</w:t>
            </w:r>
            <w:r w:rsidR="00813344">
              <w:rPr>
                <w:rFonts w:ascii="Times New Roman" w:hAnsi="Times New Roman" w:cs="Times New Roman"/>
                <w:sz w:val="22"/>
                <w:szCs w:val="22"/>
              </w:rPr>
              <w:t>6</w:t>
            </w:r>
            <w:r w:rsidR="007D58BA" w:rsidRPr="00C62C4E">
              <w:rPr>
                <w:rFonts w:ascii="Times New Roman" w:hAnsi="Times New Roman" w:cs="Times New Roman"/>
                <w:sz w:val="22"/>
                <w:szCs w:val="22"/>
              </w:rPr>
              <w:t>.</w:t>
            </w:r>
            <w:r w:rsidR="00154832" w:rsidRPr="00C62C4E">
              <w:rPr>
                <w:rFonts w:ascii="Times New Roman" w:hAnsi="Times New Roman" w:cs="Times New Roman"/>
                <w:sz w:val="22"/>
                <w:szCs w:val="22"/>
              </w:rPr>
              <w:t>2024</w:t>
            </w:r>
            <w:r w:rsidR="004E58FD" w:rsidRPr="00C62C4E">
              <w:rPr>
                <w:rFonts w:ascii="Times New Roman" w:hAnsi="Times New Roman" w:cs="Times New Roman"/>
                <w:sz w:val="22"/>
                <w:szCs w:val="22"/>
              </w:rPr>
              <w:t xml:space="preserve">  up to 13</w:t>
            </w:r>
            <w:r w:rsidRPr="00C62C4E">
              <w:rPr>
                <w:rFonts w:ascii="Times New Roman" w:hAnsi="Times New Roman" w:cs="Times New Roman"/>
                <w:sz w:val="22"/>
                <w:szCs w:val="22"/>
              </w:rPr>
              <w:t>:00 hrs</w:t>
            </w:r>
          </w:p>
        </w:tc>
      </w:tr>
      <w:tr w:rsidR="00E332D6" w:rsidRPr="00110AD8" w:rsidTr="0050362C">
        <w:trPr>
          <w:trHeight w:val="20"/>
        </w:trPr>
        <w:tc>
          <w:tcPr>
            <w:tcW w:w="1751" w:type="pct"/>
            <w:shd w:val="clear" w:color="auto" w:fill="auto"/>
          </w:tcPr>
          <w:p w:rsidR="00E332D6" w:rsidRPr="00110AD8" w:rsidRDefault="00E332D6" w:rsidP="00E332D6">
            <w:pPr>
              <w:spacing w:line="230" w:lineRule="auto"/>
              <w:rPr>
                <w:rFonts w:ascii="Times New Roman" w:hAnsi="Times New Roman" w:cs="Times New Roman"/>
                <w:sz w:val="22"/>
                <w:szCs w:val="22"/>
              </w:rPr>
            </w:pPr>
            <w:r w:rsidRPr="00110AD8">
              <w:rPr>
                <w:rFonts w:ascii="Times New Roman" w:hAnsi="Times New Roman" w:cs="Times New Roman"/>
                <w:sz w:val="22"/>
                <w:szCs w:val="22"/>
              </w:rPr>
              <w:t xml:space="preserve">Date and  time for Con call/web based  Pre-Bid Meeting, </w:t>
            </w:r>
          </w:p>
        </w:tc>
        <w:tc>
          <w:tcPr>
            <w:tcW w:w="3249" w:type="pct"/>
            <w:shd w:val="clear" w:color="auto" w:fill="auto"/>
            <w:vAlign w:val="center"/>
          </w:tcPr>
          <w:p w:rsidR="00E332D6" w:rsidRPr="006E7651" w:rsidRDefault="00813344" w:rsidP="00E332D6">
            <w:pPr>
              <w:rPr>
                <w:rFonts w:ascii="Times New Roman" w:hAnsi="Times New Roman" w:cs="Times New Roman"/>
                <w:sz w:val="22"/>
                <w:szCs w:val="22"/>
              </w:rPr>
            </w:pPr>
            <w:r>
              <w:rPr>
                <w:rFonts w:ascii="Times New Roman" w:hAnsi="Times New Roman" w:cs="Times New Roman"/>
                <w:sz w:val="22"/>
                <w:szCs w:val="22"/>
              </w:rPr>
              <w:t>0</w:t>
            </w:r>
            <w:r w:rsidR="00881357">
              <w:rPr>
                <w:rFonts w:ascii="Times New Roman" w:hAnsi="Times New Roman" w:cs="Times New Roman"/>
                <w:sz w:val="22"/>
                <w:szCs w:val="22"/>
              </w:rPr>
              <w:t>4</w:t>
            </w:r>
            <w:r>
              <w:rPr>
                <w:rFonts w:ascii="Times New Roman" w:hAnsi="Times New Roman" w:cs="Times New Roman"/>
                <w:sz w:val="22"/>
                <w:szCs w:val="22"/>
              </w:rPr>
              <w:t>.06</w:t>
            </w:r>
            <w:r w:rsidR="00154832" w:rsidRPr="00C62C4E">
              <w:rPr>
                <w:rFonts w:ascii="Times New Roman" w:hAnsi="Times New Roman" w:cs="Times New Roman"/>
                <w:sz w:val="22"/>
                <w:szCs w:val="22"/>
              </w:rPr>
              <w:t>.2024</w:t>
            </w:r>
            <w:r w:rsidR="00E332D6" w:rsidRPr="00C62C4E">
              <w:rPr>
                <w:rFonts w:ascii="Times New Roman" w:hAnsi="Times New Roman" w:cs="Times New Roman"/>
                <w:sz w:val="22"/>
                <w:szCs w:val="22"/>
              </w:rPr>
              <w:t xml:space="preserve"> at  15:00 hrs</w:t>
            </w:r>
          </w:p>
          <w:p w:rsidR="00E332D6" w:rsidRPr="006E7651" w:rsidRDefault="00E332D6" w:rsidP="00E332D6">
            <w:pPr>
              <w:rPr>
                <w:rFonts w:ascii="Times New Roman" w:hAnsi="Times New Roman" w:cs="Times New Roman"/>
              </w:rPr>
            </w:pPr>
            <w:r w:rsidRPr="006E7651">
              <w:rPr>
                <w:rFonts w:ascii="Times New Roman" w:hAnsi="Times New Roman" w:cs="Times New Roman"/>
                <w:sz w:val="22"/>
                <w:szCs w:val="22"/>
              </w:rPr>
              <w:t>Conference Number or link shall be shared</w:t>
            </w:r>
          </w:p>
        </w:tc>
      </w:tr>
      <w:tr w:rsidR="00E332D6" w:rsidRPr="00110AD8" w:rsidTr="0050362C">
        <w:trPr>
          <w:trHeight w:val="20"/>
        </w:trPr>
        <w:tc>
          <w:tcPr>
            <w:tcW w:w="1751" w:type="pct"/>
            <w:shd w:val="clear" w:color="auto" w:fill="auto"/>
          </w:tcPr>
          <w:p w:rsidR="00E332D6" w:rsidRPr="00110AD8" w:rsidRDefault="00E332D6" w:rsidP="00E332D6">
            <w:pPr>
              <w:spacing w:line="239" w:lineRule="auto"/>
              <w:rPr>
                <w:rFonts w:ascii="Times New Roman" w:hAnsi="Times New Roman" w:cs="Times New Roman"/>
                <w:sz w:val="22"/>
                <w:szCs w:val="22"/>
              </w:rPr>
            </w:pPr>
            <w:r w:rsidRPr="00110AD8">
              <w:rPr>
                <w:rFonts w:ascii="Times New Roman" w:hAnsi="Times New Roman" w:cs="Times New Roman"/>
                <w:sz w:val="22"/>
                <w:szCs w:val="22"/>
              </w:rPr>
              <w:t>Last Date and Time submission of Bids</w:t>
            </w:r>
          </w:p>
          <w:p w:rsidR="00E332D6" w:rsidRPr="00110AD8" w:rsidRDefault="00E332D6" w:rsidP="00E332D6">
            <w:pPr>
              <w:rPr>
                <w:rFonts w:ascii="Times New Roman" w:hAnsi="Times New Roman" w:cs="Times New Roman"/>
                <w:bCs/>
                <w:sz w:val="22"/>
                <w:szCs w:val="22"/>
              </w:rPr>
            </w:pPr>
            <w:r w:rsidRPr="00110AD8">
              <w:rPr>
                <w:rFonts w:ascii="Times New Roman" w:hAnsi="Times New Roman" w:cs="Times New Roman"/>
                <w:bCs/>
                <w:sz w:val="22"/>
                <w:szCs w:val="22"/>
              </w:rPr>
              <w:t>Mode of bid submission &amp; online</w:t>
            </w:r>
          </w:p>
          <w:p w:rsidR="00E332D6" w:rsidRPr="00110AD8" w:rsidRDefault="00E332D6" w:rsidP="00E332D6">
            <w:pPr>
              <w:spacing w:line="239" w:lineRule="auto"/>
              <w:rPr>
                <w:rFonts w:ascii="Times New Roman" w:hAnsi="Times New Roman" w:cs="Times New Roman"/>
                <w:sz w:val="22"/>
                <w:szCs w:val="22"/>
              </w:rPr>
            </w:pPr>
            <w:r w:rsidRPr="00110AD8">
              <w:rPr>
                <w:rFonts w:ascii="Times New Roman" w:hAnsi="Times New Roman" w:cs="Times New Roman"/>
                <w:bCs/>
                <w:sz w:val="22"/>
                <w:szCs w:val="22"/>
              </w:rPr>
              <w:t>portal’s URL</w:t>
            </w:r>
          </w:p>
        </w:tc>
        <w:tc>
          <w:tcPr>
            <w:tcW w:w="3249" w:type="pct"/>
            <w:shd w:val="clear" w:color="auto" w:fill="auto"/>
            <w:vAlign w:val="center"/>
          </w:tcPr>
          <w:p w:rsidR="00E332D6" w:rsidRPr="006E7651" w:rsidRDefault="00813344" w:rsidP="00E332D6">
            <w:pPr>
              <w:rPr>
                <w:rFonts w:ascii="Times New Roman" w:hAnsi="Times New Roman" w:cs="Times New Roman"/>
                <w:sz w:val="22"/>
                <w:szCs w:val="22"/>
              </w:rPr>
            </w:pPr>
            <w:r>
              <w:rPr>
                <w:rFonts w:ascii="Times New Roman" w:hAnsi="Times New Roman" w:cs="Times New Roman"/>
                <w:sz w:val="22"/>
                <w:szCs w:val="22"/>
              </w:rPr>
              <w:t>19</w:t>
            </w:r>
            <w:r w:rsidR="007D58BA" w:rsidRPr="00C62C4E">
              <w:rPr>
                <w:rFonts w:ascii="Times New Roman" w:hAnsi="Times New Roman" w:cs="Times New Roman"/>
                <w:sz w:val="22"/>
                <w:szCs w:val="22"/>
              </w:rPr>
              <w:t>.0</w:t>
            </w:r>
            <w:r w:rsidR="00656C43" w:rsidRPr="00C62C4E">
              <w:rPr>
                <w:rFonts w:ascii="Times New Roman" w:hAnsi="Times New Roman" w:cs="Times New Roman"/>
                <w:sz w:val="22"/>
                <w:szCs w:val="22"/>
              </w:rPr>
              <w:t>6</w:t>
            </w:r>
            <w:r w:rsidR="006E7651" w:rsidRPr="00C62C4E">
              <w:rPr>
                <w:rFonts w:ascii="Times New Roman" w:hAnsi="Times New Roman" w:cs="Times New Roman"/>
                <w:sz w:val="22"/>
                <w:szCs w:val="22"/>
              </w:rPr>
              <w:t>.202</w:t>
            </w:r>
            <w:r w:rsidR="00154832" w:rsidRPr="00C62C4E">
              <w:rPr>
                <w:rFonts w:ascii="Times New Roman" w:hAnsi="Times New Roman" w:cs="Times New Roman"/>
                <w:sz w:val="22"/>
                <w:szCs w:val="22"/>
              </w:rPr>
              <w:t xml:space="preserve">4 </w:t>
            </w:r>
            <w:r w:rsidR="006E7651" w:rsidRPr="00C62C4E">
              <w:rPr>
                <w:rFonts w:ascii="Times New Roman" w:hAnsi="Times New Roman" w:cs="Times New Roman"/>
                <w:sz w:val="22"/>
                <w:szCs w:val="22"/>
              </w:rPr>
              <w:t>up to 15</w:t>
            </w:r>
            <w:r w:rsidR="00E332D6" w:rsidRPr="00C62C4E">
              <w:rPr>
                <w:rFonts w:ascii="Times New Roman" w:hAnsi="Times New Roman" w:cs="Times New Roman"/>
                <w:sz w:val="22"/>
                <w:szCs w:val="22"/>
              </w:rPr>
              <w:t>:00 hrs</w:t>
            </w:r>
          </w:p>
          <w:p w:rsidR="00E332D6" w:rsidRPr="006E7651" w:rsidRDefault="00E332D6" w:rsidP="00E332D6">
            <w:pPr>
              <w:rPr>
                <w:rFonts w:ascii="Times New Roman" w:hAnsi="Times New Roman" w:cs="Times New Roman"/>
                <w:sz w:val="22"/>
                <w:szCs w:val="22"/>
              </w:rPr>
            </w:pPr>
            <w:r w:rsidRPr="006E7651">
              <w:rPr>
                <w:rFonts w:ascii="Times New Roman" w:hAnsi="Times New Roman" w:cs="Times New Roman"/>
                <w:sz w:val="22"/>
                <w:szCs w:val="22"/>
              </w:rPr>
              <w:t>Mode-Online</w:t>
            </w:r>
          </w:p>
          <w:p w:rsidR="00E332D6" w:rsidRPr="006E7651" w:rsidRDefault="00E332D6" w:rsidP="00E332D6">
            <w:pPr>
              <w:rPr>
                <w:rFonts w:ascii="Times New Roman" w:hAnsi="Times New Roman" w:cs="Times New Roman"/>
                <w:sz w:val="22"/>
                <w:szCs w:val="22"/>
              </w:rPr>
            </w:pPr>
            <w:r w:rsidRPr="006E7651">
              <w:rPr>
                <w:rFonts w:ascii="Times New Roman" w:hAnsi="Times New Roman" w:cs="Times New Roman"/>
                <w:sz w:val="22"/>
                <w:szCs w:val="22"/>
              </w:rPr>
              <w:t xml:space="preserve">URL: </w:t>
            </w:r>
            <w:hyperlink r:id="rId10" w:history="1">
              <w:r w:rsidRPr="006E7651">
                <w:rPr>
                  <w:rStyle w:val="Hyperlink"/>
                  <w:rFonts w:ascii="Times New Roman" w:hAnsi="Times New Roman" w:cs="Times New Roman"/>
                  <w:sz w:val="22"/>
                  <w:szCs w:val="22"/>
                </w:rPr>
                <w:t>https://centralbank.abcprocure.com/EPROC</w:t>
              </w:r>
            </w:hyperlink>
          </w:p>
        </w:tc>
      </w:tr>
      <w:tr w:rsidR="00E332D6" w:rsidRPr="00110AD8" w:rsidTr="0050362C">
        <w:trPr>
          <w:trHeight w:val="20"/>
        </w:trPr>
        <w:tc>
          <w:tcPr>
            <w:tcW w:w="1751" w:type="pct"/>
            <w:shd w:val="clear" w:color="auto" w:fill="auto"/>
          </w:tcPr>
          <w:p w:rsidR="00E332D6" w:rsidRPr="00110AD8" w:rsidRDefault="00E332D6" w:rsidP="00E332D6">
            <w:pPr>
              <w:spacing w:line="230" w:lineRule="auto"/>
              <w:rPr>
                <w:rFonts w:ascii="Times New Roman" w:hAnsi="Times New Roman" w:cs="Times New Roman"/>
                <w:sz w:val="22"/>
                <w:szCs w:val="22"/>
              </w:rPr>
            </w:pPr>
            <w:r w:rsidRPr="00110AD8">
              <w:rPr>
                <w:rFonts w:ascii="Times New Roman" w:hAnsi="Times New Roman" w:cs="Times New Roman"/>
                <w:sz w:val="22"/>
                <w:szCs w:val="22"/>
              </w:rPr>
              <w:t>Time &amp; Date of Opening of technical bids</w:t>
            </w:r>
          </w:p>
        </w:tc>
        <w:tc>
          <w:tcPr>
            <w:tcW w:w="3249" w:type="pct"/>
            <w:shd w:val="clear" w:color="auto" w:fill="auto"/>
            <w:vAlign w:val="center"/>
          </w:tcPr>
          <w:p w:rsidR="00E332D6" w:rsidRPr="006E7651" w:rsidRDefault="00813344" w:rsidP="00656C43">
            <w:pPr>
              <w:rPr>
                <w:rFonts w:ascii="Times New Roman" w:hAnsi="Times New Roman" w:cs="Times New Roman"/>
                <w:sz w:val="22"/>
                <w:szCs w:val="22"/>
              </w:rPr>
            </w:pPr>
            <w:r>
              <w:rPr>
                <w:rFonts w:ascii="Times New Roman" w:hAnsi="Times New Roman" w:cs="Times New Roman"/>
                <w:sz w:val="22"/>
                <w:szCs w:val="22"/>
              </w:rPr>
              <w:t>19</w:t>
            </w:r>
            <w:r w:rsidR="007D58BA" w:rsidRPr="00C62C4E">
              <w:rPr>
                <w:rFonts w:ascii="Times New Roman" w:hAnsi="Times New Roman" w:cs="Times New Roman"/>
                <w:sz w:val="22"/>
                <w:szCs w:val="22"/>
              </w:rPr>
              <w:t>.0</w:t>
            </w:r>
            <w:r w:rsidR="00656C43" w:rsidRPr="00C62C4E">
              <w:rPr>
                <w:rFonts w:ascii="Times New Roman" w:hAnsi="Times New Roman" w:cs="Times New Roman"/>
                <w:sz w:val="22"/>
                <w:szCs w:val="22"/>
              </w:rPr>
              <w:t>6</w:t>
            </w:r>
            <w:r w:rsidR="00E332D6" w:rsidRPr="00C62C4E">
              <w:rPr>
                <w:rFonts w:ascii="Times New Roman" w:hAnsi="Times New Roman" w:cs="Times New Roman"/>
                <w:sz w:val="22"/>
                <w:szCs w:val="22"/>
              </w:rPr>
              <w:t>.202</w:t>
            </w:r>
            <w:r w:rsidR="00154832" w:rsidRPr="00C62C4E">
              <w:rPr>
                <w:rFonts w:ascii="Times New Roman" w:hAnsi="Times New Roman" w:cs="Times New Roman"/>
                <w:sz w:val="22"/>
                <w:szCs w:val="22"/>
              </w:rPr>
              <w:t>4</w:t>
            </w:r>
            <w:r w:rsidR="0010638B" w:rsidRPr="00C62C4E">
              <w:rPr>
                <w:rFonts w:ascii="Times New Roman" w:hAnsi="Times New Roman" w:cs="Times New Roman"/>
                <w:sz w:val="22"/>
                <w:szCs w:val="22"/>
              </w:rPr>
              <w:t xml:space="preserve"> at  15</w:t>
            </w:r>
            <w:r w:rsidR="00E332D6" w:rsidRPr="00C62C4E">
              <w:rPr>
                <w:rFonts w:ascii="Times New Roman" w:hAnsi="Times New Roman" w:cs="Times New Roman"/>
                <w:sz w:val="22"/>
                <w:szCs w:val="22"/>
              </w:rPr>
              <w:t>:30  hrs</w:t>
            </w:r>
          </w:p>
        </w:tc>
      </w:tr>
      <w:tr w:rsidR="00E332D6" w:rsidRPr="00110AD8" w:rsidTr="0050362C">
        <w:trPr>
          <w:trHeight w:val="20"/>
        </w:trPr>
        <w:tc>
          <w:tcPr>
            <w:tcW w:w="1751" w:type="pct"/>
            <w:vMerge w:val="restart"/>
            <w:shd w:val="clear" w:color="auto" w:fill="auto"/>
          </w:tcPr>
          <w:p w:rsidR="00E332D6" w:rsidRPr="00110AD8" w:rsidRDefault="00E332D6" w:rsidP="00E332D6">
            <w:pPr>
              <w:rPr>
                <w:rFonts w:ascii="Times New Roman" w:hAnsi="Times New Roman" w:cs="Times New Roman"/>
                <w:sz w:val="22"/>
                <w:szCs w:val="22"/>
              </w:rPr>
            </w:pPr>
            <w:r w:rsidRPr="00110AD8">
              <w:rPr>
                <w:rFonts w:ascii="Times New Roman" w:hAnsi="Times New Roman" w:cs="Times New Roman"/>
                <w:sz w:val="22"/>
                <w:szCs w:val="22"/>
              </w:rPr>
              <w:t>Response Types</w:t>
            </w:r>
          </w:p>
        </w:tc>
        <w:tc>
          <w:tcPr>
            <w:tcW w:w="3249" w:type="pct"/>
            <w:shd w:val="clear" w:color="auto" w:fill="auto"/>
            <w:vAlign w:val="center"/>
          </w:tcPr>
          <w:p w:rsidR="00E332D6" w:rsidRPr="006E7651" w:rsidRDefault="00E332D6" w:rsidP="00E332D6">
            <w:pPr>
              <w:rPr>
                <w:rFonts w:ascii="Times New Roman" w:hAnsi="Times New Roman" w:cs="Times New Roman"/>
                <w:sz w:val="22"/>
                <w:szCs w:val="22"/>
              </w:rPr>
            </w:pPr>
            <w:r w:rsidRPr="006E7651">
              <w:rPr>
                <w:rFonts w:ascii="Times New Roman" w:hAnsi="Times New Roman" w:cs="Times New Roman"/>
                <w:bCs/>
                <w:sz w:val="22"/>
                <w:szCs w:val="22"/>
              </w:rPr>
              <w:t xml:space="preserve">1. </w:t>
            </w:r>
            <w:r w:rsidRPr="006E7651">
              <w:rPr>
                <w:rFonts w:ascii="Times New Roman" w:hAnsi="Times New Roman" w:cs="Times New Roman"/>
                <w:sz w:val="22"/>
                <w:szCs w:val="22"/>
              </w:rPr>
              <w:t>Document Cost + Bid Security</w:t>
            </w:r>
          </w:p>
        </w:tc>
      </w:tr>
      <w:tr w:rsidR="00E332D6" w:rsidRPr="00110AD8" w:rsidTr="0050362C">
        <w:trPr>
          <w:trHeight w:val="20"/>
        </w:trPr>
        <w:tc>
          <w:tcPr>
            <w:tcW w:w="1751" w:type="pct"/>
            <w:vMerge/>
            <w:shd w:val="clear" w:color="auto" w:fill="auto"/>
          </w:tcPr>
          <w:p w:rsidR="00E332D6" w:rsidRPr="00110AD8" w:rsidRDefault="00E332D6" w:rsidP="00E332D6">
            <w:pPr>
              <w:rPr>
                <w:rFonts w:ascii="Times New Roman" w:hAnsi="Times New Roman" w:cs="Times New Roman"/>
                <w:sz w:val="22"/>
                <w:szCs w:val="22"/>
              </w:rPr>
            </w:pPr>
          </w:p>
        </w:tc>
        <w:tc>
          <w:tcPr>
            <w:tcW w:w="3249" w:type="pct"/>
            <w:shd w:val="clear" w:color="auto" w:fill="auto"/>
            <w:vAlign w:val="center"/>
          </w:tcPr>
          <w:p w:rsidR="00E332D6" w:rsidRPr="00110AD8" w:rsidRDefault="00E332D6" w:rsidP="00E332D6">
            <w:pPr>
              <w:rPr>
                <w:rFonts w:ascii="Times New Roman" w:hAnsi="Times New Roman" w:cs="Times New Roman"/>
                <w:sz w:val="22"/>
                <w:szCs w:val="22"/>
              </w:rPr>
            </w:pPr>
            <w:r w:rsidRPr="00110AD8">
              <w:rPr>
                <w:rFonts w:ascii="Times New Roman" w:hAnsi="Times New Roman" w:cs="Times New Roman"/>
                <w:bCs/>
                <w:sz w:val="22"/>
                <w:szCs w:val="22"/>
              </w:rPr>
              <w:t xml:space="preserve">2. Eligibility Criteria + </w:t>
            </w:r>
            <w:r w:rsidRPr="00110AD8">
              <w:rPr>
                <w:rFonts w:ascii="Times New Roman" w:hAnsi="Times New Roman" w:cs="Times New Roman"/>
                <w:sz w:val="22"/>
                <w:szCs w:val="22"/>
              </w:rPr>
              <w:t xml:space="preserve">Commercial Bid </w:t>
            </w:r>
          </w:p>
        </w:tc>
      </w:tr>
      <w:tr w:rsidR="00E332D6" w:rsidRPr="00110AD8" w:rsidTr="0050362C">
        <w:trPr>
          <w:trHeight w:val="20"/>
        </w:trPr>
        <w:tc>
          <w:tcPr>
            <w:tcW w:w="1751" w:type="pct"/>
            <w:shd w:val="clear" w:color="auto" w:fill="auto"/>
          </w:tcPr>
          <w:p w:rsidR="00E332D6" w:rsidRPr="00110AD8" w:rsidRDefault="00E332D6" w:rsidP="00E332D6">
            <w:pPr>
              <w:rPr>
                <w:rFonts w:ascii="Times New Roman" w:hAnsi="Times New Roman" w:cs="Times New Roman"/>
                <w:sz w:val="22"/>
                <w:szCs w:val="22"/>
              </w:rPr>
            </w:pPr>
            <w:r w:rsidRPr="00110AD8">
              <w:rPr>
                <w:rFonts w:ascii="Times New Roman" w:hAnsi="Times New Roman" w:cs="Times New Roman"/>
                <w:sz w:val="22"/>
                <w:szCs w:val="22"/>
              </w:rPr>
              <w:t>Address for Communication</w:t>
            </w:r>
          </w:p>
        </w:tc>
        <w:tc>
          <w:tcPr>
            <w:tcW w:w="3249" w:type="pct"/>
            <w:shd w:val="clear" w:color="auto" w:fill="auto"/>
            <w:vAlign w:val="center"/>
          </w:tcPr>
          <w:p w:rsidR="00E332D6" w:rsidRPr="00110AD8" w:rsidRDefault="00E332D6" w:rsidP="00E332D6">
            <w:pPr>
              <w:spacing w:line="239" w:lineRule="auto"/>
              <w:rPr>
                <w:rFonts w:ascii="Times New Roman" w:hAnsi="Times New Roman" w:cs="Times New Roman"/>
                <w:sz w:val="22"/>
                <w:szCs w:val="22"/>
              </w:rPr>
            </w:pPr>
            <w:r w:rsidRPr="00110AD8">
              <w:rPr>
                <w:rFonts w:ascii="Times New Roman" w:hAnsi="Times New Roman" w:cs="Times New Roman"/>
                <w:sz w:val="22"/>
                <w:szCs w:val="22"/>
              </w:rPr>
              <w:t>Asst. General  Manager-IT</w:t>
            </w:r>
          </w:p>
          <w:p w:rsidR="00E332D6" w:rsidRPr="00110AD8" w:rsidRDefault="00E332D6" w:rsidP="00E332D6">
            <w:pPr>
              <w:spacing w:line="239" w:lineRule="auto"/>
              <w:rPr>
                <w:rFonts w:ascii="Times New Roman" w:hAnsi="Times New Roman" w:cs="Times New Roman"/>
                <w:sz w:val="22"/>
                <w:szCs w:val="22"/>
              </w:rPr>
            </w:pPr>
            <w:r w:rsidRPr="00110AD8">
              <w:rPr>
                <w:rFonts w:ascii="Times New Roman" w:hAnsi="Times New Roman" w:cs="Times New Roman"/>
                <w:sz w:val="22"/>
                <w:szCs w:val="22"/>
              </w:rPr>
              <w:t>Central Bank Of India</w:t>
            </w:r>
          </w:p>
          <w:p w:rsidR="00E332D6" w:rsidRPr="00110AD8" w:rsidRDefault="00E332D6" w:rsidP="00E332D6">
            <w:pPr>
              <w:spacing w:line="239" w:lineRule="auto"/>
              <w:rPr>
                <w:rFonts w:ascii="Times New Roman" w:hAnsi="Times New Roman" w:cs="Times New Roman"/>
                <w:sz w:val="22"/>
                <w:szCs w:val="22"/>
              </w:rPr>
            </w:pPr>
            <w:r w:rsidRPr="00110AD8">
              <w:rPr>
                <w:rFonts w:ascii="Times New Roman" w:hAnsi="Times New Roman" w:cs="Times New Roman"/>
                <w:sz w:val="22"/>
                <w:szCs w:val="22"/>
              </w:rPr>
              <w:t>Department Of  IT ( DIT), 1</w:t>
            </w:r>
            <w:r w:rsidRPr="00110AD8">
              <w:rPr>
                <w:rFonts w:ascii="Times New Roman" w:hAnsi="Times New Roman" w:cs="Times New Roman"/>
                <w:sz w:val="22"/>
                <w:szCs w:val="22"/>
                <w:vertAlign w:val="superscript"/>
              </w:rPr>
              <w:t>st</w:t>
            </w:r>
            <w:r w:rsidRPr="00110AD8">
              <w:rPr>
                <w:rFonts w:ascii="Times New Roman" w:hAnsi="Times New Roman" w:cs="Times New Roman"/>
                <w:sz w:val="22"/>
                <w:szCs w:val="22"/>
              </w:rPr>
              <w:t xml:space="preserve">    Floor, Plot no-26, Sector-11, CBD Belapur, Navi Mumbai-400614</w:t>
            </w:r>
          </w:p>
          <w:p w:rsidR="00E332D6" w:rsidRPr="00110AD8" w:rsidRDefault="00E332D6" w:rsidP="00E332D6">
            <w:pPr>
              <w:spacing w:line="239" w:lineRule="auto"/>
              <w:rPr>
                <w:rFonts w:ascii="Times New Roman" w:hAnsi="Times New Roman" w:cs="Times New Roman"/>
                <w:sz w:val="22"/>
                <w:szCs w:val="22"/>
              </w:rPr>
            </w:pPr>
            <w:r w:rsidRPr="00110AD8">
              <w:rPr>
                <w:rFonts w:ascii="Times New Roman" w:hAnsi="Times New Roman" w:cs="Times New Roman"/>
                <w:sz w:val="22"/>
                <w:szCs w:val="22"/>
              </w:rPr>
              <w:t>Mail address: mansysimpt1@centralbank.co.in,</w:t>
            </w:r>
            <w:hyperlink r:id="rId11" w:history="1">
              <w:r w:rsidRPr="00110AD8">
                <w:rPr>
                  <w:rStyle w:val="Hyperlink"/>
                  <w:rFonts w:ascii="Times New Roman" w:hAnsi="Times New Roman" w:cs="Times New Roman"/>
                  <w:color w:val="auto"/>
                  <w:sz w:val="22"/>
                  <w:szCs w:val="22"/>
                </w:rPr>
                <w:t>smitpurchase@centralbank.co.in</w:t>
              </w:r>
            </w:hyperlink>
            <w:r w:rsidRPr="00110AD8">
              <w:rPr>
                <w:rFonts w:ascii="Times New Roman" w:hAnsi="Times New Roman" w:cs="Times New Roman"/>
                <w:sz w:val="22"/>
                <w:szCs w:val="22"/>
              </w:rPr>
              <w:t>,</w:t>
            </w:r>
            <w:hyperlink r:id="rId12" w:history="1"/>
            <w:r w:rsidRPr="00110AD8">
              <w:rPr>
                <w:rStyle w:val="Hyperlink"/>
                <w:rFonts w:ascii="Times New Roman" w:hAnsi="Times New Roman" w:cs="Times New Roman"/>
                <w:sz w:val="22"/>
                <w:szCs w:val="22"/>
              </w:rPr>
              <w:t xml:space="preserve"> </w:t>
            </w:r>
          </w:p>
        </w:tc>
      </w:tr>
      <w:tr w:rsidR="00E332D6" w:rsidRPr="00110AD8" w:rsidTr="0050362C">
        <w:trPr>
          <w:trHeight w:val="20"/>
        </w:trPr>
        <w:tc>
          <w:tcPr>
            <w:tcW w:w="1751" w:type="pct"/>
            <w:shd w:val="clear" w:color="auto" w:fill="auto"/>
          </w:tcPr>
          <w:p w:rsidR="00E332D6" w:rsidRPr="00110AD8" w:rsidRDefault="00E332D6" w:rsidP="00E332D6">
            <w:pPr>
              <w:rPr>
                <w:rFonts w:ascii="Times New Roman" w:hAnsi="Times New Roman" w:cs="Times New Roman"/>
                <w:sz w:val="22"/>
                <w:szCs w:val="22"/>
              </w:rPr>
            </w:pPr>
            <w:r w:rsidRPr="00110AD8">
              <w:rPr>
                <w:rFonts w:ascii="Times New Roman" w:hAnsi="Times New Roman" w:cs="Times New Roman"/>
                <w:sz w:val="22"/>
                <w:szCs w:val="22"/>
              </w:rPr>
              <w:t>Contact Telephone Numbers</w:t>
            </w:r>
          </w:p>
        </w:tc>
        <w:tc>
          <w:tcPr>
            <w:tcW w:w="3249" w:type="pct"/>
            <w:shd w:val="clear" w:color="auto" w:fill="auto"/>
            <w:vAlign w:val="center"/>
          </w:tcPr>
          <w:p w:rsidR="00E332D6" w:rsidRPr="00110AD8" w:rsidRDefault="00E332D6" w:rsidP="00E332D6">
            <w:pPr>
              <w:rPr>
                <w:rFonts w:ascii="Times New Roman" w:hAnsi="Times New Roman" w:cs="Times New Roman"/>
                <w:sz w:val="22"/>
                <w:szCs w:val="22"/>
              </w:rPr>
            </w:pPr>
            <w:r w:rsidRPr="00110AD8">
              <w:rPr>
                <w:rFonts w:ascii="Times New Roman" w:hAnsi="Times New Roman" w:cs="Times New Roman"/>
                <w:sz w:val="22"/>
                <w:szCs w:val="22"/>
              </w:rPr>
              <w:t>022- 67123671,67123669</w:t>
            </w:r>
          </w:p>
        </w:tc>
      </w:tr>
    </w:tbl>
    <w:p w:rsidR="00307A06" w:rsidRPr="00110AD8" w:rsidRDefault="00307A06" w:rsidP="002D79E6">
      <w:pPr>
        <w:jc w:val="both"/>
        <w:rPr>
          <w:rFonts w:ascii="Times New Roman" w:hAnsi="Times New Roman" w:cs="Times New Roman"/>
        </w:rPr>
      </w:pPr>
      <w:bookmarkStart w:id="3" w:name="page6"/>
      <w:bookmarkEnd w:id="3"/>
    </w:p>
    <w:p w:rsidR="002D79E6" w:rsidRPr="00110AD8" w:rsidRDefault="000C2EBC" w:rsidP="002D79E6">
      <w:pPr>
        <w:jc w:val="both"/>
        <w:rPr>
          <w:rFonts w:ascii="Times New Roman" w:hAnsi="Times New Roman" w:cs="Times New Roman"/>
        </w:rPr>
      </w:pPr>
      <w:r w:rsidRPr="00110AD8">
        <w:rPr>
          <w:rFonts w:ascii="Times New Roman" w:hAnsi="Times New Roman" w:cs="Times New Roman"/>
        </w:rPr>
        <w:t>The p</w:t>
      </w:r>
      <w:r w:rsidR="00EC5B22" w:rsidRPr="00110AD8">
        <w:rPr>
          <w:rFonts w:ascii="Times New Roman" w:hAnsi="Times New Roman" w:cs="Times New Roman"/>
        </w:rPr>
        <w:t xml:space="preserve">re </w:t>
      </w:r>
      <w:r w:rsidRPr="00110AD8">
        <w:rPr>
          <w:rFonts w:ascii="Times New Roman" w:hAnsi="Times New Roman" w:cs="Times New Roman"/>
        </w:rPr>
        <w:t>b</w:t>
      </w:r>
      <w:r w:rsidR="00EC5B22" w:rsidRPr="00110AD8">
        <w:rPr>
          <w:rFonts w:ascii="Times New Roman" w:hAnsi="Times New Roman" w:cs="Times New Roman"/>
        </w:rPr>
        <w:t xml:space="preserve">id meeting will be held </w:t>
      </w:r>
      <w:r w:rsidR="00BA7C1F" w:rsidRPr="00110AD8">
        <w:rPr>
          <w:rFonts w:ascii="Times New Roman" w:hAnsi="Times New Roman" w:cs="Times New Roman"/>
        </w:rPr>
        <w:t>as</w:t>
      </w:r>
      <w:r w:rsidR="00545595" w:rsidRPr="00110AD8">
        <w:rPr>
          <w:rFonts w:ascii="Times New Roman" w:hAnsi="Times New Roman" w:cs="Times New Roman"/>
        </w:rPr>
        <w:t xml:space="preserve"> </w:t>
      </w:r>
      <w:r w:rsidR="00ED69CD" w:rsidRPr="00110AD8">
        <w:rPr>
          <w:rFonts w:ascii="Times New Roman" w:hAnsi="Times New Roman" w:cs="Times New Roman"/>
          <w:color w:val="000000"/>
        </w:rPr>
        <w:t xml:space="preserve">con </w:t>
      </w:r>
      <w:r w:rsidR="007013B5" w:rsidRPr="00110AD8">
        <w:rPr>
          <w:rFonts w:ascii="Times New Roman" w:hAnsi="Times New Roman" w:cs="Times New Roman"/>
          <w:color w:val="000000"/>
        </w:rPr>
        <w:t xml:space="preserve">call or </w:t>
      </w:r>
      <w:r w:rsidR="00820234" w:rsidRPr="00110AD8">
        <w:rPr>
          <w:rFonts w:ascii="Times New Roman" w:hAnsi="Times New Roman" w:cs="Times New Roman"/>
          <w:color w:val="000000"/>
        </w:rPr>
        <w:t>through VC</w:t>
      </w:r>
      <w:r w:rsidR="007F2537" w:rsidRPr="00110AD8">
        <w:rPr>
          <w:rFonts w:ascii="Times New Roman" w:hAnsi="Times New Roman" w:cs="Times New Roman"/>
          <w:color w:val="000000"/>
        </w:rPr>
        <w:t xml:space="preserve"> or can be attended physically</w:t>
      </w:r>
      <w:r w:rsidR="00EC5B22" w:rsidRPr="00110AD8">
        <w:rPr>
          <w:rFonts w:ascii="Times New Roman" w:hAnsi="Times New Roman" w:cs="Times New Roman"/>
        </w:rPr>
        <w:t xml:space="preserve"> with the </w:t>
      </w:r>
      <w:r w:rsidR="00991544" w:rsidRPr="00110AD8">
        <w:rPr>
          <w:rFonts w:ascii="Times New Roman" w:hAnsi="Times New Roman" w:cs="Times New Roman"/>
        </w:rPr>
        <w:t>bidder</w:t>
      </w:r>
      <w:r w:rsidR="00EC5B22" w:rsidRPr="00110AD8">
        <w:rPr>
          <w:rFonts w:ascii="Times New Roman" w:hAnsi="Times New Roman" w:cs="Times New Roman"/>
        </w:rPr>
        <w:t>s</w:t>
      </w:r>
      <w:r w:rsidR="00BA7C1F" w:rsidRPr="00110AD8">
        <w:rPr>
          <w:rFonts w:ascii="Times New Roman" w:hAnsi="Times New Roman" w:cs="Times New Roman"/>
        </w:rPr>
        <w:t xml:space="preserve"> who have submitted proof of remittance of document cost or exe</w:t>
      </w:r>
      <w:r w:rsidR="004C7AE8" w:rsidRPr="00110AD8">
        <w:rPr>
          <w:rFonts w:ascii="Times New Roman" w:hAnsi="Times New Roman" w:cs="Times New Roman"/>
        </w:rPr>
        <w:t>m</w:t>
      </w:r>
      <w:r w:rsidR="00BA7C1F" w:rsidRPr="00110AD8">
        <w:rPr>
          <w:rFonts w:ascii="Times New Roman" w:hAnsi="Times New Roman" w:cs="Times New Roman"/>
        </w:rPr>
        <w:t>ption certificate of MSME by email to the Bank</w:t>
      </w:r>
      <w:r w:rsidR="00545595" w:rsidRPr="00110AD8">
        <w:rPr>
          <w:rFonts w:ascii="Times New Roman" w:hAnsi="Times New Roman" w:cs="Times New Roman"/>
        </w:rPr>
        <w:t xml:space="preserve"> on or before the stipulated </w:t>
      </w:r>
      <w:r w:rsidR="00011BB0" w:rsidRPr="00110AD8">
        <w:rPr>
          <w:rFonts w:ascii="Times New Roman" w:hAnsi="Times New Roman" w:cs="Times New Roman"/>
        </w:rPr>
        <w:t xml:space="preserve">date and </w:t>
      </w:r>
      <w:r w:rsidR="00545595" w:rsidRPr="00110AD8">
        <w:rPr>
          <w:rFonts w:ascii="Times New Roman" w:hAnsi="Times New Roman" w:cs="Times New Roman"/>
        </w:rPr>
        <w:t>time.</w:t>
      </w:r>
      <w:r w:rsidR="00117250" w:rsidRPr="00110AD8">
        <w:rPr>
          <w:rFonts w:ascii="Times New Roman" w:hAnsi="Times New Roman" w:cs="Times New Roman"/>
        </w:rPr>
        <w:t xml:space="preserve"> </w:t>
      </w:r>
    </w:p>
    <w:p w:rsidR="00ED5FE2" w:rsidRPr="00110AD8" w:rsidRDefault="002D79E6" w:rsidP="000F290E">
      <w:pPr>
        <w:spacing w:before="120"/>
        <w:jc w:val="both"/>
        <w:rPr>
          <w:rFonts w:ascii="Times New Roman" w:hAnsi="Times New Roman" w:cs="Times New Roman"/>
        </w:rPr>
      </w:pPr>
      <w:r w:rsidRPr="00110AD8">
        <w:rPr>
          <w:rFonts w:ascii="Times New Roman" w:hAnsi="Times New Roman" w:cs="Times New Roman"/>
        </w:rPr>
        <w:t>For any clarification with respect to this RFP, the bidder may send their queries</w:t>
      </w:r>
      <w:r w:rsidR="00BA7C1F" w:rsidRPr="00110AD8">
        <w:rPr>
          <w:rFonts w:ascii="Times New Roman" w:hAnsi="Times New Roman" w:cs="Times New Roman"/>
        </w:rPr>
        <w:t>/suggestions, valuable inputs and</w:t>
      </w:r>
      <w:r w:rsidRPr="00110AD8">
        <w:rPr>
          <w:rFonts w:ascii="Times New Roman" w:hAnsi="Times New Roman" w:cs="Times New Roman"/>
        </w:rPr>
        <w:t xml:space="preserve"> proof of remittance of document cost</w:t>
      </w:r>
      <w:r w:rsidR="008700B7" w:rsidRPr="00110AD8">
        <w:rPr>
          <w:rFonts w:ascii="Times New Roman" w:hAnsi="Times New Roman" w:cs="Times New Roman"/>
        </w:rPr>
        <w:t xml:space="preserve"> or</w:t>
      </w:r>
      <w:r w:rsidR="008700B7" w:rsidRPr="00110AD8">
        <w:rPr>
          <w:rFonts w:ascii="Times New Roman" w:hAnsi="Times New Roman" w:cs="Times New Roman"/>
          <w:strike/>
        </w:rPr>
        <w:t xml:space="preserve"> </w:t>
      </w:r>
      <w:r w:rsidR="008700B7" w:rsidRPr="00110AD8">
        <w:rPr>
          <w:rFonts w:ascii="Times New Roman" w:hAnsi="Times New Roman" w:cs="Times New Roman"/>
        </w:rPr>
        <w:t>exe</w:t>
      </w:r>
      <w:r w:rsidR="004C7AE8" w:rsidRPr="00110AD8">
        <w:rPr>
          <w:rFonts w:ascii="Times New Roman" w:hAnsi="Times New Roman" w:cs="Times New Roman"/>
        </w:rPr>
        <w:t>m</w:t>
      </w:r>
      <w:r w:rsidR="008700B7" w:rsidRPr="00110AD8">
        <w:rPr>
          <w:rFonts w:ascii="Times New Roman" w:hAnsi="Times New Roman" w:cs="Times New Roman"/>
        </w:rPr>
        <w:t>ption certificate of MSME</w:t>
      </w:r>
      <w:r w:rsidRPr="00110AD8">
        <w:rPr>
          <w:rFonts w:ascii="Times New Roman" w:hAnsi="Times New Roman" w:cs="Times New Roman"/>
        </w:rPr>
        <w:t xml:space="preserve"> by email to the Bank. It may be noted that all queries, clarifications, questions etc., relating to this RFP, </w:t>
      </w:r>
      <w:r w:rsidR="002C671E" w:rsidRPr="00110AD8">
        <w:rPr>
          <w:rFonts w:ascii="Times New Roman" w:hAnsi="Times New Roman" w:cs="Times New Roman"/>
        </w:rPr>
        <w:t xml:space="preserve">Eligibility Criteria </w:t>
      </w:r>
      <w:r w:rsidRPr="00110AD8">
        <w:rPr>
          <w:rFonts w:ascii="Times New Roman" w:hAnsi="Times New Roman" w:cs="Times New Roman"/>
        </w:rPr>
        <w:t>or otherwise, must be in writing only and should be sent to designated e-mail ID within stipulated time as mentioned.</w:t>
      </w:r>
    </w:p>
    <w:p w:rsidR="00EC5B22" w:rsidRPr="00110AD8" w:rsidRDefault="00ED5FE2" w:rsidP="000F290E">
      <w:pPr>
        <w:spacing w:before="120"/>
        <w:jc w:val="both"/>
        <w:rPr>
          <w:rFonts w:ascii="Times New Roman" w:hAnsi="Times New Roman" w:cs="Times New Roman"/>
        </w:rPr>
      </w:pPr>
      <w:r w:rsidRPr="00110AD8">
        <w:rPr>
          <w:rFonts w:ascii="Times New Roman" w:hAnsi="Times New Roman" w:cs="Times New Roman"/>
        </w:rPr>
        <w:t>In accordance with Government of India guidelines, Micro and Small Enterprises are eligible to get tender documents free of cost and also exempted from payment of earnest money deposit upon submission of valid MSME certificate copy</w:t>
      </w:r>
      <w:r w:rsidR="00E95E2C" w:rsidRPr="00110AD8">
        <w:rPr>
          <w:rFonts w:ascii="Times New Roman" w:hAnsi="Times New Roman" w:cs="Times New Roman"/>
        </w:rPr>
        <w:t>.</w:t>
      </w:r>
      <w:r w:rsidR="00EC5B22" w:rsidRPr="00110AD8">
        <w:rPr>
          <w:rFonts w:ascii="Times New Roman" w:hAnsi="Times New Roman" w:cs="Times New Roman"/>
        </w:rPr>
        <w:t xml:space="preserve">            </w:t>
      </w:r>
    </w:p>
    <w:p w:rsidR="00EC5B22" w:rsidRPr="00110AD8" w:rsidRDefault="00ED5FE2" w:rsidP="000F290E">
      <w:pPr>
        <w:spacing w:before="120"/>
        <w:jc w:val="both"/>
        <w:rPr>
          <w:rFonts w:ascii="Times New Roman" w:hAnsi="Times New Roman" w:cs="Times New Roman"/>
        </w:rPr>
      </w:pPr>
      <w:r w:rsidRPr="00110AD8">
        <w:rPr>
          <w:rFonts w:ascii="Times New Roman" w:hAnsi="Times New Roman" w:cs="Times New Roman"/>
        </w:rPr>
        <w:t xml:space="preserve">Bid Security </w:t>
      </w:r>
      <w:r w:rsidR="00EC5B22" w:rsidRPr="00110AD8">
        <w:rPr>
          <w:rFonts w:ascii="Times New Roman" w:hAnsi="Times New Roman" w:cs="Times New Roman"/>
        </w:rPr>
        <w:t>mentioned above must accompany all tender offers (technical bid) as specified in this tender document.</w:t>
      </w:r>
    </w:p>
    <w:p w:rsidR="00EC5B22" w:rsidRPr="00110AD8" w:rsidRDefault="00C770ED" w:rsidP="000F290E">
      <w:pPr>
        <w:spacing w:before="120"/>
        <w:jc w:val="both"/>
        <w:rPr>
          <w:rFonts w:ascii="Times New Roman" w:hAnsi="Times New Roman" w:cs="Times New Roman"/>
        </w:rPr>
      </w:pPr>
      <w:r w:rsidRPr="00110AD8">
        <w:rPr>
          <w:rFonts w:ascii="Times New Roman" w:hAnsi="Times New Roman" w:cs="Times New Roman"/>
        </w:rPr>
        <w:t xml:space="preserve">Any </w:t>
      </w:r>
      <w:r w:rsidR="00867E6F" w:rsidRPr="00110AD8">
        <w:rPr>
          <w:rFonts w:ascii="Times New Roman" w:hAnsi="Times New Roman" w:cs="Times New Roman"/>
        </w:rPr>
        <w:t>t</w:t>
      </w:r>
      <w:r w:rsidRPr="00110AD8">
        <w:rPr>
          <w:rFonts w:ascii="Times New Roman" w:hAnsi="Times New Roman" w:cs="Times New Roman"/>
        </w:rPr>
        <w:t xml:space="preserve">ender received without Document Cost and/or </w:t>
      </w:r>
      <w:r w:rsidR="00293DBD" w:rsidRPr="00110AD8">
        <w:rPr>
          <w:rFonts w:ascii="Times New Roman" w:hAnsi="Times New Roman" w:cs="Times New Roman"/>
        </w:rPr>
        <w:t>Bid Security</w:t>
      </w:r>
      <w:r w:rsidRPr="00110AD8">
        <w:rPr>
          <w:rFonts w:ascii="Times New Roman" w:hAnsi="Times New Roman" w:cs="Times New Roman"/>
        </w:rPr>
        <w:t>, will be disqualified.</w:t>
      </w:r>
    </w:p>
    <w:p w:rsidR="00E75902" w:rsidRPr="00110AD8" w:rsidRDefault="00E75902" w:rsidP="004C7AE8">
      <w:pPr>
        <w:jc w:val="both"/>
        <w:rPr>
          <w:rFonts w:ascii="Times New Roman" w:hAnsi="Times New Roman" w:cs="Times New Roman"/>
        </w:rPr>
      </w:pPr>
    </w:p>
    <w:p w:rsidR="0055550F" w:rsidRPr="00110AD8" w:rsidRDefault="00EC5B22" w:rsidP="004C7AE8">
      <w:pPr>
        <w:jc w:val="both"/>
        <w:rPr>
          <w:rFonts w:ascii="Times New Roman" w:hAnsi="Times New Roman" w:cs="Times New Roman"/>
        </w:rPr>
      </w:pPr>
      <w:r w:rsidRPr="00110AD8">
        <w:rPr>
          <w:rFonts w:ascii="Times New Roman" w:hAnsi="Times New Roman" w:cs="Times New Roman"/>
        </w:rPr>
        <w:t xml:space="preserve">Technical Specifications, Terms and Conditions and various format and </w:t>
      </w:r>
      <w:r w:rsidR="00B80CA2" w:rsidRPr="00110AD8">
        <w:rPr>
          <w:rFonts w:ascii="Times New Roman" w:hAnsi="Times New Roman" w:cs="Times New Roman"/>
        </w:rPr>
        <w:t>Performa</w:t>
      </w:r>
      <w:r w:rsidRPr="00110AD8">
        <w:rPr>
          <w:rFonts w:ascii="Times New Roman" w:hAnsi="Times New Roman" w:cs="Times New Roman"/>
        </w:rPr>
        <w:t xml:space="preserve"> for submitting the tender offer are described in the tender document and its Annexures</w:t>
      </w:r>
      <w:r w:rsidR="004C7AE8" w:rsidRPr="00110AD8">
        <w:rPr>
          <w:rFonts w:ascii="Times New Roman" w:hAnsi="Times New Roman" w:cs="Times New Roman"/>
        </w:rPr>
        <w:t>.</w:t>
      </w:r>
    </w:p>
    <w:p w:rsidR="004C7AE8" w:rsidRPr="00110AD8" w:rsidRDefault="004C7AE8" w:rsidP="00F072C4">
      <w:pPr>
        <w:spacing w:line="200" w:lineRule="exact"/>
        <w:jc w:val="both"/>
        <w:rPr>
          <w:rFonts w:ascii="Times New Roman" w:hAnsi="Times New Roman" w:cs="Times New Roman"/>
        </w:rPr>
      </w:pPr>
    </w:p>
    <w:p w:rsidR="007002D3" w:rsidRPr="00110AD8" w:rsidRDefault="007002D3" w:rsidP="00F072C4">
      <w:pPr>
        <w:spacing w:line="200" w:lineRule="exact"/>
        <w:jc w:val="both"/>
        <w:rPr>
          <w:rFonts w:ascii="Times New Roman" w:hAnsi="Times New Roman" w:cs="Times New Roman"/>
        </w:rPr>
      </w:pPr>
    </w:p>
    <w:p w:rsidR="00D362E9" w:rsidRPr="00110AD8" w:rsidRDefault="008A4BD8" w:rsidP="00906011">
      <w:pPr>
        <w:rPr>
          <w:rFonts w:ascii="Times New Roman" w:hAnsi="Times New Roman" w:cs="Times New Roman"/>
          <w:b/>
        </w:rPr>
      </w:pPr>
      <w:r w:rsidRPr="00110AD8">
        <w:rPr>
          <w:rFonts w:ascii="Times New Roman" w:hAnsi="Times New Roman" w:cs="Times New Roman"/>
          <w:b/>
        </w:rPr>
        <w:t>Assistant</w:t>
      </w:r>
      <w:r w:rsidR="00D362E9" w:rsidRPr="00110AD8">
        <w:rPr>
          <w:rFonts w:ascii="Times New Roman" w:hAnsi="Times New Roman" w:cs="Times New Roman"/>
          <w:b/>
        </w:rPr>
        <w:t xml:space="preserve"> General Manager-IT </w:t>
      </w:r>
    </w:p>
    <w:p w:rsidR="00DC2C5D" w:rsidRPr="00110AD8" w:rsidRDefault="00D362E9" w:rsidP="00906011">
      <w:pPr>
        <w:rPr>
          <w:rFonts w:ascii="Times New Roman" w:hAnsi="Times New Roman" w:cs="Times New Roman"/>
          <w:b/>
        </w:rPr>
      </w:pPr>
      <w:r w:rsidRPr="00110AD8">
        <w:rPr>
          <w:rFonts w:ascii="Times New Roman" w:hAnsi="Times New Roman" w:cs="Times New Roman"/>
          <w:b/>
        </w:rPr>
        <w:t xml:space="preserve">Central Bank </w:t>
      </w:r>
      <w:r w:rsidR="004A2292" w:rsidRPr="00110AD8">
        <w:rPr>
          <w:rFonts w:ascii="Times New Roman" w:hAnsi="Times New Roman" w:cs="Times New Roman"/>
          <w:b/>
        </w:rPr>
        <w:t>of</w:t>
      </w:r>
      <w:r w:rsidRPr="00110AD8">
        <w:rPr>
          <w:rFonts w:ascii="Times New Roman" w:hAnsi="Times New Roman" w:cs="Times New Roman"/>
          <w:b/>
        </w:rPr>
        <w:t xml:space="preserve"> India</w:t>
      </w:r>
      <w:r w:rsidR="00947442" w:rsidRPr="00110AD8">
        <w:rPr>
          <w:rFonts w:ascii="Times New Roman" w:hAnsi="Times New Roman" w:cs="Times New Roman"/>
          <w:b/>
        </w:rPr>
        <w:t>,</w:t>
      </w:r>
      <w:r w:rsidR="00DC2C5D" w:rsidRPr="00110AD8">
        <w:rPr>
          <w:rFonts w:ascii="Times New Roman" w:hAnsi="Times New Roman" w:cs="Times New Roman"/>
          <w:b/>
        </w:rPr>
        <w:t xml:space="preserve"> </w:t>
      </w:r>
      <w:r w:rsidR="0037673A" w:rsidRPr="00110AD8">
        <w:rPr>
          <w:rFonts w:ascii="Times New Roman" w:hAnsi="Times New Roman" w:cs="Times New Roman"/>
          <w:b/>
        </w:rPr>
        <w:t xml:space="preserve">DIT, </w:t>
      </w:r>
    </w:p>
    <w:p w:rsidR="00D362E9" w:rsidRPr="00110AD8" w:rsidRDefault="0037673A" w:rsidP="00906011">
      <w:pPr>
        <w:rPr>
          <w:rFonts w:ascii="Times New Roman" w:hAnsi="Times New Roman" w:cs="Times New Roman"/>
          <w:b/>
        </w:rPr>
      </w:pPr>
      <w:r w:rsidRPr="00110AD8">
        <w:rPr>
          <w:rFonts w:ascii="Times New Roman" w:hAnsi="Times New Roman" w:cs="Times New Roman"/>
          <w:b/>
        </w:rPr>
        <w:t>CBD Belapur</w:t>
      </w:r>
      <w:r w:rsidR="00DC2C5D" w:rsidRPr="00110AD8">
        <w:rPr>
          <w:rFonts w:ascii="Times New Roman" w:hAnsi="Times New Roman" w:cs="Times New Roman"/>
          <w:b/>
        </w:rPr>
        <w:t xml:space="preserve">, </w:t>
      </w:r>
      <w:r w:rsidRPr="00110AD8">
        <w:rPr>
          <w:rFonts w:ascii="Times New Roman" w:hAnsi="Times New Roman" w:cs="Times New Roman"/>
          <w:b/>
        </w:rPr>
        <w:t>Navi Mumbai-400614</w:t>
      </w:r>
    </w:p>
    <w:p w:rsidR="00DC2C5D" w:rsidRPr="00110AD8" w:rsidRDefault="00DC2C5D" w:rsidP="00DC2C5D">
      <w:pPr>
        <w:rPr>
          <w:rFonts w:ascii="Times New Roman" w:hAnsi="Times New Roman" w:cs="Times New Roman"/>
        </w:rPr>
      </w:pPr>
      <w:bookmarkStart w:id="4" w:name="_Toc265076646"/>
    </w:p>
    <w:p w:rsidR="00C05B2B" w:rsidRPr="00110AD8" w:rsidRDefault="00C05B2B" w:rsidP="006E0743">
      <w:pPr>
        <w:pStyle w:val="Default"/>
        <w:jc w:val="both"/>
        <w:rPr>
          <w:rFonts w:ascii="Times New Roman" w:hAnsi="Times New Roman" w:cs="Times New Roman"/>
          <w:color w:val="auto"/>
        </w:rPr>
      </w:pPr>
      <w:r w:rsidRPr="00110AD8">
        <w:rPr>
          <w:rFonts w:ascii="Times New Roman" w:hAnsi="Times New Roman" w:cs="Times New Roman"/>
          <w:b/>
          <w:bCs/>
          <w:color w:val="auto"/>
          <w:sz w:val="23"/>
          <w:szCs w:val="23"/>
        </w:rPr>
        <w:t>DISCLAIMER</w:t>
      </w:r>
      <w:r w:rsidR="00717B1D" w:rsidRPr="00110AD8">
        <w:rPr>
          <w:rFonts w:ascii="Times New Roman" w:hAnsi="Times New Roman" w:cs="Times New Roman"/>
          <w:b/>
          <w:bCs/>
          <w:color w:val="auto"/>
          <w:sz w:val="23"/>
          <w:szCs w:val="23"/>
        </w:rPr>
        <w:t xml:space="preserve"> </w:t>
      </w:r>
      <w:r w:rsidRPr="00110AD8">
        <w:rPr>
          <w:rFonts w:ascii="Times New Roman" w:hAnsi="Times New Roman" w:cs="Times New Roman"/>
          <w:color w:val="auto"/>
        </w:rPr>
        <w:t xml:space="preserve">The information contained in this Request for Proposal (RFP) document or </w:t>
      </w:r>
      <w:r w:rsidR="007112DE" w:rsidRPr="00110AD8">
        <w:rPr>
          <w:rFonts w:ascii="Times New Roman" w:hAnsi="Times New Roman" w:cs="Times New Roman"/>
          <w:color w:val="auto"/>
        </w:rPr>
        <w:t xml:space="preserve">information </w:t>
      </w:r>
      <w:r w:rsidR="00FB67E2" w:rsidRPr="00110AD8">
        <w:rPr>
          <w:rFonts w:ascii="Times New Roman" w:hAnsi="Times New Roman" w:cs="Times New Roman"/>
          <w:color w:val="auto"/>
        </w:rPr>
        <w:t xml:space="preserve">conveyed </w:t>
      </w:r>
      <w:r w:rsidR="007112DE" w:rsidRPr="00110AD8">
        <w:rPr>
          <w:rFonts w:ascii="Times New Roman" w:hAnsi="Times New Roman" w:cs="Times New Roman"/>
          <w:color w:val="auto"/>
        </w:rPr>
        <w:t>subsequently</w:t>
      </w:r>
      <w:r w:rsidRPr="00110AD8">
        <w:rPr>
          <w:rFonts w:ascii="Times New Roman" w:hAnsi="Times New Roman" w:cs="Times New Roman"/>
          <w:color w:val="auto"/>
        </w:rPr>
        <w:t xml:space="preserve"> to bidder(s) or applicants whether verbally or in documentary form by or on behalf </w:t>
      </w:r>
      <w:r w:rsidR="0096623C" w:rsidRPr="00110AD8">
        <w:rPr>
          <w:rFonts w:ascii="Times New Roman" w:hAnsi="Times New Roman" w:cs="Times New Roman"/>
          <w:color w:val="auto"/>
        </w:rPr>
        <w:t>of Central</w:t>
      </w:r>
      <w:r w:rsidR="00605AED" w:rsidRPr="00110AD8">
        <w:rPr>
          <w:rFonts w:ascii="Times New Roman" w:hAnsi="Times New Roman" w:cs="Times New Roman"/>
          <w:color w:val="auto"/>
        </w:rPr>
        <w:t xml:space="preserve"> </w:t>
      </w:r>
      <w:r w:rsidRPr="00110AD8">
        <w:rPr>
          <w:rFonts w:ascii="Times New Roman" w:hAnsi="Times New Roman" w:cs="Times New Roman"/>
          <w:color w:val="auto"/>
        </w:rPr>
        <w:t xml:space="preserve">Bank of India (Bank), is provided to the bidder(s) on the terms and conditions set out in this RFP document and all other terms and conditions subject to which such information is provided. </w:t>
      </w:r>
    </w:p>
    <w:p w:rsidR="0083064C" w:rsidRPr="00110AD8" w:rsidRDefault="00C05B2B" w:rsidP="006E0743">
      <w:pPr>
        <w:jc w:val="both"/>
        <w:rPr>
          <w:rFonts w:ascii="Times New Roman" w:hAnsi="Times New Roman" w:cs="Times New Roman"/>
          <w:b/>
          <w:bCs/>
          <w:sz w:val="28"/>
          <w:szCs w:val="28"/>
        </w:rPr>
      </w:pPr>
      <w:r w:rsidRPr="00110AD8">
        <w:rPr>
          <w:rFonts w:ascii="Times New Roman" w:hAnsi="Times New Roman" w:cs="Times New Roman"/>
        </w:rPr>
        <w:t>This RFP is neither an agreement nor an offer and is only an invitation by Bank to the interested parties for submission of bids. The purpose of this RFP is to provide the bidder(s) with information to assist the formulation of their proposals. This RFP does not claim to contain all the information each bidder may require. Each bidder should conduct its own investigations and analysis and should check the accuracy, reliability and completeness of the information in this RFP and where necessary obtain independent advice. Bank makes no representation or warranty and shall incur no liability under any law, statute, rules or regulations as to the accuracy, reliability or completeness of this RFP. Bank may in its absolute discretion, but without being</w:t>
      </w:r>
      <w:r w:rsidR="00D24050" w:rsidRPr="00110AD8">
        <w:rPr>
          <w:rFonts w:ascii="Times New Roman" w:hAnsi="Times New Roman" w:cs="Times New Roman"/>
        </w:rPr>
        <w:t xml:space="preserve"> </w:t>
      </w:r>
      <w:r w:rsidRPr="00110AD8">
        <w:rPr>
          <w:rFonts w:ascii="Times New Roman" w:hAnsi="Times New Roman" w:cs="Times New Roman"/>
        </w:rPr>
        <w:t>under any obligation to do so, update, amend or</w:t>
      </w:r>
      <w:r w:rsidR="000A0131" w:rsidRPr="00110AD8">
        <w:rPr>
          <w:rFonts w:ascii="Times New Roman" w:hAnsi="Times New Roman" w:cs="Times New Roman"/>
        </w:rPr>
        <w:t xml:space="preserve"> </w:t>
      </w:r>
      <w:r w:rsidRPr="00110AD8">
        <w:rPr>
          <w:rFonts w:ascii="Times New Roman" w:hAnsi="Times New Roman" w:cs="Times New Roman"/>
        </w:rPr>
        <w:t>supplement</w:t>
      </w:r>
      <w:r w:rsidR="000A0131" w:rsidRPr="00110AD8">
        <w:rPr>
          <w:rFonts w:ascii="Times New Roman" w:hAnsi="Times New Roman" w:cs="Times New Roman"/>
        </w:rPr>
        <w:t xml:space="preserve"> </w:t>
      </w:r>
      <w:r w:rsidRPr="00110AD8">
        <w:rPr>
          <w:rFonts w:ascii="Times New Roman" w:hAnsi="Times New Roman" w:cs="Times New Roman"/>
        </w:rPr>
        <w:t>the</w:t>
      </w:r>
      <w:r w:rsidR="000A0131" w:rsidRPr="00110AD8">
        <w:rPr>
          <w:rFonts w:ascii="Times New Roman" w:hAnsi="Times New Roman" w:cs="Times New Roman"/>
        </w:rPr>
        <w:t xml:space="preserve"> </w:t>
      </w:r>
      <w:r w:rsidRPr="00110AD8">
        <w:rPr>
          <w:rFonts w:ascii="Times New Roman" w:hAnsi="Times New Roman" w:cs="Times New Roman"/>
        </w:rPr>
        <w:t>information</w:t>
      </w:r>
      <w:r w:rsidR="000A0131" w:rsidRPr="00110AD8">
        <w:rPr>
          <w:rFonts w:ascii="Times New Roman" w:hAnsi="Times New Roman" w:cs="Times New Roman"/>
        </w:rPr>
        <w:t xml:space="preserve"> </w:t>
      </w:r>
      <w:r w:rsidRPr="00110AD8">
        <w:rPr>
          <w:rFonts w:ascii="Times New Roman" w:hAnsi="Times New Roman" w:cs="Times New Roman"/>
        </w:rPr>
        <w:t>in</w:t>
      </w:r>
      <w:r w:rsidR="000A0131" w:rsidRPr="00110AD8">
        <w:rPr>
          <w:rFonts w:ascii="Times New Roman" w:hAnsi="Times New Roman" w:cs="Times New Roman"/>
        </w:rPr>
        <w:t xml:space="preserve"> </w:t>
      </w:r>
      <w:r w:rsidRPr="00110AD8">
        <w:rPr>
          <w:rFonts w:ascii="Times New Roman" w:hAnsi="Times New Roman" w:cs="Times New Roman"/>
        </w:rPr>
        <w:t>this</w:t>
      </w:r>
      <w:r w:rsidR="000A0131" w:rsidRPr="00110AD8">
        <w:rPr>
          <w:rFonts w:ascii="Times New Roman" w:hAnsi="Times New Roman" w:cs="Times New Roman"/>
        </w:rPr>
        <w:t xml:space="preserve"> </w:t>
      </w:r>
      <w:r w:rsidRPr="00110AD8">
        <w:rPr>
          <w:rFonts w:ascii="Times New Roman" w:hAnsi="Times New Roman" w:cs="Times New Roman"/>
        </w:rPr>
        <w:t xml:space="preserve">RFP. </w:t>
      </w:r>
      <w:bookmarkEnd w:id="0"/>
      <w:bookmarkEnd w:id="4"/>
      <w:r w:rsidR="0083064C" w:rsidRPr="00110AD8">
        <w:rPr>
          <w:rFonts w:ascii="Times New Roman" w:hAnsi="Times New Roman" w:cs="Times New Roman"/>
        </w:rPr>
        <w:br w:type="page"/>
      </w:r>
    </w:p>
    <w:p w:rsidR="00D362E9" w:rsidRPr="00110AD8" w:rsidRDefault="00314F8F" w:rsidP="00E22A5A">
      <w:pPr>
        <w:pStyle w:val="Heading1"/>
        <w:numPr>
          <w:ilvl w:val="0"/>
          <w:numId w:val="32"/>
        </w:numPr>
        <w:shd w:val="clear" w:color="auto" w:fill="DBE5F1"/>
        <w:tabs>
          <w:tab w:val="clear" w:pos="2417"/>
          <w:tab w:val="left" w:pos="426"/>
        </w:tabs>
        <w:spacing w:after="240"/>
        <w:ind w:left="426"/>
        <w:rPr>
          <w:rFonts w:cs="Times New Roman"/>
        </w:rPr>
      </w:pPr>
      <w:bookmarkStart w:id="5" w:name="_Toc64563822"/>
      <w:r w:rsidRPr="00110AD8">
        <w:rPr>
          <w:rFonts w:cs="Times New Roman"/>
        </w:rPr>
        <w:t>Eligibility Criteria</w:t>
      </w:r>
      <w:bookmarkEnd w:id="5"/>
      <w:r w:rsidRPr="00110AD8">
        <w:rPr>
          <w:rFonts w:cs="Times New Roman"/>
        </w:rPr>
        <w:t xml:space="preserve"> </w:t>
      </w:r>
    </w:p>
    <w:p w:rsidR="00442145" w:rsidRPr="00110AD8" w:rsidRDefault="00D362E9" w:rsidP="00D362E9">
      <w:pPr>
        <w:jc w:val="both"/>
        <w:rPr>
          <w:rFonts w:ascii="Times New Roman" w:hAnsi="Times New Roman" w:cs="Times New Roman"/>
          <w:bCs/>
        </w:rPr>
      </w:pPr>
      <w:r w:rsidRPr="00110AD8">
        <w:rPr>
          <w:rFonts w:ascii="Times New Roman" w:hAnsi="Times New Roman" w:cs="Times New Roman"/>
          <w:bCs/>
        </w:rPr>
        <w:t xml:space="preserve">The Bidder </w:t>
      </w:r>
      <w:r w:rsidR="00536275" w:rsidRPr="00110AD8">
        <w:rPr>
          <w:rFonts w:ascii="Times New Roman" w:hAnsi="Times New Roman" w:cs="Times New Roman"/>
          <w:bCs/>
        </w:rPr>
        <w:t>must</w:t>
      </w:r>
      <w:r w:rsidRPr="00110AD8">
        <w:rPr>
          <w:rFonts w:ascii="Times New Roman" w:hAnsi="Times New Roman" w:cs="Times New Roman"/>
          <w:bCs/>
        </w:rPr>
        <w:t xml:space="preserve"> </w:t>
      </w:r>
      <w:r w:rsidR="009D31B2" w:rsidRPr="00110AD8">
        <w:rPr>
          <w:rFonts w:ascii="Times New Roman" w:hAnsi="Times New Roman" w:cs="Times New Roman"/>
          <w:bCs/>
        </w:rPr>
        <w:t>fulfill</w:t>
      </w:r>
      <w:r w:rsidRPr="00110AD8">
        <w:rPr>
          <w:rFonts w:ascii="Times New Roman" w:hAnsi="Times New Roman" w:cs="Times New Roman"/>
          <w:bCs/>
        </w:rPr>
        <w:t xml:space="preserve"> following eligibility criteria:</w:t>
      </w:r>
    </w:p>
    <w:tbl>
      <w:tblPr>
        <w:tblpPr w:leftFromText="180" w:rightFromText="180" w:vertAnchor="text" w:horzAnchor="margin" w:tblpY="190"/>
        <w:tblW w:w="9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389"/>
        <w:gridCol w:w="5532"/>
        <w:gridCol w:w="3626"/>
      </w:tblGrid>
      <w:tr w:rsidR="000E697A" w:rsidRPr="00110AD8" w:rsidTr="000E697A">
        <w:trPr>
          <w:trHeight w:val="20"/>
        </w:trPr>
        <w:tc>
          <w:tcPr>
            <w:tcW w:w="389" w:type="dxa"/>
          </w:tcPr>
          <w:p w:rsidR="000E697A" w:rsidRPr="00110AD8" w:rsidRDefault="000E697A" w:rsidP="00957065">
            <w:pPr>
              <w:spacing w:line="293" w:lineRule="exact"/>
              <w:rPr>
                <w:rFonts w:ascii="Times New Roman" w:hAnsi="Times New Roman" w:cs="Times New Roman"/>
                <w:b/>
                <w:bCs/>
                <w:sz w:val="22"/>
                <w:szCs w:val="22"/>
              </w:rPr>
            </w:pPr>
            <w:r w:rsidRPr="00110AD8">
              <w:rPr>
                <w:rFonts w:ascii="Times New Roman" w:hAnsi="Times New Roman" w:cs="Times New Roman"/>
                <w:b/>
                <w:bCs/>
                <w:sz w:val="22"/>
                <w:szCs w:val="22"/>
              </w:rPr>
              <w:t>Sr.</w:t>
            </w:r>
          </w:p>
        </w:tc>
        <w:tc>
          <w:tcPr>
            <w:tcW w:w="5532" w:type="dxa"/>
          </w:tcPr>
          <w:p w:rsidR="000E697A" w:rsidRPr="00110AD8" w:rsidRDefault="000E697A" w:rsidP="00957065">
            <w:pPr>
              <w:spacing w:line="293" w:lineRule="exact"/>
              <w:rPr>
                <w:rFonts w:ascii="Times New Roman" w:hAnsi="Times New Roman" w:cs="Times New Roman"/>
                <w:b/>
                <w:bCs/>
                <w:sz w:val="22"/>
                <w:szCs w:val="22"/>
              </w:rPr>
            </w:pPr>
            <w:r w:rsidRPr="00110AD8">
              <w:rPr>
                <w:rFonts w:ascii="Times New Roman" w:hAnsi="Times New Roman" w:cs="Times New Roman"/>
                <w:b/>
                <w:bCs/>
                <w:sz w:val="22"/>
                <w:szCs w:val="22"/>
              </w:rPr>
              <w:t>Eligibility of the bidder</w:t>
            </w:r>
          </w:p>
        </w:tc>
        <w:tc>
          <w:tcPr>
            <w:tcW w:w="3626" w:type="dxa"/>
          </w:tcPr>
          <w:p w:rsidR="000E697A" w:rsidRPr="00110AD8" w:rsidRDefault="000E697A" w:rsidP="00957065">
            <w:pPr>
              <w:spacing w:line="293" w:lineRule="exact"/>
              <w:rPr>
                <w:rFonts w:ascii="Times New Roman" w:hAnsi="Times New Roman" w:cs="Times New Roman"/>
                <w:b/>
                <w:bCs/>
                <w:sz w:val="22"/>
                <w:szCs w:val="22"/>
              </w:rPr>
            </w:pPr>
            <w:r w:rsidRPr="00110AD8">
              <w:rPr>
                <w:rFonts w:ascii="Times New Roman" w:hAnsi="Times New Roman" w:cs="Times New Roman"/>
                <w:b/>
                <w:bCs/>
                <w:sz w:val="22"/>
                <w:szCs w:val="22"/>
              </w:rPr>
              <w:t>Documents to be submitted</w:t>
            </w:r>
          </w:p>
        </w:tc>
      </w:tr>
      <w:tr w:rsidR="00453B9A" w:rsidRPr="00110AD8" w:rsidTr="000E697A">
        <w:trPr>
          <w:trHeight w:val="20"/>
        </w:trPr>
        <w:tc>
          <w:tcPr>
            <w:tcW w:w="389" w:type="dxa"/>
          </w:tcPr>
          <w:p w:rsidR="00453B9A" w:rsidRPr="00453B9A" w:rsidRDefault="00453B9A" w:rsidP="00453B9A">
            <w:pPr>
              <w:spacing w:line="293" w:lineRule="exact"/>
              <w:rPr>
                <w:rFonts w:ascii="Times New Roman" w:hAnsi="Times New Roman" w:cs="Times New Roman"/>
                <w:bCs/>
                <w:sz w:val="22"/>
                <w:szCs w:val="22"/>
              </w:rPr>
            </w:pPr>
            <w:r>
              <w:rPr>
                <w:rFonts w:ascii="Times New Roman" w:hAnsi="Times New Roman" w:cs="Times New Roman"/>
                <w:bCs/>
                <w:sz w:val="22"/>
                <w:szCs w:val="22"/>
              </w:rPr>
              <w:t>1.</w:t>
            </w:r>
          </w:p>
        </w:tc>
        <w:tc>
          <w:tcPr>
            <w:tcW w:w="5532" w:type="dxa"/>
          </w:tcPr>
          <w:p w:rsidR="00453B9A" w:rsidRPr="00110AD8" w:rsidRDefault="00453B9A" w:rsidP="00785F15">
            <w:pPr>
              <w:widowControl/>
              <w:autoSpaceDE/>
              <w:autoSpaceDN/>
              <w:adjustRightInd/>
              <w:jc w:val="both"/>
              <w:rPr>
                <w:rFonts w:ascii="Times New Roman" w:hAnsi="Times New Roman" w:cs="Times New Roman"/>
                <w:color w:val="000000"/>
                <w:sz w:val="22"/>
                <w:szCs w:val="22"/>
              </w:rPr>
            </w:pPr>
            <w:r w:rsidRPr="00110AD8">
              <w:rPr>
                <w:rFonts w:ascii="Times New Roman" w:hAnsi="Times New Roman" w:cs="Times New Roman"/>
                <w:color w:val="000000"/>
                <w:sz w:val="22"/>
                <w:szCs w:val="22"/>
              </w:rPr>
              <w:t xml:space="preserve">Bidder should be IBM </w:t>
            </w:r>
            <w:r w:rsidR="00785F15">
              <w:rPr>
                <w:rFonts w:ascii="Times New Roman" w:hAnsi="Times New Roman" w:cs="Times New Roman"/>
                <w:color w:val="000000"/>
                <w:sz w:val="22"/>
                <w:szCs w:val="22"/>
              </w:rPr>
              <w:t xml:space="preserve">Authorized </w:t>
            </w:r>
            <w:r w:rsidRPr="00110AD8">
              <w:rPr>
                <w:rFonts w:ascii="Times New Roman" w:hAnsi="Times New Roman" w:cs="Times New Roman"/>
                <w:color w:val="000000"/>
                <w:sz w:val="22"/>
                <w:szCs w:val="22"/>
              </w:rPr>
              <w:t>channel partner.</w:t>
            </w:r>
          </w:p>
        </w:tc>
        <w:tc>
          <w:tcPr>
            <w:tcW w:w="3626" w:type="dxa"/>
          </w:tcPr>
          <w:p w:rsidR="00453B9A" w:rsidRPr="00110AD8" w:rsidRDefault="00453B9A" w:rsidP="00453B9A">
            <w:pPr>
              <w:spacing w:line="293" w:lineRule="exact"/>
              <w:rPr>
                <w:rFonts w:ascii="Times New Roman" w:hAnsi="Times New Roman" w:cs="Times New Roman"/>
                <w:bCs/>
                <w:color w:val="000000"/>
                <w:sz w:val="22"/>
                <w:szCs w:val="22"/>
              </w:rPr>
            </w:pPr>
            <w:r w:rsidRPr="00110AD8">
              <w:rPr>
                <w:rFonts w:ascii="Times New Roman" w:hAnsi="Times New Roman" w:cs="Times New Roman"/>
                <w:bCs/>
                <w:color w:val="000000"/>
                <w:sz w:val="22"/>
                <w:szCs w:val="22"/>
              </w:rPr>
              <w:t>Submit Manufacturers Authorisation Form (MAF) as per Annexure-9.</w:t>
            </w:r>
          </w:p>
        </w:tc>
      </w:tr>
      <w:tr w:rsidR="00453B9A" w:rsidRPr="00110AD8" w:rsidTr="000E697A">
        <w:trPr>
          <w:trHeight w:val="20"/>
        </w:trPr>
        <w:tc>
          <w:tcPr>
            <w:tcW w:w="389" w:type="dxa"/>
          </w:tcPr>
          <w:p w:rsidR="00453B9A" w:rsidRPr="00110AD8" w:rsidRDefault="00453B9A" w:rsidP="00453B9A">
            <w:pPr>
              <w:spacing w:line="293" w:lineRule="exact"/>
              <w:rPr>
                <w:rFonts w:ascii="Times New Roman" w:hAnsi="Times New Roman" w:cs="Times New Roman"/>
                <w:bCs/>
                <w:sz w:val="22"/>
                <w:szCs w:val="22"/>
              </w:rPr>
            </w:pPr>
            <w:r>
              <w:rPr>
                <w:rFonts w:ascii="Times New Roman" w:hAnsi="Times New Roman" w:cs="Times New Roman"/>
                <w:bCs/>
                <w:sz w:val="22"/>
                <w:szCs w:val="22"/>
              </w:rPr>
              <w:t>2.</w:t>
            </w:r>
          </w:p>
        </w:tc>
        <w:tc>
          <w:tcPr>
            <w:tcW w:w="5532" w:type="dxa"/>
          </w:tcPr>
          <w:p w:rsidR="00453B9A" w:rsidRPr="00110AD8" w:rsidRDefault="00453B9A" w:rsidP="00453B9A">
            <w:pPr>
              <w:spacing w:line="293" w:lineRule="exact"/>
              <w:jc w:val="both"/>
              <w:rPr>
                <w:rFonts w:ascii="Times New Roman" w:hAnsi="Times New Roman" w:cs="Times New Roman"/>
                <w:bCs/>
                <w:sz w:val="22"/>
                <w:szCs w:val="22"/>
              </w:rPr>
            </w:pPr>
            <w:r w:rsidRPr="00110AD8">
              <w:rPr>
                <w:rFonts w:ascii="Times New Roman" w:hAnsi="Times New Roman" w:cs="Times New Roman"/>
                <w:bCs/>
                <w:sz w:val="22"/>
                <w:szCs w:val="22"/>
              </w:rPr>
              <w:t>Bidder should be a Registered company under Indian Companies Act.1956/2013 and should have been in existence for a minimum period of 5 years in India, as on date</w:t>
            </w:r>
            <w:r>
              <w:rPr>
                <w:rFonts w:ascii="Times New Roman" w:hAnsi="Times New Roman" w:cs="Times New Roman"/>
                <w:bCs/>
                <w:sz w:val="22"/>
                <w:szCs w:val="22"/>
              </w:rPr>
              <w:t xml:space="preserve"> </w:t>
            </w:r>
            <w:r>
              <w:t xml:space="preserve"> </w:t>
            </w:r>
            <w:r w:rsidRPr="00A2597C">
              <w:rPr>
                <w:rFonts w:ascii="Times New Roman" w:hAnsi="Times New Roman" w:cs="Times New Roman"/>
                <w:bCs/>
                <w:sz w:val="22"/>
                <w:szCs w:val="22"/>
              </w:rPr>
              <w:t>of submission of RFP</w:t>
            </w:r>
            <w:r w:rsidRPr="00110AD8">
              <w:rPr>
                <w:rFonts w:ascii="Times New Roman" w:hAnsi="Times New Roman" w:cs="Times New Roman"/>
                <w:bCs/>
                <w:sz w:val="22"/>
                <w:szCs w:val="22"/>
              </w:rPr>
              <w:t xml:space="preserve">. </w:t>
            </w:r>
          </w:p>
        </w:tc>
        <w:tc>
          <w:tcPr>
            <w:tcW w:w="3626" w:type="dxa"/>
          </w:tcPr>
          <w:p w:rsidR="00453B9A" w:rsidRPr="00110AD8" w:rsidRDefault="00453B9A" w:rsidP="00453B9A">
            <w:pPr>
              <w:spacing w:line="293" w:lineRule="exact"/>
              <w:rPr>
                <w:rFonts w:ascii="Times New Roman" w:hAnsi="Times New Roman" w:cs="Times New Roman"/>
                <w:bCs/>
                <w:sz w:val="22"/>
                <w:szCs w:val="22"/>
              </w:rPr>
            </w:pPr>
            <w:r w:rsidRPr="00110AD8">
              <w:rPr>
                <w:rFonts w:ascii="Times New Roman" w:hAnsi="Times New Roman" w:cs="Times New Roman"/>
                <w:bCs/>
                <w:sz w:val="22"/>
                <w:szCs w:val="22"/>
              </w:rPr>
              <w:t>Copy of the Certificate of Incorporation issued by Registrar of Companies and full address of the registered office of the bidder.</w:t>
            </w:r>
          </w:p>
        </w:tc>
      </w:tr>
      <w:tr w:rsidR="00453B9A" w:rsidRPr="00110AD8" w:rsidTr="000E697A">
        <w:trPr>
          <w:trHeight w:val="20"/>
        </w:trPr>
        <w:tc>
          <w:tcPr>
            <w:tcW w:w="389" w:type="dxa"/>
          </w:tcPr>
          <w:p w:rsidR="00453B9A" w:rsidRPr="00110AD8" w:rsidRDefault="00453B9A" w:rsidP="00453B9A">
            <w:pPr>
              <w:spacing w:line="293" w:lineRule="exact"/>
              <w:rPr>
                <w:rFonts w:ascii="Times New Roman" w:hAnsi="Times New Roman" w:cs="Times New Roman"/>
                <w:bCs/>
                <w:sz w:val="22"/>
                <w:szCs w:val="22"/>
              </w:rPr>
            </w:pPr>
            <w:r>
              <w:rPr>
                <w:rFonts w:ascii="Times New Roman" w:hAnsi="Times New Roman" w:cs="Times New Roman"/>
                <w:bCs/>
                <w:sz w:val="22"/>
                <w:szCs w:val="22"/>
              </w:rPr>
              <w:t>3.</w:t>
            </w:r>
          </w:p>
        </w:tc>
        <w:tc>
          <w:tcPr>
            <w:tcW w:w="5532" w:type="dxa"/>
          </w:tcPr>
          <w:p w:rsidR="00453B9A" w:rsidRPr="00110AD8" w:rsidRDefault="00453B9A" w:rsidP="00453B9A">
            <w:pPr>
              <w:spacing w:line="293" w:lineRule="exact"/>
              <w:jc w:val="both"/>
              <w:rPr>
                <w:rFonts w:ascii="Times New Roman" w:hAnsi="Times New Roman" w:cs="Times New Roman"/>
                <w:bCs/>
                <w:sz w:val="22"/>
                <w:szCs w:val="22"/>
              </w:rPr>
            </w:pPr>
            <w:r w:rsidRPr="00110AD8">
              <w:rPr>
                <w:rFonts w:ascii="Times New Roman" w:hAnsi="Times New Roman" w:cs="Times New Roman"/>
                <w:bCs/>
                <w:sz w:val="22"/>
                <w:szCs w:val="22"/>
              </w:rPr>
              <w:t>Bidder should be registered under G.S.T and/or tax registration in state where bidder has a registered office</w:t>
            </w:r>
            <w:r>
              <w:rPr>
                <w:rFonts w:ascii="Times New Roman" w:hAnsi="Times New Roman" w:cs="Times New Roman"/>
                <w:bCs/>
                <w:sz w:val="22"/>
                <w:szCs w:val="22"/>
              </w:rPr>
              <w:t>.</w:t>
            </w:r>
          </w:p>
        </w:tc>
        <w:tc>
          <w:tcPr>
            <w:tcW w:w="3626" w:type="dxa"/>
          </w:tcPr>
          <w:p w:rsidR="00453B9A" w:rsidRPr="00110AD8" w:rsidRDefault="00453B9A" w:rsidP="00453B9A">
            <w:pPr>
              <w:spacing w:line="293" w:lineRule="exact"/>
              <w:rPr>
                <w:rFonts w:ascii="Times New Roman" w:hAnsi="Times New Roman" w:cs="Times New Roman"/>
                <w:bCs/>
                <w:sz w:val="22"/>
                <w:szCs w:val="22"/>
              </w:rPr>
            </w:pPr>
            <w:r w:rsidRPr="00110AD8">
              <w:rPr>
                <w:rFonts w:ascii="Times New Roman" w:hAnsi="Times New Roman" w:cs="Times New Roman"/>
                <w:bCs/>
                <w:sz w:val="22"/>
                <w:szCs w:val="22"/>
              </w:rPr>
              <w:t>Proof of registration with GSTIN</w:t>
            </w:r>
          </w:p>
        </w:tc>
      </w:tr>
      <w:tr w:rsidR="00453B9A" w:rsidRPr="00110AD8" w:rsidTr="000E697A">
        <w:trPr>
          <w:trHeight w:val="20"/>
        </w:trPr>
        <w:tc>
          <w:tcPr>
            <w:tcW w:w="389" w:type="dxa"/>
          </w:tcPr>
          <w:p w:rsidR="00453B9A" w:rsidRPr="00110AD8" w:rsidRDefault="00453B9A" w:rsidP="00453B9A">
            <w:pPr>
              <w:spacing w:line="293" w:lineRule="exact"/>
              <w:rPr>
                <w:rFonts w:ascii="Times New Roman" w:hAnsi="Times New Roman" w:cs="Times New Roman"/>
                <w:bCs/>
                <w:sz w:val="22"/>
                <w:szCs w:val="22"/>
              </w:rPr>
            </w:pPr>
            <w:r>
              <w:rPr>
                <w:rFonts w:ascii="Times New Roman" w:hAnsi="Times New Roman" w:cs="Times New Roman"/>
                <w:bCs/>
                <w:sz w:val="22"/>
                <w:szCs w:val="22"/>
              </w:rPr>
              <w:t>4</w:t>
            </w:r>
            <w:r w:rsidRPr="00110AD8">
              <w:rPr>
                <w:rFonts w:ascii="Times New Roman" w:hAnsi="Times New Roman" w:cs="Times New Roman"/>
                <w:bCs/>
                <w:sz w:val="22"/>
                <w:szCs w:val="22"/>
              </w:rPr>
              <w:t>.</w:t>
            </w:r>
          </w:p>
        </w:tc>
        <w:tc>
          <w:tcPr>
            <w:tcW w:w="5532" w:type="dxa"/>
          </w:tcPr>
          <w:p w:rsidR="00453B9A" w:rsidRPr="00110AD8" w:rsidRDefault="00453B9A" w:rsidP="00453B9A">
            <w:pPr>
              <w:jc w:val="both"/>
              <w:rPr>
                <w:rFonts w:ascii="Times New Roman" w:hAnsi="Times New Roman" w:cs="Times New Roman"/>
                <w:sz w:val="22"/>
                <w:szCs w:val="22"/>
              </w:rPr>
            </w:pPr>
            <w:r w:rsidRPr="00110AD8">
              <w:rPr>
                <w:rFonts w:ascii="Times New Roman" w:hAnsi="Times New Roman" w:cs="Times New Roman"/>
                <w:bCs/>
                <w:sz w:val="22"/>
                <w:szCs w:val="22"/>
              </w:rPr>
              <w:t xml:space="preserve">The bidder must have average turnover of minimum </w:t>
            </w:r>
            <w:r w:rsidRPr="000D05E2">
              <w:rPr>
                <w:rFonts w:ascii="Times New Roman" w:hAnsi="Times New Roman" w:cs="Times New Roman"/>
                <w:bCs/>
                <w:sz w:val="22"/>
                <w:szCs w:val="22"/>
              </w:rPr>
              <w:t>₹50 Crores in IT business in the last three financial years (</w:t>
            </w:r>
            <w:r w:rsidRPr="00110AD8">
              <w:rPr>
                <w:rFonts w:ascii="Times New Roman" w:hAnsi="Times New Roman" w:cs="Times New Roman"/>
                <w:bCs/>
                <w:sz w:val="22"/>
                <w:szCs w:val="22"/>
              </w:rPr>
              <w:t>i.e. 2020-21, 2021-22 and 2022-23) as per the audited balance sheet of these three years at the time of submission of tender, of individual company and not as group of companies.</w:t>
            </w:r>
          </w:p>
        </w:tc>
        <w:tc>
          <w:tcPr>
            <w:tcW w:w="3626" w:type="dxa"/>
          </w:tcPr>
          <w:p w:rsidR="00453B9A" w:rsidRPr="00110AD8" w:rsidRDefault="00453B9A" w:rsidP="00453B9A">
            <w:pPr>
              <w:spacing w:line="293" w:lineRule="exact"/>
              <w:rPr>
                <w:rFonts w:ascii="Times New Roman" w:hAnsi="Times New Roman" w:cs="Times New Roman"/>
                <w:bCs/>
                <w:sz w:val="22"/>
                <w:szCs w:val="22"/>
              </w:rPr>
            </w:pPr>
            <w:r w:rsidRPr="00110AD8">
              <w:rPr>
                <w:rFonts w:ascii="Times New Roman" w:hAnsi="Times New Roman" w:cs="Times New Roman"/>
                <w:bCs/>
                <w:sz w:val="22"/>
                <w:szCs w:val="22"/>
              </w:rPr>
              <w:t>Copy of audited Balance Sheet and Certificate of the Chartered Accountant for preceding three FY.</w:t>
            </w:r>
          </w:p>
        </w:tc>
      </w:tr>
      <w:tr w:rsidR="00453B9A" w:rsidRPr="00110AD8" w:rsidTr="000E697A">
        <w:trPr>
          <w:trHeight w:val="20"/>
        </w:trPr>
        <w:tc>
          <w:tcPr>
            <w:tcW w:w="389" w:type="dxa"/>
          </w:tcPr>
          <w:p w:rsidR="00453B9A" w:rsidRPr="00110AD8" w:rsidRDefault="00453B9A" w:rsidP="00453B9A">
            <w:pPr>
              <w:spacing w:line="293" w:lineRule="exact"/>
              <w:rPr>
                <w:rFonts w:ascii="Times New Roman" w:hAnsi="Times New Roman" w:cs="Times New Roman"/>
                <w:bCs/>
                <w:sz w:val="22"/>
                <w:szCs w:val="22"/>
              </w:rPr>
            </w:pPr>
            <w:r>
              <w:rPr>
                <w:rFonts w:ascii="Times New Roman" w:hAnsi="Times New Roman" w:cs="Times New Roman"/>
                <w:bCs/>
                <w:sz w:val="22"/>
                <w:szCs w:val="22"/>
              </w:rPr>
              <w:t>5</w:t>
            </w:r>
            <w:r w:rsidRPr="00110AD8">
              <w:rPr>
                <w:rFonts w:ascii="Times New Roman" w:hAnsi="Times New Roman" w:cs="Times New Roman"/>
                <w:bCs/>
                <w:sz w:val="22"/>
                <w:szCs w:val="22"/>
              </w:rPr>
              <w:t>.</w:t>
            </w:r>
          </w:p>
        </w:tc>
        <w:tc>
          <w:tcPr>
            <w:tcW w:w="5532" w:type="dxa"/>
          </w:tcPr>
          <w:p w:rsidR="00453B9A" w:rsidRPr="00110AD8" w:rsidRDefault="00453B9A" w:rsidP="001435C7">
            <w:pPr>
              <w:spacing w:line="293" w:lineRule="exact"/>
              <w:rPr>
                <w:rFonts w:ascii="Times New Roman" w:hAnsi="Times New Roman" w:cs="Times New Roman"/>
                <w:bCs/>
                <w:sz w:val="22"/>
                <w:szCs w:val="22"/>
              </w:rPr>
            </w:pPr>
            <w:r w:rsidRPr="00032E35">
              <w:rPr>
                <w:rFonts w:ascii="Times New Roman" w:hAnsi="Times New Roman" w:cs="Times New Roman"/>
                <w:bCs/>
                <w:sz w:val="22"/>
                <w:szCs w:val="22"/>
              </w:rPr>
              <w:t>The bidder should have made operating profits in at least two financial years out of last three financial years(i.e. 2020-21, 2021-22 and 2022-23)</w:t>
            </w:r>
            <w:r w:rsidR="001435C7">
              <w:rPr>
                <w:rFonts w:ascii="Times New Roman" w:hAnsi="Times New Roman" w:cs="Times New Roman"/>
                <w:bCs/>
                <w:sz w:val="22"/>
                <w:szCs w:val="22"/>
              </w:rPr>
              <w:t>.</w:t>
            </w:r>
          </w:p>
        </w:tc>
        <w:tc>
          <w:tcPr>
            <w:tcW w:w="3626" w:type="dxa"/>
          </w:tcPr>
          <w:p w:rsidR="00453B9A" w:rsidRPr="00110AD8" w:rsidRDefault="00453B9A" w:rsidP="00453B9A">
            <w:pPr>
              <w:spacing w:line="293" w:lineRule="exact"/>
              <w:rPr>
                <w:rFonts w:ascii="Times New Roman" w:hAnsi="Times New Roman" w:cs="Times New Roman"/>
                <w:bCs/>
                <w:sz w:val="22"/>
                <w:szCs w:val="22"/>
              </w:rPr>
            </w:pPr>
            <w:r w:rsidRPr="00110AD8">
              <w:rPr>
                <w:rFonts w:ascii="Times New Roman" w:hAnsi="Times New Roman" w:cs="Times New Roman"/>
                <w:bCs/>
                <w:sz w:val="22"/>
                <w:szCs w:val="22"/>
              </w:rPr>
              <w:t>Copy of audited balance sheet and Certificate of the Charted Accountant for preceding three FY</w:t>
            </w:r>
          </w:p>
        </w:tc>
      </w:tr>
      <w:tr w:rsidR="00453B9A" w:rsidRPr="00110AD8" w:rsidTr="000E697A">
        <w:trPr>
          <w:trHeight w:val="20"/>
        </w:trPr>
        <w:tc>
          <w:tcPr>
            <w:tcW w:w="389" w:type="dxa"/>
          </w:tcPr>
          <w:p w:rsidR="00453B9A" w:rsidRPr="00110AD8" w:rsidRDefault="00453B9A" w:rsidP="00453B9A">
            <w:pPr>
              <w:spacing w:line="293" w:lineRule="exact"/>
              <w:rPr>
                <w:rFonts w:ascii="Times New Roman" w:hAnsi="Times New Roman" w:cs="Times New Roman"/>
                <w:bCs/>
                <w:sz w:val="22"/>
                <w:szCs w:val="22"/>
              </w:rPr>
            </w:pPr>
            <w:r>
              <w:rPr>
                <w:rFonts w:ascii="Times New Roman" w:hAnsi="Times New Roman" w:cs="Times New Roman"/>
                <w:bCs/>
                <w:sz w:val="22"/>
                <w:szCs w:val="22"/>
              </w:rPr>
              <w:t>6</w:t>
            </w:r>
            <w:r w:rsidRPr="00110AD8">
              <w:rPr>
                <w:rFonts w:ascii="Times New Roman" w:hAnsi="Times New Roman" w:cs="Times New Roman"/>
                <w:bCs/>
                <w:sz w:val="22"/>
                <w:szCs w:val="22"/>
              </w:rPr>
              <w:t>.</w:t>
            </w:r>
          </w:p>
        </w:tc>
        <w:tc>
          <w:tcPr>
            <w:tcW w:w="5532" w:type="dxa"/>
          </w:tcPr>
          <w:p w:rsidR="00453B9A" w:rsidRPr="00110AD8" w:rsidRDefault="00453B9A" w:rsidP="00453B9A">
            <w:pPr>
              <w:spacing w:line="293" w:lineRule="exact"/>
              <w:rPr>
                <w:rFonts w:ascii="Times New Roman" w:hAnsi="Times New Roman" w:cs="Times New Roman"/>
                <w:bCs/>
                <w:sz w:val="22"/>
                <w:szCs w:val="22"/>
              </w:rPr>
            </w:pPr>
            <w:r w:rsidRPr="00110AD8">
              <w:rPr>
                <w:rFonts w:ascii="Times New Roman" w:hAnsi="Times New Roman" w:cs="Times New Roman"/>
                <w:bCs/>
                <w:sz w:val="22"/>
                <w:szCs w:val="22"/>
              </w:rPr>
              <w:t xml:space="preserve">The bidder should </w:t>
            </w:r>
            <w:r>
              <w:rPr>
                <w:rFonts w:ascii="Times New Roman" w:hAnsi="Times New Roman" w:cs="Times New Roman"/>
                <w:bCs/>
                <w:sz w:val="22"/>
                <w:szCs w:val="22"/>
              </w:rPr>
              <w:t xml:space="preserve">have a positive net worth in </w:t>
            </w:r>
            <w:r w:rsidRPr="00032E35">
              <w:rPr>
                <w:rFonts w:ascii="Times New Roman" w:hAnsi="Times New Roman" w:cs="Times New Roman"/>
                <w:bCs/>
                <w:sz w:val="22"/>
                <w:szCs w:val="22"/>
              </w:rPr>
              <w:t>one</w:t>
            </w:r>
            <w:r w:rsidRPr="00110AD8">
              <w:rPr>
                <w:rFonts w:ascii="Times New Roman" w:hAnsi="Times New Roman" w:cs="Times New Roman"/>
                <w:bCs/>
                <w:sz w:val="22"/>
                <w:szCs w:val="22"/>
              </w:rPr>
              <w:t xml:space="preserve"> out of last three financial </w:t>
            </w:r>
            <w:r>
              <w:rPr>
                <w:rFonts w:ascii="Times New Roman" w:hAnsi="Times New Roman" w:cs="Times New Roman"/>
                <w:bCs/>
                <w:sz w:val="22"/>
                <w:szCs w:val="22"/>
              </w:rPr>
              <w:t xml:space="preserve">years </w:t>
            </w:r>
            <w:r w:rsidRPr="00110AD8">
              <w:rPr>
                <w:rFonts w:ascii="Times New Roman" w:hAnsi="Times New Roman" w:cs="Times New Roman"/>
                <w:bCs/>
                <w:sz w:val="22"/>
                <w:szCs w:val="22"/>
              </w:rPr>
              <w:t>(i.e. 2020-21, 2021-22 and 2022-23)</w:t>
            </w:r>
            <w:r>
              <w:rPr>
                <w:rFonts w:ascii="Times New Roman" w:hAnsi="Times New Roman" w:cs="Times New Roman"/>
                <w:bCs/>
                <w:sz w:val="22"/>
                <w:szCs w:val="22"/>
              </w:rPr>
              <w:t>.</w:t>
            </w:r>
          </w:p>
        </w:tc>
        <w:tc>
          <w:tcPr>
            <w:tcW w:w="3626" w:type="dxa"/>
          </w:tcPr>
          <w:p w:rsidR="00453B9A" w:rsidRPr="00110AD8" w:rsidRDefault="00453B9A" w:rsidP="00453B9A">
            <w:pPr>
              <w:spacing w:line="293" w:lineRule="exact"/>
              <w:rPr>
                <w:rFonts w:ascii="Times New Roman" w:hAnsi="Times New Roman" w:cs="Times New Roman"/>
                <w:bCs/>
                <w:sz w:val="22"/>
                <w:szCs w:val="22"/>
              </w:rPr>
            </w:pPr>
            <w:r w:rsidRPr="00110AD8">
              <w:rPr>
                <w:rFonts w:ascii="Times New Roman" w:hAnsi="Times New Roman" w:cs="Times New Roman"/>
                <w:bCs/>
                <w:sz w:val="22"/>
                <w:szCs w:val="22"/>
              </w:rPr>
              <w:t>Certificate of the Charted Accountant for three preceding FY</w:t>
            </w:r>
          </w:p>
        </w:tc>
      </w:tr>
      <w:tr w:rsidR="00453B9A" w:rsidRPr="00110AD8" w:rsidTr="000E697A">
        <w:trPr>
          <w:trHeight w:val="20"/>
        </w:trPr>
        <w:tc>
          <w:tcPr>
            <w:tcW w:w="389" w:type="dxa"/>
          </w:tcPr>
          <w:p w:rsidR="00453B9A" w:rsidRPr="00110AD8" w:rsidRDefault="00453B9A" w:rsidP="00453B9A">
            <w:pPr>
              <w:spacing w:line="293" w:lineRule="exact"/>
              <w:rPr>
                <w:rFonts w:ascii="Times New Roman" w:hAnsi="Times New Roman" w:cs="Times New Roman"/>
                <w:bCs/>
                <w:sz w:val="22"/>
                <w:szCs w:val="22"/>
              </w:rPr>
            </w:pPr>
            <w:r>
              <w:rPr>
                <w:rFonts w:ascii="Times New Roman" w:hAnsi="Times New Roman" w:cs="Times New Roman"/>
                <w:bCs/>
                <w:sz w:val="22"/>
                <w:szCs w:val="22"/>
              </w:rPr>
              <w:t>7</w:t>
            </w:r>
            <w:r w:rsidRPr="00110AD8">
              <w:rPr>
                <w:rFonts w:ascii="Times New Roman" w:hAnsi="Times New Roman" w:cs="Times New Roman"/>
                <w:bCs/>
                <w:sz w:val="22"/>
                <w:szCs w:val="22"/>
              </w:rPr>
              <w:t>.</w:t>
            </w:r>
          </w:p>
        </w:tc>
        <w:tc>
          <w:tcPr>
            <w:tcW w:w="5532" w:type="dxa"/>
          </w:tcPr>
          <w:p w:rsidR="00453B9A" w:rsidRPr="00110AD8" w:rsidRDefault="00453B9A" w:rsidP="00453B9A">
            <w:pPr>
              <w:tabs>
                <w:tab w:val="left" w:pos="2295"/>
              </w:tabs>
              <w:rPr>
                <w:rFonts w:ascii="Times New Roman" w:eastAsia="Calibri" w:hAnsi="Times New Roman" w:cs="Times New Roman"/>
                <w:sz w:val="22"/>
                <w:szCs w:val="22"/>
              </w:rPr>
            </w:pPr>
            <w:r w:rsidRPr="00110AD8">
              <w:rPr>
                <w:rFonts w:ascii="Times New Roman" w:eastAsia="Calibri" w:hAnsi="Times New Roman" w:cs="Times New Roman"/>
                <w:sz w:val="22"/>
                <w:szCs w:val="22"/>
              </w:rPr>
              <w:t>Bidder should neither have filed for insolvency/liquidation in any country including India nor any such proceeding should be pending against the Bidder.</w:t>
            </w:r>
          </w:p>
          <w:p w:rsidR="00453B9A" w:rsidRPr="00110AD8" w:rsidRDefault="00453B9A" w:rsidP="00453B9A">
            <w:pPr>
              <w:widowControl/>
              <w:autoSpaceDE/>
              <w:autoSpaceDN/>
              <w:adjustRightInd/>
              <w:jc w:val="both"/>
              <w:rPr>
                <w:rFonts w:ascii="Times New Roman" w:hAnsi="Times New Roman" w:cs="Times New Roman"/>
                <w:bCs/>
                <w:sz w:val="22"/>
                <w:szCs w:val="22"/>
              </w:rPr>
            </w:pPr>
          </w:p>
        </w:tc>
        <w:tc>
          <w:tcPr>
            <w:tcW w:w="3626" w:type="dxa"/>
          </w:tcPr>
          <w:p w:rsidR="00453B9A" w:rsidRPr="00110AD8" w:rsidRDefault="00453B9A" w:rsidP="00453B9A">
            <w:pPr>
              <w:spacing w:line="293" w:lineRule="exact"/>
              <w:rPr>
                <w:rFonts w:ascii="Times New Roman" w:hAnsi="Times New Roman" w:cs="Times New Roman"/>
                <w:bCs/>
                <w:sz w:val="22"/>
                <w:szCs w:val="22"/>
              </w:rPr>
            </w:pPr>
            <w:r w:rsidRPr="00110AD8">
              <w:rPr>
                <w:rFonts w:ascii="Times New Roman" w:eastAsia="Calibri" w:hAnsi="Times New Roman" w:cs="Times New Roman"/>
                <w:sz w:val="22"/>
                <w:szCs w:val="22"/>
              </w:rPr>
              <w:t xml:space="preserve">Self-declaration </w:t>
            </w:r>
            <w:r w:rsidRPr="00110AD8">
              <w:rPr>
                <w:rFonts w:ascii="Times New Roman" w:hAnsi="Times New Roman" w:cs="Times New Roman"/>
                <w:bCs/>
                <w:sz w:val="22"/>
                <w:szCs w:val="22"/>
              </w:rPr>
              <w:t xml:space="preserve">on Company’s </w:t>
            </w:r>
            <w:r w:rsidRPr="00110AD8">
              <w:rPr>
                <w:rFonts w:ascii="Times New Roman" w:hAnsi="Times New Roman" w:cs="Times New Roman"/>
                <w:bCs/>
                <w:color w:val="000000"/>
                <w:sz w:val="22"/>
                <w:szCs w:val="22"/>
              </w:rPr>
              <w:t>letter head</w:t>
            </w:r>
            <w:r w:rsidRPr="00110AD8">
              <w:rPr>
                <w:rFonts w:ascii="Times New Roman" w:hAnsi="Times New Roman" w:cs="Times New Roman"/>
                <w:bCs/>
                <w:color w:val="FF0000"/>
                <w:sz w:val="22"/>
                <w:szCs w:val="22"/>
              </w:rPr>
              <w:t xml:space="preserve">  </w:t>
            </w:r>
            <w:r w:rsidRPr="00110AD8">
              <w:rPr>
                <w:rFonts w:ascii="Times New Roman" w:eastAsia="Calibri" w:hAnsi="Times New Roman" w:cs="Times New Roman"/>
                <w:sz w:val="22"/>
                <w:szCs w:val="22"/>
              </w:rPr>
              <w:t>by the Authorized Signatory in original</w:t>
            </w:r>
            <w:r w:rsidRPr="00110AD8">
              <w:rPr>
                <w:rFonts w:ascii="Times New Roman" w:hAnsi="Times New Roman" w:cs="Times New Roman"/>
                <w:bCs/>
                <w:sz w:val="22"/>
                <w:szCs w:val="22"/>
              </w:rPr>
              <w:t xml:space="preserve"> </w:t>
            </w:r>
          </w:p>
        </w:tc>
      </w:tr>
      <w:tr w:rsidR="00453B9A" w:rsidRPr="00110AD8" w:rsidTr="000E697A">
        <w:trPr>
          <w:trHeight w:val="20"/>
        </w:trPr>
        <w:tc>
          <w:tcPr>
            <w:tcW w:w="389" w:type="dxa"/>
          </w:tcPr>
          <w:p w:rsidR="00453B9A" w:rsidRPr="00110AD8" w:rsidRDefault="00453B9A" w:rsidP="00453B9A">
            <w:pPr>
              <w:spacing w:line="293" w:lineRule="exact"/>
              <w:rPr>
                <w:rFonts w:ascii="Times New Roman" w:hAnsi="Times New Roman" w:cs="Times New Roman"/>
                <w:bCs/>
                <w:sz w:val="22"/>
                <w:szCs w:val="22"/>
              </w:rPr>
            </w:pPr>
            <w:r>
              <w:rPr>
                <w:rFonts w:ascii="Times New Roman" w:hAnsi="Times New Roman" w:cs="Times New Roman"/>
                <w:bCs/>
                <w:sz w:val="22"/>
                <w:szCs w:val="22"/>
              </w:rPr>
              <w:t>8</w:t>
            </w:r>
            <w:r w:rsidRPr="00110AD8">
              <w:rPr>
                <w:rFonts w:ascii="Times New Roman" w:hAnsi="Times New Roman" w:cs="Times New Roman"/>
                <w:bCs/>
                <w:sz w:val="22"/>
                <w:szCs w:val="22"/>
              </w:rPr>
              <w:t>.</w:t>
            </w:r>
          </w:p>
        </w:tc>
        <w:tc>
          <w:tcPr>
            <w:tcW w:w="5532" w:type="dxa"/>
          </w:tcPr>
          <w:p w:rsidR="00453B9A" w:rsidRPr="00110AD8" w:rsidRDefault="00453B9A" w:rsidP="00453B9A">
            <w:pPr>
              <w:widowControl/>
              <w:autoSpaceDE/>
              <w:autoSpaceDN/>
              <w:adjustRightInd/>
              <w:jc w:val="both"/>
              <w:rPr>
                <w:rFonts w:ascii="Times New Roman" w:hAnsi="Times New Roman" w:cs="Times New Roman"/>
                <w:sz w:val="22"/>
                <w:szCs w:val="22"/>
              </w:rPr>
            </w:pPr>
            <w:r w:rsidRPr="00110AD8">
              <w:rPr>
                <w:rFonts w:ascii="Times New Roman" w:hAnsi="Times New Roman" w:cs="Times New Roman"/>
                <w:sz w:val="22"/>
                <w:szCs w:val="22"/>
              </w:rPr>
              <w:t>At the time of bidding, the Bidder/OEM should not have been blacklisted/debarred/ by any Govt. / IBA/RBI/PSU /PSE/ or Banks, Financial institutes for any reason or non-implementation/ delivery of the order. Self-declaration to that effect should be submitted along with the Eligibility Criteria/technical bid .</w:t>
            </w:r>
          </w:p>
        </w:tc>
        <w:tc>
          <w:tcPr>
            <w:tcW w:w="3626" w:type="dxa"/>
          </w:tcPr>
          <w:p w:rsidR="00453B9A" w:rsidRPr="00110AD8" w:rsidRDefault="00453B9A" w:rsidP="00453B9A">
            <w:pPr>
              <w:spacing w:line="293" w:lineRule="exact"/>
              <w:rPr>
                <w:rFonts w:ascii="Times New Roman" w:hAnsi="Times New Roman" w:cs="Times New Roman"/>
                <w:bCs/>
                <w:sz w:val="22"/>
                <w:szCs w:val="22"/>
              </w:rPr>
            </w:pPr>
            <w:r w:rsidRPr="00110AD8">
              <w:rPr>
                <w:rFonts w:ascii="Times New Roman" w:hAnsi="Times New Roman" w:cs="Times New Roman"/>
                <w:bCs/>
                <w:sz w:val="22"/>
                <w:szCs w:val="22"/>
              </w:rPr>
              <w:t>Submit the self-declaration on Company’s letter head</w:t>
            </w:r>
          </w:p>
        </w:tc>
      </w:tr>
      <w:tr w:rsidR="00453B9A" w:rsidRPr="00110AD8" w:rsidTr="000E697A">
        <w:trPr>
          <w:trHeight w:val="20"/>
        </w:trPr>
        <w:tc>
          <w:tcPr>
            <w:tcW w:w="389" w:type="dxa"/>
          </w:tcPr>
          <w:p w:rsidR="00453B9A" w:rsidRPr="00110AD8" w:rsidRDefault="00453B9A" w:rsidP="00453B9A">
            <w:pPr>
              <w:spacing w:line="293" w:lineRule="exact"/>
              <w:rPr>
                <w:rFonts w:ascii="Times New Roman" w:hAnsi="Times New Roman" w:cs="Times New Roman"/>
                <w:bCs/>
                <w:sz w:val="22"/>
                <w:szCs w:val="22"/>
              </w:rPr>
            </w:pPr>
            <w:r>
              <w:rPr>
                <w:rFonts w:ascii="Times New Roman" w:hAnsi="Times New Roman" w:cs="Times New Roman"/>
                <w:bCs/>
                <w:sz w:val="22"/>
                <w:szCs w:val="22"/>
              </w:rPr>
              <w:t>9</w:t>
            </w:r>
            <w:r w:rsidRPr="00110AD8">
              <w:rPr>
                <w:rFonts w:ascii="Times New Roman" w:hAnsi="Times New Roman" w:cs="Times New Roman"/>
                <w:bCs/>
                <w:sz w:val="22"/>
                <w:szCs w:val="22"/>
              </w:rPr>
              <w:t>.</w:t>
            </w:r>
          </w:p>
        </w:tc>
        <w:tc>
          <w:tcPr>
            <w:tcW w:w="5532" w:type="dxa"/>
          </w:tcPr>
          <w:p w:rsidR="00453B9A" w:rsidRPr="00110AD8" w:rsidRDefault="00453B9A" w:rsidP="00453B9A">
            <w:pPr>
              <w:widowControl/>
              <w:autoSpaceDE/>
              <w:autoSpaceDN/>
              <w:adjustRightInd/>
              <w:jc w:val="both"/>
              <w:rPr>
                <w:rFonts w:ascii="Times New Roman" w:hAnsi="Times New Roman" w:cs="Times New Roman"/>
                <w:sz w:val="22"/>
                <w:szCs w:val="22"/>
              </w:rPr>
            </w:pPr>
            <w:r w:rsidRPr="00110AD8">
              <w:rPr>
                <w:rFonts w:ascii="Times New Roman" w:hAnsi="Times New Roman" w:cs="Times New Roman"/>
                <w:sz w:val="22"/>
                <w:szCs w:val="22"/>
              </w:rPr>
              <w:t>At the time of bidding, there should not have been any pending litigation or any legal dispute in the last five years, before any court of law between the Bidder or OEM and the Bank regarding supply of goods/services</w:t>
            </w:r>
          </w:p>
        </w:tc>
        <w:tc>
          <w:tcPr>
            <w:tcW w:w="3626" w:type="dxa"/>
          </w:tcPr>
          <w:p w:rsidR="00453B9A" w:rsidRPr="00110AD8" w:rsidRDefault="00453B9A" w:rsidP="00453B9A">
            <w:pPr>
              <w:spacing w:line="293" w:lineRule="exact"/>
              <w:rPr>
                <w:rFonts w:ascii="Times New Roman" w:hAnsi="Times New Roman" w:cs="Times New Roman"/>
                <w:bCs/>
                <w:sz w:val="22"/>
                <w:szCs w:val="22"/>
              </w:rPr>
            </w:pPr>
            <w:r w:rsidRPr="00110AD8">
              <w:rPr>
                <w:rFonts w:ascii="Times New Roman" w:hAnsi="Times New Roman" w:cs="Times New Roman"/>
                <w:bCs/>
                <w:sz w:val="22"/>
                <w:szCs w:val="22"/>
              </w:rPr>
              <w:t>Submit the self-declaration on Company’s letter head</w:t>
            </w:r>
          </w:p>
        </w:tc>
      </w:tr>
      <w:tr w:rsidR="00453B9A" w:rsidRPr="00110AD8" w:rsidTr="000E697A">
        <w:trPr>
          <w:trHeight w:val="20"/>
        </w:trPr>
        <w:tc>
          <w:tcPr>
            <w:tcW w:w="389" w:type="dxa"/>
          </w:tcPr>
          <w:p w:rsidR="00453B9A" w:rsidRPr="00110AD8" w:rsidRDefault="00453B9A" w:rsidP="00453B9A">
            <w:pPr>
              <w:spacing w:line="293" w:lineRule="exact"/>
              <w:rPr>
                <w:rFonts w:ascii="Times New Roman" w:hAnsi="Times New Roman" w:cs="Times New Roman"/>
                <w:bCs/>
                <w:sz w:val="22"/>
                <w:szCs w:val="22"/>
              </w:rPr>
            </w:pPr>
            <w:r>
              <w:rPr>
                <w:rFonts w:ascii="Times New Roman" w:hAnsi="Times New Roman" w:cs="Times New Roman"/>
                <w:bCs/>
                <w:sz w:val="22"/>
                <w:szCs w:val="22"/>
              </w:rPr>
              <w:t>10</w:t>
            </w:r>
            <w:r w:rsidRPr="00110AD8">
              <w:rPr>
                <w:rFonts w:ascii="Times New Roman" w:hAnsi="Times New Roman" w:cs="Times New Roman"/>
                <w:bCs/>
                <w:sz w:val="22"/>
                <w:szCs w:val="22"/>
              </w:rPr>
              <w:t>.</w:t>
            </w:r>
          </w:p>
        </w:tc>
        <w:tc>
          <w:tcPr>
            <w:tcW w:w="5532" w:type="dxa"/>
          </w:tcPr>
          <w:p w:rsidR="00453B9A" w:rsidRPr="00110AD8" w:rsidRDefault="00453B9A" w:rsidP="00453B9A">
            <w:pPr>
              <w:widowControl/>
              <w:autoSpaceDE/>
              <w:autoSpaceDN/>
              <w:adjustRightInd/>
              <w:jc w:val="both"/>
              <w:rPr>
                <w:rFonts w:ascii="Times New Roman" w:hAnsi="Times New Roman" w:cs="Times New Roman"/>
                <w:sz w:val="22"/>
                <w:szCs w:val="22"/>
              </w:rPr>
            </w:pPr>
            <w:r w:rsidRPr="00110AD8">
              <w:rPr>
                <w:rFonts w:ascii="Times New Roman" w:hAnsi="Times New Roman" w:cs="Times New Roman"/>
                <w:sz w:val="22"/>
                <w:szCs w:val="22"/>
              </w:rPr>
              <w:t xml:space="preserve">Bidder/OEM should not have </w:t>
            </w:r>
          </w:p>
          <w:p w:rsidR="00453B9A" w:rsidRPr="00110AD8" w:rsidRDefault="00453B9A" w:rsidP="00453B9A">
            <w:pPr>
              <w:widowControl/>
              <w:numPr>
                <w:ilvl w:val="0"/>
                <w:numId w:val="26"/>
              </w:numPr>
              <w:autoSpaceDE/>
              <w:autoSpaceDN/>
              <w:adjustRightInd/>
              <w:jc w:val="both"/>
              <w:rPr>
                <w:rFonts w:ascii="Times New Roman" w:hAnsi="Times New Roman" w:cs="Times New Roman"/>
                <w:sz w:val="22"/>
                <w:szCs w:val="22"/>
              </w:rPr>
            </w:pPr>
            <w:r w:rsidRPr="00110AD8">
              <w:rPr>
                <w:rFonts w:ascii="Times New Roman" w:hAnsi="Times New Roman" w:cs="Times New Roman"/>
                <w:sz w:val="22"/>
                <w:szCs w:val="22"/>
              </w:rPr>
              <w:t>NPA with any Bank in India/financial institutions.</w:t>
            </w:r>
          </w:p>
          <w:p w:rsidR="00453B9A" w:rsidRPr="00110AD8" w:rsidRDefault="00453B9A" w:rsidP="00453B9A">
            <w:pPr>
              <w:widowControl/>
              <w:numPr>
                <w:ilvl w:val="0"/>
                <w:numId w:val="26"/>
              </w:numPr>
              <w:autoSpaceDE/>
              <w:autoSpaceDN/>
              <w:adjustRightInd/>
              <w:jc w:val="both"/>
              <w:rPr>
                <w:rFonts w:ascii="Times New Roman" w:hAnsi="Times New Roman" w:cs="Times New Roman"/>
                <w:sz w:val="22"/>
                <w:szCs w:val="22"/>
              </w:rPr>
            </w:pPr>
            <w:r w:rsidRPr="00110AD8">
              <w:rPr>
                <w:rFonts w:ascii="Times New Roman" w:hAnsi="Times New Roman" w:cs="Times New Roman"/>
                <w:sz w:val="22"/>
                <w:szCs w:val="22"/>
              </w:rPr>
              <w:t>Any case pending or otherwise, with any organization across the globe which affects the credibility of the Bidder in the opinion of Central Bank of India   to service the needs of the Bank</w:t>
            </w:r>
          </w:p>
        </w:tc>
        <w:tc>
          <w:tcPr>
            <w:tcW w:w="3626" w:type="dxa"/>
          </w:tcPr>
          <w:p w:rsidR="00453B9A" w:rsidRPr="00110AD8" w:rsidRDefault="00453B9A" w:rsidP="00453B9A">
            <w:pPr>
              <w:spacing w:line="293" w:lineRule="exact"/>
              <w:rPr>
                <w:rFonts w:ascii="Times New Roman" w:hAnsi="Times New Roman" w:cs="Times New Roman"/>
                <w:bCs/>
                <w:sz w:val="22"/>
                <w:szCs w:val="22"/>
              </w:rPr>
            </w:pPr>
            <w:r w:rsidRPr="00110AD8">
              <w:rPr>
                <w:rFonts w:ascii="Times New Roman" w:hAnsi="Times New Roman" w:cs="Times New Roman"/>
                <w:bCs/>
                <w:sz w:val="22"/>
                <w:szCs w:val="22"/>
              </w:rPr>
              <w:t>Submit the self-declaration on Company’s letter head</w:t>
            </w:r>
          </w:p>
        </w:tc>
      </w:tr>
      <w:tr w:rsidR="00453B9A" w:rsidRPr="00110AD8" w:rsidTr="000E697A">
        <w:trPr>
          <w:trHeight w:val="20"/>
        </w:trPr>
        <w:tc>
          <w:tcPr>
            <w:tcW w:w="389" w:type="dxa"/>
          </w:tcPr>
          <w:p w:rsidR="00453B9A" w:rsidRPr="00110AD8" w:rsidRDefault="00453B9A" w:rsidP="00453B9A">
            <w:pPr>
              <w:spacing w:line="293" w:lineRule="exact"/>
              <w:rPr>
                <w:rFonts w:ascii="Times New Roman" w:hAnsi="Times New Roman" w:cs="Times New Roman"/>
                <w:bCs/>
                <w:sz w:val="22"/>
                <w:szCs w:val="22"/>
              </w:rPr>
            </w:pPr>
            <w:r>
              <w:rPr>
                <w:rFonts w:ascii="Times New Roman" w:hAnsi="Times New Roman" w:cs="Times New Roman"/>
                <w:bCs/>
                <w:sz w:val="22"/>
                <w:szCs w:val="22"/>
              </w:rPr>
              <w:t>11</w:t>
            </w:r>
            <w:r w:rsidRPr="00110AD8">
              <w:rPr>
                <w:rFonts w:ascii="Times New Roman" w:hAnsi="Times New Roman" w:cs="Times New Roman"/>
                <w:bCs/>
                <w:sz w:val="22"/>
                <w:szCs w:val="22"/>
              </w:rPr>
              <w:t>.</w:t>
            </w:r>
          </w:p>
        </w:tc>
        <w:tc>
          <w:tcPr>
            <w:tcW w:w="5532" w:type="dxa"/>
          </w:tcPr>
          <w:p w:rsidR="00453B9A" w:rsidRPr="00110AD8" w:rsidRDefault="00453B9A" w:rsidP="00453B9A">
            <w:pPr>
              <w:widowControl/>
              <w:autoSpaceDE/>
              <w:autoSpaceDN/>
              <w:adjustRightInd/>
              <w:jc w:val="both"/>
              <w:rPr>
                <w:rFonts w:ascii="Times New Roman" w:hAnsi="Times New Roman" w:cs="Times New Roman"/>
                <w:sz w:val="22"/>
                <w:szCs w:val="22"/>
              </w:rPr>
            </w:pPr>
            <w:r w:rsidRPr="00110AD8">
              <w:rPr>
                <w:rFonts w:ascii="Times New Roman" w:hAnsi="Times New Roman" w:cs="Times New Roman"/>
                <w:sz w:val="22"/>
                <w:szCs w:val="22"/>
              </w:rPr>
              <w:t>Vendor must have either their Registered office or their Branches in both the locations of Mumbai / Navi Mumbai as well as in Hyderabad.</w:t>
            </w:r>
          </w:p>
        </w:tc>
        <w:tc>
          <w:tcPr>
            <w:tcW w:w="3626" w:type="dxa"/>
          </w:tcPr>
          <w:p w:rsidR="00453B9A" w:rsidRPr="00110AD8" w:rsidRDefault="00453B9A" w:rsidP="00453B9A">
            <w:pPr>
              <w:spacing w:line="293" w:lineRule="exact"/>
              <w:rPr>
                <w:rFonts w:ascii="Times New Roman" w:hAnsi="Times New Roman" w:cs="Times New Roman"/>
                <w:bCs/>
                <w:sz w:val="22"/>
                <w:szCs w:val="22"/>
              </w:rPr>
            </w:pPr>
            <w:r w:rsidRPr="00110AD8">
              <w:rPr>
                <w:rFonts w:ascii="Times New Roman" w:hAnsi="Times New Roman" w:cs="Times New Roman"/>
                <w:bCs/>
                <w:sz w:val="22"/>
                <w:szCs w:val="22"/>
              </w:rPr>
              <w:t>Submit self-declaration on Company’s letter head.</w:t>
            </w:r>
          </w:p>
        </w:tc>
      </w:tr>
      <w:tr w:rsidR="00453B9A" w:rsidRPr="00110AD8" w:rsidTr="000E697A">
        <w:trPr>
          <w:trHeight w:val="20"/>
        </w:trPr>
        <w:tc>
          <w:tcPr>
            <w:tcW w:w="389" w:type="dxa"/>
          </w:tcPr>
          <w:p w:rsidR="00453B9A" w:rsidRPr="00110AD8" w:rsidRDefault="00453B9A" w:rsidP="00453B9A">
            <w:pPr>
              <w:spacing w:line="293" w:lineRule="exact"/>
              <w:rPr>
                <w:rFonts w:ascii="Times New Roman" w:hAnsi="Times New Roman" w:cs="Times New Roman"/>
                <w:bCs/>
                <w:color w:val="000000"/>
                <w:sz w:val="22"/>
                <w:szCs w:val="22"/>
              </w:rPr>
            </w:pPr>
            <w:r w:rsidRPr="00110AD8">
              <w:rPr>
                <w:rFonts w:ascii="Times New Roman" w:hAnsi="Times New Roman" w:cs="Times New Roman"/>
                <w:bCs/>
                <w:color w:val="000000"/>
                <w:sz w:val="22"/>
                <w:szCs w:val="22"/>
              </w:rPr>
              <w:t>12</w:t>
            </w:r>
          </w:p>
        </w:tc>
        <w:tc>
          <w:tcPr>
            <w:tcW w:w="5532" w:type="dxa"/>
          </w:tcPr>
          <w:p w:rsidR="00453B9A" w:rsidRPr="00110AD8" w:rsidRDefault="00453B9A" w:rsidP="00453B9A">
            <w:pPr>
              <w:jc w:val="both"/>
              <w:rPr>
                <w:rFonts w:ascii="Times New Roman" w:hAnsi="Times New Roman" w:cs="Times New Roman"/>
                <w:sz w:val="22"/>
                <w:szCs w:val="22"/>
              </w:rPr>
            </w:pPr>
            <w:r w:rsidRPr="00110AD8">
              <w:rPr>
                <w:rFonts w:ascii="Times New Roman" w:hAnsi="Times New Roman" w:cs="Times New Roman"/>
                <w:sz w:val="22"/>
                <w:szCs w:val="22"/>
              </w:rPr>
              <w:t>If the bidder is from a country which shares a land border with India, the bidder should be registered with the Competent Authority</w:t>
            </w:r>
          </w:p>
        </w:tc>
        <w:tc>
          <w:tcPr>
            <w:tcW w:w="3626" w:type="dxa"/>
          </w:tcPr>
          <w:p w:rsidR="00453B9A" w:rsidRPr="00110AD8" w:rsidRDefault="00453B9A" w:rsidP="00453B9A">
            <w:pPr>
              <w:jc w:val="both"/>
              <w:rPr>
                <w:rFonts w:ascii="Times New Roman" w:hAnsi="Times New Roman" w:cs="Times New Roman"/>
                <w:sz w:val="22"/>
                <w:szCs w:val="22"/>
              </w:rPr>
            </w:pPr>
            <w:r w:rsidRPr="00110AD8">
              <w:rPr>
                <w:rFonts w:ascii="Times New Roman" w:hAnsi="Times New Roman" w:cs="Times New Roman"/>
                <w:sz w:val="22"/>
                <w:szCs w:val="22"/>
              </w:rPr>
              <w:t>Certified copy of the registration certificate</w:t>
            </w:r>
          </w:p>
        </w:tc>
      </w:tr>
    </w:tbl>
    <w:p w:rsidR="007D7635" w:rsidRPr="00110AD8" w:rsidRDefault="007D7635" w:rsidP="00AE0280">
      <w:pPr>
        <w:widowControl/>
        <w:autoSpaceDE/>
        <w:autoSpaceDN/>
        <w:adjustRightInd/>
        <w:jc w:val="both"/>
        <w:rPr>
          <w:rFonts w:ascii="Times New Roman" w:hAnsi="Times New Roman" w:cs="Times New Roman"/>
          <w:lang w:eastAsia="zh-CN"/>
        </w:rPr>
      </w:pPr>
    </w:p>
    <w:p w:rsidR="009A6F18" w:rsidRPr="00110AD8" w:rsidRDefault="009A6F18" w:rsidP="00AE0280">
      <w:pPr>
        <w:widowControl/>
        <w:autoSpaceDE/>
        <w:autoSpaceDN/>
        <w:adjustRightInd/>
        <w:jc w:val="both"/>
        <w:rPr>
          <w:rFonts w:ascii="Times New Roman" w:hAnsi="Times New Roman" w:cs="Times New Roman"/>
          <w:lang w:eastAsia="zh-CN"/>
        </w:rPr>
      </w:pPr>
    </w:p>
    <w:p w:rsidR="00AE0280" w:rsidRPr="00110AD8" w:rsidRDefault="00AE0280" w:rsidP="00AE0280">
      <w:pPr>
        <w:widowControl/>
        <w:autoSpaceDE/>
        <w:autoSpaceDN/>
        <w:adjustRightInd/>
        <w:jc w:val="both"/>
        <w:rPr>
          <w:rFonts w:ascii="Times New Roman" w:hAnsi="Times New Roman" w:cs="Times New Roman"/>
          <w:lang w:eastAsia="zh-CN"/>
        </w:rPr>
      </w:pPr>
      <w:r w:rsidRPr="00110AD8">
        <w:rPr>
          <w:rFonts w:ascii="Times New Roman" w:hAnsi="Times New Roman" w:cs="Times New Roman"/>
          <w:lang w:eastAsia="zh-CN"/>
        </w:rPr>
        <w:t xml:space="preserve">The </w:t>
      </w:r>
      <w:r w:rsidR="00991544" w:rsidRPr="00110AD8">
        <w:rPr>
          <w:rFonts w:ascii="Times New Roman" w:hAnsi="Times New Roman" w:cs="Times New Roman"/>
          <w:lang w:eastAsia="zh-CN"/>
        </w:rPr>
        <w:t>bidder</w:t>
      </w:r>
      <w:r w:rsidR="00412DCD" w:rsidRPr="00110AD8">
        <w:rPr>
          <w:rFonts w:ascii="Times New Roman" w:hAnsi="Times New Roman" w:cs="Times New Roman"/>
          <w:lang w:eastAsia="zh-CN"/>
        </w:rPr>
        <w:t xml:space="preserve"> must submit </w:t>
      </w:r>
      <w:r w:rsidR="00534133" w:rsidRPr="00110AD8">
        <w:rPr>
          <w:rFonts w:ascii="Times New Roman" w:hAnsi="Times New Roman" w:cs="Times New Roman"/>
          <w:lang w:eastAsia="zh-CN"/>
        </w:rPr>
        <w:t>only such</w:t>
      </w:r>
      <w:r w:rsidR="00FB67E2" w:rsidRPr="00110AD8">
        <w:rPr>
          <w:rFonts w:ascii="Times New Roman" w:hAnsi="Times New Roman" w:cs="Times New Roman"/>
          <w:lang w:eastAsia="zh-CN"/>
        </w:rPr>
        <w:t xml:space="preserve"> </w:t>
      </w:r>
      <w:r w:rsidR="00534133" w:rsidRPr="00110AD8">
        <w:rPr>
          <w:rFonts w:ascii="Times New Roman" w:hAnsi="Times New Roman" w:cs="Times New Roman"/>
          <w:lang w:eastAsia="zh-CN"/>
        </w:rPr>
        <w:t xml:space="preserve">document as evidence of any fact as required herein. </w:t>
      </w:r>
      <w:r w:rsidRPr="00110AD8">
        <w:rPr>
          <w:rFonts w:ascii="Times New Roman" w:hAnsi="Times New Roman" w:cs="Times New Roman"/>
          <w:lang w:eastAsia="zh-CN"/>
        </w:rPr>
        <w:t xml:space="preserve">The Bank, if required, may call for additional documents during the evaluation process and the </w:t>
      </w:r>
      <w:r w:rsidR="00991544" w:rsidRPr="00110AD8">
        <w:rPr>
          <w:rFonts w:ascii="Times New Roman" w:hAnsi="Times New Roman" w:cs="Times New Roman"/>
          <w:lang w:eastAsia="zh-CN"/>
        </w:rPr>
        <w:t>bidder</w:t>
      </w:r>
      <w:r w:rsidRPr="00110AD8">
        <w:rPr>
          <w:rFonts w:ascii="Times New Roman" w:hAnsi="Times New Roman" w:cs="Times New Roman"/>
          <w:lang w:eastAsia="zh-CN"/>
        </w:rPr>
        <w:t xml:space="preserve"> will be bound to provide the same.</w:t>
      </w:r>
    </w:p>
    <w:p w:rsidR="00A91B35" w:rsidRPr="00110AD8" w:rsidRDefault="00A91B35" w:rsidP="00A91B35">
      <w:pPr>
        <w:jc w:val="both"/>
        <w:rPr>
          <w:rFonts w:ascii="Times New Roman" w:hAnsi="Times New Roman" w:cs="Times New Roman"/>
          <w:sz w:val="20"/>
        </w:rPr>
      </w:pPr>
      <w:r w:rsidRPr="00110AD8">
        <w:rPr>
          <w:rFonts w:ascii="Times New Roman" w:hAnsi="Times New Roman" w:cs="Times New Roman"/>
          <w:sz w:val="20"/>
        </w:rPr>
        <w:tab/>
      </w:r>
      <w:r w:rsidRPr="00110AD8">
        <w:rPr>
          <w:rFonts w:ascii="Times New Roman" w:hAnsi="Times New Roman" w:cs="Times New Roman"/>
          <w:sz w:val="20"/>
        </w:rPr>
        <w:tab/>
      </w:r>
      <w:r w:rsidRPr="00110AD8">
        <w:rPr>
          <w:rFonts w:ascii="Times New Roman" w:hAnsi="Times New Roman" w:cs="Times New Roman"/>
          <w:sz w:val="20"/>
        </w:rPr>
        <w:tab/>
      </w:r>
      <w:r w:rsidRPr="00110AD8">
        <w:rPr>
          <w:rFonts w:ascii="Times New Roman" w:hAnsi="Times New Roman" w:cs="Times New Roman"/>
          <w:sz w:val="20"/>
        </w:rPr>
        <w:tab/>
      </w:r>
      <w:r w:rsidRPr="00110AD8">
        <w:rPr>
          <w:rFonts w:ascii="Times New Roman" w:hAnsi="Times New Roman" w:cs="Times New Roman"/>
          <w:sz w:val="20"/>
        </w:rPr>
        <w:tab/>
      </w:r>
      <w:r w:rsidRPr="00110AD8">
        <w:rPr>
          <w:rFonts w:ascii="Times New Roman" w:hAnsi="Times New Roman" w:cs="Times New Roman"/>
          <w:sz w:val="20"/>
        </w:rPr>
        <w:tab/>
      </w:r>
      <w:r w:rsidRPr="00110AD8">
        <w:rPr>
          <w:rFonts w:ascii="Times New Roman" w:hAnsi="Times New Roman" w:cs="Times New Roman"/>
          <w:sz w:val="20"/>
        </w:rPr>
        <w:tab/>
      </w:r>
      <w:r w:rsidRPr="00110AD8">
        <w:rPr>
          <w:rFonts w:ascii="Times New Roman" w:hAnsi="Times New Roman" w:cs="Times New Roman"/>
          <w:sz w:val="20"/>
        </w:rPr>
        <w:tab/>
      </w:r>
      <w:r w:rsidRPr="00110AD8">
        <w:rPr>
          <w:rFonts w:ascii="Times New Roman" w:hAnsi="Times New Roman" w:cs="Times New Roman"/>
          <w:sz w:val="20"/>
        </w:rPr>
        <w:tab/>
      </w:r>
      <w:r w:rsidRPr="00110AD8">
        <w:rPr>
          <w:rFonts w:ascii="Times New Roman" w:hAnsi="Times New Roman" w:cs="Times New Roman"/>
          <w:sz w:val="20"/>
        </w:rPr>
        <w:tab/>
      </w:r>
      <w:r w:rsidRPr="00110AD8">
        <w:rPr>
          <w:rFonts w:ascii="Times New Roman" w:hAnsi="Times New Roman" w:cs="Times New Roman"/>
          <w:sz w:val="20"/>
        </w:rPr>
        <w:tab/>
      </w:r>
      <w:r w:rsidRPr="00110AD8">
        <w:rPr>
          <w:rFonts w:ascii="Times New Roman" w:hAnsi="Times New Roman" w:cs="Times New Roman"/>
          <w:sz w:val="20"/>
        </w:rPr>
        <w:tab/>
      </w:r>
      <w:r w:rsidRPr="00110AD8">
        <w:rPr>
          <w:rFonts w:ascii="Times New Roman" w:hAnsi="Times New Roman" w:cs="Times New Roman"/>
          <w:sz w:val="20"/>
        </w:rPr>
        <w:tab/>
      </w:r>
    </w:p>
    <w:p w:rsidR="00A91B35" w:rsidRPr="00110AD8" w:rsidRDefault="00A91B35" w:rsidP="00E22A5A">
      <w:pPr>
        <w:pStyle w:val="Heading1"/>
        <w:numPr>
          <w:ilvl w:val="0"/>
          <w:numId w:val="32"/>
        </w:numPr>
        <w:shd w:val="clear" w:color="auto" w:fill="DBE5F1"/>
        <w:tabs>
          <w:tab w:val="clear" w:pos="2417"/>
          <w:tab w:val="left" w:pos="426"/>
        </w:tabs>
        <w:spacing w:after="240"/>
        <w:ind w:left="426"/>
        <w:rPr>
          <w:rFonts w:cs="Times New Roman"/>
        </w:rPr>
      </w:pPr>
      <w:bookmarkStart w:id="6" w:name="_Toc64563823"/>
      <w:r w:rsidRPr="00110AD8">
        <w:rPr>
          <w:rFonts w:cs="Times New Roman"/>
        </w:rPr>
        <w:t>Bid Security</w:t>
      </w:r>
      <w:bookmarkEnd w:id="6"/>
      <w:r w:rsidR="006D7DBC" w:rsidRPr="00110AD8">
        <w:rPr>
          <w:rFonts w:cs="Times New Roman"/>
        </w:rPr>
        <w:t xml:space="preserve"> </w:t>
      </w:r>
    </w:p>
    <w:p w:rsidR="003F13CC" w:rsidRPr="00110AD8" w:rsidRDefault="003F13CC" w:rsidP="003F13CC">
      <w:pPr>
        <w:suppressAutoHyphens/>
        <w:spacing w:line="100" w:lineRule="atLeast"/>
        <w:ind w:right="-96"/>
        <w:jc w:val="both"/>
        <w:rPr>
          <w:rFonts w:ascii="Times New Roman" w:hAnsi="Times New Roman" w:cs="Times New Roman"/>
          <w:kern w:val="1"/>
          <w:lang w:eastAsia="ar-SA"/>
        </w:rPr>
      </w:pPr>
      <w:r w:rsidRPr="00110AD8">
        <w:rPr>
          <w:rFonts w:ascii="Times New Roman" w:hAnsi="Times New Roman" w:cs="Times New Roman"/>
          <w:kern w:val="1"/>
          <w:lang w:eastAsia="ar-SA"/>
        </w:rPr>
        <w:t xml:space="preserve">Prospective bidders are required to submit the Demand Draft drawn in favor of “Central Bank of India” payable at Mumbai, towards </w:t>
      </w:r>
      <w:r w:rsidR="003E47B2" w:rsidRPr="000D05E2">
        <w:rPr>
          <w:rFonts w:ascii="Times New Roman" w:hAnsi="Times New Roman" w:cs="Times New Roman"/>
          <w:kern w:val="1"/>
          <w:lang w:eastAsia="ar-SA"/>
        </w:rPr>
        <w:t>bid security</w:t>
      </w:r>
      <w:r w:rsidRPr="000D05E2">
        <w:rPr>
          <w:rFonts w:ascii="Times New Roman" w:hAnsi="Times New Roman" w:cs="Times New Roman"/>
          <w:kern w:val="1"/>
          <w:lang w:eastAsia="ar-SA"/>
        </w:rPr>
        <w:t xml:space="preserve"> of </w:t>
      </w:r>
      <w:r w:rsidR="00C47D1C" w:rsidRPr="000D05E2">
        <w:rPr>
          <w:rFonts w:ascii="Times New Roman" w:hAnsi="Times New Roman" w:cs="Times New Roman"/>
          <w:kern w:val="1"/>
          <w:lang w:eastAsia="ar-SA"/>
        </w:rPr>
        <w:t xml:space="preserve">INR, </w:t>
      </w:r>
      <w:r w:rsidR="007D58BA" w:rsidRPr="000D05E2">
        <w:rPr>
          <w:rFonts w:ascii="Times New Roman" w:hAnsi="Times New Roman" w:cs="Times New Roman"/>
          <w:kern w:val="1"/>
          <w:lang w:eastAsia="ar-SA"/>
        </w:rPr>
        <w:t>₹3,60,000.00/-(</w:t>
      </w:r>
      <w:r w:rsidR="007D58BA" w:rsidRPr="007D58BA">
        <w:rPr>
          <w:rFonts w:ascii="Times New Roman" w:hAnsi="Times New Roman" w:cs="Times New Roman"/>
          <w:kern w:val="1"/>
          <w:lang w:eastAsia="ar-SA"/>
        </w:rPr>
        <w:t>Rs. Three Lakh Sixty Thousand Only).</w:t>
      </w:r>
      <w:r w:rsidR="007D58BA">
        <w:rPr>
          <w:rFonts w:ascii="Times New Roman" w:hAnsi="Times New Roman" w:cs="Times New Roman"/>
          <w:sz w:val="22"/>
          <w:szCs w:val="22"/>
        </w:rPr>
        <w:t xml:space="preserve"> </w:t>
      </w:r>
      <w:r w:rsidRPr="00110AD8">
        <w:rPr>
          <w:rFonts w:ascii="Times New Roman" w:hAnsi="Times New Roman" w:cs="Times New Roman"/>
          <w:kern w:val="1"/>
          <w:lang w:eastAsia="ar-SA"/>
        </w:rPr>
        <w:t xml:space="preserve">The Bank may accept bank guarantee in lieu of </w:t>
      </w:r>
      <w:r w:rsidR="003E47B2" w:rsidRPr="00110AD8">
        <w:rPr>
          <w:rFonts w:ascii="Times New Roman" w:hAnsi="Times New Roman" w:cs="Times New Roman"/>
          <w:kern w:val="1"/>
          <w:lang w:eastAsia="ar-SA"/>
        </w:rPr>
        <w:t xml:space="preserve">Bid Security </w:t>
      </w:r>
      <w:r w:rsidRPr="00110AD8">
        <w:rPr>
          <w:rFonts w:ascii="Times New Roman" w:hAnsi="Times New Roman" w:cs="Times New Roman"/>
          <w:kern w:val="1"/>
          <w:lang w:eastAsia="ar-SA"/>
        </w:rPr>
        <w:t xml:space="preserve">for an equivalent amount valid for </w:t>
      </w:r>
      <w:r w:rsidR="00244F3F" w:rsidRPr="00110AD8">
        <w:rPr>
          <w:rFonts w:ascii="Times New Roman" w:hAnsi="Times New Roman" w:cs="Times New Roman"/>
          <w:kern w:val="1"/>
          <w:lang w:eastAsia="ar-SA"/>
        </w:rPr>
        <w:t>1</w:t>
      </w:r>
      <w:r w:rsidR="00A828D5" w:rsidRPr="00110AD8">
        <w:rPr>
          <w:rFonts w:ascii="Times New Roman" w:hAnsi="Times New Roman" w:cs="Times New Roman"/>
          <w:kern w:val="1"/>
          <w:lang w:eastAsia="ar-SA"/>
        </w:rPr>
        <w:t>2</w:t>
      </w:r>
      <w:r w:rsidR="00244F3F" w:rsidRPr="00110AD8">
        <w:rPr>
          <w:rFonts w:ascii="Times New Roman" w:hAnsi="Times New Roman" w:cs="Times New Roman"/>
          <w:kern w:val="1"/>
          <w:lang w:eastAsia="ar-SA"/>
        </w:rPr>
        <w:t>0</w:t>
      </w:r>
      <w:r w:rsidRPr="00110AD8">
        <w:rPr>
          <w:rFonts w:ascii="Times New Roman" w:hAnsi="Times New Roman" w:cs="Times New Roman"/>
          <w:kern w:val="1"/>
          <w:lang w:eastAsia="ar-SA"/>
        </w:rPr>
        <w:t xml:space="preserve"> days from the last date of bid submission and issued by any scheduled commercial bank in India</w:t>
      </w:r>
      <w:r w:rsidR="00C937BC" w:rsidRPr="00110AD8">
        <w:rPr>
          <w:rFonts w:ascii="Times New Roman" w:hAnsi="Times New Roman" w:cs="Times New Roman"/>
          <w:kern w:val="1"/>
          <w:lang w:eastAsia="ar-SA"/>
        </w:rPr>
        <w:t xml:space="preserve"> </w:t>
      </w:r>
      <w:r w:rsidRPr="00110AD8">
        <w:rPr>
          <w:rFonts w:ascii="Times New Roman" w:hAnsi="Times New Roman" w:cs="Times New Roman"/>
          <w:kern w:val="1"/>
          <w:lang w:eastAsia="ar-SA"/>
        </w:rPr>
        <w:t xml:space="preserve">. The Bank will not pay any interest on the </w:t>
      </w:r>
      <w:r w:rsidR="003E47B2" w:rsidRPr="00110AD8">
        <w:rPr>
          <w:rFonts w:ascii="Times New Roman" w:hAnsi="Times New Roman" w:cs="Times New Roman"/>
          <w:kern w:val="1"/>
          <w:lang w:eastAsia="ar-SA"/>
        </w:rPr>
        <w:t>Bid security</w:t>
      </w:r>
      <w:r w:rsidRPr="00110AD8">
        <w:rPr>
          <w:rFonts w:ascii="Times New Roman" w:hAnsi="Times New Roman" w:cs="Times New Roman"/>
          <w:kern w:val="1"/>
          <w:lang w:eastAsia="ar-SA"/>
        </w:rPr>
        <w:t>.</w:t>
      </w:r>
      <w:r w:rsidR="009D31B2" w:rsidRPr="00110AD8">
        <w:rPr>
          <w:rFonts w:ascii="Times New Roman" w:hAnsi="Times New Roman" w:cs="Times New Roman"/>
          <w:kern w:val="1"/>
          <w:lang w:eastAsia="ar-SA"/>
        </w:rPr>
        <w:t xml:space="preserve"> Alternatively, bidders can pay the </w:t>
      </w:r>
      <w:r w:rsidR="00293DBD" w:rsidRPr="00110AD8">
        <w:rPr>
          <w:rFonts w:ascii="Times New Roman" w:hAnsi="Times New Roman" w:cs="Times New Roman"/>
          <w:kern w:val="1"/>
          <w:lang w:eastAsia="ar-SA"/>
        </w:rPr>
        <w:t xml:space="preserve">Bid Security </w:t>
      </w:r>
      <w:r w:rsidR="009D31B2" w:rsidRPr="00110AD8">
        <w:rPr>
          <w:rFonts w:ascii="Times New Roman" w:hAnsi="Times New Roman" w:cs="Times New Roman"/>
          <w:kern w:val="1"/>
          <w:lang w:eastAsia="ar-SA"/>
        </w:rPr>
        <w:t>amount through NEFT/RTGS</w:t>
      </w:r>
      <w:r w:rsidR="00853086" w:rsidRPr="00110AD8">
        <w:rPr>
          <w:rFonts w:ascii="Times New Roman" w:hAnsi="Times New Roman" w:cs="Times New Roman"/>
          <w:kern w:val="1"/>
          <w:lang w:eastAsia="ar-SA"/>
        </w:rPr>
        <w:t xml:space="preserve"> in </w:t>
      </w:r>
      <w:r w:rsidR="009D5868" w:rsidRPr="00110AD8">
        <w:rPr>
          <w:rFonts w:ascii="Times New Roman" w:hAnsi="Times New Roman" w:cs="Times New Roman"/>
          <w:kern w:val="1"/>
          <w:lang w:eastAsia="ar-SA"/>
        </w:rPr>
        <w:t xml:space="preserve">the </w:t>
      </w:r>
      <w:r w:rsidR="00853086" w:rsidRPr="00110AD8">
        <w:rPr>
          <w:rFonts w:ascii="Times New Roman" w:hAnsi="Times New Roman" w:cs="Times New Roman"/>
          <w:kern w:val="1"/>
          <w:lang w:eastAsia="ar-SA"/>
        </w:rPr>
        <w:t>account</w:t>
      </w:r>
      <w:r w:rsidR="00CA764C" w:rsidRPr="00110AD8">
        <w:rPr>
          <w:rFonts w:ascii="Times New Roman" w:hAnsi="Times New Roman" w:cs="Times New Roman"/>
          <w:kern w:val="1"/>
          <w:lang w:eastAsia="ar-SA"/>
        </w:rPr>
        <w:t xml:space="preserve"> no.</w:t>
      </w:r>
      <w:r w:rsidR="00CA764C" w:rsidRPr="00110AD8">
        <w:rPr>
          <w:rFonts w:ascii="Times New Roman" w:hAnsi="Times New Roman" w:cs="Times New Roman"/>
        </w:rPr>
        <w:t>-3287810289</w:t>
      </w:r>
      <w:r w:rsidR="00CA764C" w:rsidRPr="00110AD8">
        <w:rPr>
          <w:rFonts w:ascii="Times New Roman" w:hAnsi="Times New Roman" w:cs="Times New Roman"/>
          <w:color w:val="FF0000"/>
        </w:rPr>
        <w:t xml:space="preserve"> </w:t>
      </w:r>
      <w:r w:rsidR="00853086" w:rsidRPr="00110AD8">
        <w:rPr>
          <w:rFonts w:ascii="Times New Roman" w:hAnsi="Times New Roman" w:cs="Times New Roman"/>
          <w:kern w:val="1"/>
          <w:lang w:eastAsia="ar-SA"/>
        </w:rPr>
        <w:t>of Central Bank of India (IFSC Code – CBIN0283154)</w:t>
      </w:r>
      <w:r w:rsidR="00317BFA" w:rsidRPr="00110AD8">
        <w:rPr>
          <w:rFonts w:ascii="Times New Roman" w:hAnsi="Times New Roman" w:cs="Times New Roman"/>
          <w:kern w:val="1"/>
          <w:lang w:eastAsia="ar-SA"/>
        </w:rPr>
        <w:t xml:space="preserve"> with narration Tender ref no</w:t>
      </w:r>
      <w:r w:rsidR="00FF3BBB" w:rsidRPr="00110AD8">
        <w:rPr>
          <w:rFonts w:ascii="Times New Roman" w:hAnsi="Times New Roman" w:cs="Times New Roman"/>
          <w:kern w:val="1"/>
          <w:lang w:eastAsia="ar-SA"/>
        </w:rPr>
        <w:t xml:space="preserve"> </w:t>
      </w:r>
      <w:r w:rsidR="000B1060" w:rsidRPr="000D05E2">
        <w:rPr>
          <w:rFonts w:ascii="Times New Roman" w:hAnsi="Times New Roman" w:cs="Times New Roman"/>
          <w:color w:val="000000"/>
        </w:rPr>
        <w:t>CO:DIT:PUR:2024-25</w:t>
      </w:r>
      <w:r w:rsidR="00FF3BBB" w:rsidRPr="000D05E2">
        <w:rPr>
          <w:rFonts w:ascii="Times New Roman" w:hAnsi="Times New Roman" w:cs="Times New Roman"/>
          <w:color w:val="000000"/>
        </w:rPr>
        <w:t>:</w:t>
      </w:r>
      <w:r w:rsidR="000D05E2" w:rsidRPr="000D05E2">
        <w:rPr>
          <w:rFonts w:ascii="Times New Roman" w:hAnsi="Times New Roman" w:cs="Times New Roman"/>
          <w:color w:val="000000"/>
        </w:rPr>
        <w:t>405</w:t>
      </w:r>
    </w:p>
    <w:p w:rsidR="003F13CC" w:rsidRPr="00110AD8" w:rsidRDefault="003F13CC" w:rsidP="003F13CC">
      <w:pPr>
        <w:suppressAutoHyphens/>
        <w:spacing w:line="100" w:lineRule="atLeast"/>
        <w:ind w:right="-96"/>
        <w:jc w:val="both"/>
        <w:rPr>
          <w:rFonts w:ascii="Times New Roman" w:hAnsi="Times New Roman" w:cs="Times New Roman"/>
          <w:kern w:val="1"/>
          <w:lang w:eastAsia="ar-SA"/>
        </w:rPr>
      </w:pPr>
    </w:p>
    <w:p w:rsidR="003F13CC" w:rsidRPr="00110AD8" w:rsidRDefault="003F13CC" w:rsidP="003F13CC">
      <w:pPr>
        <w:suppressAutoHyphens/>
        <w:spacing w:line="100" w:lineRule="atLeast"/>
        <w:ind w:right="-96"/>
        <w:jc w:val="both"/>
        <w:rPr>
          <w:rFonts w:ascii="Times New Roman" w:hAnsi="Times New Roman" w:cs="Times New Roman"/>
          <w:b/>
          <w:kern w:val="1"/>
          <w:lang w:eastAsia="ar-SA"/>
        </w:rPr>
      </w:pPr>
      <w:r w:rsidRPr="00110AD8">
        <w:rPr>
          <w:rFonts w:ascii="Times New Roman" w:hAnsi="Times New Roman" w:cs="Times New Roman"/>
          <w:b/>
          <w:kern w:val="1"/>
          <w:lang w:eastAsia="ar-SA"/>
        </w:rPr>
        <w:t xml:space="preserve">The </w:t>
      </w:r>
      <w:r w:rsidR="003E47B2" w:rsidRPr="00110AD8">
        <w:rPr>
          <w:rFonts w:ascii="Times New Roman" w:hAnsi="Times New Roman" w:cs="Times New Roman"/>
          <w:b/>
          <w:kern w:val="1"/>
          <w:lang w:eastAsia="ar-SA"/>
        </w:rPr>
        <w:t xml:space="preserve">Bid Security </w:t>
      </w:r>
      <w:r w:rsidR="0016184D" w:rsidRPr="00110AD8">
        <w:rPr>
          <w:rFonts w:ascii="Times New Roman" w:hAnsi="Times New Roman" w:cs="Times New Roman"/>
          <w:b/>
          <w:kern w:val="1"/>
          <w:lang w:eastAsia="ar-SA"/>
        </w:rPr>
        <w:t xml:space="preserve">shall be liable to be </w:t>
      </w:r>
      <w:r w:rsidR="00151664" w:rsidRPr="00110AD8">
        <w:rPr>
          <w:rFonts w:ascii="Times New Roman" w:hAnsi="Times New Roman" w:cs="Times New Roman"/>
          <w:b/>
          <w:kern w:val="1"/>
          <w:lang w:eastAsia="ar-SA"/>
        </w:rPr>
        <w:t>forfeited:</w:t>
      </w:r>
      <w:r w:rsidR="004D118F" w:rsidRPr="00110AD8">
        <w:rPr>
          <w:rFonts w:ascii="Times New Roman" w:hAnsi="Times New Roman" w:cs="Times New Roman"/>
          <w:b/>
          <w:kern w:val="1"/>
          <w:lang w:eastAsia="ar-SA"/>
        </w:rPr>
        <w:t xml:space="preserve"> </w:t>
      </w:r>
    </w:p>
    <w:p w:rsidR="003F13CC" w:rsidRPr="00110AD8" w:rsidRDefault="003F13CC" w:rsidP="003F13CC">
      <w:pPr>
        <w:suppressAutoHyphens/>
        <w:spacing w:line="100" w:lineRule="atLeast"/>
        <w:ind w:right="-96"/>
        <w:jc w:val="both"/>
        <w:rPr>
          <w:rFonts w:ascii="Times New Roman" w:hAnsi="Times New Roman" w:cs="Times New Roman"/>
          <w:kern w:val="1"/>
          <w:lang w:eastAsia="ar-SA"/>
        </w:rPr>
      </w:pPr>
      <w:r w:rsidRPr="00110AD8">
        <w:rPr>
          <w:rFonts w:ascii="Times New Roman" w:hAnsi="Times New Roman" w:cs="Times New Roman"/>
          <w:kern w:val="1"/>
          <w:lang w:eastAsia="ar-SA"/>
        </w:rPr>
        <w:t xml:space="preserve">(a) if a Bidder withdraws its tender during the period of tender validity </w:t>
      </w:r>
      <w:r w:rsidR="004D118F" w:rsidRPr="00110AD8">
        <w:rPr>
          <w:rFonts w:ascii="Times New Roman" w:hAnsi="Times New Roman" w:cs="Times New Roman"/>
          <w:kern w:val="1"/>
          <w:lang w:eastAsia="ar-SA"/>
        </w:rPr>
        <w:t>(</w:t>
      </w:r>
      <w:r w:rsidR="004D118F" w:rsidRPr="00110AD8">
        <w:rPr>
          <w:rFonts w:ascii="Times New Roman" w:hAnsi="Times New Roman" w:cs="Times New Roman"/>
        </w:rPr>
        <w:t xml:space="preserve">valid for </w:t>
      </w:r>
      <w:r w:rsidR="00FC0603" w:rsidRPr="00110AD8">
        <w:rPr>
          <w:rFonts w:ascii="Times New Roman" w:hAnsi="Times New Roman" w:cs="Times New Roman"/>
        </w:rPr>
        <w:t>12</w:t>
      </w:r>
      <w:r w:rsidR="004D118F" w:rsidRPr="00110AD8">
        <w:rPr>
          <w:rFonts w:ascii="Times New Roman" w:hAnsi="Times New Roman" w:cs="Times New Roman"/>
        </w:rPr>
        <w:t xml:space="preserve">0 days </w:t>
      </w:r>
      <w:r w:rsidR="004D118F" w:rsidRPr="00110AD8">
        <w:rPr>
          <w:rFonts w:ascii="Times New Roman" w:hAnsi="Times New Roman" w:cs="Times New Roman"/>
          <w:bCs/>
        </w:rPr>
        <w:t>from</w:t>
      </w:r>
      <w:r w:rsidR="004D118F" w:rsidRPr="00110AD8">
        <w:rPr>
          <w:rFonts w:ascii="Times New Roman" w:hAnsi="Times New Roman" w:cs="Times New Roman"/>
        </w:rPr>
        <w:t xml:space="preserve"> the last date of bid submission</w:t>
      </w:r>
      <w:r w:rsidR="004D118F" w:rsidRPr="00110AD8">
        <w:rPr>
          <w:rFonts w:ascii="Times New Roman" w:hAnsi="Times New Roman" w:cs="Times New Roman"/>
          <w:kern w:val="1"/>
          <w:lang w:eastAsia="ar-SA"/>
        </w:rPr>
        <w:t>)</w:t>
      </w:r>
      <w:r w:rsidRPr="00110AD8">
        <w:rPr>
          <w:rFonts w:ascii="Times New Roman" w:hAnsi="Times New Roman" w:cs="Times New Roman"/>
          <w:kern w:val="1"/>
          <w:lang w:eastAsia="ar-SA"/>
        </w:rPr>
        <w:t>; or</w:t>
      </w:r>
    </w:p>
    <w:p w:rsidR="003F13CC" w:rsidRPr="00110AD8" w:rsidRDefault="003F13CC" w:rsidP="003F13CC">
      <w:pPr>
        <w:suppressAutoHyphens/>
        <w:spacing w:line="100" w:lineRule="atLeast"/>
        <w:ind w:right="-96"/>
        <w:jc w:val="both"/>
        <w:rPr>
          <w:rFonts w:ascii="Times New Roman" w:hAnsi="Times New Roman" w:cs="Times New Roman"/>
          <w:kern w:val="1"/>
          <w:lang w:eastAsia="ar-SA"/>
        </w:rPr>
      </w:pPr>
      <w:r w:rsidRPr="00110AD8">
        <w:rPr>
          <w:rFonts w:ascii="Times New Roman" w:hAnsi="Times New Roman" w:cs="Times New Roman"/>
          <w:kern w:val="1"/>
          <w:lang w:eastAsia="ar-SA"/>
        </w:rPr>
        <w:t>(b) if the Bidder does not accept the correction of its Tender Price; or</w:t>
      </w:r>
    </w:p>
    <w:p w:rsidR="003F13CC" w:rsidRPr="00110AD8" w:rsidRDefault="003F13CC" w:rsidP="003F13CC">
      <w:pPr>
        <w:suppressAutoHyphens/>
        <w:spacing w:line="100" w:lineRule="atLeast"/>
        <w:ind w:right="-96"/>
        <w:jc w:val="both"/>
        <w:rPr>
          <w:rFonts w:ascii="Times New Roman" w:hAnsi="Times New Roman" w:cs="Times New Roman"/>
          <w:kern w:val="1"/>
          <w:lang w:eastAsia="ar-SA"/>
        </w:rPr>
      </w:pPr>
      <w:r w:rsidRPr="00110AD8">
        <w:rPr>
          <w:rFonts w:ascii="Times New Roman" w:hAnsi="Times New Roman" w:cs="Times New Roman"/>
          <w:kern w:val="1"/>
          <w:lang w:eastAsia="ar-SA"/>
        </w:rPr>
        <w:t>(c) if the successful Bidder fails within the specified time to:</w:t>
      </w:r>
    </w:p>
    <w:p w:rsidR="003F13CC" w:rsidRPr="00110AD8" w:rsidRDefault="003F13CC" w:rsidP="00A56C9E">
      <w:pPr>
        <w:suppressAutoHyphens/>
        <w:spacing w:line="100" w:lineRule="atLeast"/>
        <w:ind w:right="-96" w:firstLine="720"/>
        <w:jc w:val="both"/>
        <w:rPr>
          <w:rFonts w:ascii="Times New Roman" w:hAnsi="Times New Roman" w:cs="Times New Roman"/>
          <w:kern w:val="1"/>
          <w:lang w:eastAsia="ar-SA"/>
        </w:rPr>
      </w:pPr>
      <w:r w:rsidRPr="00110AD8">
        <w:rPr>
          <w:rFonts w:ascii="Times New Roman" w:hAnsi="Times New Roman" w:cs="Times New Roman"/>
          <w:kern w:val="1"/>
          <w:lang w:eastAsia="ar-SA"/>
        </w:rPr>
        <w:t xml:space="preserve">(i) </w:t>
      </w:r>
      <w:r w:rsidR="00853086" w:rsidRPr="00110AD8">
        <w:rPr>
          <w:rFonts w:ascii="Times New Roman" w:hAnsi="Times New Roman" w:cs="Times New Roman"/>
          <w:kern w:val="1"/>
          <w:lang w:eastAsia="ar-SA"/>
        </w:rPr>
        <w:t>S</w:t>
      </w:r>
      <w:r w:rsidRPr="00110AD8">
        <w:rPr>
          <w:rFonts w:ascii="Times New Roman" w:hAnsi="Times New Roman" w:cs="Times New Roman"/>
          <w:kern w:val="1"/>
          <w:lang w:eastAsia="ar-SA"/>
        </w:rPr>
        <w:t>ign the Contract; or</w:t>
      </w:r>
    </w:p>
    <w:p w:rsidR="003F13CC" w:rsidRPr="00110AD8" w:rsidRDefault="003F13CC" w:rsidP="00A56C9E">
      <w:pPr>
        <w:suppressAutoHyphens/>
        <w:spacing w:line="100" w:lineRule="atLeast"/>
        <w:ind w:right="-96" w:firstLine="720"/>
        <w:jc w:val="both"/>
        <w:rPr>
          <w:rFonts w:ascii="Times New Roman" w:hAnsi="Times New Roman" w:cs="Times New Roman"/>
          <w:kern w:val="1"/>
          <w:lang w:eastAsia="ar-SA"/>
        </w:rPr>
      </w:pPr>
      <w:r w:rsidRPr="00110AD8">
        <w:rPr>
          <w:rFonts w:ascii="Times New Roman" w:hAnsi="Times New Roman" w:cs="Times New Roman"/>
          <w:kern w:val="1"/>
          <w:lang w:eastAsia="ar-SA"/>
        </w:rPr>
        <w:t xml:space="preserve">(ii) </w:t>
      </w:r>
      <w:r w:rsidR="00853086" w:rsidRPr="00110AD8">
        <w:rPr>
          <w:rFonts w:ascii="Times New Roman" w:hAnsi="Times New Roman" w:cs="Times New Roman"/>
          <w:kern w:val="1"/>
          <w:lang w:eastAsia="ar-SA"/>
        </w:rPr>
        <w:t>F</w:t>
      </w:r>
      <w:r w:rsidRPr="00110AD8">
        <w:rPr>
          <w:rFonts w:ascii="Times New Roman" w:hAnsi="Times New Roman" w:cs="Times New Roman"/>
          <w:kern w:val="1"/>
          <w:lang w:eastAsia="ar-SA"/>
        </w:rPr>
        <w:t>urnish the required security deposit.</w:t>
      </w:r>
    </w:p>
    <w:p w:rsidR="003F13CC" w:rsidRPr="00110AD8" w:rsidRDefault="003F13CC" w:rsidP="003F13CC">
      <w:pPr>
        <w:suppressAutoHyphens/>
        <w:spacing w:line="100" w:lineRule="atLeast"/>
        <w:ind w:right="-96"/>
        <w:jc w:val="both"/>
        <w:rPr>
          <w:rFonts w:ascii="Times New Roman" w:hAnsi="Times New Roman" w:cs="Times New Roman"/>
          <w:kern w:val="1"/>
          <w:lang w:eastAsia="ar-SA"/>
        </w:rPr>
      </w:pPr>
    </w:p>
    <w:p w:rsidR="003F13CC" w:rsidRPr="00110AD8" w:rsidRDefault="003F13CC" w:rsidP="00BC1AFE">
      <w:pPr>
        <w:suppressAutoHyphens/>
        <w:spacing w:line="100" w:lineRule="atLeast"/>
        <w:ind w:right="-96"/>
        <w:jc w:val="both"/>
        <w:rPr>
          <w:rFonts w:ascii="Times New Roman" w:hAnsi="Times New Roman" w:cs="Times New Roman"/>
          <w:kern w:val="1"/>
          <w:lang w:eastAsia="ar-SA"/>
        </w:rPr>
      </w:pPr>
      <w:r w:rsidRPr="00110AD8">
        <w:rPr>
          <w:rFonts w:ascii="Times New Roman" w:hAnsi="Times New Roman" w:cs="Times New Roman"/>
          <w:b/>
          <w:kern w:val="1"/>
          <w:lang w:eastAsia="ar-SA"/>
        </w:rPr>
        <w:t xml:space="preserve">The </w:t>
      </w:r>
      <w:r w:rsidR="003E47B2" w:rsidRPr="00110AD8">
        <w:rPr>
          <w:rFonts w:ascii="Times New Roman" w:hAnsi="Times New Roman" w:cs="Times New Roman"/>
          <w:b/>
          <w:kern w:val="1"/>
          <w:lang w:eastAsia="ar-SA"/>
        </w:rPr>
        <w:t>Bid Security</w:t>
      </w:r>
      <w:r w:rsidRPr="00110AD8">
        <w:rPr>
          <w:rFonts w:ascii="Times New Roman" w:hAnsi="Times New Roman" w:cs="Times New Roman"/>
          <w:b/>
          <w:kern w:val="1"/>
          <w:lang w:eastAsia="ar-SA"/>
        </w:rPr>
        <w:t xml:space="preserve"> will be refunded to</w:t>
      </w:r>
      <w:r w:rsidR="00BD1D83" w:rsidRPr="00110AD8">
        <w:rPr>
          <w:rFonts w:ascii="Times New Roman" w:hAnsi="Times New Roman" w:cs="Times New Roman"/>
          <w:b/>
          <w:kern w:val="1"/>
          <w:lang w:eastAsia="ar-SA"/>
        </w:rPr>
        <w:t xml:space="preserve"> </w:t>
      </w:r>
      <w:r w:rsidR="007147ED">
        <w:rPr>
          <w:rFonts w:ascii="Times New Roman" w:hAnsi="Times New Roman" w:cs="Times New Roman"/>
          <w:b/>
          <w:kern w:val="1"/>
          <w:lang w:eastAsia="ar-SA"/>
        </w:rPr>
        <w:t>t</w:t>
      </w:r>
      <w:r w:rsidRPr="00110AD8">
        <w:rPr>
          <w:rFonts w:ascii="Times New Roman" w:hAnsi="Times New Roman" w:cs="Times New Roman"/>
          <w:kern w:val="1"/>
          <w:lang w:eastAsia="ar-SA"/>
        </w:rPr>
        <w:t>he Successful Bidder, only after furnishing an unconditional and irrevocable Performance Bank Guarantee (PBG)</w:t>
      </w:r>
      <w:r w:rsidR="00BC0F54" w:rsidRPr="00110AD8">
        <w:rPr>
          <w:rFonts w:ascii="Times New Roman" w:hAnsi="Times New Roman" w:cs="Times New Roman"/>
          <w:kern w:val="1"/>
          <w:lang w:eastAsia="ar-SA"/>
        </w:rPr>
        <w:t xml:space="preserve"> (Annexure-12)</w:t>
      </w:r>
      <w:r w:rsidRPr="00110AD8">
        <w:rPr>
          <w:rFonts w:ascii="Times New Roman" w:hAnsi="Times New Roman" w:cs="Times New Roman"/>
          <w:kern w:val="1"/>
          <w:lang w:eastAsia="ar-SA"/>
        </w:rPr>
        <w:t xml:space="preserve"> as security deposit for </w:t>
      </w:r>
      <w:r w:rsidR="00E95E2C" w:rsidRPr="00110AD8">
        <w:rPr>
          <w:rFonts w:ascii="Times New Roman" w:hAnsi="Times New Roman" w:cs="Times New Roman"/>
          <w:kern w:val="1"/>
          <w:lang w:eastAsia="ar-SA"/>
        </w:rPr>
        <w:t>10</w:t>
      </w:r>
      <w:r w:rsidRPr="00110AD8">
        <w:rPr>
          <w:rFonts w:ascii="Times New Roman" w:hAnsi="Times New Roman" w:cs="Times New Roman"/>
          <w:kern w:val="1"/>
          <w:lang w:eastAsia="ar-SA"/>
        </w:rPr>
        <w:t>% of the total project cost valid for</w:t>
      </w:r>
      <w:r w:rsidR="00620433" w:rsidRPr="00110AD8">
        <w:rPr>
          <w:rFonts w:ascii="Times New Roman" w:hAnsi="Times New Roman" w:cs="Times New Roman"/>
          <w:kern w:val="1"/>
          <w:lang w:eastAsia="ar-SA"/>
        </w:rPr>
        <w:t xml:space="preserve"> </w:t>
      </w:r>
      <w:r w:rsidR="00366185" w:rsidRPr="00B30562">
        <w:rPr>
          <w:rFonts w:ascii="Times New Roman" w:hAnsi="Times New Roman" w:cs="Times New Roman"/>
          <w:kern w:val="1"/>
          <w:lang w:eastAsia="ar-SA"/>
        </w:rPr>
        <w:t>60 months and claim period of 12</w:t>
      </w:r>
      <w:r w:rsidR="00620433" w:rsidRPr="00B30562">
        <w:rPr>
          <w:rFonts w:ascii="Times New Roman" w:hAnsi="Times New Roman" w:cs="Times New Roman"/>
          <w:kern w:val="1"/>
          <w:lang w:eastAsia="ar-SA"/>
        </w:rPr>
        <w:t xml:space="preserve"> months,</w:t>
      </w:r>
      <w:r w:rsidR="00366185" w:rsidRPr="00B30562">
        <w:rPr>
          <w:rFonts w:ascii="Times New Roman" w:hAnsi="Times New Roman" w:cs="Times New Roman"/>
          <w:kern w:val="1"/>
          <w:lang w:eastAsia="ar-SA"/>
        </w:rPr>
        <w:t xml:space="preserve"> total 72</w:t>
      </w:r>
      <w:r w:rsidR="00620433" w:rsidRPr="00B30562">
        <w:rPr>
          <w:rFonts w:ascii="Times New Roman" w:hAnsi="Times New Roman" w:cs="Times New Roman"/>
          <w:kern w:val="1"/>
          <w:lang w:eastAsia="ar-SA"/>
        </w:rPr>
        <w:t xml:space="preserve"> months</w:t>
      </w:r>
      <w:r w:rsidR="00620433" w:rsidRPr="00110AD8">
        <w:rPr>
          <w:rFonts w:ascii="Times New Roman" w:hAnsi="Times New Roman" w:cs="Times New Roman"/>
          <w:kern w:val="1"/>
          <w:lang w:eastAsia="ar-SA"/>
        </w:rPr>
        <w:t xml:space="preserve"> </w:t>
      </w:r>
      <w:r w:rsidR="00BC0F54" w:rsidRPr="00110AD8">
        <w:rPr>
          <w:rFonts w:ascii="Times New Roman" w:hAnsi="Times New Roman" w:cs="Times New Roman"/>
          <w:kern w:val="1"/>
          <w:lang w:eastAsia="ar-SA"/>
        </w:rPr>
        <w:t>starting from its date of issuance. The PBG shall be submitted within 21 days of the PO acceptance by the bidder.</w:t>
      </w:r>
      <w:r w:rsidRPr="00110AD8">
        <w:rPr>
          <w:rFonts w:ascii="Times New Roman" w:hAnsi="Times New Roman" w:cs="Times New Roman"/>
          <w:kern w:val="1"/>
          <w:lang w:eastAsia="ar-SA"/>
        </w:rPr>
        <w:t xml:space="preserve"> </w:t>
      </w:r>
    </w:p>
    <w:p w:rsidR="00BC0F54" w:rsidRPr="00110AD8" w:rsidRDefault="00BC0F54" w:rsidP="00BC1AFE">
      <w:pPr>
        <w:suppressAutoHyphens/>
        <w:spacing w:line="100" w:lineRule="atLeast"/>
        <w:ind w:right="-96"/>
        <w:jc w:val="both"/>
        <w:rPr>
          <w:rFonts w:ascii="Times New Roman" w:hAnsi="Times New Roman" w:cs="Times New Roman"/>
          <w:kern w:val="1"/>
          <w:lang w:eastAsia="ar-SA"/>
        </w:rPr>
      </w:pPr>
    </w:p>
    <w:p w:rsidR="008F1543" w:rsidRPr="00110AD8" w:rsidRDefault="008F1543" w:rsidP="008F1543">
      <w:pPr>
        <w:suppressAutoHyphens/>
        <w:spacing w:line="100" w:lineRule="atLeast"/>
        <w:ind w:right="-96"/>
        <w:rPr>
          <w:rFonts w:ascii="Times New Roman" w:hAnsi="Times New Roman" w:cs="Times New Roman"/>
          <w:kern w:val="1"/>
          <w:lang w:eastAsia="ar-SA"/>
        </w:rPr>
      </w:pPr>
      <w:r w:rsidRPr="00110AD8">
        <w:rPr>
          <w:rFonts w:ascii="Times New Roman" w:hAnsi="Times New Roman" w:cs="Times New Roman"/>
          <w:kern w:val="1"/>
          <w:lang w:eastAsia="ar-SA"/>
        </w:rPr>
        <w:t>The Bid Security</w:t>
      </w:r>
      <w:r w:rsidR="004610C7" w:rsidRPr="00110AD8">
        <w:rPr>
          <w:rFonts w:ascii="Times New Roman" w:hAnsi="Times New Roman" w:cs="Times New Roman"/>
          <w:kern w:val="1"/>
          <w:lang w:eastAsia="ar-SA"/>
        </w:rPr>
        <w:t>, without interest</w:t>
      </w:r>
      <w:r w:rsidR="002C2D3F" w:rsidRPr="00110AD8">
        <w:rPr>
          <w:rFonts w:ascii="Times New Roman" w:hAnsi="Times New Roman" w:cs="Times New Roman"/>
          <w:kern w:val="1"/>
          <w:lang w:eastAsia="ar-SA"/>
        </w:rPr>
        <w:t>,</w:t>
      </w:r>
      <w:r w:rsidRPr="00110AD8">
        <w:rPr>
          <w:rFonts w:ascii="Times New Roman" w:hAnsi="Times New Roman" w:cs="Times New Roman"/>
          <w:kern w:val="1"/>
          <w:lang w:eastAsia="ar-SA"/>
        </w:rPr>
        <w:t xml:space="preserve"> of unsuccessful Bidders shall be returned as promptly as possible upon the successful </w:t>
      </w:r>
      <w:r w:rsidR="00226B9E" w:rsidRPr="00110AD8">
        <w:rPr>
          <w:rFonts w:ascii="Times New Roman" w:hAnsi="Times New Roman" w:cs="Times New Roman"/>
          <w:kern w:val="1"/>
          <w:lang w:eastAsia="ar-SA"/>
        </w:rPr>
        <w:t>Bidder‘s</w:t>
      </w:r>
      <w:r w:rsidRPr="00110AD8">
        <w:rPr>
          <w:rFonts w:ascii="Times New Roman" w:hAnsi="Times New Roman" w:cs="Times New Roman"/>
          <w:kern w:val="1"/>
          <w:lang w:eastAsia="ar-SA"/>
        </w:rPr>
        <w:t xml:space="preserve"> furnishing of the Performance Bank Guarantee as security deposit.</w:t>
      </w:r>
    </w:p>
    <w:p w:rsidR="00E358DE" w:rsidRPr="00110AD8" w:rsidRDefault="00E358DE" w:rsidP="00A91B35">
      <w:pPr>
        <w:jc w:val="both"/>
        <w:rPr>
          <w:rFonts w:ascii="Times New Roman" w:hAnsi="Times New Roman" w:cs="Times New Roman"/>
          <w:bCs/>
          <w:iCs/>
        </w:rPr>
      </w:pPr>
    </w:p>
    <w:p w:rsidR="00B448AD" w:rsidRPr="00110AD8" w:rsidRDefault="00970F3F" w:rsidP="00E22A5A">
      <w:pPr>
        <w:pStyle w:val="Heading1"/>
        <w:numPr>
          <w:ilvl w:val="0"/>
          <w:numId w:val="32"/>
        </w:numPr>
        <w:shd w:val="clear" w:color="auto" w:fill="DBE5F1"/>
        <w:tabs>
          <w:tab w:val="clear" w:pos="2417"/>
          <w:tab w:val="left" w:pos="426"/>
        </w:tabs>
        <w:spacing w:after="240"/>
        <w:ind w:left="426"/>
        <w:rPr>
          <w:rFonts w:cs="Times New Roman"/>
        </w:rPr>
      </w:pPr>
      <w:bookmarkStart w:id="7" w:name="_Toc64563824"/>
      <w:r w:rsidRPr="00110AD8">
        <w:rPr>
          <w:rFonts w:cs="Times New Roman"/>
        </w:rPr>
        <w:t>P</w:t>
      </w:r>
      <w:r w:rsidR="009C786F" w:rsidRPr="00110AD8">
        <w:rPr>
          <w:rFonts w:cs="Times New Roman"/>
        </w:rPr>
        <w:t>erformance</w:t>
      </w:r>
      <w:r w:rsidRPr="00110AD8">
        <w:rPr>
          <w:rFonts w:cs="Times New Roman"/>
        </w:rPr>
        <w:t xml:space="preserve"> </w:t>
      </w:r>
      <w:r w:rsidR="00B926BA" w:rsidRPr="00110AD8">
        <w:rPr>
          <w:rFonts w:cs="Times New Roman"/>
        </w:rPr>
        <w:t>B</w:t>
      </w:r>
      <w:r w:rsidR="009C786F" w:rsidRPr="00110AD8">
        <w:rPr>
          <w:rFonts w:cs="Times New Roman"/>
        </w:rPr>
        <w:t>ank</w:t>
      </w:r>
      <w:r w:rsidR="00B926BA" w:rsidRPr="00110AD8">
        <w:rPr>
          <w:rFonts w:cs="Times New Roman"/>
        </w:rPr>
        <w:t xml:space="preserve"> </w:t>
      </w:r>
      <w:r w:rsidR="009C786F" w:rsidRPr="00110AD8">
        <w:rPr>
          <w:rFonts w:cs="Times New Roman"/>
        </w:rPr>
        <w:t>Guarantee</w:t>
      </w:r>
      <w:bookmarkEnd w:id="7"/>
    </w:p>
    <w:p w:rsidR="008F1543" w:rsidRPr="00110AD8" w:rsidRDefault="008F1543" w:rsidP="00E22A5A">
      <w:pPr>
        <w:widowControl/>
        <w:numPr>
          <w:ilvl w:val="0"/>
          <w:numId w:val="28"/>
        </w:numPr>
        <w:tabs>
          <w:tab w:val="clear" w:pos="0"/>
        </w:tabs>
        <w:suppressAutoHyphens/>
        <w:autoSpaceDE/>
        <w:autoSpaceDN/>
        <w:adjustRightInd/>
        <w:spacing w:line="100" w:lineRule="atLeast"/>
        <w:ind w:left="426" w:right="232" w:hanging="153"/>
        <w:jc w:val="both"/>
        <w:rPr>
          <w:rFonts w:ascii="Times New Roman" w:hAnsi="Times New Roman" w:cs="Times New Roman"/>
          <w:kern w:val="1"/>
          <w:lang w:eastAsia="ar-SA"/>
        </w:rPr>
      </w:pPr>
      <w:r w:rsidRPr="00110AD8">
        <w:rPr>
          <w:rFonts w:ascii="Times New Roman" w:hAnsi="Times New Roman" w:cs="Times New Roman"/>
          <w:kern w:val="1"/>
          <w:lang w:eastAsia="ar-SA"/>
        </w:rPr>
        <w:t>As mentioned above, the Successful Bidder will furnish an unconditional and irrevocable Performance Bank Guarantee (PBG)</w:t>
      </w:r>
      <w:r w:rsidR="00E51ACA" w:rsidRPr="00110AD8">
        <w:rPr>
          <w:rFonts w:ascii="Times New Roman" w:hAnsi="Times New Roman" w:cs="Times New Roman"/>
          <w:kern w:val="1"/>
          <w:lang w:eastAsia="ar-SA"/>
        </w:rPr>
        <w:t xml:space="preserve"> from scheduled commercial Bank</w:t>
      </w:r>
      <w:r w:rsidRPr="00110AD8">
        <w:rPr>
          <w:rFonts w:ascii="Times New Roman" w:hAnsi="Times New Roman" w:cs="Times New Roman"/>
          <w:kern w:val="1"/>
          <w:lang w:eastAsia="ar-SA"/>
        </w:rPr>
        <w:t>, in the format given by the Bank in Annexure-</w:t>
      </w:r>
      <w:r w:rsidR="00BC0F54" w:rsidRPr="00110AD8">
        <w:rPr>
          <w:rFonts w:ascii="Times New Roman" w:hAnsi="Times New Roman" w:cs="Times New Roman"/>
          <w:kern w:val="1"/>
          <w:lang w:eastAsia="ar-SA"/>
        </w:rPr>
        <w:t>12</w:t>
      </w:r>
      <w:r w:rsidRPr="00110AD8">
        <w:rPr>
          <w:rFonts w:ascii="Times New Roman" w:hAnsi="Times New Roman" w:cs="Times New Roman"/>
          <w:kern w:val="1"/>
          <w:lang w:eastAsia="ar-SA"/>
        </w:rPr>
        <w:t xml:space="preserve">, </w:t>
      </w:r>
      <w:r w:rsidR="007B05D2" w:rsidRPr="00110AD8">
        <w:rPr>
          <w:rFonts w:ascii="Times New Roman" w:hAnsi="Times New Roman" w:cs="Times New Roman"/>
          <w:kern w:val="1"/>
          <w:lang w:eastAsia="ar-SA"/>
        </w:rPr>
        <w:t xml:space="preserve">for </w:t>
      </w:r>
      <w:r w:rsidR="00BC0F54" w:rsidRPr="00110AD8">
        <w:rPr>
          <w:rFonts w:ascii="Times New Roman" w:hAnsi="Times New Roman" w:cs="Times New Roman"/>
          <w:kern w:val="1"/>
          <w:lang w:eastAsia="ar-SA"/>
        </w:rPr>
        <w:t>10</w:t>
      </w:r>
      <w:r w:rsidRPr="00110AD8">
        <w:rPr>
          <w:rFonts w:ascii="Times New Roman" w:hAnsi="Times New Roman" w:cs="Times New Roman"/>
          <w:kern w:val="1"/>
          <w:lang w:eastAsia="ar-SA"/>
        </w:rPr>
        <w:t xml:space="preserve">% of the total project cost valid </w:t>
      </w:r>
      <w:r w:rsidR="00366185" w:rsidRPr="00B30562">
        <w:rPr>
          <w:rFonts w:ascii="Times New Roman" w:hAnsi="Times New Roman" w:cs="Times New Roman"/>
          <w:kern w:val="1"/>
          <w:lang w:eastAsia="ar-SA"/>
        </w:rPr>
        <w:t>for 60 months and claim period of 12</w:t>
      </w:r>
      <w:r w:rsidR="00BC0F54" w:rsidRPr="00B30562">
        <w:rPr>
          <w:rFonts w:ascii="Times New Roman" w:hAnsi="Times New Roman" w:cs="Times New Roman"/>
          <w:kern w:val="1"/>
          <w:lang w:eastAsia="ar-SA"/>
        </w:rPr>
        <w:t xml:space="preserve"> month</w:t>
      </w:r>
      <w:r w:rsidR="00366185" w:rsidRPr="00B30562">
        <w:rPr>
          <w:rFonts w:ascii="Times New Roman" w:hAnsi="Times New Roman" w:cs="Times New Roman"/>
          <w:kern w:val="1"/>
          <w:lang w:eastAsia="ar-SA"/>
        </w:rPr>
        <w:t>s, total 72</w:t>
      </w:r>
      <w:r w:rsidR="00BC0F54" w:rsidRPr="00B30562">
        <w:rPr>
          <w:rFonts w:ascii="Times New Roman" w:hAnsi="Times New Roman" w:cs="Times New Roman"/>
          <w:kern w:val="1"/>
          <w:lang w:eastAsia="ar-SA"/>
        </w:rPr>
        <w:t xml:space="preserve"> months starting from its date of issu</w:t>
      </w:r>
      <w:r w:rsidR="00BC0F54" w:rsidRPr="00110AD8">
        <w:rPr>
          <w:rFonts w:ascii="Times New Roman" w:hAnsi="Times New Roman" w:cs="Times New Roman"/>
          <w:kern w:val="1"/>
          <w:lang w:eastAsia="ar-SA"/>
        </w:rPr>
        <w:t>ance.</w:t>
      </w:r>
      <w:r w:rsidRPr="00110AD8">
        <w:rPr>
          <w:rFonts w:ascii="Times New Roman" w:hAnsi="Times New Roman" w:cs="Times New Roman"/>
          <w:kern w:val="1"/>
          <w:lang w:eastAsia="ar-SA"/>
        </w:rPr>
        <w:t xml:space="preserve"> The PBG shall be submitted within 21 days of the PO acceptance by the Bidder.</w:t>
      </w:r>
    </w:p>
    <w:p w:rsidR="008F1543" w:rsidRPr="00110AD8" w:rsidRDefault="008F1543" w:rsidP="00E22A5A">
      <w:pPr>
        <w:widowControl/>
        <w:numPr>
          <w:ilvl w:val="0"/>
          <w:numId w:val="28"/>
        </w:numPr>
        <w:tabs>
          <w:tab w:val="clear" w:pos="0"/>
        </w:tabs>
        <w:suppressAutoHyphens/>
        <w:autoSpaceDE/>
        <w:autoSpaceDN/>
        <w:adjustRightInd/>
        <w:spacing w:line="100" w:lineRule="atLeast"/>
        <w:ind w:left="426" w:right="232" w:hanging="153"/>
        <w:jc w:val="both"/>
        <w:rPr>
          <w:rFonts w:ascii="Times New Roman" w:hAnsi="Times New Roman" w:cs="Times New Roman"/>
          <w:kern w:val="1"/>
          <w:lang w:eastAsia="ar-SA"/>
        </w:rPr>
      </w:pPr>
      <w:r w:rsidRPr="00110AD8">
        <w:rPr>
          <w:rFonts w:ascii="Times New Roman" w:hAnsi="Times New Roman" w:cs="Times New Roman"/>
          <w:kern w:val="1"/>
          <w:lang w:eastAsia="ar-SA"/>
        </w:rPr>
        <w:t>The PBG so applicable must be duly accompanied by a forwarding letter issued by the issuing bank on the letterhead of the issuing bank. Such forwarding letter shall state that the PBG has been signed by the lawfully constituted authority legally competent to sign and execute such legal instruments. The executor (BG issuing Bank Authorities) is required to mention the Power of Attorney number and date of execution in his / her favor with authorization to sign the documents.</w:t>
      </w:r>
    </w:p>
    <w:p w:rsidR="008F1543" w:rsidRPr="00110AD8" w:rsidRDefault="008F1543" w:rsidP="00E22A5A">
      <w:pPr>
        <w:widowControl/>
        <w:numPr>
          <w:ilvl w:val="0"/>
          <w:numId w:val="28"/>
        </w:numPr>
        <w:tabs>
          <w:tab w:val="clear" w:pos="0"/>
        </w:tabs>
        <w:suppressAutoHyphens/>
        <w:autoSpaceDE/>
        <w:autoSpaceDN/>
        <w:adjustRightInd/>
        <w:spacing w:line="100" w:lineRule="atLeast"/>
        <w:ind w:left="426" w:right="232" w:hanging="153"/>
        <w:jc w:val="both"/>
        <w:rPr>
          <w:rFonts w:ascii="Times New Roman" w:hAnsi="Times New Roman" w:cs="Times New Roman"/>
          <w:kern w:val="1"/>
          <w:lang w:eastAsia="ar-SA"/>
        </w:rPr>
      </w:pPr>
      <w:r w:rsidRPr="00110AD8">
        <w:rPr>
          <w:rFonts w:ascii="Times New Roman" w:hAnsi="Times New Roman" w:cs="Times New Roman"/>
          <w:kern w:val="1"/>
          <w:lang w:eastAsia="ar-SA"/>
        </w:rPr>
        <w:t>Each page of the PBG must bear the signature and seal of the BG issuing Bank and PBG number.</w:t>
      </w:r>
    </w:p>
    <w:p w:rsidR="008F1543" w:rsidRPr="00110AD8" w:rsidRDefault="008F1543" w:rsidP="00E22A5A">
      <w:pPr>
        <w:widowControl/>
        <w:numPr>
          <w:ilvl w:val="0"/>
          <w:numId w:val="28"/>
        </w:numPr>
        <w:tabs>
          <w:tab w:val="clear" w:pos="0"/>
        </w:tabs>
        <w:suppressAutoHyphens/>
        <w:autoSpaceDE/>
        <w:autoSpaceDN/>
        <w:adjustRightInd/>
        <w:spacing w:line="100" w:lineRule="atLeast"/>
        <w:ind w:left="426" w:right="232" w:hanging="153"/>
        <w:jc w:val="both"/>
        <w:rPr>
          <w:rFonts w:ascii="Times New Roman" w:hAnsi="Times New Roman" w:cs="Times New Roman"/>
          <w:kern w:val="1"/>
          <w:lang w:eastAsia="ar-SA"/>
        </w:rPr>
      </w:pPr>
      <w:r w:rsidRPr="00110AD8">
        <w:rPr>
          <w:rFonts w:ascii="Times New Roman" w:hAnsi="Times New Roman" w:cs="Times New Roman"/>
          <w:kern w:val="1"/>
          <w:lang w:eastAsia="ar-SA"/>
        </w:rPr>
        <w:t>In the event of the Successful Bidder being unable to service the contract for whatever reason, Bank may provide a cure period of 30 days and thereafter invoke the PBG, if the bidder is unable to service the contract for whatever reason.</w:t>
      </w:r>
    </w:p>
    <w:p w:rsidR="008F1543" w:rsidRPr="00110AD8" w:rsidRDefault="008F1543" w:rsidP="00E22A5A">
      <w:pPr>
        <w:widowControl/>
        <w:numPr>
          <w:ilvl w:val="0"/>
          <w:numId w:val="28"/>
        </w:numPr>
        <w:tabs>
          <w:tab w:val="clear" w:pos="0"/>
        </w:tabs>
        <w:suppressAutoHyphens/>
        <w:autoSpaceDE/>
        <w:autoSpaceDN/>
        <w:adjustRightInd/>
        <w:spacing w:line="100" w:lineRule="atLeast"/>
        <w:ind w:left="426" w:right="232" w:hanging="153"/>
        <w:jc w:val="both"/>
        <w:rPr>
          <w:rFonts w:ascii="Times New Roman" w:hAnsi="Times New Roman" w:cs="Times New Roman"/>
          <w:kern w:val="1"/>
          <w:lang w:eastAsia="ar-SA"/>
        </w:rPr>
      </w:pPr>
      <w:r w:rsidRPr="00110AD8">
        <w:rPr>
          <w:rFonts w:ascii="Times New Roman" w:hAnsi="Times New Roman" w:cs="Times New Roman"/>
          <w:kern w:val="1"/>
          <w:lang w:eastAsia="ar-SA"/>
        </w:rPr>
        <w:t>In the event of delays by Suc</w:t>
      </w:r>
      <w:r w:rsidR="007D7635" w:rsidRPr="00110AD8">
        <w:rPr>
          <w:rFonts w:ascii="Times New Roman" w:hAnsi="Times New Roman" w:cs="Times New Roman"/>
          <w:kern w:val="1"/>
          <w:lang w:eastAsia="ar-SA"/>
        </w:rPr>
        <w:t xml:space="preserve">cessful Bidder in AMC </w:t>
      </w:r>
      <w:r w:rsidR="00CE71DD" w:rsidRPr="00110AD8">
        <w:rPr>
          <w:rFonts w:ascii="Times New Roman" w:hAnsi="Times New Roman" w:cs="Times New Roman"/>
          <w:kern w:val="1"/>
          <w:lang w:eastAsia="ar-SA"/>
        </w:rPr>
        <w:t>support,</w:t>
      </w:r>
      <w:r w:rsidR="00947442" w:rsidRPr="00110AD8">
        <w:rPr>
          <w:rFonts w:ascii="Times New Roman" w:hAnsi="Times New Roman" w:cs="Times New Roman"/>
          <w:kern w:val="1"/>
          <w:lang w:eastAsia="ar-SA"/>
        </w:rPr>
        <w:t xml:space="preserve"> service </w:t>
      </w:r>
      <w:r w:rsidRPr="00110AD8">
        <w:rPr>
          <w:rFonts w:ascii="Times New Roman" w:hAnsi="Times New Roman" w:cs="Times New Roman"/>
          <w:kern w:val="1"/>
          <w:lang w:eastAsia="ar-SA"/>
        </w:rPr>
        <w:t>beyond the schedules given in the RFP, the Bank may provide a cure period of 30 days and thereafter invoke the PBG, if required.</w:t>
      </w:r>
    </w:p>
    <w:p w:rsidR="008F1543" w:rsidRPr="00110AD8" w:rsidRDefault="008F1543" w:rsidP="00E22A5A">
      <w:pPr>
        <w:widowControl/>
        <w:numPr>
          <w:ilvl w:val="0"/>
          <w:numId w:val="28"/>
        </w:numPr>
        <w:tabs>
          <w:tab w:val="clear" w:pos="0"/>
        </w:tabs>
        <w:suppressAutoHyphens/>
        <w:autoSpaceDE/>
        <w:autoSpaceDN/>
        <w:adjustRightInd/>
        <w:spacing w:line="100" w:lineRule="atLeast"/>
        <w:ind w:left="426" w:right="232" w:hanging="153"/>
        <w:jc w:val="both"/>
        <w:rPr>
          <w:rFonts w:ascii="Times New Roman" w:hAnsi="Times New Roman" w:cs="Times New Roman"/>
          <w:kern w:val="1"/>
          <w:lang w:eastAsia="ar-SA"/>
        </w:rPr>
      </w:pPr>
      <w:r w:rsidRPr="00110AD8">
        <w:rPr>
          <w:rFonts w:ascii="Times New Roman" w:hAnsi="Times New Roman" w:cs="Times New Roman"/>
          <w:kern w:val="1"/>
          <w:lang w:eastAsia="ar-SA"/>
        </w:rPr>
        <w:t xml:space="preserve">Notwithstanding and without prejudice to any rights whatsoever of the Bank under the contract in the matter, the proceeds of the PBG shall be payable to Bank as compensation by the Successful Bidder for its failure to complete its obligations under the contract. </w:t>
      </w:r>
    </w:p>
    <w:p w:rsidR="008F1543" w:rsidRPr="00110AD8" w:rsidRDefault="008F1543" w:rsidP="00E22A5A">
      <w:pPr>
        <w:widowControl/>
        <w:numPr>
          <w:ilvl w:val="0"/>
          <w:numId w:val="28"/>
        </w:numPr>
        <w:tabs>
          <w:tab w:val="clear" w:pos="0"/>
        </w:tabs>
        <w:suppressAutoHyphens/>
        <w:autoSpaceDE/>
        <w:autoSpaceDN/>
        <w:adjustRightInd/>
        <w:spacing w:line="100" w:lineRule="atLeast"/>
        <w:ind w:left="426" w:right="232" w:hanging="153"/>
        <w:jc w:val="both"/>
        <w:rPr>
          <w:rFonts w:ascii="Times New Roman" w:hAnsi="Times New Roman" w:cs="Times New Roman"/>
          <w:kern w:val="1"/>
          <w:lang w:eastAsia="ar-SA"/>
        </w:rPr>
      </w:pPr>
      <w:r w:rsidRPr="00110AD8">
        <w:rPr>
          <w:rFonts w:ascii="Times New Roman" w:hAnsi="Times New Roman" w:cs="Times New Roman"/>
          <w:kern w:val="1"/>
          <w:lang w:eastAsia="ar-SA"/>
        </w:rPr>
        <w:t xml:space="preserve">The Bank shall also be entitled to make recoveries from the Successful Bidder's bills or any other amount due to him, the equivalent value of any payment made to him by the bank due to inadvertence, error, collusion, misconstruction or misstatement. </w:t>
      </w:r>
    </w:p>
    <w:p w:rsidR="008F1543" w:rsidRPr="00110AD8" w:rsidRDefault="008F1543" w:rsidP="00E22A5A">
      <w:pPr>
        <w:widowControl/>
        <w:numPr>
          <w:ilvl w:val="0"/>
          <w:numId w:val="28"/>
        </w:numPr>
        <w:tabs>
          <w:tab w:val="clear" w:pos="0"/>
        </w:tabs>
        <w:suppressAutoHyphens/>
        <w:autoSpaceDE/>
        <w:autoSpaceDN/>
        <w:adjustRightInd/>
        <w:spacing w:line="100" w:lineRule="atLeast"/>
        <w:ind w:left="426" w:right="232" w:hanging="142"/>
        <w:jc w:val="both"/>
        <w:rPr>
          <w:rFonts w:ascii="Times New Roman" w:hAnsi="Times New Roman" w:cs="Times New Roman"/>
          <w:kern w:val="1"/>
          <w:lang w:eastAsia="ar-SA"/>
        </w:rPr>
      </w:pPr>
      <w:r w:rsidRPr="00110AD8">
        <w:rPr>
          <w:rFonts w:ascii="Times New Roman" w:hAnsi="Times New Roman" w:cs="Times New Roman"/>
          <w:kern w:val="1"/>
          <w:lang w:eastAsia="ar-SA"/>
        </w:rPr>
        <w:t>The PBG may be discharged / returned by Bank upon being satisfied that there has been due performance of the obligations of the Successful Bidder under the contract. However, no interest shall be payable on the PBG</w:t>
      </w:r>
    </w:p>
    <w:p w:rsidR="008F1543" w:rsidRPr="00110AD8" w:rsidRDefault="008F1543" w:rsidP="008F1543">
      <w:pPr>
        <w:jc w:val="both"/>
        <w:rPr>
          <w:rFonts w:ascii="Times New Roman" w:hAnsi="Times New Roman" w:cs="Times New Roman"/>
          <w:bCs/>
          <w:iCs/>
        </w:rPr>
      </w:pPr>
    </w:p>
    <w:p w:rsidR="003F06EA" w:rsidRPr="00110AD8" w:rsidRDefault="009C786F" w:rsidP="00E22A5A">
      <w:pPr>
        <w:pStyle w:val="Heading1"/>
        <w:numPr>
          <w:ilvl w:val="0"/>
          <w:numId w:val="32"/>
        </w:numPr>
        <w:shd w:val="clear" w:color="auto" w:fill="DBE5F1"/>
        <w:tabs>
          <w:tab w:val="clear" w:pos="2417"/>
          <w:tab w:val="left" w:pos="426"/>
        </w:tabs>
        <w:spacing w:after="240"/>
        <w:ind w:left="426"/>
        <w:rPr>
          <w:rFonts w:cs="Times New Roman"/>
        </w:rPr>
      </w:pPr>
      <w:bookmarkStart w:id="8" w:name="_Toc64563825"/>
      <w:r w:rsidRPr="00110AD8">
        <w:rPr>
          <w:rFonts w:cs="Times New Roman"/>
        </w:rPr>
        <w:t>Cost of Bidding</w:t>
      </w:r>
      <w:bookmarkEnd w:id="8"/>
      <w:r w:rsidR="003F06EA" w:rsidRPr="00110AD8">
        <w:rPr>
          <w:rFonts w:cs="Times New Roman"/>
        </w:rPr>
        <w:t xml:space="preserve"> </w:t>
      </w:r>
    </w:p>
    <w:p w:rsidR="003F06EA" w:rsidRPr="00110AD8" w:rsidRDefault="003F06EA" w:rsidP="003F06EA">
      <w:pPr>
        <w:jc w:val="both"/>
        <w:rPr>
          <w:rFonts w:ascii="Times New Roman" w:hAnsi="Times New Roman" w:cs="Times New Roman"/>
          <w:bCs/>
          <w:iCs/>
        </w:rPr>
      </w:pPr>
      <w:r w:rsidRPr="00110AD8">
        <w:rPr>
          <w:rFonts w:ascii="Times New Roman" w:hAnsi="Times New Roman" w:cs="Times New Roman"/>
        </w:rPr>
        <w:t>The bidder shall bear all the costs associated with the prepara</w:t>
      </w:r>
      <w:r w:rsidR="009D5868" w:rsidRPr="00110AD8">
        <w:rPr>
          <w:rFonts w:ascii="Times New Roman" w:hAnsi="Times New Roman" w:cs="Times New Roman"/>
        </w:rPr>
        <w:t>tion and submission of bid and B</w:t>
      </w:r>
      <w:r w:rsidRPr="00110AD8">
        <w:rPr>
          <w:rFonts w:ascii="Times New Roman" w:hAnsi="Times New Roman" w:cs="Times New Roman"/>
        </w:rPr>
        <w:t>ank will in no case be responsible or liable for these costs regardless of the conduct or outcome of the bidding process</w:t>
      </w:r>
      <w:r w:rsidR="00ED5FE2" w:rsidRPr="00110AD8">
        <w:rPr>
          <w:rFonts w:ascii="Times New Roman" w:hAnsi="Times New Roman" w:cs="Times New Roman"/>
        </w:rPr>
        <w:t>.</w:t>
      </w:r>
    </w:p>
    <w:p w:rsidR="00A91B35" w:rsidRPr="00110AD8" w:rsidRDefault="00A91B35" w:rsidP="00A91B35">
      <w:pPr>
        <w:pStyle w:val="CommentText"/>
        <w:rPr>
          <w:rFonts w:ascii="Times New Roman" w:hAnsi="Times New Roman"/>
          <w:szCs w:val="24"/>
        </w:rPr>
      </w:pPr>
    </w:p>
    <w:p w:rsidR="00D50594" w:rsidRPr="00110AD8" w:rsidRDefault="00A91B35" w:rsidP="00E22A5A">
      <w:pPr>
        <w:pStyle w:val="Heading1"/>
        <w:numPr>
          <w:ilvl w:val="0"/>
          <w:numId w:val="32"/>
        </w:numPr>
        <w:shd w:val="clear" w:color="auto" w:fill="DBE5F1"/>
        <w:tabs>
          <w:tab w:val="clear" w:pos="2417"/>
          <w:tab w:val="left" w:pos="426"/>
        </w:tabs>
        <w:spacing w:after="240"/>
        <w:ind w:left="426"/>
        <w:rPr>
          <w:rFonts w:cs="Times New Roman"/>
        </w:rPr>
      </w:pPr>
      <w:bookmarkStart w:id="9" w:name="_Toc64563826"/>
      <w:r w:rsidRPr="00110AD8">
        <w:rPr>
          <w:rFonts w:cs="Times New Roman"/>
        </w:rPr>
        <w:t>Manufacturer’s Authorization form</w:t>
      </w:r>
      <w:bookmarkEnd w:id="9"/>
    </w:p>
    <w:p w:rsidR="00D50594" w:rsidRPr="00110AD8" w:rsidRDefault="00B450BE" w:rsidP="00A91B35">
      <w:pPr>
        <w:jc w:val="both"/>
        <w:rPr>
          <w:rFonts w:ascii="Times New Roman" w:hAnsi="Times New Roman" w:cs="Times New Roman"/>
        </w:rPr>
      </w:pPr>
      <w:r w:rsidRPr="00110AD8">
        <w:rPr>
          <w:rFonts w:ascii="Times New Roman" w:hAnsi="Times New Roman" w:cs="Times New Roman"/>
        </w:rPr>
        <w:t xml:space="preserve">Bidders </w:t>
      </w:r>
      <w:r w:rsidR="00A91B35" w:rsidRPr="00110AD8">
        <w:rPr>
          <w:rFonts w:ascii="Times New Roman" w:hAnsi="Times New Roman" w:cs="Times New Roman"/>
        </w:rPr>
        <w:t xml:space="preserve">must submit a letter of authority from their </w:t>
      </w:r>
      <w:r w:rsidR="00691D79" w:rsidRPr="00110AD8">
        <w:rPr>
          <w:rFonts w:ascii="Times New Roman" w:hAnsi="Times New Roman" w:cs="Times New Roman"/>
        </w:rPr>
        <w:t>manufacturers</w:t>
      </w:r>
      <w:r w:rsidR="00730938" w:rsidRPr="00110AD8">
        <w:rPr>
          <w:rFonts w:ascii="Times New Roman" w:hAnsi="Times New Roman" w:cs="Times New Roman"/>
        </w:rPr>
        <w:t xml:space="preserve"> in </w:t>
      </w:r>
      <w:r w:rsidR="00A56F72" w:rsidRPr="00110AD8">
        <w:rPr>
          <w:rFonts w:ascii="Times New Roman" w:hAnsi="Times New Roman" w:cs="Times New Roman"/>
        </w:rPr>
        <w:t>A</w:t>
      </w:r>
      <w:r w:rsidR="004A76C8" w:rsidRPr="00110AD8">
        <w:rPr>
          <w:rFonts w:ascii="Times New Roman" w:hAnsi="Times New Roman" w:cs="Times New Roman"/>
        </w:rPr>
        <w:t>nnexure-9</w:t>
      </w:r>
      <w:r w:rsidR="00691D79" w:rsidRPr="00110AD8">
        <w:rPr>
          <w:rFonts w:ascii="Times New Roman" w:hAnsi="Times New Roman" w:cs="Times New Roman"/>
        </w:rPr>
        <w:t xml:space="preserve"> that</w:t>
      </w:r>
      <w:r w:rsidR="00A91B35" w:rsidRPr="00110AD8">
        <w:rPr>
          <w:rFonts w:ascii="Times New Roman" w:hAnsi="Times New Roman" w:cs="Times New Roman"/>
        </w:rPr>
        <w:t xml:space="preserve"> they have been authorized to quote </w:t>
      </w:r>
      <w:r w:rsidR="009A63F5" w:rsidRPr="00110AD8">
        <w:rPr>
          <w:rFonts w:ascii="Times New Roman" w:hAnsi="Times New Roman" w:cs="Times New Roman"/>
        </w:rPr>
        <w:t>OEM Product</w:t>
      </w:r>
      <w:r w:rsidR="00A91B35" w:rsidRPr="00110AD8">
        <w:rPr>
          <w:rFonts w:ascii="Times New Roman" w:hAnsi="Times New Roman" w:cs="Times New Roman"/>
        </w:rPr>
        <w:t xml:space="preserve">. </w:t>
      </w:r>
    </w:p>
    <w:p w:rsidR="00894948" w:rsidRPr="00110AD8" w:rsidRDefault="00894948" w:rsidP="00A91B35">
      <w:pPr>
        <w:jc w:val="both"/>
        <w:rPr>
          <w:rFonts w:ascii="Times New Roman" w:hAnsi="Times New Roman" w:cs="Times New Roman"/>
          <w:sz w:val="20"/>
        </w:rPr>
      </w:pPr>
    </w:p>
    <w:p w:rsidR="006332FB" w:rsidRPr="00110AD8" w:rsidRDefault="00074ECF" w:rsidP="00E22A5A">
      <w:pPr>
        <w:pStyle w:val="Heading1"/>
        <w:numPr>
          <w:ilvl w:val="0"/>
          <w:numId w:val="32"/>
        </w:numPr>
        <w:shd w:val="clear" w:color="auto" w:fill="DBE5F1"/>
        <w:tabs>
          <w:tab w:val="clear" w:pos="2417"/>
          <w:tab w:val="left" w:pos="426"/>
        </w:tabs>
        <w:spacing w:after="240"/>
        <w:ind w:left="426"/>
        <w:rPr>
          <w:rFonts w:cs="Times New Roman"/>
        </w:rPr>
      </w:pPr>
      <w:bookmarkStart w:id="10" w:name="_Toc64563827"/>
      <w:r w:rsidRPr="00110AD8">
        <w:rPr>
          <w:rFonts w:cs="Times New Roman"/>
        </w:rPr>
        <w:t>Scope of Work</w:t>
      </w:r>
      <w:bookmarkEnd w:id="10"/>
      <w:r w:rsidRPr="00110AD8">
        <w:rPr>
          <w:rFonts w:cs="Times New Roman"/>
        </w:rPr>
        <w:t xml:space="preserve"> </w:t>
      </w:r>
    </w:p>
    <w:p w:rsidR="00EF4F4B" w:rsidRPr="00110AD8" w:rsidRDefault="00EF4F4B" w:rsidP="00361AE4">
      <w:pPr>
        <w:jc w:val="both"/>
        <w:rPr>
          <w:rFonts w:ascii="Times New Roman" w:hAnsi="Times New Roman" w:cs="Times New Roman"/>
        </w:rPr>
      </w:pPr>
    </w:p>
    <w:p w:rsidR="00EF4F4B" w:rsidRPr="00110AD8" w:rsidRDefault="00EF4F4B" w:rsidP="00F2708B">
      <w:pPr>
        <w:pStyle w:val="Heading1"/>
        <w:numPr>
          <w:ilvl w:val="1"/>
          <w:numId w:val="48"/>
        </w:numPr>
        <w:shd w:val="clear" w:color="auto" w:fill="DBE5F1"/>
        <w:tabs>
          <w:tab w:val="clear" w:pos="2417"/>
          <w:tab w:val="left" w:pos="426"/>
        </w:tabs>
        <w:spacing w:after="240"/>
        <w:ind w:left="0" w:firstLine="0"/>
        <w:rPr>
          <w:rFonts w:cs="Times New Roman"/>
        </w:rPr>
      </w:pPr>
      <w:r w:rsidRPr="00110AD8">
        <w:rPr>
          <w:rFonts w:cs="Times New Roman"/>
        </w:rPr>
        <w:t xml:space="preserve"> Scope of Work Summary</w:t>
      </w:r>
    </w:p>
    <w:p w:rsidR="008B1EA0" w:rsidRPr="00110AD8" w:rsidRDefault="00361AE4" w:rsidP="00361AE4">
      <w:pPr>
        <w:jc w:val="both"/>
        <w:rPr>
          <w:rFonts w:ascii="Times New Roman" w:hAnsi="Times New Roman" w:cs="Times New Roman"/>
        </w:rPr>
      </w:pPr>
      <w:r w:rsidRPr="00110AD8">
        <w:rPr>
          <w:rFonts w:ascii="Times New Roman" w:hAnsi="Times New Roman" w:cs="Times New Roman"/>
        </w:rPr>
        <w:t>T</w:t>
      </w:r>
      <w:r w:rsidR="00FA5A6B" w:rsidRPr="00110AD8">
        <w:rPr>
          <w:rFonts w:ascii="Times New Roman" w:hAnsi="Times New Roman" w:cs="Times New Roman"/>
        </w:rPr>
        <w:t xml:space="preserve">he objective of this RFP is Procurement of </w:t>
      </w:r>
      <w:r w:rsidR="00EB2D0C" w:rsidRPr="00110AD8">
        <w:rPr>
          <w:rFonts w:ascii="Times New Roman" w:hAnsi="Times New Roman" w:cs="Times New Roman"/>
        </w:rPr>
        <w:t xml:space="preserve"> Hardware </w:t>
      </w:r>
      <w:r w:rsidR="00520679">
        <w:rPr>
          <w:rFonts w:ascii="Times New Roman" w:hAnsi="Times New Roman" w:cs="Times New Roman"/>
        </w:rPr>
        <w:t>as</w:t>
      </w:r>
      <w:r w:rsidR="00EB2D0C" w:rsidRPr="00110AD8">
        <w:rPr>
          <w:rFonts w:ascii="Times New Roman" w:hAnsi="Times New Roman" w:cs="Times New Roman"/>
        </w:rPr>
        <w:t xml:space="preserve"> </w:t>
      </w:r>
      <w:r w:rsidRPr="00110AD8">
        <w:rPr>
          <w:rFonts w:ascii="Times New Roman" w:hAnsi="Times New Roman" w:cs="Times New Roman"/>
        </w:rPr>
        <w:t xml:space="preserve">mentioned in </w:t>
      </w:r>
      <w:r w:rsidR="00C27114" w:rsidRPr="00110AD8">
        <w:rPr>
          <w:rFonts w:ascii="Times New Roman" w:hAnsi="Times New Roman" w:cs="Times New Roman"/>
        </w:rPr>
        <w:t>the</w:t>
      </w:r>
      <w:r w:rsidRPr="00110AD8">
        <w:rPr>
          <w:rFonts w:ascii="Times New Roman" w:hAnsi="Times New Roman" w:cs="Times New Roman"/>
        </w:rPr>
        <w:t xml:space="preserve"> </w:t>
      </w:r>
      <w:r w:rsidR="00C27114" w:rsidRPr="00110AD8">
        <w:rPr>
          <w:rFonts w:ascii="Times New Roman" w:hAnsi="Times New Roman" w:cs="Times New Roman"/>
        </w:rPr>
        <w:t>list</w:t>
      </w:r>
      <w:r w:rsidR="00972322" w:rsidRPr="00110AD8">
        <w:rPr>
          <w:rFonts w:ascii="Times New Roman" w:hAnsi="Times New Roman" w:cs="Times New Roman"/>
        </w:rPr>
        <w:t xml:space="preserve"> (Annexure</w:t>
      </w:r>
      <w:r w:rsidR="007D7635" w:rsidRPr="00110AD8">
        <w:rPr>
          <w:rFonts w:ascii="Times New Roman" w:hAnsi="Times New Roman" w:cs="Times New Roman"/>
        </w:rPr>
        <w:t xml:space="preserve"> 1A</w:t>
      </w:r>
      <w:r w:rsidR="00972322" w:rsidRPr="00110AD8">
        <w:rPr>
          <w:rFonts w:ascii="Times New Roman" w:hAnsi="Times New Roman" w:cs="Times New Roman"/>
        </w:rPr>
        <w:t>)</w:t>
      </w:r>
      <w:r w:rsidR="00C27114" w:rsidRPr="00110AD8">
        <w:rPr>
          <w:rFonts w:ascii="Times New Roman" w:hAnsi="Times New Roman" w:cs="Times New Roman"/>
        </w:rPr>
        <w:t xml:space="preserve">. </w:t>
      </w:r>
      <w:r w:rsidR="00ED703B" w:rsidRPr="00110AD8">
        <w:rPr>
          <w:rFonts w:ascii="Times New Roman" w:hAnsi="Times New Roman" w:cs="Times New Roman"/>
        </w:rPr>
        <w:t>Central Bank of India intends to appoint a proven, experienced &amp; reputed Bidder to Supply, De</w:t>
      </w:r>
      <w:r w:rsidR="00015ADD" w:rsidRPr="00110AD8">
        <w:rPr>
          <w:rFonts w:ascii="Times New Roman" w:hAnsi="Times New Roman" w:cs="Times New Roman"/>
        </w:rPr>
        <w:t>ploy,</w:t>
      </w:r>
      <w:r w:rsidR="004A76C8" w:rsidRPr="00110AD8">
        <w:rPr>
          <w:rFonts w:ascii="Times New Roman" w:hAnsi="Times New Roman" w:cs="Times New Roman"/>
        </w:rPr>
        <w:t xml:space="preserve"> Install,</w:t>
      </w:r>
      <w:r w:rsidR="00E97D9D" w:rsidRPr="00110AD8">
        <w:rPr>
          <w:rFonts w:ascii="Times New Roman" w:hAnsi="Times New Roman" w:cs="Times New Roman"/>
        </w:rPr>
        <w:t xml:space="preserve"> Configur</w:t>
      </w:r>
      <w:r w:rsidR="004A76C8" w:rsidRPr="00110AD8">
        <w:rPr>
          <w:rFonts w:ascii="Times New Roman" w:hAnsi="Times New Roman" w:cs="Times New Roman"/>
        </w:rPr>
        <w:t>e</w:t>
      </w:r>
      <w:r w:rsidR="00E97D9D" w:rsidRPr="00110AD8">
        <w:rPr>
          <w:rFonts w:ascii="Times New Roman" w:hAnsi="Times New Roman" w:cs="Times New Roman"/>
        </w:rPr>
        <w:t>,</w:t>
      </w:r>
      <w:r w:rsidR="00015ADD" w:rsidRPr="00110AD8">
        <w:rPr>
          <w:rFonts w:ascii="Times New Roman" w:hAnsi="Times New Roman" w:cs="Times New Roman"/>
        </w:rPr>
        <w:t xml:space="preserve"> </w:t>
      </w:r>
      <w:r w:rsidR="00ED703B" w:rsidRPr="00110AD8">
        <w:rPr>
          <w:rFonts w:ascii="Times New Roman" w:hAnsi="Times New Roman" w:cs="Times New Roman"/>
        </w:rPr>
        <w:t>Mig</w:t>
      </w:r>
      <w:r w:rsidR="002F2A06" w:rsidRPr="00110AD8">
        <w:rPr>
          <w:rFonts w:ascii="Times New Roman" w:hAnsi="Times New Roman" w:cs="Times New Roman"/>
        </w:rPr>
        <w:t>rate and M</w:t>
      </w:r>
      <w:r w:rsidR="00ED703B" w:rsidRPr="00110AD8">
        <w:rPr>
          <w:rFonts w:ascii="Times New Roman" w:hAnsi="Times New Roman" w:cs="Times New Roman"/>
        </w:rPr>
        <w:t xml:space="preserve">aintain the complete </w:t>
      </w:r>
      <w:r w:rsidR="00520679">
        <w:rPr>
          <w:rFonts w:ascii="Times New Roman" w:hAnsi="Times New Roman" w:cs="Times New Roman"/>
        </w:rPr>
        <w:t>Hardware System</w:t>
      </w:r>
      <w:r w:rsidR="007D58BA">
        <w:rPr>
          <w:rFonts w:ascii="Times New Roman" w:hAnsi="Times New Roman" w:cs="Times New Roman"/>
        </w:rPr>
        <w:t xml:space="preserve"> mentioned below</w:t>
      </w:r>
      <w:r w:rsidR="00ED703B" w:rsidRPr="00110AD8">
        <w:rPr>
          <w:rFonts w:ascii="Times New Roman" w:hAnsi="Times New Roman" w:cs="Times New Roman"/>
        </w:rPr>
        <w:t xml:space="preserve">. </w:t>
      </w:r>
      <w:r w:rsidR="0043159C" w:rsidRPr="00110AD8">
        <w:rPr>
          <w:rFonts w:ascii="Times New Roman" w:hAnsi="Times New Roman" w:cs="Times New Roman"/>
        </w:rPr>
        <w:t>They</w:t>
      </w:r>
      <w:r w:rsidR="00C27114" w:rsidRPr="00110AD8">
        <w:rPr>
          <w:rFonts w:ascii="Times New Roman" w:hAnsi="Times New Roman" w:cs="Times New Roman"/>
          <w:color w:val="000000"/>
        </w:rPr>
        <w:t xml:space="preserve"> </w:t>
      </w:r>
      <w:r w:rsidR="00062DD5" w:rsidRPr="00110AD8">
        <w:rPr>
          <w:rFonts w:ascii="Times New Roman" w:hAnsi="Times New Roman" w:cs="Times New Roman"/>
          <w:color w:val="000000"/>
        </w:rPr>
        <w:t>must</w:t>
      </w:r>
      <w:r w:rsidR="00C27114" w:rsidRPr="00110AD8">
        <w:rPr>
          <w:rFonts w:ascii="Times New Roman" w:hAnsi="Times New Roman" w:cs="Times New Roman"/>
          <w:color w:val="000000"/>
        </w:rPr>
        <w:t xml:space="preserve"> have</w:t>
      </w:r>
      <w:r w:rsidR="008B1EA0" w:rsidRPr="00110AD8">
        <w:rPr>
          <w:rFonts w:ascii="Times New Roman" w:hAnsi="Times New Roman" w:cs="Times New Roman"/>
          <w:color w:val="000000"/>
        </w:rPr>
        <w:t xml:space="preserve"> their own</w:t>
      </w:r>
      <w:r w:rsidR="008B1EA0" w:rsidRPr="00110AD8">
        <w:rPr>
          <w:rFonts w:ascii="Times New Roman" w:hAnsi="Times New Roman" w:cs="Times New Roman"/>
        </w:rPr>
        <w:t xml:space="preserve"> office at </w:t>
      </w:r>
      <w:r w:rsidR="00AF1216" w:rsidRPr="00110AD8">
        <w:rPr>
          <w:rFonts w:ascii="Times New Roman" w:hAnsi="Times New Roman" w:cs="Times New Roman"/>
        </w:rPr>
        <w:t xml:space="preserve">Mumbai / </w:t>
      </w:r>
      <w:r w:rsidR="008B1EA0" w:rsidRPr="00110AD8">
        <w:rPr>
          <w:rFonts w:ascii="Times New Roman" w:hAnsi="Times New Roman" w:cs="Times New Roman"/>
        </w:rPr>
        <w:t>Navi Mumbai and providing services at Data Centre, Belapur as well as DR site at Hyderabad</w:t>
      </w:r>
      <w:r w:rsidR="00ED703B" w:rsidRPr="00110AD8">
        <w:rPr>
          <w:rFonts w:ascii="Times New Roman" w:hAnsi="Times New Roman" w:cs="Times New Roman"/>
        </w:rPr>
        <w:t>.</w:t>
      </w:r>
    </w:p>
    <w:p w:rsidR="00F576D2" w:rsidRPr="00110AD8" w:rsidRDefault="00F576D2" w:rsidP="00361AE4">
      <w:pPr>
        <w:jc w:val="both"/>
        <w:rPr>
          <w:rFonts w:ascii="Times New Roman" w:hAnsi="Times New Roman" w:cs="Times New Roman"/>
        </w:rPr>
      </w:pPr>
    </w:p>
    <w:p w:rsidR="00361AE4" w:rsidRPr="00110AD8" w:rsidRDefault="00015ADD" w:rsidP="00015ADD">
      <w:pPr>
        <w:jc w:val="both"/>
        <w:rPr>
          <w:rFonts w:ascii="Times New Roman" w:hAnsi="Times New Roman" w:cs="Times New Roman"/>
        </w:rPr>
      </w:pPr>
      <w:r w:rsidRPr="00110AD8">
        <w:rPr>
          <w:rFonts w:ascii="Times New Roman" w:hAnsi="Times New Roman" w:cs="Times New Roman"/>
        </w:rPr>
        <w:t xml:space="preserve">The </w:t>
      </w:r>
      <w:r w:rsidR="00B10A96">
        <w:rPr>
          <w:rFonts w:ascii="Times New Roman" w:hAnsi="Times New Roman" w:cs="Times New Roman"/>
        </w:rPr>
        <w:t xml:space="preserve">required </w:t>
      </w:r>
      <w:r w:rsidR="00A132C2" w:rsidRPr="00110AD8">
        <w:rPr>
          <w:rFonts w:ascii="Times New Roman" w:hAnsi="Times New Roman" w:cs="Times New Roman"/>
        </w:rPr>
        <w:t xml:space="preserve">Hardware Configuration </w:t>
      </w:r>
      <w:r w:rsidRPr="00110AD8">
        <w:rPr>
          <w:rFonts w:ascii="Times New Roman" w:hAnsi="Times New Roman" w:cs="Times New Roman"/>
        </w:rPr>
        <w:t>is mentioned as below:</w:t>
      </w:r>
    </w:p>
    <w:p w:rsidR="00B81547" w:rsidRPr="00110AD8" w:rsidRDefault="00B81547" w:rsidP="00B81547">
      <w:pPr>
        <w:widowControl/>
        <w:autoSpaceDE/>
        <w:autoSpaceDN/>
        <w:adjustRightInd/>
        <w:ind w:left="1276"/>
        <w:jc w:val="both"/>
        <w:rPr>
          <w:rFonts w:ascii="Times New Roman" w:hAnsi="Times New Roman" w:cs="Times New Roman"/>
        </w:rPr>
      </w:pPr>
    </w:p>
    <w:tbl>
      <w:tblPr>
        <w:tblW w:w="5000" w:type="pct"/>
        <w:tblLook w:val="04A0" w:firstRow="1" w:lastRow="0" w:firstColumn="1" w:lastColumn="0" w:noHBand="0" w:noVBand="1"/>
      </w:tblPr>
      <w:tblGrid>
        <w:gridCol w:w="1019"/>
        <w:gridCol w:w="2600"/>
        <w:gridCol w:w="3369"/>
        <w:gridCol w:w="1822"/>
        <w:gridCol w:w="1236"/>
      </w:tblGrid>
      <w:tr w:rsidR="00FA5A6B" w:rsidRPr="00873091" w:rsidTr="00E9425E">
        <w:trPr>
          <w:trHeight w:val="1171"/>
        </w:trPr>
        <w:tc>
          <w:tcPr>
            <w:tcW w:w="507"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A5A6B" w:rsidRPr="00873091" w:rsidRDefault="00FA5A6B" w:rsidP="00FA5A6B">
            <w:pPr>
              <w:jc w:val="center"/>
              <w:rPr>
                <w:rFonts w:ascii="Times New Roman" w:hAnsi="Times New Roman" w:cs="Times New Roman"/>
                <w:b/>
                <w:bCs/>
                <w:color w:val="000000"/>
                <w:lang w:val="en-IN" w:eastAsia="en-IN"/>
              </w:rPr>
            </w:pPr>
            <w:r w:rsidRPr="00873091">
              <w:rPr>
                <w:rFonts w:ascii="Times New Roman" w:hAnsi="Times New Roman" w:cs="Times New Roman"/>
                <w:b/>
                <w:bCs/>
                <w:color w:val="000000"/>
                <w:lang w:val="en-IN" w:eastAsia="en-IN"/>
              </w:rPr>
              <w:t>Sr. No.</w:t>
            </w:r>
          </w:p>
        </w:tc>
        <w:tc>
          <w:tcPr>
            <w:tcW w:w="1294" w:type="pct"/>
            <w:tcBorders>
              <w:top w:val="single" w:sz="4" w:space="0" w:color="auto"/>
              <w:left w:val="nil"/>
              <w:bottom w:val="single" w:sz="4" w:space="0" w:color="auto"/>
              <w:right w:val="single" w:sz="4" w:space="0" w:color="auto"/>
            </w:tcBorders>
            <w:shd w:val="clear" w:color="auto" w:fill="FFFFFF"/>
            <w:vAlign w:val="center"/>
            <w:hideMark/>
          </w:tcPr>
          <w:p w:rsidR="00FA5A6B" w:rsidRPr="00873091" w:rsidRDefault="00520679" w:rsidP="0078059F">
            <w:pPr>
              <w:jc w:val="center"/>
              <w:rPr>
                <w:rFonts w:ascii="Times New Roman" w:hAnsi="Times New Roman" w:cs="Times New Roman"/>
                <w:b/>
                <w:bCs/>
                <w:color w:val="000000"/>
                <w:lang w:val="en-IN" w:eastAsia="en-IN"/>
              </w:rPr>
            </w:pPr>
            <w:r w:rsidRPr="00873091">
              <w:rPr>
                <w:rFonts w:ascii="Times New Roman" w:hAnsi="Times New Roman" w:cs="Times New Roman"/>
                <w:b/>
                <w:bCs/>
                <w:color w:val="000000"/>
                <w:lang w:val="en-IN" w:eastAsia="en-IN"/>
              </w:rPr>
              <w:t>Hardware</w:t>
            </w:r>
          </w:p>
        </w:tc>
        <w:tc>
          <w:tcPr>
            <w:tcW w:w="1677" w:type="pct"/>
            <w:tcBorders>
              <w:top w:val="single" w:sz="4" w:space="0" w:color="auto"/>
              <w:left w:val="nil"/>
              <w:bottom w:val="single" w:sz="4" w:space="0" w:color="auto"/>
              <w:right w:val="single" w:sz="4" w:space="0" w:color="auto"/>
            </w:tcBorders>
            <w:shd w:val="clear" w:color="auto" w:fill="FFFFFF"/>
            <w:vAlign w:val="center"/>
            <w:hideMark/>
          </w:tcPr>
          <w:p w:rsidR="00FA5A6B" w:rsidRPr="00873091" w:rsidRDefault="00FA5A6B" w:rsidP="00FA5A6B">
            <w:pPr>
              <w:jc w:val="center"/>
              <w:rPr>
                <w:rFonts w:ascii="Times New Roman" w:hAnsi="Times New Roman" w:cs="Times New Roman"/>
                <w:b/>
                <w:bCs/>
                <w:color w:val="000000"/>
                <w:lang w:val="en-IN" w:eastAsia="en-IN"/>
              </w:rPr>
            </w:pPr>
            <w:r w:rsidRPr="00873091">
              <w:rPr>
                <w:rFonts w:ascii="Times New Roman" w:hAnsi="Times New Roman" w:cs="Times New Roman"/>
                <w:b/>
                <w:bCs/>
                <w:color w:val="000000"/>
                <w:lang w:val="en-IN" w:eastAsia="en-IN"/>
              </w:rPr>
              <w:t>Solution description</w:t>
            </w:r>
          </w:p>
        </w:tc>
        <w:tc>
          <w:tcPr>
            <w:tcW w:w="907" w:type="pct"/>
            <w:tcBorders>
              <w:top w:val="single" w:sz="4" w:space="0" w:color="auto"/>
              <w:left w:val="nil"/>
              <w:bottom w:val="single" w:sz="4" w:space="0" w:color="auto"/>
              <w:right w:val="single" w:sz="4" w:space="0" w:color="auto"/>
            </w:tcBorders>
            <w:shd w:val="clear" w:color="auto" w:fill="FFFFFF"/>
            <w:vAlign w:val="center"/>
            <w:hideMark/>
          </w:tcPr>
          <w:p w:rsidR="00FA5A6B" w:rsidRPr="00873091" w:rsidRDefault="00FA5A6B" w:rsidP="00FA5A6B">
            <w:pPr>
              <w:jc w:val="center"/>
              <w:rPr>
                <w:rFonts w:ascii="Times New Roman" w:hAnsi="Times New Roman" w:cs="Times New Roman"/>
                <w:b/>
                <w:bCs/>
                <w:color w:val="000000"/>
                <w:lang w:val="en-IN" w:eastAsia="en-IN"/>
              </w:rPr>
            </w:pPr>
            <w:r w:rsidRPr="00873091">
              <w:rPr>
                <w:rFonts w:ascii="Times New Roman" w:hAnsi="Times New Roman" w:cs="Times New Roman"/>
                <w:b/>
                <w:bCs/>
                <w:color w:val="000000"/>
                <w:lang w:val="en-IN" w:eastAsia="en-IN"/>
              </w:rPr>
              <w:t>Make Type Model(MTM)</w:t>
            </w:r>
          </w:p>
        </w:tc>
        <w:tc>
          <w:tcPr>
            <w:tcW w:w="615" w:type="pct"/>
            <w:tcBorders>
              <w:top w:val="single" w:sz="4" w:space="0" w:color="auto"/>
              <w:left w:val="nil"/>
              <w:bottom w:val="single" w:sz="4" w:space="0" w:color="auto"/>
              <w:right w:val="single" w:sz="4" w:space="0" w:color="auto"/>
            </w:tcBorders>
            <w:shd w:val="clear" w:color="auto" w:fill="FFFFFF"/>
            <w:vAlign w:val="center"/>
            <w:hideMark/>
          </w:tcPr>
          <w:p w:rsidR="00FA5A6B" w:rsidRPr="00873091" w:rsidRDefault="00FA5A6B" w:rsidP="00FA5A6B">
            <w:pPr>
              <w:jc w:val="center"/>
              <w:rPr>
                <w:rFonts w:ascii="Times New Roman" w:hAnsi="Times New Roman" w:cs="Times New Roman"/>
                <w:b/>
                <w:bCs/>
                <w:color w:val="000000"/>
                <w:lang w:val="en-IN" w:eastAsia="en-IN"/>
              </w:rPr>
            </w:pPr>
            <w:r w:rsidRPr="00873091">
              <w:rPr>
                <w:rFonts w:ascii="Times New Roman" w:hAnsi="Times New Roman" w:cs="Times New Roman"/>
                <w:b/>
                <w:bCs/>
                <w:color w:val="000000"/>
                <w:lang w:val="en-IN" w:eastAsia="en-IN"/>
              </w:rPr>
              <w:t>Quantity (For DC &amp; DR)</w:t>
            </w:r>
          </w:p>
        </w:tc>
      </w:tr>
      <w:tr w:rsidR="00FA5A6B" w:rsidRPr="00873091" w:rsidTr="00E9425E">
        <w:trPr>
          <w:trHeight w:val="900"/>
        </w:trPr>
        <w:tc>
          <w:tcPr>
            <w:tcW w:w="507" w:type="pct"/>
            <w:tcBorders>
              <w:top w:val="nil"/>
              <w:left w:val="single" w:sz="4" w:space="0" w:color="auto"/>
              <w:bottom w:val="single" w:sz="4" w:space="0" w:color="auto"/>
              <w:right w:val="single" w:sz="4" w:space="0" w:color="auto"/>
            </w:tcBorders>
            <w:shd w:val="clear" w:color="auto" w:fill="auto"/>
            <w:noWrap/>
            <w:vAlign w:val="center"/>
            <w:hideMark/>
          </w:tcPr>
          <w:p w:rsidR="00FA5A6B" w:rsidRPr="00873091" w:rsidRDefault="00FA5A6B" w:rsidP="00FA5A6B">
            <w:pPr>
              <w:jc w:val="center"/>
              <w:rPr>
                <w:rFonts w:ascii="Times New Roman" w:hAnsi="Times New Roman" w:cs="Times New Roman"/>
                <w:bCs/>
                <w:color w:val="000000"/>
                <w:lang w:val="en-IN" w:eastAsia="en-IN"/>
              </w:rPr>
            </w:pPr>
            <w:r w:rsidRPr="00873091">
              <w:rPr>
                <w:rFonts w:ascii="Times New Roman" w:hAnsi="Times New Roman" w:cs="Times New Roman"/>
                <w:bCs/>
                <w:color w:val="000000"/>
                <w:lang w:val="en-IN" w:eastAsia="en-IN"/>
              </w:rPr>
              <w:t>1</w:t>
            </w:r>
          </w:p>
        </w:tc>
        <w:tc>
          <w:tcPr>
            <w:tcW w:w="1294" w:type="pct"/>
            <w:tcBorders>
              <w:top w:val="nil"/>
              <w:left w:val="nil"/>
              <w:bottom w:val="single" w:sz="4" w:space="0" w:color="auto"/>
              <w:right w:val="single" w:sz="4" w:space="0" w:color="auto"/>
            </w:tcBorders>
            <w:shd w:val="clear" w:color="auto" w:fill="auto"/>
            <w:vAlign w:val="center"/>
            <w:hideMark/>
          </w:tcPr>
          <w:p w:rsidR="000B1060" w:rsidRPr="00873091" w:rsidRDefault="000B1060" w:rsidP="000B1060">
            <w:pPr>
              <w:jc w:val="center"/>
              <w:rPr>
                <w:rFonts w:ascii="Times New Roman" w:hAnsi="Times New Roman" w:cs="Times New Roman"/>
              </w:rPr>
            </w:pPr>
            <w:r w:rsidRPr="00873091">
              <w:rPr>
                <w:rFonts w:ascii="Times New Roman" w:hAnsi="Times New Roman" w:cs="Times New Roman"/>
              </w:rPr>
              <w:t xml:space="preserve">IBM Power10 S1022s Server </w:t>
            </w:r>
          </w:p>
          <w:p w:rsidR="00FA5A6B" w:rsidRPr="00873091" w:rsidRDefault="000B1060" w:rsidP="000B1060">
            <w:pPr>
              <w:jc w:val="center"/>
              <w:rPr>
                <w:rFonts w:ascii="Times New Roman" w:hAnsi="Times New Roman" w:cs="Times New Roman"/>
                <w:color w:val="000000"/>
                <w:lang w:val="en-IN" w:eastAsia="en-IN"/>
              </w:rPr>
            </w:pPr>
            <w:r w:rsidRPr="00873091">
              <w:rPr>
                <w:rFonts w:ascii="Times New Roman" w:hAnsi="Times New Roman" w:cs="Times New Roman"/>
              </w:rPr>
              <w:t>for Production</w:t>
            </w:r>
          </w:p>
        </w:tc>
        <w:tc>
          <w:tcPr>
            <w:tcW w:w="1677" w:type="pct"/>
            <w:tcBorders>
              <w:top w:val="nil"/>
              <w:left w:val="nil"/>
              <w:bottom w:val="single" w:sz="4" w:space="0" w:color="auto"/>
              <w:right w:val="single" w:sz="4" w:space="0" w:color="auto"/>
            </w:tcBorders>
            <w:shd w:val="clear" w:color="auto" w:fill="auto"/>
            <w:vAlign w:val="center"/>
            <w:hideMark/>
          </w:tcPr>
          <w:p w:rsidR="000B1060" w:rsidRPr="00873091" w:rsidRDefault="000B1060" w:rsidP="000B1060">
            <w:pPr>
              <w:jc w:val="center"/>
              <w:rPr>
                <w:rFonts w:ascii="Times New Roman" w:hAnsi="Times New Roman" w:cs="Times New Roman"/>
              </w:rPr>
            </w:pPr>
            <w:r w:rsidRPr="00873091">
              <w:rPr>
                <w:rFonts w:ascii="Times New Roman" w:hAnsi="Times New Roman" w:cs="Times New Roman"/>
              </w:rPr>
              <w:t xml:space="preserve">IBM P10-S1022s, 16 Core Activated, 16 Core installed, 768 GB RAM, </w:t>
            </w:r>
          </w:p>
          <w:p w:rsidR="000B1060" w:rsidRPr="00873091" w:rsidRDefault="000B1060" w:rsidP="000B1060">
            <w:pPr>
              <w:jc w:val="center"/>
              <w:rPr>
                <w:rFonts w:ascii="Times New Roman" w:hAnsi="Times New Roman" w:cs="Times New Roman"/>
              </w:rPr>
            </w:pPr>
            <w:r w:rsidRPr="00873091">
              <w:rPr>
                <w:rFonts w:ascii="Times New Roman" w:hAnsi="Times New Roman" w:cs="Times New Roman"/>
              </w:rPr>
              <w:t>4x2-port 25/10Gbps Ethernet Adapter, 4x2-port 32Gbps FC Adapter</w:t>
            </w:r>
          </w:p>
          <w:p w:rsidR="000B1060" w:rsidRPr="00873091" w:rsidRDefault="000B1060" w:rsidP="000B1060">
            <w:pPr>
              <w:jc w:val="center"/>
              <w:rPr>
                <w:rFonts w:ascii="Times New Roman" w:hAnsi="Times New Roman" w:cs="Times New Roman"/>
              </w:rPr>
            </w:pPr>
            <w:r w:rsidRPr="00873091">
              <w:rPr>
                <w:rFonts w:ascii="Times New Roman" w:hAnsi="Times New Roman" w:cs="Times New Roman"/>
              </w:rPr>
              <w:t>4x800GB NVMe disks, 1xSAS Adapter for external Tape</w:t>
            </w:r>
          </w:p>
          <w:p w:rsidR="00FA5A6B" w:rsidRPr="00873091" w:rsidRDefault="000B1060" w:rsidP="000B1060">
            <w:pPr>
              <w:jc w:val="center"/>
              <w:rPr>
                <w:rFonts w:ascii="Times New Roman" w:hAnsi="Times New Roman" w:cs="Times New Roman"/>
                <w:color w:val="000000"/>
                <w:lang w:val="en-IN" w:eastAsia="en-IN"/>
              </w:rPr>
            </w:pPr>
            <w:r w:rsidRPr="00873091">
              <w:rPr>
                <w:rFonts w:ascii="Times New Roman" w:hAnsi="Times New Roman" w:cs="Times New Roman"/>
              </w:rPr>
              <w:t>AIX 7.3 Std Edition, PowerVM Enterprise edition, 5-year SWMA</w:t>
            </w:r>
          </w:p>
        </w:tc>
        <w:tc>
          <w:tcPr>
            <w:tcW w:w="907" w:type="pct"/>
            <w:tcBorders>
              <w:top w:val="nil"/>
              <w:left w:val="nil"/>
              <w:bottom w:val="single" w:sz="4" w:space="0" w:color="auto"/>
              <w:right w:val="single" w:sz="4" w:space="0" w:color="auto"/>
            </w:tcBorders>
            <w:shd w:val="clear" w:color="auto" w:fill="auto"/>
            <w:vAlign w:val="center"/>
            <w:hideMark/>
          </w:tcPr>
          <w:p w:rsidR="00FA5A6B" w:rsidRPr="00145E56" w:rsidRDefault="00145E56" w:rsidP="00FA5A6B">
            <w:pPr>
              <w:jc w:val="center"/>
              <w:rPr>
                <w:rFonts w:ascii="Times New Roman" w:hAnsi="Times New Roman" w:cs="Times New Roman"/>
                <w:color w:val="000000"/>
                <w:lang w:val="en-IN" w:eastAsia="en-IN"/>
              </w:rPr>
            </w:pPr>
            <w:r>
              <w:rPr>
                <w:rFonts w:ascii="Times New Roman" w:hAnsi="Times New Roman" w:cs="Times New Roman"/>
                <w:color w:val="000000"/>
                <w:lang w:val="en-IN" w:eastAsia="en-IN"/>
              </w:rPr>
              <w:t>9105-22B</w:t>
            </w:r>
          </w:p>
        </w:tc>
        <w:tc>
          <w:tcPr>
            <w:tcW w:w="615" w:type="pct"/>
            <w:tcBorders>
              <w:top w:val="nil"/>
              <w:left w:val="nil"/>
              <w:bottom w:val="single" w:sz="4" w:space="0" w:color="auto"/>
              <w:right w:val="single" w:sz="4" w:space="0" w:color="auto"/>
            </w:tcBorders>
            <w:shd w:val="clear" w:color="auto" w:fill="auto"/>
            <w:vAlign w:val="center"/>
            <w:hideMark/>
          </w:tcPr>
          <w:p w:rsidR="00FA5A6B" w:rsidRPr="00873091" w:rsidRDefault="00FA5A6B" w:rsidP="00FA5A6B">
            <w:pPr>
              <w:jc w:val="center"/>
              <w:rPr>
                <w:rFonts w:ascii="Times New Roman" w:hAnsi="Times New Roman" w:cs="Times New Roman"/>
                <w:color w:val="000000"/>
                <w:lang w:val="en-IN" w:eastAsia="en-IN"/>
              </w:rPr>
            </w:pPr>
            <w:r w:rsidRPr="00873091">
              <w:rPr>
                <w:rFonts w:ascii="Times New Roman" w:hAnsi="Times New Roman" w:cs="Times New Roman"/>
                <w:color w:val="000000"/>
                <w:lang w:val="en-IN" w:eastAsia="en-IN"/>
              </w:rPr>
              <w:t>1 at DC, 1 at DR</w:t>
            </w:r>
          </w:p>
        </w:tc>
      </w:tr>
      <w:tr w:rsidR="00FA5A6B" w:rsidRPr="00873091" w:rsidTr="00E9425E">
        <w:trPr>
          <w:trHeight w:val="947"/>
        </w:trPr>
        <w:tc>
          <w:tcPr>
            <w:tcW w:w="507" w:type="pct"/>
            <w:tcBorders>
              <w:top w:val="nil"/>
              <w:left w:val="single" w:sz="4" w:space="0" w:color="auto"/>
              <w:bottom w:val="single" w:sz="4" w:space="0" w:color="auto"/>
              <w:right w:val="single" w:sz="4" w:space="0" w:color="auto"/>
            </w:tcBorders>
            <w:shd w:val="clear" w:color="auto" w:fill="auto"/>
            <w:noWrap/>
            <w:vAlign w:val="center"/>
            <w:hideMark/>
          </w:tcPr>
          <w:p w:rsidR="00FA5A6B" w:rsidRPr="00873091" w:rsidRDefault="00FA5A6B" w:rsidP="00FA5A6B">
            <w:pPr>
              <w:jc w:val="center"/>
              <w:rPr>
                <w:rFonts w:ascii="Times New Roman" w:hAnsi="Times New Roman" w:cs="Times New Roman"/>
                <w:bCs/>
                <w:color w:val="000000"/>
                <w:lang w:val="en-IN" w:eastAsia="en-IN"/>
              </w:rPr>
            </w:pPr>
            <w:r w:rsidRPr="00873091">
              <w:rPr>
                <w:rFonts w:ascii="Times New Roman" w:hAnsi="Times New Roman" w:cs="Times New Roman"/>
                <w:bCs/>
                <w:color w:val="000000"/>
                <w:lang w:val="en-IN" w:eastAsia="en-IN"/>
              </w:rPr>
              <w:t>2</w:t>
            </w:r>
          </w:p>
        </w:tc>
        <w:tc>
          <w:tcPr>
            <w:tcW w:w="1294" w:type="pct"/>
            <w:tcBorders>
              <w:top w:val="nil"/>
              <w:left w:val="nil"/>
              <w:bottom w:val="single" w:sz="4" w:space="0" w:color="auto"/>
              <w:right w:val="single" w:sz="4" w:space="0" w:color="auto"/>
            </w:tcBorders>
            <w:shd w:val="clear" w:color="auto" w:fill="auto"/>
            <w:vAlign w:val="center"/>
            <w:hideMark/>
          </w:tcPr>
          <w:p w:rsidR="00FA5A6B" w:rsidRPr="00873091" w:rsidRDefault="00520679" w:rsidP="00FA5A6B">
            <w:pPr>
              <w:jc w:val="center"/>
              <w:rPr>
                <w:rFonts w:ascii="Times New Roman" w:hAnsi="Times New Roman" w:cs="Times New Roman"/>
                <w:color w:val="000000"/>
                <w:lang w:val="en-IN" w:eastAsia="en-IN"/>
              </w:rPr>
            </w:pPr>
            <w:r w:rsidRPr="00873091">
              <w:rPr>
                <w:rFonts w:ascii="Times New Roman" w:hAnsi="Times New Roman" w:cs="Times New Roman"/>
              </w:rPr>
              <w:t>IBM Hardware Management Console</w:t>
            </w:r>
          </w:p>
        </w:tc>
        <w:tc>
          <w:tcPr>
            <w:tcW w:w="1677" w:type="pct"/>
            <w:tcBorders>
              <w:top w:val="nil"/>
              <w:left w:val="nil"/>
              <w:bottom w:val="single" w:sz="4" w:space="0" w:color="auto"/>
              <w:right w:val="single" w:sz="4" w:space="0" w:color="auto"/>
            </w:tcBorders>
            <w:shd w:val="clear" w:color="auto" w:fill="auto"/>
            <w:vAlign w:val="center"/>
            <w:hideMark/>
          </w:tcPr>
          <w:p w:rsidR="000B1060" w:rsidRPr="00873091" w:rsidRDefault="000B1060" w:rsidP="000B1060">
            <w:pPr>
              <w:jc w:val="center"/>
              <w:rPr>
                <w:rFonts w:ascii="Times New Roman" w:hAnsi="Times New Roman" w:cs="Times New Roman"/>
              </w:rPr>
            </w:pPr>
            <w:r w:rsidRPr="00873091">
              <w:rPr>
                <w:rFonts w:ascii="Times New Roman" w:hAnsi="Times New Roman" w:cs="Times New Roman"/>
              </w:rPr>
              <w:t>1x7063-CR2 Standalone Hardw.Mgmt.Console</w:t>
            </w:r>
            <w:r w:rsidR="005A30B6">
              <w:rPr>
                <w:rFonts w:ascii="Times New Roman" w:hAnsi="Times New Roman" w:cs="Times New Roman"/>
              </w:rPr>
              <w:t>,</w:t>
            </w:r>
            <w:r w:rsidRPr="00873091">
              <w:rPr>
                <w:rFonts w:ascii="Times New Roman" w:hAnsi="Times New Roman" w:cs="Times New Roman"/>
              </w:rPr>
              <w:t xml:space="preserve"> </w:t>
            </w:r>
          </w:p>
          <w:p w:rsidR="00FA5A6B" w:rsidRPr="00873091" w:rsidRDefault="000B1060" w:rsidP="000B1060">
            <w:pPr>
              <w:jc w:val="center"/>
              <w:rPr>
                <w:rFonts w:ascii="Times New Roman" w:hAnsi="Times New Roman" w:cs="Times New Roman"/>
                <w:color w:val="000000"/>
                <w:lang w:val="en-IN" w:eastAsia="en-IN"/>
              </w:rPr>
            </w:pPr>
            <w:r w:rsidRPr="00873091">
              <w:rPr>
                <w:rFonts w:ascii="Times New Roman" w:hAnsi="Times New Roman" w:cs="Times New Roman"/>
              </w:rPr>
              <w:t>1x7316-TF5 IBM 1U Rackmount Console Kit</w:t>
            </w:r>
          </w:p>
        </w:tc>
        <w:tc>
          <w:tcPr>
            <w:tcW w:w="907" w:type="pct"/>
            <w:tcBorders>
              <w:top w:val="nil"/>
              <w:left w:val="nil"/>
              <w:bottom w:val="single" w:sz="4" w:space="0" w:color="auto"/>
              <w:right w:val="single" w:sz="4" w:space="0" w:color="auto"/>
            </w:tcBorders>
            <w:shd w:val="clear" w:color="auto" w:fill="auto"/>
            <w:vAlign w:val="center"/>
            <w:hideMark/>
          </w:tcPr>
          <w:p w:rsidR="00FA5A6B" w:rsidRDefault="005A30B6" w:rsidP="00FA5A6B">
            <w:pPr>
              <w:jc w:val="center"/>
              <w:rPr>
                <w:rFonts w:ascii="Times New Roman" w:hAnsi="Times New Roman" w:cs="Times New Roman"/>
              </w:rPr>
            </w:pPr>
            <w:r w:rsidRPr="00873091">
              <w:rPr>
                <w:rFonts w:ascii="Times New Roman" w:hAnsi="Times New Roman" w:cs="Times New Roman"/>
              </w:rPr>
              <w:t>7063-CR2</w:t>
            </w:r>
            <w:r>
              <w:rPr>
                <w:rFonts w:ascii="Times New Roman" w:hAnsi="Times New Roman" w:cs="Times New Roman"/>
              </w:rPr>
              <w:t>,</w:t>
            </w:r>
          </w:p>
          <w:p w:rsidR="005A30B6" w:rsidRPr="00873091" w:rsidRDefault="005A30B6" w:rsidP="00FA5A6B">
            <w:pPr>
              <w:jc w:val="center"/>
              <w:rPr>
                <w:rFonts w:ascii="Times New Roman" w:hAnsi="Times New Roman" w:cs="Times New Roman"/>
                <w:color w:val="000000"/>
                <w:lang w:val="en-IN" w:eastAsia="en-IN"/>
              </w:rPr>
            </w:pPr>
            <w:r w:rsidRPr="00873091">
              <w:rPr>
                <w:rFonts w:ascii="Times New Roman" w:hAnsi="Times New Roman" w:cs="Times New Roman"/>
              </w:rPr>
              <w:t>7316-TF5</w:t>
            </w:r>
          </w:p>
        </w:tc>
        <w:tc>
          <w:tcPr>
            <w:tcW w:w="615" w:type="pct"/>
            <w:tcBorders>
              <w:top w:val="nil"/>
              <w:left w:val="nil"/>
              <w:bottom w:val="single" w:sz="4" w:space="0" w:color="auto"/>
              <w:right w:val="single" w:sz="4" w:space="0" w:color="auto"/>
            </w:tcBorders>
            <w:shd w:val="clear" w:color="auto" w:fill="auto"/>
            <w:vAlign w:val="center"/>
            <w:hideMark/>
          </w:tcPr>
          <w:p w:rsidR="00FA5A6B" w:rsidRPr="00873091" w:rsidRDefault="00520679" w:rsidP="00FA5A6B">
            <w:pPr>
              <w:jc w:val="center"/>
              <w:rPr>
                <w:rFonts w:ascii="Times New Roman" w:hAnsi="Times New Roman" w:cs="Times New Roman"/>
                <w:color w:val="000000"/>
                <w:lang w:val="en-IN" w:eastAsia="en-IN"/>
              </w:rPr>
            </w:pPr>
            <w:r w:rsidRPr="00873091">
              <w:rPr>
                <w:rFonts w:ascii="Times New Roman" w:hAnsi="Times New Roman" w:cs="Times New Roman"/>
                <w:color w:val="000000"/>
                <w:lang w:val="en-IN" w:eastAsia="en-IN"/>
              </w:rPr>
              <w:t>1 at DC, 1</w:t>
            </w:r>
            <w:r w:rsidR="00FA5A6B" w:rsidRPr="00873091">
              <w:rPr>
                <w:rFonts w:ascii="Times New Roman" w:hAnsi="Times New Roman" w:cs="Times New Roman"/>
                <w:color w:val="000000"/>
                <w:lang w:val="en-IN" w:eastAsia="en-IN"/>
              </w:rPr>
              <w:t xml:space="preserve"> at DR</w:t>
            </w:r>
          </w:p>
        </w:tc>
      </w:tr>
    </w:tbl>
    <w:p w:rsidR="00361AE4" w:rsidRPr="00110AD8" w:rsidRDefault="00361AE4" w:rsidP="00361AE4">
      <w:pPr>
        <w:widowControl/>
        <w:autoSpaceDE/>
        <w:autoSpaceDN/>
        <w:adjustRightInd/>
        <w:ind w:left="1276"/>
        <w:jc w:val="both"/>
        <w:rPr>
          <w:rFonts w:ascii="Times New Roman" w:hAnsi="Times New Roman" w:cs="Times New Roman"/>
        </w:rPr>
      </w:pPr>
    </w:p>
    <w:p w:rsidR="007F2537" w:rsidRPr="00110AD8" w:rsidRDefault="007F2537" w:rsidP="00361AE4">
      <w:pPr>
        <w:widowControl/>
        <w:autoSpaceDE/>
        <w:autoSpaceDN/>
        <w:adjustRightInd/>
        <w:ind w:left="1276"/>
        <w:jc w:val="both"/>
        <w:rPr>
          <w:rFonts w:ascii="Times New Roman" w:hAnsi="Times New Roman" w:cs="Times New Roman"/>
        </w:rPr>
      </w:pPr>
    </w:p>
    <w:p w:rsidR="00AF1725" w:rsidRDefault="00E46F4C" w:rsidP="0074215A">
      <w:pPr>
        <w:jc w:val="both"/>
        <w:rPr>
          <w:rFonts w:ascii="Times New Roman" w:hAnsi="Times New Roman" w:cs="Times New Roman"/>
        </w:rPr>
      </w:pPr>
      <w:r w:rsidRPr="00110AD8">
        <w:rPr>
          <w:rFonts w:ascii="Times New Roman" w:hAnsi="Times New Roman" w:cs="Times New Roman"/>
          <w:b/>
        </w:rPr>
        <w:t>Backup software architecture</w:t>
      </w:r>
      <w:r w:rsidRPr="00110AD8">
        <w:rPr>
          <w:rFonts w:ascii="Times New Roman" w:hAnsi="Times New Roman" w:cs="Times New Roman"/>
        </w:rPr>
        <w:t>:</w:t>
      </w:r>
      <w:r w:rsidR="00FE7657" w:rsidRPr="00110AD8">
        <w:rPr>
          <w:rFonts w:ascii="Times New Roman" w:hAnsi="Times New Roman" w:cs="Times New Roman"/>
        </w:rPr>
        <w:t xml:space="preserve"> </w:t>
      </w:r>
      <w:r w:rsidR="00AF1725">
        <w:rPr>
          <w:rFonts w:ascii="Times New Roman" w:hAnsi="Times New Roman" w:cs="Times New Roman"/>
        </w:rPr>
        <w:t>B</w:t>
      </w:r>
      <w:r w:rsidR="00CC0B07">
        <w:rPr>
          <w:rFonts w:ascii="Times New Roman" w:hAnsi="Times New Roman" w:cs="Times New Roman"/>
        </w:rPr>
        <w:t>ank has</w:t>
      </w:r>
      <w:r w:rsidR="00AF1725">
        <w:rPr>
          <w:rFonts w:ascii="Times New Roman" w:hAnsi="Times New Roman" w:cs="Times New Roman"/>
        </w:rPr>
        <w:t xml:space="preserve"> Netvault Backup software licences and netvault media server licenses for DC and DR</w:t>
      </w:r>
      <w:r w:rsidR="007D5F57">
        <w:rPr>
          <w:rFonts w:ascii="Times New Roman" w:hAnsi="Times New Roman" w:cs="Times New Roman"/>
        </w:rPr>
        <w:t xml:space="preserve">. </w:t>
      </w:r>
      <w:r w:rsidR="00AF1725">
        <w:rPr>
          <w:rFonts w:ascii="Times New Roman" w:hAnsi="Times New Roman" w:cs="Times New Roman"/>
        </w:rPr>
        <w:t>After</w:t>
      </w:r>
      <w:r w:rsidR="00107E22">
        <w:rPr>
          <w:rFonts w:ascii="Times New Roman" w:hAnsi="Times New Roman" w:cs="Times New Roman"/>
        </w:rPr>
        <w:t xml:space="preserve"> installation of Power-10 </w:t>
      </w:r>
      <w:r w:rsidR="00107E22" w:rsidRPr="00FB09AF">
        <w:rPr>
          <w:rFonts w:ascii="Times New Roman" w:hAnsi="Times New Roman" w:cs="Times New Roman"/>
        </w:rPr>
        <w:t>S1022s</w:t>
      </w:r>
      <w:r w:rsidR="00107E22">
        <w:rPr>
          <w:rFonts w:ascii="Times New Roman" w:hAnsi="Times New Roman" w:cs="Times New Roman"/>
        </w:rPr>
        <w:t xml:space="preserve"> servers and </w:t>
      </w:r>
      <w:r w:rsidR="00AF1725">
        <w:rPr>
          <w:rFonts w:ascii="Times New Roman" w:hAnsi="Times New Roman" w:cs="Times New Roman"/>
        </w:rPr>
        <w:t xml:space="preserve"> the migration of the</w:t>
      </w:r>
      <w:r w:rsidR="00E74D40">
        <w:rPr>
          <w:rFonts w:ascii="Times New Roman" w:hAnsi="Times New Roman" w:cs="Times New Roman"/>
        </w:rPr>
        <w:t xml:space="preserve"> data to this</w:t>
      </w:r>
      <w:r w:rsidR="00AF1725">
        <w:rPr>
          <w:rFonts w:ascii="Times New Roman" w:hAnsi="Times New Roman" w:cs="Times New Roman"/>
        </w:rPr>
        <w:t xml:space="preserve"> server</w:t>
      </w:r>
      <w:r w:rsidR="00107E22">
        <w:rPr>
          <w:rFonts w:ascii="Times New Roman" w:hAnsi="Times New Roman" w:cs="Times New Roman"/>
        </w:rPr>
        <w:t>,</w:t>
      </w:r>
      <w:r w:rsidR="00AF1725">
        <w:rPr>
          <w:rFonts w:ascii="Times New Roman" w:hAnsi="Times New Roman" w:cs="Times New Roman"/>
        </w:rPr>
        <w:t xml:space="preserve"> the </w:t>
      </w:r>
      <w:r w:rsidR="00AF1725" w:rsidRPr="00E74D40">
        <w:rPr>
          <w:rFonts w:ascii="Times New Roman" w:hAnsi="Times New Roman" w:cs="Times New Roman"/>
        </w:rPr>
        <w:t>Tape Drive</w:t>
      </w:r>
      <w:r w:rsidR="00E74D40" w:rsidRPr="00E74D40">
        <w:rPr>
          <w:rFonts w:ascii="Times New Roman" w:hAnsi="Times New Roman" w:cs="Times New Roman"/>
        </w:rPr>
        <w:t xml:space="preserve"> </w:t>
      </w:r>
      <w:r w:rsidR="00E74D40" w:rsidRPr="00110AD8">
        <w:rPr>
          <w:rFonts w:ascii="Times New Roman" w:hAnsi="Times New Roman" w:cs="Times New Roman"/>
          <w:color w:val="000000"/>
          <w:lang w:val="en-IN" w:eastAsia="en-IN"/>
        </w:rPr>
        <w:t xml:space="preserve">IBM TS2900 Tape Autoloader </w:t>
      </w:r>
      <w:r w:rsidR="00E74D40">
        <w:rPr>
          <w:rFonts w:ascii="Times New Roman" w:hAnsi="Times New Roman" w:cs="Times New Roman"/>
          <w:color w:val="000000"/>
          <w:lang w:val="en-IN" w:eastAsia="en-IN"/>
        </w:rPr>
        <w:t>with LTO Ultrium 8 Half-High SAS Drive</w:t>
      </w:r>
      <w:r w:rsidR="00E74D40" w:rsidRPr="00E74D40">
        <w:rPr>
          <w:rFonts w:ascii="Times New Roman" w:hAnsi="Times New Roman" w:cs="Times New Roman"/>
        </w:rPr>
        <w:t xml:space="preserve"> </w:t>
      </w:r>
      <w:r w:rsidR="00AF1725">
        <w:rPr>
          <w:rFonts w:ascii="Times New Roman" w:hAnsi="Times New Roman" w:cs="Times New Roman"/>
        </w:rPr>
        <w:t>must be connect</w:t>
      </w:r>
      <w:r w:rsidR="00107E22">
        <w:rPr>
          <w:rFonts w:ascii="Times New Roman" w:hAnsi="Times New Roman" w:cs="Times New Roman"/>
        </w:rPr>
        <w:t>ed</w:t>
      </w:r>
      <w:r w:rsidR="00AF1725">
        <w:rPr>
          <w:rFonts w:ascii="Times New Roman" w:hAnsi="Times New Roman" w:cs="Times New Roman"/>
        </w:rPr>
        <w:t xml:space="preserve"> with the </w:t>
      </w:r>
      <w:r w:rsidR="00107E22">
        <w:rPr>
          <w:rFonts w:ascii="Times New Roman" w:hAnsi="Times New Roman" w:cs="Times New Roman"/>
        </w:rPr>
        <w:t>new</w:t>
      </w:r>
      <w:r w:rsidR="00AF1725">
        <w:rPr>
          <w:rFonts w:ascii="Times New Roman" w:hAnsi="Times New Roman" w:cs="Times New Roman"/>
        </w:rPr>
        <w:t xml:space="preserve"> </w:t>
      </w:r>
      <w:r w:rsidR="00971649">
        <w:rPr>
          <w:rFonts w:ascii="Times New Roman" w:hAnsi="Times New Roman" w:cs="Times New Roman"/>
        </w:rPr>
        <w:t xml:space="preserve">Power-10 </w:t>
      </w:r>
      <w:r w:rsidR="00971649" w:rsidRPr="00FB09AF">
        <w:rPr>
          <w:rFonts w:ascii="Times New Roman" w:hAnsi="Times New Roman" w:cs="Times New Roman"/>
        </w:rPr>
        <w:t>S1022s</w:t>
      </w:r>
      <w:r w:rsidR="00971649">
        <w:rPr>
          <w:rFonts w:ascii="Times New Roman" w:hAnsi="Times New Roman" w:cs="Times New Roman"/>
        </w:rPr>
        <w:t xml:space="preserve"> </w:t>
      </w:r>
      <w:r w:rsidR="00AF1725">
        <w:rPr>
          <w:rFonts w:ascii="Times New Roman" w:hAnsi="Times New Roman" w:cs="Times New Roman"/>
        </w:rPr>
        <w:t>server</w:t>
      </w:r>
      <w:r w:rsidR="00F57602">
        <w:rPr>
          <w:rFonts w:ascii="Times New Roman" w:hAnsi="Times New Roman" w:cs="Times New Roman"/>
        </w:rPr>
        <w:t xml:space="preserve"> at DC and DR</w:t>
      </w:r>
      <w:r w:rsidR="00CC0B07">
        <w:rPr>
          <w:rFonts w:ascii="Times New Roman" w:hAnsi="Times New Roman" w:cs="Times New Roman"/>
        </w:rPr>
        <w:t xml:space="preserve"> and the required </w:t>
      </w:r>
      <w:r w:rsidR="00E74D40">
        <w:rPr>
          <w:rFonts w:ascii="Times New Roman" w:hAnsi="Times New Roman" w:cs="Times New Roman"/>
        </w:rPr>
        <w:t>backup</w:t>
      </w:r>
      <w:r w:rsidR="00757F3C">
        <w:rPr>
          <w:rFonts w:ascii="Times New Roman" w:hAnsi="Times New Roman" w:cs="Times New Roman"/>
        </w:rPr>
        <w:t xml:space="preserve"> (Netvalult Client and Netvault</w:t>
      </w:r>
      <w:r w:rsidR="00E74D40">
        <w:rPr>
          <w:rFonts w:ascii="Times New Roman" w:hAnsi="Times New Roman" w:cs="Times New Roman"/>
        </w:rPr>
        <w:t xml:space="preserve"> Media server) software</w:t>
      </w:r>
      <w:r w:rsidR="00CC0B07">
        <w:rPr>
          <w:rFonts w:ascii="Times New Roman" w:hAnsi="Times New Roman" w:cs="Times New Roman"/>
        </w:rPr>
        <w:t xml:space="preserve"> for the backup must be installed to ensure proper backup</w:t>
      </w:r>
      <w:r w:rsidR="00AF1725">
        <w:rPr>
          <w:rFonts w:ascii="Times New Roman" w:hAnsi="Times New Roman" w:cs="Times New Roman"/>
        </w:rPr>
        <w:t>.</w:t>
      </w:r>
    </w:p>
    <w:p w:rsidR="00AF1725" w:rsidRDefault="00AF1725" w:rsidP="0074215A">
      <w:pPr>
        <w:jc w:val="both"/>
        <w:rPr>
          <w:rFonts w:ascii="Times New Roman" w:hAnsi="Times New Roman" w:cs="Times New Roman"/>
        </w:rPr>
      </w:pPr>
    </w:p>
    <w:p w:rsidR="00E46F4C" w:rsidRDefault="007D5F57" w:rsidP="0074215A">
      <w:pPr>
        <w:jc w:val="both"/>
        <w:rPr>
          <w:rFonts w:ascii="Times New Roman" w:hAnsi="Times New Roman" w:cs="Times New Roman"/>
        </w:rPr>
      </w:pPr>
      <w:r w:rsidRPr="00110AD8">
        <w:rPr>
          <w:rFonts w:ascii="Times New Roman" w:hAnsi="Times New Roman" w:cs="Times New Roman"/>
        </w:rPr>
        <w:t>Currently Bank ha</w:t>
      </w:r>
      <w:r>
        <w:rPr>
          <w:rFonts w:ascii="Times New Roman" w:hAnsi="Times New Roman" w:cs="Times New Roman"/>
        </w:rPr>
        <w:t>s</w:t>
      </w:r>
      <w:r w:rsidRPr="00110AD8">
        <w:rPr>
          <w:rFonts w:ascii="Times New Roman" w:hAnsi="Times New Roman" w:cs="Times New Roman"/>
        </w:rPr>
        <w:t xml:space="preserve"> </w:t>
      </w:r>
      <w:r w:rsidR="00107E22">
        <w:rPr>
          <w:rFonts w:ascii="Times New Roman" w:hAnsi="Times New Roman" w:cs="Times New Roman"/>
        </w:rPr>
        <w:t>o</w:t>
      </w:r>
      <w:r>
        <w:rPr>
          <w:rFonts w:ascii="Times New Roman" w:hAnsi="Times New Roman" w:cs="Times New Roman"/>
        </w:rPr>
        <w:t>ne Power-9 Server-9009-22A-SN78AEA10 server for production at DC</w:t>
      </w:r>
      <w:r w:rsidR="00107E22">
        <w:rPr>
          <w:rFonts w:ascii="Times New Roman" w:hAnsi="Times New Roman" w:cs="Times New Roman"/>
        </w:rPr>
        <w:t>,</w:t>
      </w:r>
      <w:r>
        <w:rPr>
          <w:rFonts w:ascii="Times New Roman" w:hAnsi="Times New Roman" w:cs="Times New Roman"/>
        </w:rPr>
        <w:t xml:space="preserve"> </w:t>
      </w:r>
      <w:r w:rsidR="00107E22">
        <w:rPr>
          <w:rFonts w:ascii="Times New Roman" w:hAnsi="Times New Roman" w:cs="Times New Roman"/>
        </w:rPr>
        <w:t>o</w:t>
      </w:r>
      <w:r>
        <w:rPr>
          <w:rFonts w:ascii="Times New Roman" w:hAnsi="Times New Roman" w:cs="Times New Roman"/>
        </w:rPr>
        <w:t>ne Power</w:t>
      </w:r>
      <w:r w:rsidR="005013D1">
        <w:rPr>
          <w:rFonts w:ascii="Times New Roman" w:hAnsi="Times New Roman" w:cs="Times New Roman"/>
        </w:rPr>
        <w:t>-</w:t>
      </w:r>
      <w:r>
        <w:rPr>
          <w:rFonts w:ascii="Times New Roman" w:hAnsi="Times New Roman" w:cs="Times New Roman"/>
        </w:rPr>
        <w:t>8 Server-8284-22A-SN68</w:t>
      </w:r>
      <w:r w:rsidR="00107E22">
        <w:rPr>
          <w:rFonts w:ascii="Times New Roman" w:hAnsi="Times New Roman" w:cs="Times New Roman"/>
        </w:rPr>
        <w:t>0134X at DC for UAT/Backup and o</w:t>
      </w:r>
      <w:r>
        <w:rPr>
          <w:rFonts w:ascii="Times New Roman" w:hAnsi="Times New Roman" w:cs="Times New Roman"/>
        </w:rPr>
        <w:t xml:space="preserve">ne Power-8 Server-8284-22A-SN680133X for production at </w:t>
      </w:r>
      <w:r w:rsidR="00574DD9" w:rsidRPr="00574DD9">
        <w:rPr>
          <w:rFonts w:ascii="Times New Roman" w:hAnsi="Times New Roman" w:cs="Times New Roman"/>
        </w:rPr>
        <w:t>DR</w:t>
      </w:r>
      <w:r w:rsidRPr="00574DD9">
        <w:rPr>
          <w:rFonts w:ascii="Times New Roman" w:hAnsi="Times New Roman" w:cs="Times New Roman"/>
        </w:rPr>
        <w:t>.</w:t>
      </w:r>
      <w:r>
        <w:rPr>
          <w:rFonts w:ascii="Times New Roman" w:hAnsi="Times New Roman" w:cs="Times New Roman"/>
        </w:rPr>
        <w:t xml:space="preserve"> </w:t>
      </w:r>
      <w:r w:rsidR="00971649">
        <w:rPr>
          <w:rFonts w:ascii="Times New Roman" w:hAnsi="Times New Roman" w:cs="Times New Roman"/>
        </w:rPr>
        <w:t>The existi</w:t>
      </w:r>
      <w:r w:rsidR="00107E22">
        <w:rPr>
          <w:rFonts w:ascii="Times New Roman" w:hAnsi="Times New Roman" w:cs="Times New Roman"/>
        </w:rPr>
        <w:t>ng two</w:t>
      </w:r>
      <w:r w:rsidR="00971649">
        <w:rPr>
          <w:rFonts w:ascii="Times New Roman" w:hAnsi="Times New Roman" w:cs="Times New Roman"/>
        </w:rPr>
        <w:t xml:space="preserve"> Pow</w:t>
      </w:r>
      <w:r w:rsidR="00107E22">
        <w:rPr>
          <w:rFonts w:ascii="Times New Roman" w:hAnsi="Times New Roman" w:cs="Times New Roman"/>
        </w:rPr>
        <w:t>er-8 Servers will be replaced with</w:t>
      </w:r>
      <w:r w:rsidR="00971649">
        <w:rPr>
          <w:rFonts w:ascii="Times New Roman" w:hAnsi="Times New Roman" w:cs="Times New Roman"/>
        </w:rPr>
        <w:t xml:space="preserve"> 2 Power-10 </w:t>
      </w:r>
      <w:r w:rsidR="00971649" w:rsidRPr="00FB09AF">
        <w:rPr>
          <w:rFonts w:ascii="Times New Roman" w:hAnsi="Times New Roman" w:cs="Times New Roman"/>
        </w:rPr>
        <w:t>S1022</w:t>
      </w:r>
      <w:r w:rsidR="00971649">
        <w:rPr>
          <w:rFonts w:ascii="Times New Roman" w:hAnsi="Times New Roman" w:cs="Times New Roman"/>
        </w:rPr>
        <w:t xml:space="preserve">s Servers. </w:t>
      </w:r>
      <w:r w:rsidR="00107E22">
        <w:rPr>
          <w:rFonts w:ascii="Times New Roman" w:hAnsi="Times New Roman" w:cs="Times New Roman"/>
        </w:rPr>
        <w:t>On e</w:t>
      </w:r>
      <w:r w:rsidR="00AF1725">
        <w:rPr>
          <w:rFonts w:ascii="Times New Roman" w:hAnsi="Times New Roman" w:cs="Times New Roman"/>
        </w:rPr>
        <w:t>xisting Servers</w:t>
      </w:r>
      <w:r w:rsidR="00107E22">
        <w:rPr>
          <w:rFonts w:ascii="Times New Roman" w:hAnsi="Times New Roman" w:cs="Times New Roman"/>
        </w:rPr>
        <w:t>,</w:t>
      </w:r>
      <w:r w:rsidR="00AF1725">
        <w:rPr>
          <w:rFonts w:ascii="Times New Roman" w:hAnsi="Times New Roman" w:cs="Times New Roman"/>
        </w:rPr>
        <w:t xml:space="preserve"> </w:t>
      </w:r>
      <w:r w:rsidR="00107E22">
        <w:rPr>
          <w:rFonts w:ascii="Times New Roman" w:hAnsi="Times New Roman" w:cs="Times New Roman"/>
        </w:rPr>
        <w:t xml:space="preserve">we </w:t>
      </w:r>
      <w:r w:rsidR="00AF1725">
        <w:rPr>
          <w:rFonts w:ascii="Times New Roman" w:hAnsi="Times New Roman" w:cs="Times New Roman"/>
        </w:rPr>
        <w:t xml:space="preserve">have total 6 Lpars (2 Lpars on each Server). </w:t>
      </w:r>
      <w:r w:rsidR="00EC202C">
        <w:rPr>
          <w:rFonts w:ascii="Times New Roman" w:hAnsi="Times New Roman" w:cs="Times New Roman"/>
        </w:rPr>
        <w:t xml:space="preserve">At DC, the </w:t>
      </w:r>
      <w:r w:rsidR="00AF1725">
        <w:rPr>
          <w:rFonts w:ascii="Times New Roman" w:hAnsi="Times New Roman" w:cs="Times New Roman"/>
        </w:rPr>
        <w:t xml:space="preserve">Bidder </w:t>
      </w:r>
      <w:r w:rsidR="00EC202C">
        <w:rPr>
          <w:rFonts w:ascii="Times New Roman" w:hAnsi="Times New Roman" w:cs="Times New Roman"/>
        </w:rPr>
        <w:t xml:space="preserve">first </w:t>
      </w:r>
      <w:r w:rsidR="00AF1725">
        <w:rPr>
          <w:rFonts w:ascii="Times New Roman" w:hAnsi="Times New Roman" w:cs="Times New Roman"/>
        </w:rPr>
        <w:t>needs to migrate the existing Lpar of Power-9 server to</w:t>
      </w:r>
      <w:r w:rsidR="00107E22">
        <w:rPr>
          <w:rFonts w:ascii="Times New Roman" w:hAnsi="Times New Roman" w:cs="Times New Roman"/>
        </w:rPr>
        <w:t xml:space="preserve"> newly</w:t>
      </w:r>
      <w:r w:rsidR="00971649">
        <w:rPr>
          <w:rFonts w:ascii="Times New Roman" w:hAnsi="Times New Roman" w:cs="Times New Roman"/>
        </w:rPr>
        <w:t xml:space="preserve"> procured</w:t>
      </w:r>
      <w:r w:rsidR="00AF1725">
        <w:rPr>
          <w:rFonts w:ascii="Times New Roman" w:hAnsi="Times New Roman" w:cs="Times New Roman"/>
        </w:rPr>
        <w:t xml:space="preserve"> P</w:t>
      </w:r>
      <w:r w:rsidR="00971649">
        <w:rPr>
          <w:rFonts w:ascii="Times New Roman" w:hAnsi="Times New Roman" w:cs="Times New Roman"/>
        </w:rPr>
        <w:t>ower-1</w:t>
      </w:r>
      <w:r w:rsidR="00AF1725">
        <w:rPr>
          <w:rFonts w:ascii="Times New Roman" w:hAnsi="Times New Roman" w:cs="Times New Roman"/>
        </w:rPr>
        <w:t>0</w:t>
      </w:r>
      <w:r w:rsidR="00971649">
        <w:rPr>
          <w:rFonts w:ascii="Times New Roman" w:hAnsi="Times New Roman" w:cs="Times New Roman"/>
        </w:rPr>
        <w:t xml:space="preserve"> </w:t>
      </w:r>
      <w:r w:rsidR="00971649" w:rsidRPr="00FB09AF">
        <w:rPr>
          <w:rFonts w:ascii="Times New Roman" w:hAnsi="Times New Roman" w:cs="Times New Roman"/>
        </w:rPr>
        <w:t>S1022s</w:t>
      </w:r>
      <w:r w:rsidR="00AF1725">
        <w:rPr>
          <w:rFonts w:ascii="Times New Roman" w:hAnsi="Times New Roman" w:cs="Times New Roman"/>
        </w:rPr>
        <w:t xml:space="preserve"> server</w:t>
      </w:r>
      <w:r w:rsidR="00EC202C">
        <w:rPr>
          <w:rFonts w:ascii="Times New Roman" w:hAnsi="Times New Roman" w:cs="Times New Roman"/>
        </w:rPr>
        <w:t xml:space="preserve">. Subsequently, the </w:t>
      </w:r>
      <w:r w:rsidR="00AF1725">
        <w:rPr>
          <w:rFonts w:ascii="Times New Roman" w:hAnsi="Times New Roman" w:cs="Times New Roman"/>
        </w:rPr>
        <w:t>P</w:t>
      </w:r>
      <w:r w:rsidR="00971649">
        <w:rPr>
          <w:rFonts w:ascii="Times New Roman" w:hAnsi="Times New Roman" w:cs="Times New Roman"/>
        </w:rPr>
        <w:t>ower-</w:t>
      </w:r>
      <w:r w:rsidR="00AF1725">
        <w:rPr>
          <w:rFonts w:ascii="Times New Roman" w:hAnsi="Times New Roman" w:cs="Times New Roman"/>
        </w:rPr>
        <w:t xml:space="preserve">8 server Lpar </w:t>
      </w:r>
      <w:r w:rsidR="00EC202C">
        <w:rPr>
          <w:rFonts w:ascii="Times New Roman" w:hAnsi="Times New Roman" w:cs="Times New Roman"/>
        </w:rPr>
        <w:t xml:space="preserve">is to be migrated to </w:t>
      </w:r>
      <w:r w:rsidR="00AF1725">
        <w:rPr>
          <w:rFonts w:ascii="Times New Roman" w:hAnsi="Times New Roman" w:cs="Times New Roman"/>
        </w:rPr>
        <w:t>P</w:t>
      </w:r>
      <w:r w:rsidR="00971649">
        <w:rPr>
          <w:rFonts w:ascii="Times New Roman" w:hAnsi="Times New Roman" w:cs="Times New Roman"/>
        </w:rPr>
        <w:t>ower-</w:t>
      </w:r>
      <w:r w:rsidR="00AF1725">
        <w:rPr>
          <w:rFonts w:ascii="Times New Roman" w:hAnsi="Times New Roman" w:cs="Times New Roman"/>
        </w:rPr>
        <w:t>9 server Lpar.</w:t>
      </w:r>
      <w:r w:rsidR="00EC202C">
        <w:rPr>
          <w:rFonts w:ascii="Times New Roman" w:hAnsi="Times New Roman" w:cs="Times New Roman"/>
        </w:rPr>
        <w:t xml:space="preserve"> At DR the Bidder needs to migrate the Power-8 server Lpar to the newly procured Power-10 </w:t>
      </w:r>
      <w:r w:rsidR="00EC202C" w:rsidRPr="00FB09AF">
        <w:rPr>
          <w:rFonts w:ascii="Times New Roman" w:hAnsi="Times New Roman" w:cs="Times New Roman"/>
        </w:rPr>
        <w:t>S1022s</w:t>
      </w:r>
      <w:r w:rsidR="00EC202C">
        <w:rPr>
          <w:rFonts w:ascii="Times New Roman" w:hAnsi="Times New Roman" w:cs="Times New Roman"/>
        </w:rPr>
        <w:t xml:space="preserve"> server. </w:t>
      </w:r>
      <w:r w:rsidR="00971649">
        <w:rPr>
          <w:rFonts w:ascii="Times New Roman" w:hAnsi="Times New Roman" w:cs="Times New Roman"/>
        </w:rPr>
        <w:t xml:space="preserve"> New</w:t>
      </w:r>
      <w:r w:rsidR="00EC202C">
        <w:rPr>
          <w:rFonts w:ascii="Times New Roman" w:hAnsi="Times New Roman" w:cs="Times New Roman"/>
        </w:rPr>
        <w:t>ly</w:t>
      </w:r>
      <w:r w:rsidR="00971649">
        <w:rPr>
          <w:rFonts w:ascii="Times New Roman" w:hAnsi="Times New Roman" w:cs="Times New Roman"/>
        </w:rPr>
        <w:t xml:space="preserve"> procured </w:t>
      </w:r>
      <w:r w:rsidR="00EC202C">
        <w:rPr>
          <w:rFonts w:ascii="Times New Roman" w:hAnsi="Times New Roman" w:cs="Times New Roman"/>
        </w:rPr>
        <w:t xml:space="preserve">Power-10 </w:t>
      </w:r>
      <w:r w:rsidR="00971649">
        <w:rPr>
          <w:rFonts w:ascii="Times New Roman" w:hAnsi="Times New Roman" w:cs="Times New Roman"/>
        </w:rPr>
        <w:t>server will work as production</w:t>
      </w:r>
      <w:r w:rsidR="00EC202C">
        <w:rPr>
          <w:rFonts w:ascii="Times New Roman" w:hAnsi="Times New Roman" w:cs="Times New Roman"/>
        </w:rPr>
        <w:t xml:space="preserve"> at</w:t>
      </w:r>
      <w:r w:rsidR="00971649">
        <w:rPr>
          <w:rFonts w:ascii="Times New Roman" w:hAnsi="Times New Roman" w:cs="Times New Roman"/>
        </w:rPr>
        <w:t xml:space="preserve"> DC and DR</w:t>
      </w:r>
      <w:r w:rsidR="00EC202C">
        <w:rPr>
          <w:rFonts w:ascii="Times New Roman" w:hAnsi="Times New Roman" w:cs="Times New Roman"/>
        </w:rPr>
        <w:t>. T</w:t>
      </w:r>
      <w:r w:rsidR="00971649">
        <w:rPr>
          <w:rFonts w:ascii="Times New Roman" w:hAnsi="Times New Roman" w:cs="Times New Roman"/>
        </w:rPr>
        <w:t>he Power-9 Server will be used as the UAT/Backup at DC.</w:t>
      </w:r>
      <w:r w:rsidR="00EC202C">
        <w:rPr>
          <w:rFonts w:ascii="Times New Roman" w:hAnsi="Times New Roman" w:cs="Times New Roman"/>
        </w:rPr>
        <w:t xml:space="preserve"> </w:t>
      </w:r>
      <w:r w:rsidR="00EC7746">
        <w:rPr>
          <w:rFonts w:ascii="Times New Roman" w:hAnsi="Times New Roman" w:cs="Times New Roman"/>
        </w:rPr>
        <w:t xml:space="preserve">The Operating System on Power-9 server must be upgraded to the same version that is present in the newly procured Power-10 server. </w:t>
      </w:r>
      <w:r w:rsidR="00F57602">
        <w:rPr>
          <w:rFonts w:ascii="Times New Roman" w:hAnsi="Times New Roman" w:cs="Times New Roman"/>
        </w:rPr>
        <w:t xml:space="preserve">Bidder needs to configure Total 3 Lpars </w:t>
      </w:r>
      <w:r w:rsidR="00736584">
        <w:rPr>
          <w:rFonts w:ascii="Times New Roman" w:hAnsi="Times New Roman" w:cs="Times New Roman"/>
        </w:rPr>
        <w:t>on the new</w:t>
      </w:r>
      <w:r w:rsidR="00EC202C">
        <w:rPr>
          <w:rFonts w:ascii="Times New Roman" w:hAnsi="Times New Roman" w:cs="Times New Roman"/>
        </w:rPr>
        <w:t>ly</w:t>
      </w:r>
      <w:r w:rsidR="00736584">
        <w:rPr>
          <w:rFonts w:ascii="Times New Roman" w:hAnsi="Times New Roman" w:cs="Times New Roman"/>
        </w:rPr>
        <w:t xml:space="preserve"> </w:t>
      </w:r>
      <w:r w:rsidR="00EC202C">
        <w:rPr>
          <w:rFonts w:ascii="Times New Roman" w:hAnsi="Times New Roman" w:cs="Times New Roman"/>
        </w:rPr>
        <w:t>p</w:t>
      </w:r>
      <w:r w:rsidR="00736584">
        <w:rPr>
          <w:rFonts w:ascii="Times New Roman" w:hAnsi="Times New Roman" w:cs="Times New Roman"/>
        </w:rPr>
        <w:t>rocu</w:t>
      </w:r>
      <w:r w:rsidR="00EC202C">
        <w:rPr>
          <w:rFonts w:ascii="Times New Roman" w:hAnsi="Times New Roman" w:cs="Times New Roman"/>
        </w:rPr>
        <w:t>red each Power-10 servers (2 Lpars for migration from old server Lpar and 1</w:t>
      </w:r>
      <w:r w:rsidR="00736584">
        <w:rPr>
          <w:rFonts w:ascii="Times New Roman" w:hAnsi="Times New Roman" w:cs="Times New Roman"/>
        </w:rPr>
        <w:t xml:space="preserve"> </w:t>
      </w:r>
      <w:r w:rsidR="00EC202C">
        <w:rPr>
          <w:rFonts w:ascii="Times New Roman" w:hAnsi="Times New Roman" w:cs="Times New Roman"/>
        </w:rPr>
        <w:t xml:space="preserve"> additional n</w:t>
      </w:r>
      <w:r w:rsidR="00736584">
        <w:rPr>
          <w:rFonts w:ascii="Times New Roman" w:hAnsi="Times New Roman" w:cs="Times New Roman"/>
        </w:rPr>
        <w:t>ew Lpar creation)</w:t>
      </w:r>
      <w:r w:rsidR="00EC202C">
        <w:rPr>
          <w:rFonts w:ascii="Times New Roman" w:hAnsi="Times New Roman" w:cs="Times New Roman"/>
        </w:rPr>
        <w:t>.</w:t>
      </w:r>
    </w:p>
    <w:p w:rsidR="0074215A" w:rsidRDefault="0074215A" w:rsidP="0074215A">
      <w:pPr>
        <w:jc w:val="both"/>
        <w:rPr>
          <w:rFonts w:ascii="Times New Roman" w:hAnsi="Times New Roman" w:cs="Times New Roman"/>
        </w:rPr>
      </w:pPr>
    </w:p>
    <w:p w:rsidR="00242BDF" w:rsidRPr="00226BD4" w:rsidRDefault="00045910" w:rsidP="00226BD4">
      <w:pPr>
        <w:pStyle w:val="ListParagraph"/>
        <w:ind w:left="0"/>
        <w:contextualSpacing/>
        <w:jc w:val="both"/>
        <w:rPr>
          <w:rFonts w:ascii="Times New Roman" w:hAnsi="Times New Roman"/>
          <w:b/>
          <w:bCs/>
          <w:sz w:val="24"/>
          <w:szCs w:val="24"/>
        </w:rPr>
      </w:pPr>
      <w:r w:rsidRPr="00226BD4">
        <w:rPr>
          <w:rFonts w:ascii="Times New Roman" w:hAnsi="Times New Roman"/>
          <w:b/>
          <w:bCs/>
          <w:sz w:val="24"/>
          <w:szCs w:val="24"/>
        </w:rPr>
        <w:t>The vendor should have back to back support from Hardware/Software OEM and a declaration for the same must be submitted on  letter head of vendor within 1 week from the date of acceptance of PO and proof of the same has to be submitted to bank within 2 weeks from date of Go-Live Sign-off from the Bank .</w:t>
      </w:r>
    </w:p>
    <w:p w:rsidR="00CC4EF2" w:rsidRPr="00110AD8" w:rsidRDefault="00CC4EF2" w:rsidP="00FE7657">
      <w:pPr>
        <w:pStyle w:val="ListParagraph"/>
        <w:ind w:left="0"/>
        <w:contextualSpacing/>
        <w:jc w:val="both"/>
        <w:rPr>
          <w:rFonts w:ascii="Times New Roman" w:hAnsi="Times New Roman"/>
          <w:b/>
          <w:bCs/>
          <w:sz w:val="24"/>
          <w:szCs w:val="24"/>
        </w:rPr>
      </w:pPr>
    </w:p>
    <w:p w:rsidR="006A372B" w:rsidRPr="006A372B" w:rsidRDefault="000828B5" w:rsidP="006A372B">
      <w:pPr>
        <w:pStyle w:val="ListParagraph"/>
        <w:ind w:left="0"/>
        <w:contextualSpacing/>
        <w:jc w:val="both"/>
        <w:rPr>
          <w:rFonts w:ascii="Times New Roman" w:hAnsi="Times New Roman"/>
          <w:b/>
          <w:bCs/>
          <w:sz w:val="24"/>
          <w:szCs w:val="24"/>
        </w:rPr>
      </w:pPr>
      <w:r w:rsidRPr="00110AD8">
        <w:rPr>
          <w:rFonts w:ascii="Times New Roman" w:hAnsi="Times New Roman"/>
          <w:b/>
          <w:bCs/>
          <w:sz w:val="24"/>
          <w:szCs w:val="24"/>
        </w:rPr>
        <w:t>The support from OEM</w:t>
      </w:r>
      <w:r w:rsidR="00CD0E9F">
        <w:rPr>
          <w:rFonts w:ascii="Times New Roman" w:hAnsi="Times New Roman"/>
          <w:b/>
          <w:bCs/>
          <w:sz w:val="24"/>
          <w:szCs w:val="24"/>
        </w:rPr>
        <w:t xml:space="preserve"> and </w:t>
      </w:r>
      <w:r w:rsidR="001F53F8" w:rsidRPr="00110AD8">
        <w:rPr>
          <w:rFonts w:ascii="Times New Roman" w:hAnsi="Times New Roman"/>
          <w:b/>
          <w:bCs/>
          <w:sz w:val="24"/>
          <w:szCs w:val="24"/>
        </w:rPr>
        <w:t>Bidder</w:t>
      </w:r>
      <w:r w:rsidRPr="00110AD8">
        <w:rPr>
          <w:rFonts w:ascii="Times New Roman" w:hAnsi="Times New Roman"/>
          <w:b/>
          <w:bCs/>
          <w:sz w:val="24"/>
          <w:szCs w:val="24"/>
        </w:rPr>
        <w:t xml:space="preserve"> should include Versio</w:t>
      </w:r>
      <w:r w:rsidR="000619F6" w:rsidRPr="00110AD8">
        <w:rPr>
          <w:rFonts w:ascii="Times New Roman" w:hAnsi="Times New Roman"/>
          <w:b/>
          <w:bCs/>
          <w:sz w:val="24"/>
          <w:szCs w:val="24"/>
        </w:rPr>
        <w:t xml:space="preserve">n Upgradation, </w:t>
      </w:r>
      <w:r w:rsidR="001B22B7">
        <w:rPr>
          <w:rFonts w:ascii="Times New Roman" w:hAnsi="Times New Roman"/>
          <w:b/>
          <w:bCs/>
          <w:sz w:val="24"/>
          <w:szCs w:val="24"/>
        </w:rPr>
        <w:t xml:space="preserve">Migration, </w:t>
      </w:r>
      <w:r w:rsidR="000619F6" w:rsidRPr="00110AD8">
        <w:rPr>
          <w:rFonts w:ascii="Times New Roman" w:hAnsi="Times New Roman"/>
          <w:b/>
          <w:bCs/>
          <w:sz w:val="24"/>
          <w:szCs w:val="24"/>
        </w:rPr>
        <w:t>Reconfiguration,</w:t>
      </w:r>
      <w:r w:rsidR="001F53F8" w:rsidRPr="00110AD8">
        <w:rPr>
          <w:rFonts w:ascii="Times New Roman" w:hAnsi="Times New Roman"/>
          <w:b/>
          <w:bCs/>
          <w:sz w:val="24"/>
          <w:szCs w:val="24"/>
        </w:rPr>
        <w:t xml:space="preserve"> Patching, Licensing,</w:t>
      </w:r>
      <w:r w:rsidR="00382651">
        <w:rPr>
          <w:rFonts w:ascii="Times New Roman" w:hAnsi="Times New Roman"/>
          <w:b/>
          <w:bCs/>
          <w:sz w:val="24"/>
          <w:szCs w:val="24"/>
        </w:rPr>
        <w:t>Audit, A</w:t>
      </w:r>
      <w:r w:rsidRPr="00110AD8">
        <w:rPr>
          <w:rFonts w:ascii="Times New Roman" w:hAnsi="Times New Roman"/>
          <w:b/>
          <w:bCs/>
          <w:sz w:val="24"/>
          <w:szCs w:val="24"/>
        </w:rPr>
        <w:t>ny Regulatory Compliance</w:t>
      </w:r>
      <w:r w:rsidR="00CD0E9F">
        <w:rPr>
          <w:rFonts w:ascii="Times New Roman" w:hAnsi="Times New Roman"/>
          <w:b/>
          <w:bCs/>
          <w:sz w:val="24"/>
          <w:szCs w:val="24"/>
        </w:rPr>
        <w:t xml:space="preserve"> or any Major Activity</w:t>
      </w:r>
      <w:r w:rsidRPr="00110AD8">
        <w:rPr>
          <w:rFonts w:ascii="Times New Roman" w:hAnsi="Times New Roman"/>
          <w:b/>
          <w:bCs/>
          <w:sz w:val="24"/>
          <w:szCs w:val="24"/>
        </w:rPr>
        <w:t xml:space="preserve"> etc</w:t>
      </w:r>
      <w:r w:rsidR="006F2D62" w:rsidRPr="00110AD8">
        <w:rPr>
          <w:rFonts w:ascii="Times New Roman" w:hAnsi="Times New Roman"/>
          <w:b/>
          <w:bCs/>
          <w:sz w:val="24"/>
          <w:szCs w:val="24"/>
        </w:rPr>
        <w:t>.</w:t>
      </w:r>
      <w:r w:rsidR="006A372B" w:rsidRPr="006A372B">
        <w:rPr>
          <w:rFonts w:ascii="Times New Roman" w:hAnsi="Times New Roman"/>
          <w:b/>
          <w:bCs/>
          <w:sz w:val="24"/>
          <w:szCs w:val="24"/>
        </w:rPr>
        <w:t xml:space="preserve"> </w:t>
      </w:r>
      <w:r w:rsidR="006A372B" w:rsidRPr="00110AD8">
        <w:rPr>
          <w:rFonts w:ascii="Times New Roman" w:hAnsi="Times New Roman"/>
          <w:b/>
          <w:bCs/>
          <w:sz w:val="24"/>
          <w:szCs w:val="24"/>
        </w:rPr>
        <w:t>without any additional cost to Bank.</w:t>
      </w:r>
    </w:p>
    <w:p w:rsidR="000828B5" w:rsidRPr="00110AD8" w:rsidRDefault="000828B5" w:rsidP="000828B5">
      <w:pPr>
        <w:pStyle w:val="ListParagraph"/>
        <w:ind w:left="0"/>
        <w:contextualSpacing/>
        <w:jc w:val="both"/>
        <w:rPr>
          <w:rFonts w:ascii="Times New Roman" w:hAnsi="Times New Roman"/>
        </w:rPr>
      </w:pPr>
    </w:p>
    <w:p w:rsidR="000828B5" w:rsidRPr="00110AD8" w:rsidRDefault="000828B5" w:rsidP="00FE7657">
      <w:pPr>
        <w:pStyle w:val="ListParagraph"/>
        <w:ind w:left="0"/>
        <w:contextualSpacing/>
        <w:jc w:val="both"/>
        <w:rPr>
          <w:rFonts w:ascii="Times New Roman" w:hAnsi="Times New Roman"/>
          <w:b/>
          <w:bCs/>
          <w:sz w:val="24"/>
          <w:szCs w:val="24"/>
        </w:rPr>
      </w:pPr>
    </w:p>
    <w:p w:rsidR="00EF4F4B" w:rsidRPr="00110AD8" w:rsidRDefault="00EF4F4B" w:rsidP="00F2708B">
      <w:pPr>
        <w:pStyle w:val="Heading1"/>
        <w:numPr>
          <w:ilvl w:val="1"/>
          <w:numId w:val="48"/>
        </w:numPr>
        <w:shd w:val="clear" w:color="auto" w:fill="DBE5F1"/>
        <w:tabs>
          <w:tab w:val="clear" w:pos="2417"/>
          <w:tab w:val="left" w:pos="426"/>
        </w:tabs>
        <w:spacing w:after="240"/>
        <w:ind w:left="0" w:firstLine="0"/>
        <w:rPr>
          <w:rFonts w:cs="Times New Roman"/>
        </w:rPr>
      </w:pPr>
      <w:r w:rsidRPr="00110AD8">
        <w:rPr>
          <w:rFonts w:cs="Times New Roman"/>
          <w:bCs w:val="0"/>
        </w:rPr>
        <w:t>Existing Infrastructure Details</w:t>
      </w:r>
      <w:r w:rsidR="00E9425E" w:rsidRPr="00110AD8">
        <w:rPr>
          <w:rFonts w:cs="Times New Roman"/>
          <w:bCs w:val="0"/>
        </w:rPr>
        <w:t xml:space="preserve"> </w:t>
      </w:r>
    </w:p>
    <w:p w:rsidR="00EF4F4B" w:rsidRPr="00110AD8" w:rsidRDefault="00EF4F4B" w:rsidP="00DB58AD">
      <w:pPr>
        <w:tabs>
          <w:tab w:val="left" w:pos="9027"/>
        </w:tabs>
        <w:spacing w:before="120" w:after="120"/>
        <w:ind w:right="96"/>
        <w:jc w:val="both"/>
        <w:rPr>
          <w:rFonts w:ascii="Times New Roman" w:hAnsi="Times New Roman" w:cs="Times New Roman"/>
        </w:rPr>
      </w:pPr>
      <w:r w:rsidRPr="00110AD8">
        <w:rPr>
          <w:rFonts w:ascii="Times New Roman" w:hAnsi="Times New Roman" w:cs="Times New Roman"/>
        </w:rPr>
        <w:t xml:space="preserve">This section describes the list of existing </w:t>
      </w:r>
      <w:r w:rsidR="0074215A">
        <w:rPr>
          <w:rFonts w:ascii="Times New Roman" w:hAnsi="Times New Roman" w:cs="Times New Roman"/>
        </w:rPr>
        <w:t>Servers</w:t>
      </w:r>
      <w:r w:rsidRPr="00110AD8">
        <w:rPr>
          <w:rFonts w:ascii="Times New Roman" w:hAnsi="Times New Roman" w:cs="Times New Roman"/>
        </w:rPr>
        <w:t xml:space="preserve"> with </w:t>
      </w:r>
      <w:r w:rsidR="0074215A">
        <w:rPr>
          <w:rFonts w:ascii="Times New Roman" w:hAnsi="Times New Roman" w:cs="Times New Roman"/>
        </w:rPr>
        <w:t xml:space="preserve">specification </w:t>
      </w:r>
      <w:r w:rsidRPr="00110AD8">
        <w:rPr>
          <w:rFonts w:ascii="Times New Roman" w:hAnsi="Times New Roman" w:cs="Times New Roman"/>
        </w:rPr>
        <w:t xml:space="preserve">details </w:t>
      </w:r>
    </w:p>
    <w:p w:rsidR="00EF4F4B" w:rsidRPr="00110AD8" w:rsidRDefault="00CC4EF2" w:rsidP="00EF4F4B">
      <w:pPr>
        <w:spacing w:after="120"/>
        <w:jc w:val="both"/>
        <w:rPr>
          <w:rFonts w:ascii="Times New Roman" w:hAnsi="Times New Roman" w:cs="Times New Roman"/>
          <w:b/>
          <w:bCs/>
        </w:rPr>
      </w:pPr>
      <w:r>
        <w:rPr>
          <w:rFonts w:ascii="Times New Roman" w:hAnsi="Times New Roman" w:cs="Times New Roman"/>
          <w:b/>
          <w:bCs/>
        </w:rPr>
        <w:t xml:space="preserve">Existing </w:t>
      </w:r>
      <w:r w:rsidR="0074215A">
        <w:rPr>
          <w:rFonts w:ascii="Times New Roman" w:hAnsi="Times New Roman" w:cs="Times New Roman"/>
          <w:b/>
          <w:bCs/>
        </w:rPr>
        <w:t xml:space="preserve">Hardware/Server </w:t>
      </w:r>
      <w:r w:rsidR="00EF4F4B" w:rsidRPr="00110AD8">
        <w:rPr>
          <w:rFonts w:ascii="Times New Roman" w:hAnsi="Times New Roman" w:cs="Times New Roman"/>
          <w:b/>
          <w:bCs/>
        </w:rPr>
        <w:t>Details</w:t>
      </w:r>
      <w:r w:rsidR="0074215A">
        <w:rPr>
          <w:rFonts w:ascii="Times New Roman" w:hAnsi="Times New Roman" w:cs="Times New Roman"/>
          <w:b/>
          <w:bCs/>
        </w:rPr>
        <w:t xml:space="preserve"> at DC &amp; DR:</w:t>
      </w:r>
    </w:p>
    <w:tbl>
      <w:tblPr>
        <w:tblW w:w="5000" w:type="pct"/>
        <w:tblLook w:val="04A0" w:firstRow="1" w:lastRow="0" w:firstColumn="1" w:lastColumn="0" w:noHBand="0" w:noVBand="1"/>
      </w:tblPr>
      <w:tblGrid>
        <w:gridCol w:w="930"/>
        <w:gridCol w:w="2256"/>
        <w:gridCol w:w="2942"/>
        <w:gridCol w:w="1644"/>
        <w:gridCol w:w="1137"/>
        <w:gridCol w:w="1137"/>
      </w:tblGrid>
      <w:tr w:rsidR="00692F46" w:rsidRPr="00FB09AF" w:rsidTr="009F736D">
        <w:trPr>
          <w:trHeight w:val="1171"/>
        </w:trPr>
        <w:tc>
          <w:tcPr>
            <w:tcW w:w="463"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92F46" w:rsidRPr="00FB09AF" w:rsidRDefault="00692F46" w:rsidP="0074215A">
            <w:pPr>
              <w:jc w:val="center"/>
              <w:rPr>
                <w:rFonts w:ascii="Times New Roman" w:hAnsi="Times New Roman" w:cs="Times New Roman"/>
                <w:b/>
                <w:bCs/>
                <w:color w:val="000000"/>
                <w:lang w:val="en-IN" w:eastAsia="en-IN"/>
              </w:rPr>
            </w:pPr>
            <w:r w:rsidRPr="00FB09AF">
              <w:rPr>
                <w:rFonts w:ascii="Times New Roman" w:hAnsi="Times New Roman" w:cs="Times New Roman"/>
                <w:b/>
                <w:bCs/>
                <w:color w:val="000000"/>
                <w:lang w:val="en-IN" w:eastAsia="en-IN"/>
              </w:rPr>
              <w:t>Sr. No.</w:t>
            </w:r>
          </w:p>
        </w:tc>
        <w:tc>
          <w:tcPr>
            <w:tcW w:w="1123" w:type="pct"/>
            <w:tcBorders>
              <w:top w:val="single" w:sz="4" w:space="0" w:color="auto"/>
              <w:left w:val="nil"/>
              <w:bottom w:val="single" w:sz="4" w:space="0" w:color="auto"/>
              <w:right w:val="single" w:sz="4" w:space="0" w:color="auto"/>
            </w:tcBorders>
            <w:shd w:val="clear" w:color="auto" w:fill="FFFFFF"/>
            <w:vAlign w:val="center"/>
            <w:hideMark/>
          </w:tcPr>
          <w:p w:rsidR="00692F46" w:rsidRPr="00FB09AF" w:rsidRDefault="00692F46" w:rsidP="0074215A">
            <w:pPr>
              <w:jc w:val="center"/>
              <w:rPr>
                <w:rFonts w:ascii="Times New Roman" w:hAnsi="Times New Roman" w:cs="Times New Roman"/>
                <w:b/>
                <w:bCs/>
                <w:color w:val="000000"/>
                <w:lang w:val="en-IN" w:eastAsia="en-IN"/>
              </w:rPr>
            </w:pPr>
            <w:r w:rsidRPr="00FB09AF">
              <w:rPr>
                <w:rFonts w:ascii="Times New Roman" w:hAnsi="Times New Roman" w:cs="Times New Roman"/>
                <w:b/>
                <w:bCs/>
                <w:color w:val="000000"/>
                <w:lang w:val="en-IN" w:eastAsia="en-IN"/>
              </w:rPr>
              <w:t>Hardware/Software</w:t>
            </w:r>
          </w:p>
        </w:tc>
        <w:tc>
          <w:tcPr>
            <w:tcW w:w="1465" w:type="pct"/>
            <w:tcBorders>
              <w:top w:val="single" w:sz="4" w:space="0" w:color="auto"/>
              <w:left w:val="nil"/>
              <w:bottom w:val="single" w:sz="4" w:space="0" w:color="auto"/>
              <w:right w:val="single" w:sz="4" w:space="0" w:color="auto"/>
            </w:tcBorders>
            <w:shd w:val="clear" w:color="auto" w:fill="FFFFFF"/>
            <w:vAlign w:val="center"/>
            <w:hideMark/>
          </w:tcPr>
          <w:p w:rsidR="00692F46" w:rsidRPr="00FB09AF" w:rsidRDefault="00692F46" w:rsidP="0074215A">
            <w:pPr>
              <w:jc w:val="center"/>
              <w:rPr>
                <w:rFonts w:ascii="Times New Roman" w:hAnsi="Times New Roman" w:cs="Times New Roman"/>
                <w:b/>
                <w:bCs/>
                <w:color w:val="000000"/>
                <w:lang w:val="en-IN" w:eastAsia="en-IN"/>
              </w:rPr>
            </w:pPr>
            <w:r w:rsidRPr="00FB09AF">
              <w:rPr>
                <w:rFonts w:ascii="Times New Roman" w:hAnsi="Times New Roman" w:cs="Times New Roman"/>
                <w:b/>
                <w:bCs/>
                <w:color w:val="000000"/>
                <w:lang w:val="en-IN" w:eastAsia="en-IN"/>
              </w:rPr>
              <w:t>Solution description</w:t>
            </w:r>
          </w:p>
        </w:tc>
        <w:tc>
          <w:tcPr>
            <w:tcW w:w="818" w:type="pct"/>
            <w:tcBorders>
              <w:top w:val="single" w:sz="4" w:space="0" w:color="auto"/>
              <w:left w:val="nil"/>
              <w:bottom w:val="single" w:sz="4" w:space="0" w:color="auto"/>
              <w:right w:val="single" w:sz="4" w:space="0" w:color="auto"/>
            </w:tcBorders>
            <w:shd w:val="clear" w:color="auto" w:fill="FFFFFF"/>
            <w:vAlign w:val="center"/>
            <w:hideMark/>
          </w:tcPr>
          <w:p w:rsidR="00692F46" w:rsidRPr="00DC16E5" w:rsidRDefault="00692F46" w:rsidP="0074215A">
            <w:pPr>
              <w:jc w:val="center"/>
              <w:rPr>
                <w:rFonts w:ascii="Times New Roman" w:hAnsi="Times New Roman" w:cs="Times New Roman"/>
                <w:b/>
                <w:bCs/>
                <w:color w:val="000000"/>
                <w:lang w:val="en-IN" w:eastAsia="en-IN"/>
              </w:rPr>
            </w:pPr>
            <w:r w:rsidRPr="00DC16E5">
              <w:rPr>
                <w:rFonts w:ascii="Times New Roman" w:hAnsi="Times New Roman" w:cs="Times New Roman"/>
                <w:b/>
                <w:bCs/>
                <w:color w:val="000000"/>
                <w:lang w:val="en-IN" w:eastAsia="en-IN"/>
              </w:rPr>
              <w:t>Make Type Model(MTM)</w:t>
            </w:r>
          </w:p>
        </w:tc>
        <w:tc>
          <w:tcPr>
            <w:tcW w:w="566" w:type="pct"/>
            <w:tcBorders>
              <w:top w:val="single" w:sz="4" w:space="0" w:color="auto"/>
              <w:left w:val="nil"/>
              <w:bottom w:val="single" w:sz="4" w:space="0" w:color="auto"/>
              <w:right w:val="single" w:sz="4" w:space="0" w:color="auto"/>
            </w:tcBorders>
            <w:shd w:val="clear" w:color="auto" w:fill="FFFFFF"/>
            <w:vAlign w:val="center"/>
          </w:tcPr>
          <w:p w:rsidR="00692F46" w:rsidRPr="00FB09AF" w:rsidRDefault="00692F46" w:rsidP="00692F46">
            <w:pPr>
              <w:jc w:val="center"/>
              <w:rPr>
                <w:rFonts w:ascii="Times New Roman" w:hAnsi="Times New Roman" w:cs="Times New Roman"/>
                <w:b/>
                <w:bCs/>
                <w:color w:val="000000"/>
                <w:lang w:val="en-IN" w:eastAsia="en-IN"/>
              </w:rPr>
            </w:pPr>
            <w:r w:rsidRPr="00FB09AF">
              <w:rPr>
                <w:rFonts w:ascii="Times New Roman" w:hAnsi="Times New Roman" w:cs="Times New Roman"/>
                <w:b/>
                <w:bCs/>
                <w:color w:val="000000"/>
                <w:lang w:val="en-IN" w:eastAsia="en-IN"/>
              </w:rPr>
              <w:t>Quantity DC</w:t>
            </w:r>
          </w:p>
        </w:tc>
        <w:tc>
          <w:tcPr>
            <w:tcW w:w="56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92F46" w:rsidRPr="00FB09AF" w:rsidRDefault="00692F46" w:rsidP="00692F46">
            <w:pPr>
              <w:jc w:val="center"/>
              <w:rPr>
                <w:rFonts w:ascii="Times New Roman" w:hAnsi="Times New Roman" w:cs="Times New Roman"/>
                <w:b/>
                <w:bCs/>
                <w:color w:val="000000"/>
                <w:lang w:val="en-IN" w:eastAsia="en-IN"/>
              </w:rPr>
            </w:pPr>
            <w:r w:rsidRPr="00FB09AF">
              <w:rPr>
                <w:rFonts w:ascii="Times New Roman" w:hAnsi="Times New Roman" w:cs="Times New Roman"/>
                <w:b/>
                <w:bCs/>
                <w:color w:val="000000"/>
                <w:lang w:val="en-IN" w:eastAsia="en-IN"/>
              </w:rPr>
              <w:t>Quantity  DR</w:t>
            </w:r>
          </w:p>
        </w:tc>
      </w:tr>
      <w:tr w:rsidR="00692F46" w:rsidRPr="00FB09AF" w:rsidTr="009F736D">
        <w:trPr>
          <w:trHeight w:val="900"/>
        </w:trPr>
        <w:tc>
          <w:tcPr>
            <w:tcW w:w="463" w:type="pct"/>
            <w:tcBorders>
              <w:top w:val="nil"/>
              <w:left w:val="single" w:sz="4" w:space="0" w:color="auto"/>
              <w:bottom w:val="single" w:sz="4" w:space="0" w:color="auto"/>
              <w:right w:val="single" w:sz="4" w:space="0" w:color="auto"/>
            </w:tcBorders>
            <w:shd w:val="clear" w:color="auto" w:fill="auto"/>
            <w:noWrap/>
            <w:vAlign w:val="center"/>
            <w:hideMark/>
          </w:tcPr>
          <w:p w:rsidR="00692F46" w:rsidRPr="00FB09AF" w:rsidRDefault="00692F46" w:rsidP="0074215A">
            <w:pPr>
              <w:jc w:val="center"/>
              <w:rPr>
                <w:rFonts w:ascii="Times New Roman" w:hAnsi="Times New Roman" w:cs="Times New Roman"/>
                <w:bCs/>
                <w:color w:val="000000"/>
                <w:lang w:val="en-IN" w:eastAsia="en-IN"/>
              </w:rPr>
            </w:pPr>
            <w:r w:rsidRPr="00FB09AF">
              <w:rPr>
                <w:rFonts w:ascii="Times New Roman" w:hAnsi="Times New Roman" w:cs="Times New Roman"/>
                <w:bCs/>
                <w:color w:val="000000"/>
                <w:lang w:val="en-IN" w:eastAsia="en-IN"/>
              </w:rPr>
              <w:t>1</w:t>
            </w:r>
          </w:p>
        </w:tc>
        <w:tc>
          <w:tcPr>
            <w:tcW w:w="1123" w:type="pct"/>
            <w:tcBorders>
              <w:top w:val="nil"/>
              <w:left w:val="nil"/>
              <w:bottom w:val="single" w:sz="4" w:space="0" w:color="auto"/>
              <w:right w:val="single" w:sz="4" w:space="0" w:color="auto"/>
            </w:tcBorders>
            <w:shd w:val="clear" w:color="auto" w:fill="auto"/>
            <w:vAlign w:val="center"/>
            <w:hideMark/>
          </w:tcPr>
          <w:p w:rsidR="00692F46" w:rsidRPr="00FB09AF" w:rsidRDefault="00692F46" w:rsidP="0074215A">
            <w:pPr>
              <w:jc w:val="center"/>
              <w:rPr>
                <w:rFonts w:ascii="Times New Roman" w:hAnsi="Times New Roman" w:cs="Times New Roman"/>
                <w:color w:val="000000"/>
                <w:lang w:val="en-IN" w:eastAsia="en-IN"/>
              </w:rPr>
            </w:pPr>
            <w:r w:rsidRPr="00FB09AF">
              <w:rPr>
                <w:rFonts w:ascii="Times New Roman" w:hAnsi="Times New Roman" w:cs="Times New Roman"/>
              </w:rPr>
              <w:t>Production Server (at DC)</w:t>
            </w:r>
          </w:p>
        </w:tc>
        <w:tc>
          <w:tcPr>
            <w:tcW w:w="1465" w:type="pct"/>
            <w:tcBorders>
              <w:top w:val="nil"/>
              <w:left w:val="nil"/>
              <w:bottom w:val="single" w:sz="4" w:space="0" w:color="auto"/>
              <w:right w:val="single" w:sz="4" w:space="0" w:color="auto"/>
            </w:tcBorders>
            <w:shd w:val="clear" w:color="auto" w:fill="auto"/>
            <w:vAlign w:val="center"/>
            <w:hideMark/>
          </w:tcPr>
          <w:p w:rsidR="00692F46" w:rsidRPr="00FB09AF" w:rsidRDefault="00692F46" w:rsidP="0074215A">
            <w:pPr>
              <w:jc w:val="center"/>
              <w:rPr>
                <w:rFonts w:ascii="Times New Roman" w:hAnsi="Times New Roman" w:cs="Times New Roman"/>
                <w:color w:val="000000"/>
                <w:lang w:val="en-IN" w:eastAsia="en-IN"/>
              </w:rPr>
            </w:pPr>
            <w:r w:rsidRPr="00FB09AF">
              <w:rPr>
                <w:rFonts w:ascii="Times New Roman" w:hAnsi="Times New Roman" w:cs="Times New Roman"/>
              </w:rPr>
              <w:t>S922 Server • 10 Cores, 192 GB RAM • 4x4-port 1Gbps Ethernet Adapters • 2x2-port 16Gbps FC Adapters • 4x600 GB disk</w:t>
            </w:r>
          </w:p>
        </w:tc>
        <w:tc>
          <w:tcPr>
            <w:tcW w:w="818" w:type="pct"/>
            <w:tcBorders>
              <w:top w:val="nil"/>
              <w:left w:val="nil"/>
              <w:bottom w:val="single" w:sz="4" w:space="0" w:color="auto"/>
              <w:right w:val="single" w:sz="4" w:space="0" w:color="auto"/>
            </w:tcBorders>
            <w:shd w:val="clear" w:color="auto" w:fill="auto"/>
            <w:vAlign w:val="center"/>
            <w:hideMark/>
          </w:tcPr>
          <w:p w:rsidR="00692F46" w:rsidRPr="00DC16E5" w:rsidRDefault="009F736D" w:rsidP="0074215A">
            <w:pPr>
              <w:jc w:val="center"/>
              <w:rPr>
                <w:rFonts w:ascii="Times New Roman" w:hAnsi="Times New Roman" w:cs="Times New Roman"/>
                <w:color w:val="000000"/>
                <w:lang w:val="en-IN" w:eastAsia="en-IN"/>
              </w:rPr>
            </w:pPr>
            <w:r w:rsidRPr="00DC16E5">
              <w:rPr>
                <w:rFonts w:ascii="Times New Roman" w:hAnsi="Times New Roman" w:cs="Times New Roman"/>
                <w:color w:val="000000"/>
                <w:lang w:val="en-IN" w:eastAsia="en-IN"/>
              </w:rPr>
              <w:t>9009-22A</w:t>
            </w:r>
          </w:p>
        </w:tc>
        <w:tc>
          <w:tcPr>
            <w:tcW w:w="566" w:type="pct"/>
            <w:tcBorders>
              <w:top w:val="single" w:sz="4" w:space="0" w:color="auto"/>
              <w:left w:val="nil"/>
              <w:bottom w:val="single" w:sz="4" w:space="0" w:color="auto"/>
              <w:right w:val="single" w:sz="4" w:space="0" w:color="auto"/>
            </w:tcBorders>
            <w:vAlign w:val="center"/>
          </w:tcPr>
          <w:p w:rsidR="00692F46" w:rsidRPr="00FB09AF" w:rsidRDefault="00692F46" w:rsidP="00692F46">
            <w:pPr>
              <w:jc w:val="center"/>
              <w:rPr>
                <w:rFonts w:ascii="Times New Roman" w:hAnsi="Times New Roman" w:cs="Times New Roman"/>
                <w:color w:val="000000"/>
                <w:lang w:val="en-IN" w:eastAsia="en-IN"/>
              </w:rPr>
            </w:pPr>
            <w:r w:rsidRPr="00FB09AF">
              <w:rPr>
                <w:rFonts w:ascii="Times New Roman" w:hAnsi="Times New Roman" w:cs="Times New Roman"/>
                <w:color w:val="000000"/>
                <w:lang w:val="en-IN" w:eastAsia="en-IN"/>
              </w:rPr>
              <w:t>1</w:t>
            </w:r>
          </w:p>
        </w:tc>
        <w:tc>
          <w:tcPr>
            <w:tcW w:w="566" w:type="pct"/>
            <w:tcBorders>
              <w:top w:val="nil"/>
              <w:left w:val="single" w:sz="4" w:space="0" w:color="auto"/>
              <w:bottom w:val="single" w:sz="4" w:space="0" w:color="auto"/>
              <w:right w:val="single" w:sz="4" w:space="0" w:color="auto"/>
            </w:tcBorders>
            <w:shd w:val="clear" w:color="auto" w:fill="auto"/>
            <w:vAlign w:val="center"/>
            <w:hideMark/>
          </w:tcPr>
          <w:p w:rsidR="00692F46" w:rsidRPr="00FB09AF" w:rsidRDefault="00692F46" w:rsidP="00692F46">
            <w:pPr>
              <w:jc w:val="center"/>
              <w:rPr>
                <w:rFonts w:ascii="Times New Roman" w:hAnsi="Times New Roman" w:cs="Times New Roman"/>
                <w:color w:val="000000"/>
                <w:lang w:val="en-IN" w:eastAsia="en-IN"/>
              </w:rPr>
            </w:pPr>
            <w:r w:rsidRPr="00FB09AF">
              <w:rPr>
                <w:rFonts w:ascii="Times New Roman" w:hAnsi="Times New Roman" w:cs="Times New Roman"/>
                <w:color w:val="000000"/>
                <w:lang w:val="en-IN" w:eastAsia="en-IN"/>
              </w:rPr>
              <w:t>0</w:t>
            </w:r>
          </w:p>
        </w:tc>
      </w:tr>
      <w:tr w:rsidR="00692F46" w:rsidRPr="00FB09AF" w:rsidTr="009F736D">
        <w:trPr>
          <w:trHeight w:val="947"/>
        </w:trPr>
        <w:tc>
          <w:tcPr>
            <w:tcW w:w="463" w:type="pct"/>
            <w:tcBorders>
              <w:top w:val="nil"/>
              <w:left w:val="single" w:sz="4" w:space="0" w:color="auto"/>
              <w:bottom w:val="single" w:sz="4" w:space="0" w:color="auto"/>
              <w:right w:val="single" w:sz="4" w:space="0" w:color="auto"/>
            </w:tcBorders>
            <w:shd w:val="clear" w:color="auto" w:fill="auto"/>
            <w:noWrap/>
            <w:vAlign w:val="center"/>
            <w:hideMark/>
          </w:tcPr>
          <w:p w:rsidR="00692F46" w:rsidRPr="00FB09AF" w:rsidRDefault="00692F46" w:rsidP="0074215A">
            <w:pPr>
              <w:jc w:val="center"/>
              <w:rPr>
                <w:rFonts w:ascii="Times New Roman" w:hAnsi="Times New Roman" w:cs="Times New Roman"/>
                <w:bCs/>
                <w:color w:val="000000"/>
                <w:lang w:val="en-IN" w:eastAsia="en-IN"/>
              </w:rPr>
            </w:pPr>
            <w:r w:rsidRPr="00FB09AF">
              <w:rPr>
                <w:rFonts w:ascii="Times New Roman" w:hAnsi="Times New Roman" w:cs="Times New Roman"/>
                <w:bCs/>
                <w:color w:val="000000"/>
                <w:lang w:val="en-IN" w:eastAsia="en-IN"/>
              </w:rPr>
              <w:t>2</w:t>
            </w:r>
          </w:p>
        </w:tc>
        <w:tc>
          <w:tcPr>
            <w:tcW w:w="1123" w:type="pct"/>
            <w:tcBorders>
              <w:top w:val="nil"/>
              <w:left w:val="nil"/>
              <w:bottom w:val="single" w:sz="4" w:space="0" w:color="auto"/>
              <w:right w:val="single" w:sz="4" w:space="0" w:color="auto"/>
            </w:tcBorders>
            <w:shd w:val="clear" w:color="auto" w:fill="auto"/>
            <w:vAlign w:val="center"/>
            <w:hideMark/>
          </w:tcPr>
          <w:p w:rsidR="00692F46" w:rsidRPr="00FB09AF" w:rsidRDefault="00692F46" w:rsidP="00DC16E5">
            <w:pPr>
              <w:rPr>
                <w:rFonts w:ascii="Times New Roman" w:hAnsi="Times New Roman" w:cs="Times New Roman"/>
                <w:color w:val="000000"/>
                <w:lang w:val="en-IN" w:eastAsia="en-IN"/>
              </w:rPr>
            </w:pPr>
            <w:r w:rsidRPr="00FB09AF">
              <w:rPr>
                <w:rFonts w:ascii="Times New Roman" w:hAnsi="Times New Roman" w:cs="Times New Roman"/>
              </w:rPr>
              <w:t>Production Server (at DR)</w:t>
            </w:r>
          </w:p>
        </w:tc>
        <w:tc>
          <w:tcPr>
            <w:tcW w:w="1465" w:type="pct"/>
            <w:tcBorders>
              <w:top w:val="nil"/>
              <w:left w:val="nil"/>
              <w:bottom w:val="single" w:sz="4" w:space="0" w:color="auto"/>
              <w:right w:val="single" w:sz="4" w:space="0" w:color="auto"/>
            </w:tcBorders>
            <w:shd w:val="clear" w:color="auto" w:fill="auto"/>
            <w:vAlign w:val="center"/>
            <w:hideMark/>
          </w:tcPr>
          <w:p w:rsidR="00692F46" w:rsidRPr="00FB09AF" w:rsidRDefault="00692F46" w:rsidP="0074215A">
            <w:pPr>
              <w:jc w:val="center"/>
              <w:rPr>
                <w:rFonts w:ascii="Times New Roman" w:hAnsi="Times New Roman" w:cs="Times New Roman"/>
                <w:color w:val="000000"/>
                <w:lang w:val="en-IN" w:eastAsia="en-IN"/>
              </w:rPr>
            </w:pPr>
            <w:r w:rsidRPr="00FB09AF">
              <w:rPr>
                <w:rFonts w:ascii="Times New Roman" w:hAnsi="Times New Roman" w:cs="Times New Roman"/>
              </w:rPr>
              <w:t>S822 Server • 6 Cores, 96 GB RAM, • 4x4-port 1Gbps Ethernet Adapter • 2x2-port 16Gbps FC Adapters • 4x600 GB disks</w:t>
            </w:r>
          </w:p>
        </w:tc>
        <w:tc>
          <w:tcPr>
            <w:tcW w:w="818" w:type="pct"/>
            <w:tcBorders>
              <w:top w:val="nil"/>
              <w:left w:val="nil"/>
              <w:bottom w:val="single" w:sz="4" w:space="0" w:color="auto"/>
              <w:right w:val="single" w:sz="4" w:space="0" w:color="auto"/>
            </w:tcBorders>
            <w:shd w:val="clear" w:color="auto" w:fill="auto"/>
            <w:vAlign w:val="center"/>
            <w:hideMark/>
          </w:tcPr>
          <w:p w:rsidR="00692F46" w:rsidRPr="00DC16E5" w:rsidRDefault="009F736D" w:rsidP="0074215A">
            <w:pPr>
              <w:jc w:val="center"/>
              <w:rPr>
                <w:rFonts w:ascii="Times New Roman" w:hAnsi="Times New Roman" w:cs="Times New Roman"/>
                <w:color w:val="000000"/>
                <w:lang w:val="en-IN" w:eastAsia="en-IN"/>
              </w:rPr>
            </w:pPr>
            <w:r w:rsidRPr="00DC16E5">
              <w:rPr>
                <w:rFonts w:ascii="Times New Roman" w:hAnsi="Times New Roman" w:cs="Times New Roman"/>
                <w:color w:val="000000"/>
                <w:lang w:val="en-IN" w:eastAsia="en-IN"/>
              </w:rPr>
              <w:t>8284-22A</w:t>
            </w:r>
          </w:p>
        </w:tc>
        <w:tc>
          <w:tcPr>
            <w:tcW w:w="566" w:type="pct"/>
            <w:tcBorders>
              <w:top w:val="single" w:sz="4" w:space="0" w:color="auto"/>
              <w:left w:val="nil"/>
              <w:bottom w:val="single" w:sz="4" w:space="0" w:color="auto"/>
              <w:right w:val="single" w:sz="4" w:space="0" w:color="auto"/>
            </w:tcBorders>
            <w:vAlign w:val="center"/>
          </w:tcPr>
          <w:p w:rsidR="00692F46" w:rsidRPr="00FB09AF" w:rsidRDefault="00692F46" w:rsidP="00692F46">
            <w:pPr>
              <w:jc w:val="center"/>
              <w:rPr>
                <w:rFonts w:ascii="Times New Roman" w:hAnsi="Times New Roman" w:cs="Times New Roman"/>
                <w:color w:val="000000"/>
                <w:lang w:val="en-IN" w:eastAsia="en-IN"/>
              </w:rPr>
            </w:pPr>
            <w:r w:rsidRPr="00FB09AF">
              <w:rPr>
                <w:rFonts w:ascii="Times New Roman" w:hAnsi="Times New Roman" w:cs="Times New Roman"/>
                <w:color w:val="000000"/>
                <w:lang w:val="en-IN" w:eastAsia="en-IN"/>
              </w:rPr>
              <w:t>0</w:t>
            </w:r>
          </w:p>
        </w:tc>
        <w:tc>
          <w:tcPr>
            <w:tcW w:w="566" w:type="pct"/>
            <w:tcBorders>
              <w:top w:val="nil"/>
              <w:left w:val="single" w:sz="4" w:space="0" w:color="auto"/>
              <w:bottom w:val="single" w:sz="4" w:space="0" w:color="auto"/>
              <w:right w:val="single" w:sz="4" w:space="0" w:color="auto"/>
            </w:tcBorders>
            <w:shd w:val="clear" w:color="auto" w:fill="auto"/>
            <w:vAlign w:val="center"/>
            <w:hideMark/>
          </w:tcPr>
          <w:p w:rsidR="00692F46" w:rsidRPr="00FB09AF" w:rsidRDefault="00692F46" w:rsidP="00692F46">
            <w:pPr>
              <w:jc w:val="center"/>
              <w:rPr>
                <w:rFonts w:ascii="Times New Roman" w:hAnsi="Times New Roman" w:cs="Times New Roman"/>
                <w:color w:val="000000"/>
                <w:lang w:val="en-IN" w:eastAsia="en-IN"/>
              </w:rPr>
            </w:pPr>
            <w:r w:rsidRPr="00FB09AF">
              <w:rPr>
                <w:rFonts w:ascii="Times New Roman" w:hAnsi="Times New Roman" w:cs="Times New Roman"/>
                <w:color w:val="000000"/>
                <w:lang w:val="en-IN" w:eastAsia="en-IN"/>
              </w:rPr>
              <w:t xml:space="preserve">1 </w:t>
            </w:r>
          </w:p>
        </w:tc>
      </w:tr>
      <w:tr w:rsidR="009F736D" w:rsidRPr="00FB09AF" w:rsidTr="009F736D">
        <w:trPr>
          <w:trHeight w:val="947"/>
        </w:trPr>
        <w:tc>
          <w:tcPr>
            <w:tcW w:w="463" w:type="pct"/>
            <w:tcBorders>
              <w:top w:val="nil"/>
              <w:left w:val="single" w:sz="4" w:space="0" w:color="auto"/>
              <w:bottom w:val="single" w:sz="4" w:space="0" w:color="auto"/>
              <w:right w:val="single" w:sz="4" w:space="0" w:color="auto"/>
            </w:tcBorders>
            <w:shd w:val="clear" w:color="auto" w:fill="auto"/>
            <w:noWrap/>
            <w:vAlign w:val="center"/>
            <w:hideMark/>
          </w:tcPr>
          <w:p w:rsidR="009F736D" w:rsidRPr="00FB09AF" w:rsidRDefault="009F736D" w:rsidP="009F736D">
            <w:pPr>
              <w:jc w:val="center"/>
              <w:rPr>
                <w:rFonts w:ascii="Times New Roman" w:hAnsi="Times New Roman" w:cs="Times New Roman"/>
                <w:bCs/>
                <w:color w:val="000000"/>
                <w:lang w:val="en-IN" w:eastAsia="en-IN"/>
              </w:rPr>
            </w:pPr>
            <w:r w:rsidRPr="00FB09AF">
              <w:rPr>
                <w:rFonts w:ascii="Times New Roman" w:hAnsi="Times New Roman" w:cs="Times New Roman"/>
                <w:bCs/>
                <w:color w:val="000000"/>
                <w:lang w:val="en-IN" w:eastAsia="en-IN"/>
              </w:rPr>
              <w:t>3</w:t>
            </w:r>
          </w:p>
        </w:tc>
        <w:tc>
          <w:tcPr>
            <w:tcW w:w="1123" w:type="pct"/>
            <w:tcBorders>
              <w:top w:val="nil"/>
              <w:left w:val="nil"/>
              <w:bottom w:val="single" w:sz="4" w:space="0" w:color="auto"/>
              <w:right w:val="single" w:sz="4" w:space="0" w:color="auto"/>
            </w:tcBorders>
            <w:shd w:val="clear" w:color="auto" w:fill="auto"/>
            <w:vAlign w:val="center"/>
            <w:hideMark/>
          </w:tcPr>
          <w:p w:rsidR="009F736D" w:rsidRPr="00FB09AF" w:rsidRDefault="009F736D" w:rsidP="009F736D">
            <w:pPr>
              <w:jc w:val="center"/>
              <w:rPr>
                <w:rFonts w:ascii="Times New Roman" w:hAnsi="Times New Roman" w:cs="Times New Roman"/>
                <w:color w:val="000000"/>
                <w:lang w:val="en-IN" w:eastAsia="en-IN"/>
              </w:rPr>
            </w:pPr>
            <w:r w:rsidRPr="00FB09AF">
              <w:rPr>
                <w:rFonts w:ascii="Times New Roman" w:hAnsi="Times New Roman" w:cs="Times New Roman"/>
              </w:rPr>
              <w:t>UAT Server (at DC)</w:t>
            </w:r>
          </w:p>
        </w:tc>
        <w:tc>
          <w:tcPr>
            <w:tcW w:w="1465" w:type="pct"/>
            <w:tcBorders>
              <w:top w:val="nil"/>
              <w:left w:val="nil"/>
              <w:bottom w:val="single" w:sz="4" w:space="0" w:color="auto"/>
              <w:right w:val="single" w:sz="4" w:space="0" w:color="auto"/>
            </w:tcBorders>
            <w:shd w:val="clear" w:color="auto" w:fill="auto"/>
            <w:vAlign w:val="center"/>
            <w:hideMark/>
          </w:tcPr>
          <w:p w:rsidR="009F736D" w:rsidRPr="00FB09AF" w:rsidRDefault="009F736D" w:rsidP="009F736D">
            <w:pPr>
              <w:jc w:val="center"/>
              <w:rPr>
                <w:rFonts w:ascii="Times New Roman" w:hAnsi="Times New Roman" w:cs="Times New Roman"/>
                <w:color w:val="000000"/>
                <w:lang w:val="en-IN" w:eastAsia="en-IN"/>
              </w:rPr>
            </w:pPr>
            <w:r w:rsidRPr="00FB09AF">
              <w:rPr>
                <w:rFonts w:ascii="Times New Roman" w:hAnsi="Times New Roman" w:cs="Times New Roman"/>
              </w:rPr>
              <w:t>S822 Server • 6 Cores, 96 GB RAM, • 4x4-port 1Gbps Ethernet Adapter • 2x2-port 16Gbps FC Adapters • 4x600 GB disks</w:t>
            </w:r>
          </w:p>
        </w:tc>
        <w:tc>
          <w:tcPr>
            <w:tcW w:w="818" w:type="pct"/>
            <w:tcBorders>
              <w:top w:val="nil"/>
              <w:left w:val="nil"/>
              <w:bottom w:val="single" w:sz="4" w:space="0" w:color="auto"/>
              <w:right w:val="single" w:sz="4" w:space="0" w:color="auto"/>
            </w:tcBorders>
            <w:shd w:val="clear" w:color="auto" w:fill="auto"/>
            <w:vAlign w:val="center"/>
            <w:hideMark/>
          </w:tcPr>
          <w:p w:rsidR="009F736D" w:rsidRPr="00DC16E5" w:rsidRDefault="009F736D" w:rsidP="009F736D">
            <w:pPr>
              <w:jc w:val="center"/>
              <w:rPr>
                <w:rFonts w:ascii="Times New Roman" w:hAnsi="Times New Roman" w:cs="Times New Roman"/>
                <w:color w:val="000000"/>
                <w:lang w:val="en-IN" w:eastAsia="en-IN"/>
              </w:rPr>
            </w:pPr>
            <w:r w:rsidRPr="00DC16E5">
              <w:rPr>
                <w:rFonts w:ascii="Times New Roman" w:hAnsi="Times New Roman" w:cs="Times New Roman"/>
                <w:color w:val="000000"/>
                <w:lang w:val="en-IN" w:eastAsia="en-IN"/>
              </w:rPr>
              <w:t>8284-22A</w:t>
            </w:r>
          </w:p>
        </w:tc>
        <w:tc>
          <w:tcPr>
            <w:tcW w:w="566" w:type="pct"/>
            <w:tcBorders>
              <w:top w:val="single" w:sz="4" w:space="0" w:color="auto"/>
              <w:left w:val="nil"/>
              <w:bottom w:val="single" w:sz="4" w:space="0" w:color="auto"/>
              <w:right w:val="single" w:sz="4" w:space="0" w:color="auto"/>
            </w:tcBorders>
            <w:vAlign w:val="center"/>
          </w:tcPr>
          <w:p w:rsidR="009F736D" w:rsidRPr="00FB09AF" w:rsidRDefault="009F736D" w:rsidP="009F736D">
            <w:pPr>
              <w:jc w:val="center"/>
              <w:rPr>
                <w:rFonts w:ascii="Times New Roman" w:hAnsi="Times New Roman" w:cs="Times New Roman"/>
                <w:color w:val="000000"/>
                <w:lang w:val="en-IN" w:eastAsia="en-IN"/>
              </w:rPr>
            </w:pPr>
            <w:r w:rsidRPr="00FB09AF">
              <w:rPr>
                <w:rFonts w:ascii="Times New Roman" w:hAnsi="Times New Roman" w:cs="Times New Roman"/>
                <w:color w:val="000000"/>
                <w:lang w:val="en-IN" w:eastAsia="en-IN"/>
              </w:rPr>
              <w:t>1</w:t>
            </w:r>
          </w:p>
        </w:tc>
        <w:tc>
          <w:tcPr>
            <w:tcW w:w="566" w:type="pct"/>
            <w:tcBorders>
              <w:top w:val="nil"/>
              <w:left w:val="single" w:sz="4" w:space="0" w:color="auto"/>
              <w:bottom w:val="single" w:sz="4" w:space="0" w:color="auto"/>
              <w:right w:val="single" w:sz="4" w:space="0" w:color="auto"/>
            </w:tcBorders>
            <w:shd w:val="clear" w:color="auto" w:fill="auto"/>
            <w:vAlign w:val="center"/>
            <w:hideMark/>
          </w:tcPr>
          <w:p w:rsidR="009F736D" w:rsidRPr="00FB09AF" w:rsidRDefault="009F736D" w:rsidP="009F736D">
            <w:pPr>
              <w:jc w:val="center"/>
              <w:rPr>
                <w:rFonts w:ascii="Times New Roman" w:hAnsi="Times New Roman" w:cs="Times New Roman"/>
                <w:color w:val="000000"/>
                <w:lang w:val="en-IN" w:eastAsia="en-IN"/>
              </w:rPr>
            </w:pPr>
            <w:r w:rsidRPr="00FB09AF">
              <w:rPr>
                <w:rFonts w:ascii="Times New Roman" w:hAnsi="Times New Roman" w:cs="Times New Roman"/>
                <w:color w:val="000000"/>
                <w:lang w:val="en-IN" w:eastAsia="en-IN"/>
              </w:rPr>
              <w:t>0</w:t>
            </w:r>
          </w:p>
        </w:tc>
      </w:tr>
    </w:tbl>
    <w:p w:rsidR="00692F46" w:rsidRDefault="00692F46" w:rsidP="00692F46">
      <w:pPr>
        <w:spacing w:before="120" w:after="120"/>
        <w:jc w:val="both"/>
        <w:rPr>
          <w:rFonts w:ascii="Times New Roman" w:hAnsi="Times New Roman" w:cs="Times New Roman"/>
          <w:b/>
          <w:bCs/>
        </w:rPr>
      </w:pPr>
    </w:p>
    <w:p w:rsidR="00CC4EF2" w:rsidRDefault="00CC4EF2" w:rsidP="00EF4F4B">
      <w:pPr>
        <w:spacing w:before="120" w:after="120"/>
        <w:jc w:val="both"/>
        <w:rPr>
          <w:rFonts w:ascii="Times New Roman" w:hAnsi="Times New Roman" w:cs="Times New Roman"/>
          <w:b/>
          <w:bCs/>
        </w:rPr>
      </w:pPr>
    </w:p>
    <w:p w:rsidR="00CC4EF2" w:rsidRPr="00110AD8" w:rsidRDefault="00CC4EF2" w:rsidP="00CC4EF2">
      <w:pPr>
        <w:pStyle w:val="Heading1"/>
        <w:numPr>
          <w:ilvl w:val="1"/>
          <w:numId w:val="48"/>
        </w:numPr>
        <w:shd w:val="clear" w:color="auto" w:fill="DBE5F1"/>
        <w:tabs>
          <w:tab w:val="clear" w:pos="2417"/>
          <w:tab w:val="left" w:pos="426"/>
        </w:tabs>
        <w:spacing w:after="240"/>
        <w:ind w:left="0" w:firstLine="0"/>
        <w:rPr>
          <w:rFonts w:cs="Times New Roman"/>
        </w:rPr>
      </w:pPr>
      <w:r>
        <w:rPr>
          <w:rFonts w:cs="Times New Roman"/>
          <w:bCs w:val="0"/>
        </w:rPr>
        <w:t>Responsibility matrix for the delivery, i</w:t>
      </w:r>
      <w:r w:rsidR="007876A1">
        <w:rPr>
          <w:rFonts w:cs="Times New Roman"/>
          <w:bCs w:val="0"/>
        </w:rPr>
        <w:t>nstallation and maintenance</w:t>
      </w:r>
      <w:r>
        <w:rPr>
          <w:rFonts w:cs="Times New Roman"/>
          <w:bCs w:val="0"/>
        </w:rPr>
        <w:t xml:space="preserve"> of the proposed solution at DC,DRC</w:t>
      </w:r>
    </w:p>
    <w:p w:rsidR="002D26BB" w:rsidRPr="00110AD8" w:rsidRDefault="002D26BB" w:rsidP="002D26BB">
      <w:pPr>
        <w:spacing w:before="120" w:after="120"/>
        <w:jc w:val="both"/>
        <w:rPr>
          <w:rFonts w:ascii="Times New Roman" w:hAnsi="Times New Roman" w:cs="Times New Roman"/>
          <w:b/>
          <w:bCs/>
        </w:rPr>
      </w:pPr>
      <w:r w:rsidRPr="00110AD8">
        <w:rPr>
          <w:rFonts w:ascii="Times New Roman" w:hAnsi="Times New Roman" w:cs="Times New Roman"/>
          <w:b/>
          <w:bC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
        <w:gridCol w:w="2816"/>
        <w:gridCol w:w="1348"/>
        <w:gridCol w:w="1790"/>
        <w:gridCol w:w="1226"/>
        <w:gridCol w:w="2385"/>
      </w:tblGrid>
      <w:tr w:rsidR="004870CE" w:rsidRPr="00110AD8" w:rsidTr="00773EEF">
        <w:trPr>
          <w:trHeight w:val="227"/>
          <w:tblHeader/>
        </w:trPr>
        <w:tc>
          <w:tcPr>
            <w:tcW w:w="239" w:type="pct"/>
            <w:shd w:val="clear" w:color="auto" w:fill="244061"/>
          </w:tcPr>
          <w:p w:rsidR="004870CE" w:rsidRPr="00110AD8" w:rsidRDefault="004870CE" w:rsidP="00306F3B">
            <w:pPr>
              <w:rPr>
                <w:rFonts w:ascii="Times New Roman" w:hAnsi="Times New Roman" w:cs="Times New Roman"/>
                <w:b/>
                <w:bCs/>
              </w:rPr>
            </w:pPr>
            <w:r w:rsidRPr="00110AD8">
              <w:rPr>
                <w:rFonts w:ascii="Times New Roman" w:hAnsi="Times New Roman" w:cs="Times New Roman"/>
                <w:b/>
                <w:bCs/>
              </w:rPr>
              <w:t>#</w:t>
            </w:r>
          </w:p>
        </w:tc>
        <w:tc>
          <w:tcPr>
            <w:tcW w:w="1401" w:type="pct"/>
            <w:shd w:val="clear" w:color="auto" w:fill="244061"/>
          </w:tcPr>
          <w:p w:rsidR="004870CE" w:rsidRPr="00110AD8" w:rsidRDefault="004870CE" w:rsidP="00306F3B">
            <w:pPr>
              <w:rPr>
                <w:rFonts w:ascii="Times New Roman" w:hAnsi="Times New Roman" w:cs="Times New Roman"/>
                <w:b/>
                <w:bCs/>
              </w:rPr>
            </w:pPr>
            <w:r w:rsidRPr="00110AD8">
              <w:rPr>
                <w:rFonts w:ascii="Times New Roman" w:hAnsi="Times New Roman" w:cs="Times New Roman"/>
                <w:b/>
                <w:bCs/>
              </w:rPr>
              <w:t>Activity</w:t>
            </w:r>
          </w:p>
        </w:tc>
        <w:tc>
          <w:tcPr>
            <w:tcW w:w="671" w:type="pct"/>
            <w:shd w:val="clear" w:color="auto" w:fill="244061"/>
          </w:tcPr>
          <w:p w:rsidR="004870CE" w:rsidRPr="00110AD8" w:rsidRDefault="00C5020B" w:rsidP="00306F3B">
            <w:pPr>
              <w:rPr>
                <w:rFonts w:ascii="Times New Roman" w:hAnsi="Times New Roman" w:cs="Times New Roman"/>
                <w:b/>
                <w:bCs/>
              </w:rPr>
            </w:pPr>
            <w:r w:rsidRPr="00110AD8">
              <w:rPr>
                <w:rFonts w:ascii="Times New Roman" w:hAnsi="Times New Roman" w:cs="Times New Roman"/>
                <w:b/>
                <w:bCs/>
              </w:rPr>
              <w:t>Delivery</w:t>
            </w:r>
            <w:r w:rsidR="00CC4EF2">
              <w:rPr>
                <w:rFonts w:ascii="Times New Roman" w:hAnsi="Times New Roman" w:cs="Times New Roman"/>
                <w:b/>
                <w:bCs/>
              </w:rPr>
              <w:t xml:space="preserve"> </w:t>
            </w:r>
            <w:r w:rsidR="004870CE" w:rsidRPr="00110AD8">
              <w:rPr>
                <w:rFonts w:ascii="Times New Roman" w:hAnsi="Times New Roman" w:cs="Times New Roman"/>
                <w:b/>
                <w:bCs/>
              </w:rPr>
              <w:t>Timeline</w:t>
            </w:r>
          </w:p>
        </w:tc>
        <w:tc>
          <w:tcPr>
            <w:tcW w:w="891" w:type="pct"/>
            <w:shd w:val="clear" w:color="auto" w:fill="244061"/>
          </w:tcPr>
          <w:p w:rsidR="004870CE" w:rsidRPr="00110AD8" w:rsidRDefault="004870CE" w:rsidP="00306F3B">
            <w:pPr>
              <w:rPr>
                <w:rFonts w:ascii="Times New Roman" w:hAnsi="Times New Roman" w:cs="Times New Roman"/>
                <w:b/>
                <w:bCs/>
              </w:rPr>
            </w:pPr>
            <w:r w:rsidRPr="00110AD8">
              <w:rPr>
                <w:rFonts w:ascii="Times New Roman" w:hAnsi="Times New Roman" w:cs="Times New Roman"/>
                <w:b/>
                <w:bCs/>
              </w:rPr>
              <w:t>Responsibility</w:t>
            </w:r>
          </w:p>
        </w:tc>
        <w:tc>
          <w:tcPr>
            <w:tcW w:w="610" w:type="pct"/>
            <w:shd w:val="clear" w:color="auto" w:fill="244061"/>
          </w:tcPr>
          <w:p w:rsidR="004870CE" w:rsidRPr="00110AD8" w:rsidRDefault="004870CE" w:rsidP="00306F3B">
            <w:pPr>
              <w:rPr>
                <w:rFonts w:ascii="Times New Roman" w:hAnsi="Times New Roman" w:cs="Times New Roman"/>
                <w:b/>
                <w:bCs/>
              </w:rPr>
            </w:pPr>
            <w:r w:rsidRPr="00110AD8">
              <w:rPr>
                <w:rFonts w:ascii="Times New Roman" w:hAnsi="Times New Roman" w:cs="Times New Roman"/>
                <w:b/>
                <w:bCs/>
              </w:rPr>
              <w:t>To be performed by</w:t>
            </w:r>
          </w:p>
        </w:tc>
        <w:tc>
          <w:tcPr>
            <w:tcW w:w="1187" w:type="pct"/>
            <w:shd w:val="clear" w:color="auto" w:fill="244061"/>
          </w:tcPr>
          <w:p w:rsidR="004870CE" w:rsidRPr="00110AD8" w:rsidRDefault="004870CE" w:rsidP="00306F3B">
            <w:pPr>
              <w:rPr>
                <w:rFonts w:ascii="Times New Roman" w:hAnsi="Times New Roman" w:cs="Times New Roman"/>
                <w:b/>
                <w:bCs/>
              </w:rPr>
            </w:pPr>
            <w:r w:rsidRPr="00110AD8">
              <w:rPr>
                <w:rFonts w:ascii="Times New Roman" w:hAnsi="Times New Roman" w:cs="Times New Roman"/>
                <w:b/>
                <w:bCs/>
              </w:rPr>
              <w:t>Remarks</w:t>
            </w:r>
          </w:p>
        </w:tc>
      </w:tr>
      <w:tr w:rsidR="004870CE" w:rsidRPr="00110AD8" w:rsidTr="00773EEF">
        <w:trPr>
          <w:trHeight w:val="227"/>
        </w:trPr>
        <w:tc>
          <w:tcPr>
            <w:tcW w:w="239" w:type="pct"/>
            <w:shd w:val="clear" w:color="auto" w:fill="auto"/>
          </w:tcPr>
          <w:p w:rsidR="004870CE" w:rsidRPr="00110AD8" w:rsidRDefault="004870CE" w:rsidP="00306F3B">
            <w:pPr>
              <w:rPr>
                <w:rFonts w:ascii="Times New Roman" w:hAnsi="Times New Roman" w:cs="Times New Roman"/>
              </w:rPr>
            </w:pPr>
            <w:r w:rsidRPr="00110AD8">
              <w:rPr>
                <w:rFonts w:ascii="Times New Roman" w:hAnsi="Times New Roman" w:cs="Times New Roman"/>
              </w:rPr>
              <w:t>1</w:t>
            </w:r>
          </w:p>
        </w:tc>
        <w:tc>
          <w:tcPr>
            <w:tcW w:w="1401" w:type="pct"/>
            <w:shd w:val="clear" w:color="auto" w:fill="auto"/>
          </w:tcPr>
          <w:p w:rsidR="004870CE" w:rsidRPr="00110AD8" w:rsidRDefault="004870CE" w:rsidP="00306F3B">
            <w:pPr>
              <w:rPr>
                <w:rFonts w:ascii="Times New Roman" w:hAnsi="Times New Roman" w:cs="Times New Roman"/>
              </w:rPr>
            </w:pPr>
            <w:r w:rsidRPr="00110AD8">
              <w:rPr>
                <w:rFonts w:ascii="Times New Roman" w:hAnsi="Times New Roman" w:cs="Times New Roman"/>
              </w:rPr>
              <w:t>Delivery of hardware and associated software</w:t>
            </w:r>
          </w:p>
        </w:tc>
        <w:tc>
          <w:tcPr>
            <w:tcW w:w="671" w:type="pct"/>
          </w:tcPr>
          <w:p w:rsidR="004870CE" w:rsidRPr="00110AD8" w:rsidRDefault="00C5020B" w:rsidP="00FB09AF">
            <w:pPr>
              <w:rPr>
                <w:rFonts w:ascii="Times New Roman" w:hAnsi="Times New Roman" w:cs="Times New Roman"/>
              </w:rPr>
            </w:pPr>
            <w:r w:rsidRPr="00110AD8">
              <w:rPr>
                <w:rFonts w:ascii="Times New Roman" w:hAnsi="Times New Roman" w:cs="Times New Roman"/>
              </w:rPr>
              <w:t>Hardware</w:t>
            </w:r>
            <w:r w:rsidR="00FB09AF" w:rsidRPr="00110AD8">
              <w:rPr>
                <w:rFonts w:ascii="Times New Roman" w:hAnsi="Times New Roman" w:cs="Times New Roman"/>
              </w:rPr>
              <w:t xml:space="preserve"> and associated software</w:t>
            </w:r>
            <w:r w:rsidRPr="00110AD8">
              <w:rPr>
                <w:rFonts w:ascii="Times New Roman" w:hAnsi="Times New Roman" w:cs="Times New Roman"/>
              </w:rPr>
              <w:t xml:space="preserve">: Within </w:t>
            </w:r>
            <w:r w:rsidR="00CD383A">
              <w:rPr>
                <w:rFonts w:ascii="Times New Roman" w:hAnsi="Times New Roman" w:cs="Times New Roman"/>
              </w:rPr>
              <w:t>8</w:t>
            </w:r>
            <w:r w:rsidR="003D0388" w:rsidRPr="00110AD8">
              <w:rPr>
                <w:rFonts w:ascii="Times New Roman" w:hAnsi="Times New Roman" w:cs="Times New Roman"/>
              </w:rPr>
              <w:t xml:space="preserve"> weeks       </w:t>
            </w:r>
            <w:r w:rsidRPr="00110AD8">
              <w:rPr>
                <w:rFonts w:ascii="Times New Roman" w:hAnsi="Times New Roman" w:cs="Times New Roman"/>
              </w:rPr>
              <w:t xml:space="preserve">of PO </w:t>
            </w:r>
            <w:r w:rsidR="003D0388" w:rsidRPr="00110AD8">
              <w:rPr>
                <w:rFonts w:ascii="Times New Roman" w:hAnsi="Times New Roman" w:cs="Times New Roman"/>
              </w:rPr>
              <w:t>acceptance</w:t>
            </w:r>
          </w:p>
        </w:tc>
        <w:tc>
          <w:tcPr>
            <w:tcW w:w="891" w:type="pct"/>
            <w:shd w:val="clear" w:color="auto" w:fill="auto"/>
          </w:tcPr>
          <w:p w:rsidR="004870CE" w:rsidRPr="00110AD8" w:rsidRDefault="004870CE" w:rsidP="00306F3B">
            <w:pPr>
              <w:rPr>
                <w:rFonts w:ascii="Times New Roman" w:hAnsi="Times New Roman" w:cs="Times New Roman"/>
              </w:rPr>
            </w:pPr>
            <w:r w:rsidRPr="00110AD8">
              <w:rPr>
                <w:rFonts w:ascii="Times New Roman" w:hAnsi="Times New Roman" w:cs="Times New Roman"/>
              </w:rPr>
              <w:t>Bidder</w:t>
            </w:r>
          </w:p>
        </w:tc>
        <w:tc>
          <w:tcPr>
            <w:tcW w:w="610" w:type="pct"/>
            <w:shd w:val="clear" w:color="auto" w:fill="auto"/>
          </w:tcPr>
          <w:p w:rsidR="004870CE" w:rsidRPr="00110AD8" w:rsidRDefault="004870CE" w:rsidP="00306F3B">
            <w:pPr>
              <w:rPr>
                <w:rFonts w:ascii="Times New Roman" w:hAnsi="Times New Roman" w:cs="Times New Roman"/>
              </w:rPr>
            </w:pPr>
            <w:r w:rsidRPr="00110AD8">
              <w:rPr>
                <w:rFonts w:ascii="Times New Roman" w:hAnsi="Times New Roman" w:cs="Times New Roman"/>
              </w:rPr>
              <w:t>Bidder</w:t>
            </w:r>
          </w:p>
        </w:tc>
        <w:tc>
          <w:tcPr>
            <w:tcW w:w="1187" w:type="pct"/>
            <w:shd w:val="clear" w:color="auto" w:fill="auto"/>
          </w:tcPr>
          <w:p w:rsidR="004870CE" w:rsidRPr="00110AD8" w:rsidRDefault="004870CE" w:rsidP="0071232A">
            <w:pPr>
              <w:jc w:val="both"/>
              <w:rPr>
                <w:rFonts w:ascii="Times New Roman" w:hAnsi="Times New Roman" w:cs="Times New Roman"/>
              </w:rPr>
            </w:pPr>
            <w:r w:rsidRPr="00110AD8">
              <w:rPr>
                <w:rFonts w:ascii="Times New Roman" w:hAnsi="Times New Roman" w:cs="Times New Roman"/>
              </w:rPr>
              <w:t>Bidder will deliver the required hardware and associated software</w:t>
            </w:r>
            <w:r w:rsidR="00C5020B" w:rsidRPr="00110AD8">
              <w:rPr>
                <w:rFonts w:ascii="Times New Roman" w:hAnsi="Times New Roman" w:cs="Times New Roman"/>
              </w:rPr>
              <w:t xml:space="preserve"> within the</w:t>
            </w:r>
            <w:r w:rsidR="0071232A" w:rsidRPr="00110AD8">
              <w:rPr>
                <w:rFonts w:ascii="Times New Roman" w:hAnsi="Times New Roman" w:cs="Times New Roman"/>
              </w:rPr>
              <w:t xml:space="preserve"> given</w:t>
            </w:r>
            <w:r w:rsidR="00C5020B" w:rsidRPr="00110AD8">
              <w:rPr>
                <w:rFonts w:ascii="Times New Roman" w:hAnsi="Times New Roman" w:cs="Times New Roman"/>
              </w:rPr>
              <w:t xml:space="preserve"> timeline.</w:t>
            </w:r>
          </w:p>
        </w:tc>
      </w:tr>
      <w:tr w:rsidR="004870CE" w:rsidRPr="00110AD8" w:rsidTr="00773EEF">
        <w:trPr>
          <w:trHeight w:val="227"/>
        </w:trPr>
        <w:tc>
          <w:tcPr>
            <w:tcW w:w="239" w:type="pct"/>
            <w:shd w:val="clear" w:color="auto" w:fill="auto"/>
          </w:tcPr>
          <w:p w:rsidR="004870CE" w:rsidRPr="00110AD8" w:rsidRDefault="004870CE" w:rsidP="00306F3B">
            <w:pPr>
              <w:rPr>
                <w:rFonts w:ascii="Times New Roman" w:hAnsi="Times New Roman" w:cs="Times New Roman"/>
              </w:rPr>
            </w:pPr>
            <w:r w:rsidRPr="00110AD8">
              <w:rPr>
                <w:rFonts w:ascii="Times New Roman" w:hAnsi="Times New Roman" w:cs="Times New Roman"/>
              </w:rPr>
              <w:t>2</w:t>
            </w:r>
          </w:p>
        </w:tc>
        <w:tc>
          <w:tcPr>
            <w:tcW w:w="1401" w:type="pct"/>
            <w:shd w:val="clear" w:color="auto" w:fill="auto"/>
          </w:tcPr>
          <w:p w:rsidR="004870CE" w:rsidRPr="00110AD8" w:rsidRDefault="004870CE" w:rsidP="007876A1">
            <w:pPr>
              <w:rPr>
                <w:rFonts w:ascii="Times New Roman" w:hAnsi="Times New Roman" w:cs="Times New Roman"/>
              </w:rPr>
            </w:pPr>
            <w:r w:rsidRPr="00110AD8">
              <w:rPr>
                <w:rFonts w:ascii="Times New Roman" w:hAnsi="Times New Roman" w:cs="Times New Roman"/>
              </w:rPr>
              <w:t xml:space="preserve">Review of </w:t>
            </w:r>
            <w:r w:rsidR="00A76ECC" w:rsidRPr="00110AD8">
              <w:rPr>
                <w:rFonts w:ascii="Times New Roman" w:hAnsi="Times New Roman" w:cs="Times New Roman"/>
              </w:rPr>
              <w:t xml:space="preserve">Existing </w:t>
            </w:r>
            <w:r w:rsidR="007876A1">
              <w:rPr>
                <w:rFonts w:ascii="Times New Roman" w:hAnsi="Times New Roman" w:cs="Times New Roman"/>
              </w:rPr>
              <w:t>Hardware</w:t>
            </w:r>
            <w:r w:rsidR="00A76ECC" w:rsidRPr="00110AD8">
              <w:rPr>
                <w:rFonts w:ascii="Times New Roman" w:hAnsi="Times New Roman" w:cs="Times New Roman"/>
              </w:rPr>
              <w:t xml:space="preserve"> System and planning for </w:t>
            </w:r>
            <w:r w:rsidRPr="00110AD8">
              <w:rPr>
                <w:rFonts w:ascii="Times New Roman" w:hAnsi="Times New Roman" w:cs="Times New Roman"/>
              </w:rPr>
              <w:t>Migration/Implementation</w:t>
            </w:r>
            <w:r w:rsidR="00A76ECC" w:rsidRPr="00110AD8">
              <w:rPr>
                <w:rFonts w:ascii="Times New Roman" w:hAnsi="Times New Roman" w:cs="Times New Roman"/>
              </w:rPr>
              <w:t xml:space="preserve"> for </w:t>
            </w:r>
            <w:r w:rsidR="007876A1">
              <w:rPr>
                <w:rFonts w:ascii="Times New Roman" w:hAnsi="Times New Roman" w:cs="Times New Roman"/>
              </w:rPr>
              <w:t xml:space="preserve">new Hardware &amp; Software </w:t>
            </w:r>
            <w:r w:rsidR="00A76ECC" w:rsidRPr="00110AD8">
              <w:rPr>
                <w:rFonts w:ascii="Times New Roman" w:hAnsi="Times New Roman" w:cs="Times New Roman"/>
              </w:rPr>
              <w:t>.</w:t>
            </w:r>
          </w:p>
        </w:tc>
        <w:tc>
          <w:tcPr>
            <w:tcW w:w="671" w:type="pct"/>
          </w:tcPr>
          <w:p w:rsidR="004870CE" w:rsidRPr="00110AD8" w:rsidRDefault="00A76ECC" w:rsidP="00306F3B">
            <w:pPr>
              <w:rPr>
                <w:rFonts w:ascii="Times New Roman" w:hAnsi="Times New Roman" w:cs="Times New Roman"/>
              </w:rPr>
            </w:pPr>
            <w:r w:rsidRPr="00110AD8">
              <w:rPr>
                <w:rFonts w:ascii="Times New Roman" w:hAnsi="Times New Roman" w:cs="Times New Roman"/>
              </w:rPr>
              <w:t xml:space="preserve">Within 1 week after PO </w:t>
            </w:r>
            <w:r w:rsidR="003D0388" w:rsidRPr="00110AD8">
              <w:rPr>
                <w:rFonts w:ascii="Times New Roman" w:hAnsi="Times New Roman" w:cs="Times New Roman"/>
              </w:rPr>
              <w:t>acceptance</w:t>
            </w:r>
          </w:p>
        </w:tc>
        <w:tc>
          <w:tcPr>
            <w:tcW w:w="891" w:type="pct"/>
            <w:shd w:val="clear" w:color="auto" w:fill="auto"/>
          </w:tcPr>
          <w:p w:rsidR="004870CE" w:rsidRPr="00110AD8" w:rsidRDefault="004870CE" w:rsidP="00306F3B">
            <w:pPr>
              <w:rPr>
                <w:rFonts w:ascii="Times New Roman" w:hAnsi="Times New Roman" w:cs="Times New Roman"/>
              </w:rPr>
            </w:pPr>
            <w:r w:rsidRPr="00110AD8">
              <w:rPr>
                <w:rFonts w:ascii="Times New Roman" w:hAnsi="Times New Roman" w:cs="Times New Roman"/>
              </w:rPr>
              <w:t>Bidder</w:t>
            </w:r>
          </w:p>
        </w:tc>
        <w:tc>
          <w:tcPr>
            <w:tcW w:w="610" w:type="pct"/>
            <w:shd w:val="clear" w:color="auto" w:fill="auto"/>
          </w:tcPr>
          <w:p w:rsidR="004870CE" w:rsidRPr="00110AD8" w:rsidRDefault="00A616FA" w:rsidP="00306F3B">
            <w:pPr>
              <w:rPr>
                <w:rFonts w:ascii="Times New Roman" w:hAnsi="Times New Roman" w:cs="Times New Roman"/>
              </w:rPr>
            </w:pPr>
            <w:r w:rsidRPr="00110AD8">
              <w:rPr>
                <w:rFonts w:ascii="Times New Roman" w:hAnsi="Times New Roman" w:cs="Times New Roman"/>
              </w:rPr>
              <w:t>Bidder /</w:t>
            </w:r>
            <w:r w:rsidR="004870CE" w:rsidRPr="00110AD8">
              <w:rPr>
                <w:rFonts w:ascii="Times New Roman" w:hAnsi="Times New Roman" w:cs="Times New Roman"/>
              </w:rPr>
              <w:t>OEM</w:t>
            </w:r>
          </w:p>
        </w:tc>
        <w:tc>
          <w:tcPr>
            <w:tcW w:w="1187" w:type="pct"/>
            <w:shd w:val="clear" w:color="auto" w:fill="auto"/>
          </w:tcPr>
          <w:p w:rsidR="004870CE" w:rsidRPr="00110AD8" w:rsidRDefault="004870CE" w:rsidP="00F2708B">
            <w:pPr>
              <w:pStyle w:val="ListParagraph"/>
              <w:numPr>
                <w:ilvl w:val="0"/>
                <w:numId w:val="49"/>
              </w:numPr>
              <w:spacing w:after="0" w:line="240" w:lineRule="auto"/>
              <w:ind w:left="360"/>
              <w:contextualSpacing/>
              <w:jc w:val="both"/>
              <w:rPr>
                <w:rFonts w:ascii="Times New Roman" w:hAnsi="Times New Roman"/>
                <w:sz w:val="24"/>
                <w:szCs w:val="24"/>
              </w:rPr>
            </w:pPr>
            <w:r w:rsidRPr="00110AD8">
              <w:rPr>
                <w:rFonts w:ascii="Times New Roman" w:hAnsi="Times New Roman"/>
                <w:sz w:val="24"/>
                <w:szCs w:val="24"/>
              </w:rPr>
              <w:t xml:space="preserve">Review the migration plan from existing to new </w:t>
            </w:r>
            <w:r w:rsidR="00597BE6">
              <w:rPr>
                <w:rFonts w:ascii="Times New Roman" w:hAnsi="Times New Roman"/>
                <w:sz w:val="24"/>
                <w:szCs w:val="24"/>
              </w:rPr>
              <w:t>hardware.</w:t>
            </w:r>
            <w:r w:rsidRPr="00110AD8">
              <w:rPr>
                <w:rFonts w:ascii="Times New Roman" w:hAnsi="Times New Roman"/>
                <w:sz w:val="24"/>
                <w:szCs w:val="24"/>
              </w:rPr>
              <w:t xml:space="preserve"> </w:t>
            </w:r>
          </w:p>
          <w:p w:rsidR="004870CE" w:rsidRPr="00110AD8" w:rsidRDefault="004870CE" w:rsidP="00F2708B">
            <w:pPr>
              <w:pStyle w:val="ListParagraph"/>
              <w:numPr>
                <w:ilvl w:val="0"/>
                <w:numId w:val="49"/>
              </w:numPr>
              <w:spacing w:after="0" w:line="240" w:lineRule="auto"/>
              <w:ind w:left="360"/>
              <w:contextualSpacing/>
              <w:jc w:val="both"/>
              <w:rPr>
                <w:rFonts w:ascii="Times New Roman" w:hAnsi="Times New Roman"/>
                <w:sz w:val="24"/>
                <w:szCs w:val="24"/>
              </w:rPr>
            </w:pPr>
            <w:r w:rsidRPr="00110AD8">
              <w:rPr>
                <w:rFonts w:ascii="Times New Roman" w:hAnsi="Times New Roman"/>
                <w:sz w:val="24"/>
                <w:szCs w:val="24"/>
              </w:rPr>
              <w:t>A comprehensive report for all above activities should be submitted within one week</w:t>
            </w:r>
            <w:r w:rsidR="00773EEF" w:rsidRPr="00110AD8">
              <w:rPr>
                <w:rFonts w:ascii="Times New Roman" w:hAnsi="Times New Roman"/>
                <w:sz w:val="24"/>
                <w:szCs w:val="24"/>
              </w:rPr>
              <w:t xml:space="preserve"> </w:t>
            </w:r>
            <w:r w:rsidRPr="00110AD8">
              <w:rPr>
                <w:rFonts w:ascii="Times New Roman" w:hAnsi="Times New Roman"/>
                <w:sz w:val="24"/>
                <w:szCs w:val="24"/>
              </w:rPr>
              <w:t>of the completion of activities</w:t>
            </w:r>
            <w:r w:rsidR="00773EEF" w:rsidRPr="00110AD8">
              <w:rPr>
                <w:rFonts w:ascii="Times New Roman" w:hAnsi="Times New Roman"/>
                <w:sz w:val="24"/>
                <w:szCs w:val="24"/>
              </w:rPr>
              <w:t xml:space="preserve"> to Bank.</w:t>
            </w:r>
          </w:p>
          <w:p w:rsidR="004870CE" w:rsidRPr="00110AD8" w:rsidRDefault="004870CE" w:rsidP="00F2708B">
            <w:pPr>
              <w:pStyle w:val="ListParagraph"/>
              <w:numPr>
                <w:ilvl w:val="0"/>
                <w:numId w:val="49"/>
              </w:numPr>
              <w:spacing w:after="0" w:line="240" w:lineRule="auto"/>
              <w:ind w:left="360"/>
              <w:contextualSpacing/>
              <w:jc w:val="both"/>
              <w:rPr>
                <w:rFonts w:ascii="Times New Roman" w:hAnsi="Times New Roman"/>
                <w:sz w:val="24"/>
                <w:szCs w:val="24"/>
              </w:rPr>
            </w:pPr>
            <w:r w:rsidRPr="00110AD8">
              <w:rPr>
                <w:rFonts w:ascii="Times New Roman" w:hAnsi="Times New Roman"/>
                <w:sz w:val="24"/>
                <w:szCs w:val="24"/>
              </w:rPr>
              <w:t xml:space="preserve">Review the migration plan from existing </w:t>
            </w:r>
            <w:r w:rsidR="007876A1">
              <w:rPr>
                <w:rFonts w:ascii="Times New Roman" w:hAnsi="Times New Roman"/>
                <w:sz w:val="24"/>
                <w:szCs w:val="24"/>
              </w:rPr>
              <w:t>Hardware setup/</w:t>
            </w:r>
            <w:r w:rsidRPr="00110AD8">
              <w:rPr>
                <w:rFonts w:ascii="Times New Roman" w:hAnsi="Times New Roman"/>
                <w:sz w:val="24"/>
                <w:szCs w:val="24"/>
              </w:rPr>
              <w:t xml:space="preserve"> </w:t>
            </w:r>
            <w:r w:rsidR="00773EEF" w:rsidRPr="00110AD8">
              <w:rPr>
                <w:rFonts w:ascii="Times New Roman" w:hAnsi="Times New Roman"/>
                <w:sz w:val="24"/>
                <w:szCs w:val="24"/>
              </w:rPr>
              <w:t>a</w:t>
            </w:r>
            <w:r w:rsidRPr="00110AD8">
              <w:rPr>
                <w:rFonts w:ascii="Times New Roman" w:hAnsi="Times New Roman"/>
                <w:sz w:val="24"/>
                <w:szCs w:val="24"/>
              </w:rPr>
              <w:t xml:space="preserve">rchitecutre to proposed </w:t>
            </w:r>
            <w:r w:rsidR="007876A1">
              <w:rPr>
                <w:rFonts w:ascii="Times New Roman" w:hAnsi="Times New Roman"/>
                <w:sz w:val="24"/>
                <w:szCs w:val="24"/>
              </w:rPr>
              <w:t>Hardware Setup/</w:t>
            </w:r>
            <w:r w:rsidR="00C32728" w:rsidRPr="00110AD8">
              <w:rPr>
                <w:rFonts w:ascii="Times New Roman" w:hAnsi="Times New Roman"/>
                <w:sz w:val="24"/>
                <w:szCs w:val="24"/>
              </w:rPr>
              <w:t xml:space="preserve"> </w:t>
            </w:r>
            <w:r w:rsidRPr="00110AD8">
              <w:rPr>
                <w:rFonts w:ascii="Times New Roman" w:hAnsi="Times New Roman"/>
                <w:sz w:val="24"/>
                <w:szCs w:val="24"/>
              </w:rPr>
              <w:t>architecture</w:t>
            </w:r>
            <w:r w:rsidR="003B3AFA" w:rsidRPr="00110AD8">
              <w:rPr>
                <w:rFonts w:ascii="Times New Roman" w:hAnsi="Times New Roman"/>
                <w:sz w:val="24"/>
                <w:szCs w:val="24"/>
              </w:rPr>
              <w:t>.</w:t>
            </w:r>
          </w:p>
          <w:p w:rsidR="004870CE" w:rsidRPr="00110AD8" w:rsidRDefault="004870CE" w:rsidP="00791ABA">
            <w:pPr>
              <w:pStyle w:val="ListParagraph"/>
              <w:spacing w:after="0" w:line="240" w:lineRule="auto"/>
              <w:ind w:left="360"/>
              <w:contextualSpacing/>
              <w:jc w:val="both"/>
              <w:rPr>
                <w:rFonts w:ascii="Times New Roman" w:hAnsi="Times New Roman"/>
                <w:sz w:val="24"/>
                <w:szCs w:val="24"/>
              </w:rPr>
            </w:pPr>
          </w:p>
        </w:tc>
      </w:tr>
      <w:tr w:rsidR="004870CE" w:rsidRPr="00110AD8" w:rsidTr="00773EEF">
        <w:trPr>
          <w:trHeight w:val="227"/>
        </w:trPr>
        <w:tc>
          <w:tcPr>
            <w:tcW w:w="239" w:type="pct"/>
            <w:shd w:val="clear" w:color="auto" w:fill="auto"/>
          </w:tcPr>
          <w:p w:rsidR="004870CE" w:rsidRPr="00110AD8" w:rsidRDefault="004870CE" w:rsidP="00306F3B">
            <w:pPr>
              <w:rPr>
                <w:rFonts w:ascii="Times New Roman" w:hAnsi="Times New Roman" w:cs="Times New Roman"/>
              </w:rPr>
            </w:pPr>
            <w:r w:rsidRPr="00110AD8">
              <w:rPr>
                <w:rFonts w:ascii="Times New Roman" w:hAnsi="Times New Roman" w:cs="Times New Roman"/>
              </w:rPr>
              <w:t>3</w:t>
            </w:r>
          </w:p>
        </w:tc>
        <w:tc>
          <w:tcPr>
            <w:tcW w:w="1401" w:type="pct"/>
            <w:shd w:val="clear" w:color="auto" w:fill="auto"/>
          </w:tcPr>
          <w:p w:rsidR="004870CE" w:rsidRPr="00110AD8" w:rsidRDefault="004870CE" w:rsidP="00306F3B">
            <w:pPr>
              <w:rPr>
                <w:rFonts w:ascii="Times New Roman" w:hAnsi="Times New Roman" w:cs="Times New Roman"/>
              </w:rPr>
            </w:pPr>
            <w:r w:rsidRPr="00110AD8">
              <w:rPr>
                <w:rFonts w:ascii="Times New Roman" w:hAnsi="Times New Roman" w:cs="Times New Roman"/>
              </w:rPr>
              <w:t xml:space="preserve">Installation/Migration, configuration, </w:t>
            </w:r>
            <w:r w:rsidR="00F255C3" w:rsidRPr="00110AD8">
              <w:rPr>
                <w:rFonts w:ascii="Times New Roman" w:hAnsi="Times New Roman" w:cs="Times New Roman"/>
              </w:rPr>
              <w:t xml:space="preserve">testing </w:t>
            </w:r>
            <w:r w:rsidRPr="00110AD8">
              <w:rPr>
                <w:rFonts w:ascii="Times New Roman" w:hAnsi="Times New Roman" w:cs="Times New Roman"/>
              </w:rPr>
              <w:t>and operationalization</w:t>
            </w:r>
          </w:p>
        </w:tc>
        <w:tc>
          <w:tcPr>
            <w:tcW w:w="671" w:type="pct"/>
          </w:tcPr>
          <w:p w:rsidR="004870CE" w:rsidRPr="00110AD8" w:rsidRDefault="00A76ECC" w:rsidP="00306F3B">
            <w:pPr>
              <w:rPr>
                <w:rFonts w:ascii="Times New Roman" w:hAnsi="Times New Roman" w:cs="Times New Roman"/>
              </w:rPr>
            </w:pPr>
            <w:r w:rsidRPr="00110AD8">
              <w:rPr>
                <w:rFonts w:ascii="Times New Roman" w:hAnsi="Times New Roman" w:cs="Times New Roman"/>
              </w:rPr>
              <w:t>Within 2 Weeks after delivery of hardware</w:t>
            </w:r>
          </w:p>
        </w:tc>
        <w:tc>
          <w:tcPr>
            <w:tcW w:w="891" w:type="pct"/>
            <w:shd w:val="clear" w:color="auto" w:fill="auto"/>
          </w:tcPr>
          <w:p w:rsidR="004870CE" w:rsidRPr="00110AD8" w:rsidRDefault="004870CE" w:rsidP="00306F3B">
            <w:pPr>
              <w:rPr>
                <w:rFonts w:ascii="Times New Roman" w:hAnsi="Times New Roman" w:cs="Times New Roman"/>
              </w:rPr>
            </w:pPr>
            <w:r w:rsidRPr="00110AD8">
              <w:rPr>
                <w:rFonts w:ascii="Times New Roman" w:hAnsi="Times New Roman" w:cs="Times New Roman"/>
              </w:rPr>
              <w:t>Bidder</w:t>
            </w:r>
          </w:p>
        </w:tc>
        <w:tc>
          <w:tcPr>
            <w:tcW w:w="610" w:type="pct"/>
            <w:shd w:val="clear" w:color="auto" w:fill="auto"/>
          </w:tcPr>
          <w:p w:rsidR="004870CE" w:rsidRPr="00110AD8" w:rsidRDefault="004870CE" w:rsidP="00306F3B">
            <w:pPr>
              <w:rPr>
                <w:rFonts w:ascii="Times New Roman" w:hAnsi="Times New Roman" w:cs="Times New Roman"/>
              </w:rPr>
            </w:pPr>
            <w:r w:rsidRPr="00110AD8">
              <w:rPr>
                <w:rFonts w:ascii="Times New Roman" w:hAnsi="Times New Roman" w:cs="Times New Roman"/>
              </w:rPr>
              <w:t>OEM/Bidder</w:t>
            </w:r>
          </w:p>
        </w:tc>
        <w:tc>
          <w:tcPr>
            <w:tcW w:w="1187" w:type="pct"/>
            <w:shd w:val="clear" w:color="auto" w:fill="auto"/>
          </w:tcPr>
          <w:p w:rsidR="004870CE" w:rsidRPr="00110AD8" w:rsidRDefault="004870CE" w:rsidP="00306F3B">
            <w:pPr>
              <w:jc w:val="both"/>
              <w:rPr>
                <w:rFonts w:ascii="Times New Roman" w:hAnsi="Times New Roman" w:cs="Times New Roman"/>
                <w:highlight w:val="yellow"/>
              </w:rPr>
            </w:pPr>
            <w:r w:rsidRPr="00110AD8">
              <w:rPr>
                <w:rFonts w:ascii="Times New Roman" w:hAnsi="Times New Roman" w:cs="Times New Roman"/>
              </w:rPr>
              <w:t>OEM/Bidder will do the installation/migration, configuration and operationalization of the supplied hardware and software.</w:t>
            </w:r>
          </w:p>
        </w:tc>
      </w:tr>
      <w:tr w:rsidR="004870CE" w:rsidRPr="00110AD8" w:rsidTr="00773EEF">
        <w:trPr>
          <w:trHeight w:val="227"/>
        </w:trPr>
        <w:tc>
          <w:tcPr>
            <w:tcW w:w="239" w:type="pct"/>
            <w:shd w:val="clear" w:color="auto" w:fill="auto"/>
          </w:tcPr>
          <w:p w:rsidR="004870CE" w:rsidRPr="00110AD8" w:rsidRDefault="00F255C3" w:rsidP="00306F3B">
            <w:pPr>
              <w:rPr>
                <w:rFonts w:ascii="Times New Roman" w:hAnsi="Times New Roman" w:cs="Times New Roman"/>
              </w:rPr>
            </w:pPr>
            <w:r w:rsidRPr="00110AD8">
              <w:rPr>
                <w:rFonts w:ascii="Times New Roman" w:hAnsi="Times New Roman" w:cs="Times New Roman"/>
              </w:rPr>
              <w:t>4</w:t>
            </w:r>
          </w:p>
        </w:tc>
        <w:tc>
          <w:tcPr>
            <w:tcW w:w="1401" w:type="pct"/>
            <w:shd w:val="clear" w:color="auto" w:fill="auto"/>
          </w:tcPr>
          <w:p w:rsidR="004870CE" w:rsidRPr="00110AD8" w:rsidRDefault="004870CE" w:rsidP="00306F3B">
            <w:pPr>
              <w:rPr>
                <w:rFonts w:ascii="Times New Roman" w:hAnsi="Times New Roman" w:cs="Times New Roman"/>
              </w:rPr>
            </w:pPr>
            <w:r w:rsidRPr="00110AD8">
              <w:rPr>
                <w:rFonts w:ascii="Times New Roman" w:hAnsi="Times New Roman" w:cs="Times New Roman"/>
              </w:rPr>
              <w:t>Handover</w:t>
            </w:r>
          </w:p>
        </w:tc>
        <w:tc>
          <w:tcPr>
            <w:tcW w:w="671" w:type="pct"/>
          </w:tcPr>
          <w:p w:rsidR="004870CE" w:rsidRPr="00110AD8" w:rsidRDefault="00F255C3" w:rsidP="00306F3B">
            <w:pPr>
              <w:rPr>
                <w:rFonts w:ascii="Times New Roman" w:hAnsi="Times New Roman" w:cs="Times New Roman"/>
              </w:rPr>
            </w:pPr>
            <w:r w:rsidRPr="00110AD8">
              <w:rPr>
                <w:rFonts w:ascii="Times New Roman" w:hAnsi="Times New Roman" w:cs="Times New Roman"/>
              </w:rPr>
              <w:t>Within 1 week after Installation</w:t>
            </w:r>
          </w:p>
        </w:tc>
        <w:tc>
          <w:tcPr>
            <w:tcW w:w="891" w:type="pct"/>
            <w:shd w:val="clear" w:color="auto" w:fill="auto"/>
          </w:tcPr>
          <w:p w:rsidR="004870CE" w:rsidRPr="00110AD8" w:rsidRDefault="004870CE" w:rsidP="00306F3B">
            <w:pPr>
              <w:rPr>
                <w:rFonts w:ascii="Times New Roman" w:hAnsi="Times New Roman" w:cs="Times New Roman"/>
              </w:rPr>
            </w:pPr>
            <w:r w:rsidRPr="00110AD8">
              <w:rPr>
                <w:rFonts w:ascii="Times New Roman" w:hAnsi="Times New Roman" w:cs="Times New Roman"/>
              </w:rPr>
              <w:t>Bidder</w:t>
            </w:r>
          </w:p>
        </w:tc>
        <w:tc>
          <w:tcPr>
            <w:tcW w:w="610" w:type="pct"/>
            <w:shd w:val="clear" w:color="auto" w:fill="auto"/>
          </w:tcPr>
          <w:p w:rsidR="004870CE" w:rsidRPr="00110AD8" w:rsidRDefault="004870CE" w:rsidP="00306F3B">
            <w:pPr>
              <w:rPr>
                <w:rFonts w:ascii="Times New Roman" w:hAnsi="Times New Roman" w:cs="Times New Roman"/>
              </w:rPr>
            </w:pPr>
            <w:r w:rsidRPr="00110AD8">
              <w:rPr>
                <w:rFonts w:ascii="Times New Roman" w:hAnsi="Times New Roman" w:cs="Times New Roman"/>
              </w:rPr>
              <w:t>Bidder</w:t>
            </w:r>
          </w:p>
        </w:tc>
        <w:tc>
          <w:tcPr>
            <w:tcW w:w="1187" w:type="pct"/>
            <w:shd w:val="clear" w:color="auto" w:fill="auto"/>
          </w:tcPr>
          <w:p w:rsidR="004870CE" w:rsidRPr="00110AD8" w:rsidRDefault="004870CE" w:rsidP="00773EEF">
            <w:pPr>
              <w:jc w:val="both"/>
              <w:rPr>
                <w:rFonts w:ascii="Times New Roman" w:hAnsi="Times New Roman" w:cs="Times New Roman"/>
              </w:rPr>
            </w:pPr>
            <w:r w:rsidRPr="00110AD8">
              <w:rPr>
                <w:rFonts w:ascii="Times New Roman" w:hAnsi="Times New Roman" w:cs="Times New Roman"/>
              </w:rPr>
              <w:t>Bidder will have to handover the new fully operational solution to Bank. The handover documentation shall include all proactive and re-active facility management and periodic housekeeping activities. As part</w:t>
            </w:r>
            <w:r w:rsidR="00773EEF" w:rsidRPr="00110AD8">
              <w:rPr>
                <w:rFonts w:ascii="Times New Roman" w:hAnsi="Times New Roman" w:cs="Times New Roman"/>
              </w:rPr>
              <w:t xml:space="preserve"> of the hand over the Bidder/</w:t>
            </w:r>
            <w:r w:rsidRPr="00110AD8">
              <w:rPr>
                <w:rFonts w:ascii="Times New Roman" w:hAnsi="Times New Roman" w:cs="Times New Roman"/>
              </w:rPr>
              <w:t>OEM needs to provide the necessary hand holding and training to selected bank officials. All relevant hard copy of training material needs to be submitted as well.</w:t>
            </w:r>
          </w:p>
        </w:tc>
      </w:tr>
      <w:tr w:rsidR="004870CE" w:rsidRPr="00110AD8" w:rsidTr="00773EEF">
        <w:trPr>
          <w:trHeight w:val="227"/>
        </w:trPr>
        <w:tc>
          <w:tcPr>
            <w:tcW w:w="239" w:type="pct"/>
            <w:shd w:val="clear" w:color="auto" w:fill="auto"/>
          </w:tcPr>
          <w:p w:rsidR="004870CE" w:rsidRPr="00110AD8" w:rsidRDefault="00F255C3" w:rsidP="00306F3B">
            <w:pPr>
              <w:rPr>
                <w:rFonts w:ascii="Times New Roman" w:hAnsi="Times New Roman" w:cs="Times New Roman"/>
              </w:rPr>
            </w:pPr>
            <w:r w:rsidRPr="00110AD8">
              <w:rPr>
                <w:rFonts w:ascii="Times New Roman" w:hAnsi="Times New Roman" w:cs="Times New Roman"/>
              </w:rPr>
              <w:t>5</w:t>
            </w:r>
          </w:p>
        </w:tc>
        <w:tc>
          <w:tcPr>
            <w:tcW w:w="1401" w:type="pct"/>
            <w:shd w:val="clear" w:color="auto" w:fill="auto"/>
          </w:tcPr>
          <w:p w:rsidR="004870CE" w:rsidRPr="00110AD8" w:rsidRDefault="004870CE" w:rsidP="00306F3B">
            <w:pPr>
              <w:rPr>
                <w:rFonts w:ascii="Times New Roman" w:hAnsi="Times New Roman" w:cs="Times New Roman"/>
              </w:rPr>
            </w:pPr>
            <w:r w:rsidRPr="00110AD8">
              <w:rPr>
                <w:rFonts w:ascii="Times New Roman" w:hAnsi="Times New Roman" w:cs="Times New Roman"/>
              </w:rPr>
              <w:t>AMC/ ATS</w:t>
            </w:r>
          </w:p>
        </w:tc>
        <w:tc>
          <w:tcPr>
            <w:tcW w:w="671" w:type="pct"/>
          </w:tcPr>
          <w:p w:rsidR="004870CE" w:rsidRPr="00110AD8" w:rsidRDefault="00F255C3" w:rsidP="00306F3B">
            <w:pPr>
              <w:rPr>
                <w:rFonts w:ascii="Times New Roman" w:hAnsi="Times New Roman" w:cs="Times New Roman"/>
              </w:rPr>
            </w:pPr>
            <w:r w:rsidRPr="00110AD8">
              <w:rPr>
                <w:rFonts w:ascii="Times New Roman" w:hAnsi="Times New Roman" w:cs="Times New Roman"/>
              </w:rPr>
              <w:t>NA</w:t>
            </w:r>
          </w:p>
        </w:tc>
        <w:tc>
          <w:tcPr>
            <w:tcW w:w="891" w:type="pct"/>
            <w:shd w:val="clear" w:color="auto" w:fill="auto"/>
          </w:tcPr>
          <w:p w:rsidR="004870CE" w:rsidRPr="00110AD8" w:rsidRDefault="004870CE" w:rsidP="00306F3B">
            <w:pPr>
              <w:rPr>
                <w:rFonts w:ascii="Times New Roman" w:hAnsi="Times New Roman" w:cs="Times New Roman"/>
              </w:rPr>
            </w:pPr>
            <w:r w:rsidRPr="00110AD8">
              <w:rPr>
                <w:rFonts w:ascii="Times New Roman" w:hAnsi="Times New Roman" w:cs="Times New Roman"/>
              </w:rPr>
              <w:t>Bidder</w:t>
            </w:r>
          </w:p>
        </w:tc>
        <w:tc>
          <w:tcPr>
            <w:tcW w:w="610" w:type="pct"/>
            <w:shd w:val="clear" w:color="auto" w:fill="auto"/>
          </w:tcPr>
          <w:p w:rsidR="004870CE" w:rsidRPr="00110AD8" w:rsidRDefault="004870CE" w:rsidP="00306F3B">
            <w:pPr>
              <w:rPr>
                <w:rFonts w:ascii="Times New Roman" w:hAnsi="Times New Roman" w:cs="Times New Roman"/>
              </w:rPr>
            </w:pPr>
            <w:r w:rsidRPr="00110AD8">
              <w:rPr>
                <w:rFonts w:ascii="Times New Roman" w:hAnsi="Times New Roman" w:cs="Times New Roman"/>
              </w:rPr>
              <w:t>Bidder</w:t>
            </w:r>
          </w:p>
        </w:tc>
        <w:tc>
          <w:tcPr>
            <w:tcW w:w="1187" w:type="pct"/>
            <w:shd w:val="clear" w:color="auto" w:fill="auto"/>
          </w:tcPr>
          <w:p w:rsidR="004870CE" w:rsidRPr="00110AD8" w:rsidRDefault="004870CE" w:rsidP="004A0942">
            <w:pPr>
              <w:pStyle w:val="ListParagraph"/>
              <w:numPr>
                <w:ilvl w:val="0"/>
                <w:numId w:val="47"/>
              </w:numPr>
              <w:spacing w:after="0" w:line="240" w:lineRule="auto"/>
              <w:contextualSpacing/>
              <w:jc w:val="both"/>
              <w:rPr>
                <w:rFonts w:ascii="Times New Roman" w:hAnsi="Times New Roman"/>
                <w:sz w:val="24"/>
                <w:szCs w:val="24"/>
              </w:rPr>
            </w:pPr>
            <w:r w:rsidRPr="00110AD8">
              <w:rPr>
                <w:rFonts w:ascii="Times New Roman" w:hAnsi="Times New Roman"/>
                <w:sz w:val="24"/>
                <w:szCs w:val="24"/>
              </w:rPr>
              <w:t>The bidder nee</w:t>
            </w:r>
            <w:r w:rsidR="003B3AFA" w:rsidRPr="00110AD8">
              <w:rPr>
                <w:rFonts w:ascii="Times New Roman" w:hAnsi="Times New Roman"/>
                <w:sz w:val="24"/>
                <w:szCs w:val="24"/>
              </w:rPr>
              <w:t>ds to provide the necessary AMC/</w:t>
            </w:r>
            <w:r w:rsidRPr="00110AD8">
              <w:rPr>
                <w:rFonts w:ascii="Times New Roman" w:hAnsi="Times New Roman"/>
                <w:sz w:val="24"/>
                <w:szCs w:val="24"/>
              </w:rPr>
              <w:t xml:space="preserve"> ATS for</w:t>
            </w:r>
            <w:r w:rsidR="004A0942">
              <w:rPr>
                <w:rFonts w:ascii="Times New Roman" w:hAnsi="Times New Roman"/>
                <w:sz w:val="24"/>
                <w:szCs w:val="24"/>
              </w:rPr>
              <w:t xml:space="preserve"> the proposed solution for</w:t>
            </w:r>
            <w:r w:rsidR="0052041F">
              <w:rPr>
                <w:rFonts w:ascii="Times New Roman" w:hAnsi="Times New Roman"/>
                <w:sz w:val="24"/>
                <w:szCs w:val="24"/>
              </w:rPr>
              <w:t xml:space="preserve"> the</w:t>
            </w:r>
            <w:r w:rsidRPr="00110AD8">
              <w:rPr>
                <w:rFonts w:ascii="Times New Roman" w:hAnsi="Times New Roman"/>
                <w:sz w:val="24"/>
                <w:szCs w:val="24"/>
              </w:rPr>
              <w:t xml:space="preserve"> contract </w:t>
            </w:r>
            <w:r w:rsidR="004A0942">
              <w:rPr>
                <w:rFonts w:ascii="Times New Roman" w:hAnsi="Times New Roman"/>
                <w:sz w:val="24"/>
                <w:szCs w:val="24"/>
              </w:rPr>
              <w:t>period.</w:t>
            </w:r>
          </w:p>
        </w:tc>
      </w:tr>
    </w:tbl>
    <w:p w:rsidR="002D26BB" w:rsidRPr="00110AD8" w:rsidRDefault="002D26BB" w:rsidP="00EF4F4B">
      <w:pPr>
        <w:pStyle w:val="ListParagraph"/>
        <w:ind w:left="0"/>
        <w:contextualSpacing/>
        <w:jc w:val="both"/>
        <w:rPr>
          <w:rFonts w:ascii="Times New Roman" w:hAnsi="Times New Roman"/>
          <w:b/>
          <w:bCs/>
          <w:sz w:val="24"/>
          <w:szCs w:val="24"/>
        </w:rPr>
      </w:pPr>
    </w:p>
    <w:p w:rsidR="00542020" w:rsidRPr="00110AD8" w:rsidRDefault="00542020" w:rsidP="00F2708B">
      <w:pPr>
        <w:pStyle w:val="Heading1"/>
        <w:numPr>
          <w:ilvl w:val="1"/>
          <w:numId w:val="48"/>
        </w:numPr>
        <w:shd w:val="clear" w:color="auto" w:fill="DBE5F1"/>
        <w:tabs>
          <w:tab w:val="clear" w:pos="2417"/>
          <w:tab w:val="left" w:pos="426"/>
        </w:tabs>
        <w:spacing w:after="240"/>
        <w:ind w:left="0" w:firstLine="0"/>
        <w:jc w:val="left"/>
        <w:rPr>
          <w:rFonts w:cs="Times New Roman"/>
        </w:rPr>
      </w:pPr>
      <w:r w:rsidRPr="00110AD8">
        <w:rPr>
          <w:rFonts w:cs="Times New Roman"/>
        </w:rPr>
        <w:t xml:space="preserve"> </w:t>
      </w:r>
      <w:r w:rsidR="009C63CD" w:rsidRPr="00110AD8">
        <w:rPr>
          <w:rFonts w:cs="Times New Roman"/>
        </w:rPr>
        <w:t xml:space="preserve">Detailed </w:t>
      </w:r>
      <w:r w:rsidRPr="00110AD8">
        <w:rPr>
          <w:rFonts w:cs="Times New Roman"/>
        </w:rPr>
        <w:t xml:space="preserve">Scope of Work </w:t>
      </w:r>
    </w:p>
    <w:p w:rsidR="00542020" w:rsidRPr="00110AD8" w:rsidRDefault="00542020" w:rsidP="00542020">
      <w:pPr>
        <w:spacing w:before="120" w:after="120"/>
        <w:jc w:val="both"/>
        <w:rPr>
          <w:rFonts w:ascii="Times New Roman" w:hAnsi="Times New Roman" w:cs="Times New Roman"/>
        </w:rPr>
      </w:pPr>
      <w:r w:rsidRPr="00110AD8">
        <w:rPr>
          <w:rFonts w:ascii="Times New Roman" w:hAnsi="Times New Roman" w:cs="Times New Roman"/>
        </w:rPr>
        <w:t xml:space="preserve">This section describes the detailed scope of </w:t>
      </w:r>
      <w:r w:rsidR="001B6BA8" w:rsidRPr="00110AD8">
        <w:rPr>
          <w:rFonts w:ascii="Times New Roman" w:hAnsi="Times New Roman" w:cs="Times New Roman"/>
        </w:rPr>
        <w:t xml:space="preserve">work </w:t>
      </w:r>
      <w:r w:rsidR="00714C7E">
        <w:rPr>
          <w:rFonts w:ascii="Times New Roman" w:hAnsi="Times New Roman" w:cs="Times New Roman"/>
        </w:rPr>
        <w:t xml:space="preserve"> for the</w:t>
      </w:r>
      <w:r w:rsidR="001B6BA8" w:rsidRPr="00110AD8">
        <w:rPr>
          <w:rFonts w:ascii="Times New Roman" w:hAnsi="Times New Roman" w:cs="Times New Roman"/>
        </w:rPr>
        <w:t xml:space="preserve"> </w:t>
      </w:r>
      <w:r w:rsidR="007876A1">
        <w:rPr>
          <w:rFonts w:ascii="Times New Roman" w:hAnsi="Times New Roman" w:cs="Times New Roman"/>
        </w:rPr>
        <w:t>Supply,Installation and Mainten</w:t>
      </w:r>
      <w:r w:rsidR="00574DD9">
        <w:rPr>
          <w:rFonts w:ascii="Times New Roman" w:hAnsi="Times New Roman" w:cs="Times New Roman"/>
        </w:rPr>
        <w:t>ance of Hardware and any associated</w:t>
      </w:r>
      <w:r w:rsidR="00DC16E5">
        <w:rPr>
          <w:rFonts w:ascii="Times New Roman" w:hAnsi="Times New Roman" w:cs="Times New Roman"/>
        </w:rPr>
        <w:t xml:space="preserve"> Software</w:t>
      </w:r>
      <w:r w:rsidRPr="00110AD8">
        <w:rPr>
          <w:rFonts w:ascii="Times New Roman" w:hAnsi="Times New Roman" w:cs="Times New Roman"/>
        </w:rPr>
        <w:t>. The bidder has the whole responsibility for delivery, installation</w:t>
      </w:r>
      <w:r w:rsidR="00FE7657" w:rsidRPr="00110AD8">
        <w:rPr>
          <w:rFonts w:ascii="Times New Roman" w:hAnsi="Times New Roman" w:cs="Times New Roman"/>
        </w:rPr>
        <w:t xml:space="preserve"> of </w:t>
      </w:r>
      <w:r w:rsidR="009C1BFF" w:rsidRPr="00110AD8">
        <w:rPr>
          <w:rFonts w:ascii="Times New Roman" w:hAnsi="Times New Roman" w:cs="Times New Roman"/>
        </w:rPr>
        <w:t>Hardware/S</w:t>
      </w:r>
      <w:r w:rsidR="00FE7657" w:rsidRPr="00110AD8">
        <w:rPr>
          <w:rFonts w:ascii="Times New Roman" w:hAnsi="Times New Roman" w:cs="Times New Roman"/>
        </w:rPr>
        <w:t>oftware</w:t>
      </w:r>
      <w:r w:rsidRPr="00110AD8">
        <w:rPr>
          <w:rFonts w:ascii="Times New Roman" w:hAnsi="Times New Roman" w:cs="Times New Roman"/>
        </w:rPr>
        <w:t>,</w:t>
      </w:r>
      <w:r w:rsidR="00CD7C2F">
        <w:rPr>
          <w:rFonts w:ascii="Times New Roman" w:hAnsi="Times New Roman" w:cs="Times New Roman"/>
        </w:rPr>
        <w:t xml:space="preserve"> </w:t>
      </w:r>
      <w:r w:rsidR="009C1BFF" w:rsidRPr="00110AD8">
        <w:rPr>
          <w:rFonts w:ascii="Times New Roman" w:hAnsi="Times New Roman" w:cs="Times New Roman"/>
        </w:rPr>
        <w:t>B</w:t>
      </w:r>
      <w:r w:rsidR="00FE7657" w:rsidRPr="00110AD8">
        <w:rPr>
          <w:rFonts w:ascii="Times New Roman" w:hAnsi="Times New Roman" w:cs="Times New Roman"/>
        </w:rPr>
        <w:t>ackup</w:t>
      </w:r>
      <w:r w:rsidR="009C1BFF" w:rsidRPr="00110AD8">
        <w:rPr>
          <w:rFonts w:ascii="Times New Roman" w:hAnsi="Times New Roman" w:cs="Times New Roman"/>
        </w:rPr>
        <w:t xml:space="preserve"> Software </w:t>
      </w:r>
      <w:r w:rsidR="0071232A" w:rsidRPr="00110AD8">
        <w:rPr>
          <w:rFonts w:ascii="Times New Roman" w:hAnsi="Times New Roman" w:cs="Times New Roman"/>
        </w:rPr>
        <w:t>Installation/</w:t>
      </w:r>
      <w:r w:rsidR="009C1BFF" w:rsidRPr="00110AD8">
        <w:rPr>
          <w:rFonts w:ascii="Times New Roman" w:hAnsi="Times New Roman" w:cs="Times New Roman"/>
        </w:rPr>
        <w:t>U</w:t>
      </w:r>
      <w:r w:rsidR="00FE7657" w:rsidRPr="00110AD8">
        <w:rPr>
          <w:rFonts w:ascii="Times New Roman" w:hAnsi="Times New Roman" w:cs="Times New Roman"/>
        </w:rPr>
        <w:t>pgradation/Migration</w:t>
      </w:r>
      <w:r w:rsidR="009C1BFF" w:rsidRPr="00110AD8">
        <w:rPr>
          <w:rFonts w:ascii="Times New Roman" w:hAnsi="Times New Roman" w:cs="Times New Roman"/>
        </w:rPr>
        <w:t>,</w:t>
      </w:r>
      <w:r w:rsidR="00FE7657" w:rsidRPr="00110AD8">
        <w:rPr>
          <w:rFonts w:ascii="Times New Roman" w:hAnsi="Times New Roman" w:cs="Times New Roman"/>
        </w:rPr>
        <w:t xml:space="preserve"> </w:t>
      </w:r>
      <w:r w:rsidR="009C1BFF" w:rsidRPr="00110AD8">
        <w:rPr>
          <w:rFonts w:ascii="Times New Roman" w:hAnsi="Times New Roman" w:cs="Times New Roman"/>
        </w:rPr>
        <w:t>Data M</w:t>
      </w:r>
      <w:r w:rsidRPr="00110AD8">
        <w:rPr>
          <w:rFonts w:ascii="Times New Roman" w:hAnsi="Times New Roman" w:cs="Times New Roman"/>
        </w:rPr>
        <w:t>igration, Go-live and post go live support which is not limited to below scope of work.</w:t>
      </w:r>
    </w:p>
    <w:p w:rsidR="005F1847" w:rsidRPr="00110AD8" w:rsidRDefault="005C2CD3" w:rsidP="005C2CD3">
      <w:pPr>
        <w:spacing w:before="120" w:after="120"/>
        <w:jc w:val="both"/>
        <w:rPr>
          <w:rFonts w:ascii="Times New Roman" w:hAnsi="Times New Roman" w:cs="Times New Roman"/>
          <w:bCs/>
        </w:rPr>
      </w:pPr>
      <w:r w:rsidRPr="00110AD8">
        <w:rPr>
          <w:rFonts w:ascii="Times New Roman" w:hAnsi="Times New Roman" w:cs="Times New Roman"/>
          <w:bCs/>
        </w:rPr>
        <w:t xml:space="preserve">Bidder is required to buyback the old </w:t>
      </w:r>
      <w:r w:rsidR="009111EF" w:rsidRPr="00110AD8">
        <w:rPr>
          <w:rFonts w:ascii="Times New Roman" w:hAnsi="Times New Roman" w:cs="Times New Roman"/>
          <w:bCs/>
        </w:rPr>
        <w:t>hardware (</w:t>
      </w:r>
      <w:r w:rsidR="000244A4">
        <w:rPr>
          <w:rFonts w:ascii="Times New Roman" w:hAnsi="Times New Roman" w:cs="Times New Roman"/>
          <w:bCs/>
        </w:rPr>
        <w:t>Server</w:t>
      </w:r>
      <w:r w:rsidR="009111EF" w:rsidRPr="00110AD8">
        <w:rPr>
          <w:rFonts w:ascii="Times New Roman" w:hAnsi="Times New Roman" w:cs="Times New Roman"/>
          <w:bCs/>
        </w:rPr>
        <w:t>)</w:t>
      </w:r>
      <w:r w:rsidRPr="00110AD8">
        <w:rPr>
          <w:rFonts w:ascii="Times New Roman" w:hAnsi="Times New Roman" w:cs="Times New Roman"/>
          <w:bCs/>
        </w:rPr>
        <w:t xml:space="preserve"> and before taking it off from bank premises the bidder is required to degauss, sanitize</w:t>
      </w:r>
      <w:r w:rsidR="00BD290B" w:rsidRPr="00110AD8">
        <w:rPr>
          <w:rFonts w:ascii="Times New Roman" w:hAnsi="Times New Roman" w:cs="Times New Roman"/>
          <w:bCs/>
        </w:rPr>
        <w:t xml:space="preserve"> the storage disks</w:t>
      </w:r>
      <w:r w:rsidRPr="00110AD8">
        <w:rPr>
          <w:rFonts w:ascii="Times New Roman" w:hAnsi="Times New Roman" w:cs="Times New Roman"/>
          <w:bCs/>
        </w:rPr>
        <w:t xml:space="preserve"> and or physically damage the disks as per Bank’s policy. Bidder is required to factor the price of </w:t>
      </w:r>
      <w:r w:rsidR="00B978FD">
        <w:rPr>
          <w:rFonts w:ascii="Times New Roman" w:hAnsi="Times New Roman" w:cs="Times New Roman"/>
          <w:bCs/>
        </w:rPr>
        <w:t>the old hardware under buy back also</w:t>
      </w:r>
      <w:r w:rsidRPr="00110AD8">
        <w:rPr>
          <w:rFonts w:ascii="Times New Roman" w:hAnsi="Times New Roman" w:cs="Times New Roman"/>
          <w:bCs/>
        </w:rPr>
        <w:t xml:space="preserve"> as part of the bill of materials. </w:t>
      </w:r>
    </w:p>
    <w:p w:rsidR="00DB4AD2" w:rsidRDefault="00DB4AD2" w:rsidP="00542020">
      <w:pPr>
        <w:spacing w:before="120" w:after="120"/>
        <w:jc w:val="both"/>
        <w:rPr>
          <w:rFonts w:ascii="Times New Roman" w:hAnsi="Times New Roman" w:cs="Times New Roman"/>
          <w:b/>
          <w:bCs/>
        </w:rPr>
      </w:pPr>
    </w:p>
    <w:p w:rsidR="00542020" w:rsidRPr="00110AD8" w:rsidRDefault="00542020" w:rsidP="00542020">
      <w:pPr>
        <w:spacing w:before="120" w:after="120"/>
        <w:jc w:val="both"/>
        <w:rPr>
          <w:rFonts w:ascii="Times New Roman" w:hAnsi="Times New Roman" w:cs="Times New Roman"/>
          <w:b/>
          <w:bCs/>
        </w:rPr>
      </w:pPr>
      <w:r w:rsidRPr="00110AD8">
        <w:rPr>
          <w:rFonts w:ascii="Times New Roman" w:hAnsi="Times New Roman" w:cs="Times New Roman"/>
          <w:b/>
          <w:bCs/>
        </w:rPr>
        <w:t>Delivery &amp; Installation</w:t>
      </w:r>
    </w:p>
    <w:p w:rsidR="00542020" w:rsidRPr="00110AD8" w:rsidRDefault="00542020" w:rsidP="00020F80">
      <w:pPr>
        <w:jc w:val="both"/>
        <w:rPr>
          <w:rFonts w:ascii="Times New Roman" w:hAnsi="Times New Roman" w:cs="Times New Roman"/>
        </w:rPr>
      </w:pPr>
      <w:r w:rsidRPr="00110AD8">
        <w:rPr>
          <w:rFonts w:ascii="Times New Roman" w:hAnsi="Times New Roman" w:cs="Times New Roman"/>
        </w:rPr>
        <w:t>The Bidder must perform below activiti</w:t>
      </w:r>
      <w:r w:rsidR="00C82A6B" w:rsidRPr="00110AD8">
        <w:rPr>
          <w:rFonts w:ascii="Times New Roman" w:hAnsi="Times New Roman" w:cs="Times New Roman"/>
        </w:rPr>
        <w:t>es to successfully Deliver and I</w:t>
      </w:r>
      <w:r w:rsidRPr="00110AD8">
        <w:rPr>
          <w:rFonts w:ascii="Times New Roman" w:hAnsi="Times New Roman" w:cs="Times New Roman"/>
        </w:rPr>
        <w:t xml:space="preserve">nstall the </w:t>
      </w:r>
      <w:r w:rsidR="000244A4">
        <w:rPr>
          <w:rFonts w:ascii="Times New Roman" w:hAnsi="Times New Roman" w:cs="Times New Roman"/>
        </w:rPr>
        <w:t>Hardware &amp; Software</w:t>
      </w:r>
      <w:r w:rsidRPr="00110AD8">
        <w:rPr>
          <w:rFonts w:ascii="Times New Roman" w:hAnsi="Times New Roman" w:cs="Times New Roman"/>
        </w:rPr>
        <w:t>.</w:t>
      </w:r>
    </w:p>
    <w:p w:rsidR="00542020" w:rsidRPr="00110AD8" w:rsidRDefault="00542020" w:rsidP="00F2708B">
      <w:pPr>
        <w:pStyle w:val="ListParagraph"/>
        <w:numPr>
          <w:ilvl w:val="0"/>
          <w:numId w:val="45"/>
        </w:numPr>
        <w:spacing w:before="120" w:after="120" w:line="259" w:lineRule="auto"/>
        <w:contextualSpacing/>
        <w:jc w:val="both"/>
        <w:rPr>
          <w:rFonts w:ascii="Times New Roman" w:hAnsi="Times New Roman"/>
          <w:sz w:val="24"/>
          <w:szCs w:val="24"/>
        </w:rPr>
      </w:pPr>
      <w:r w:rsidRPr="00110AD8">
        <w:rPr>
          <w:rFonts w:ascii="Times New Roman" w:hAnsi="Times New Roman"/>
          <w:sz w:val="24"/>
          <w:szCs w:val="24"/>
        </w:rPr>
        <w:t>The bidder to coordinate with the respective Data Centre SPOC (DC/DRC)</w:t>
      </w:r>
      <w:r w:rsidR="00C82A6B" w:rsidRPr="00110AD8">
        <w:rPr>
          <w:rFonts w:ascii="Times New Roman" w:hAnsi="Times New Roman"/>
          <w:sz w:val="24"/>
          <w:szCs w:val="24"/>
        </w:rPr>
        <w:t xml:space="preserve"> of Bank</w:t>
      </w:r>
      <w:r w:rsidRPr="00110AD8">
        <w:rPr>
          <w:rFonts w:ascii="Times New Roman" w:hAnsi="Times New Roman"/>
          <w:sz w:val="24"/>
          <w:szCs w:val="24"/>
        </w:rPr>
        <w:t xml:space="preserve"> in respect of all the assignments relating to this particular RFP. </w:t>
      </w:r>
    </w:p>
    <w:p w:rsidR="00542020" w:rsidRPr="00110AD8" w:rsidRDefault="00542020" w:rsidP="00F2708B">
      <w:pPr>
        <w:pStyle w:val="ListParagraph"/>
        <w:numPr>
          <w:ilvl w:val="0"/>
          <w:numId w:val="45"/>
        </w:numPr>
        <w:spacing w:before="120" w:after="120" w:line="259" w:lineRule="auto"/>
        <w:contextualSpacing/>
        <w:jc w:val="both"/>
        <w:rPr>
          <w:rFonts w:ascii="Times New Roman" w:hAnsi="Times New Roman"/>
          <w:sz w:val="24"/>
          <w:szCs w:val="24"/>
        </w:rPr>
      </w:pPr>
      <w:r w:rsidRPr="00110AD8">
        <w:rPr>
          <w:rFonts w:ascii="Times New Roman" w:hAnsi="Times New Roman"/>
          <w:sz w:val="24"/>
          <w:szCs w:val="24"/>
        </w:rPr>
        <w:t>The bidder is responsible for transportation,</w:t>
      </w:r>
      <w:r w:rsidR="004D5B8F" w:rsidRPr="00110AD8">
        <w:rPr>
          <w:rFonts w:ascii="Times New Roman" w:hAnsi="Times New Roman"/>
          <w:sz w:val="24"/>
          <w:szCs w:val="24"/>
        </w:rPr>
        <w:t xml:space="preserve"> </w:t>
      </w:r>
      <w:r w:rsidRPr="00110AD8">
        <w:rPr>
          <w:rFonts w:ascii="Times New Roman" w:hAnsi="Times New Roman"/>
          <w:sz w:val="24"/>
          <w:szCs w:val="24"/>
        </w:rPr>
        <w:t xml:space="preserve">transit insurance, physical </w:t>
      </w:r>
      <w:r w:rsidR="001657F2">
        <w:rPr>
          <w:rFonts w:ascii="Times New Roman" w:hAnsi="Times New Roman"/>
          <w:sz w:val="24"/>
          <w:szCs w:val="24"/>
        </w:rPr>
        <w:t>Hardware</w:t>
      </w:r>
      <w:r w:rsidRPr="00110AD8">
        <w:rPr>
          <w:rFonts w:ascii="Times New Roman" w:hAnsi="Times New Roman"/>
          <w:sz w:val="24"/>
          <w:szCs w:val="24"/>
        </w:rPr>
        <w:t>,</w:t>
      </w:r>
      <w:r w:rsidR="004D5B8F" w:rsidRPr="00110AD8">
        <w:rPr>
          <w:rFonts w:ascii="Times New Roman" w:hAnsi="Times New Roman"/>
          <w:sz w:val="24"/>
          <w:szCs w:val="24"/>
        </w:rPr>
        <w:t xml:space="preserve"> delivery,</w:t>
      </w:r>
      <w:r w:rsidRPr="00110AD8">
        <w:rPr>
          <w:rFonts w:ascii="Times New Roman" w:hAnsi="Times New Roman"/>
          <w:sz w:val="24"/>
          <w:szCs w:val="24"/>
        </w:rPr>
        <w:t xml:space="preserve"> unpack, racking and stacking, insurance till acceptance by the bank, installation and commissioning of </w:t>
      </w:r>
      <w:r w:rsidR="00A12736">
        <w:rPr>
          <w:rFonts w:ascii="Times New Roman" w:hAnsi="Times New Roman"/>
          <w:sz w:val="24"/>
          <w:szCs w:val="24"/>
        </w:rPr>
        <w:t>Hardware</w:t>
      </w:r>
      <w:r w:rsidRPr="00110AD8">
        <w:rPr>
          <w:rFonts w:ascii="Times New Roman" w:hAnsi="Times New Roman"/>
          <w:sz w:val="24"/>
          <w:szCs w:val="24"/>
        </w:rPr>
        <w:t xml:space="preserve"> at sites including integration, acceptance testing, documentation, warranty, annual maintenance. </w:t>
      </w:r>
    </w:p>
    <w:p w:rsidR="00542020" w:rsidRPr="00110AD8" w:rsidRDefault="00542020" w:rsidP="00F2708B">
      <w:pPr>
        <w:pStyle w:val="ListParagraph"/>
        <w:numPr>
          <w:ilvl w:val="0"/>
          <w:numId w:val="45"/>
        </w:numPr>
        <w:spacing w:before="120" w:after="120" w:line="259" w:lineRule="auto"/>
        <w:contextualSpacing/>
        <w:jc w:val="both"/>
        <w:rPr>
          <w:rFonts w:ascii="Times New Roman" w:hAnsi="Times New Roman"/>
          <w:sz w:val="24"/>
          <w:szCs w:val="24"/>
        </w:rPr>
      </w:pPr>
      <w:r w:rsidRPr="00110AD8">
        <w:rPr>
          <w:rFonts w:ascii="Times New Roman" w:hAnsi="Times New Roman"/>
          <w:sz w:val="24"/>
          <w:szCs w:val="24"/>
        </w:rPr>
        <w:t xml:space="preserve">Any delay in installation of the proposed </w:t>
      </w:r>
      <w:r w:rsidR="009C1BFF" w:rsidRPr="00110AD8">
        <w:rPr>
          <w:rFonts w:ascii="Times New Roman" w:hAnsi="Times New Roman"/>
          <w:sz w:val="24"/>
          <w:szCs w:val="24"/>
        </w:rPr>
        <w:t>Hardware/Software</w:t>
      </w:r>
      <w:r w:rsidRPr="00110AD8">
        <w:rPr>
          <w:rFonts w:ascii="Times New Roman" w:hAnsi="Times New Roman"/>
          <w:sz w:val="24"/>
          <w:szCs w:val="24"/>
        </w:rPr>
        <w:t xml:space="preserve"> for whatsoever reasons should not entail in expiry of insurance and the same should be continued to be extended up to the date of installation, acceptance and commissioning of the delivered </w:t>
      </w:r>
      <w:r w:rsidR="009C1BFF" w:rsidRPr="00110AD8">
        <w:rPr>
          <w:rFonts w:ascii="Times New Roman" w:hAnsi="Times New Roman"/>
          <w:sz w:val="24"/>
          <w:szCs w:val="24"/>
        </w:rPr>
        <w:t>Hardware/Software</w:t>
      </w:r>
      <w:r w:rsidRPr="00110AD8">
        <w:rPr>
          <w:rFonts w:ascii="Times New Roman" w:hAnsi="Times New Roman"/>
          <w:sz w:val="24"/>
          <w:szCs w:val="24"/>
        </w:rPr>
        <w:t xml:space="preserve"> and it’s associated licenses by the Bank. </w:t>
      </w:r>
    </w:p>
    <w:p w:rsidR="00542020" w:rsidRPr="00110AD8" w:rsidRDefault="00542020" w:rsidP="00F2708B">
      <w:pPr>
        <w:pStyle w:val="ListParagraph"/>
        <w:numPr>
          <w:ilvl w:val="0"/>
          <w:numId w:val="45"/>
        </w:numPr>
        <w:spacing w:before="120" w:after="120" w:line="259" w:lineRule="auto"/>
        <w:contextualSpacing/>
        <w:jc w:val="both"/>
        <w:rPr>
          <w:rFonts w:ascii="Times New Roman" w:hAnsi="Times New Roman"/>
          <w:sz w:val="24"/>
          <w:szCs w:val="24"/>
        </w:rPr>
      </w:pPr>
      <w:r w:rsidRPr="00110AD8">
        <w:rPr>
          <w:rFonts w:ascii="Times New Roman" w:hAnsi="Times New Roman"/>
          <w:sz w:val="24"/>
          <w:szCs w:val="24"/>
        </w:rPr>
        <w:t xml:space="preserve">The bidder shall be responsible for installation and commissioning and other related activities such as unpacking, uncarting, post-delivery inspection etc. </w:t>
      </w:r>
    </w:p>
    <w:p w:rsidR="00542020" w:rsidRPr="00110AD8" w:rsidRDefault="00542020" w:rsidP="00F2708B">
      <w:pPr>
        <w:pStyle w:val="ListParagraph"/>
        <w:numPr>
          <w:ilvl w:val="0"/>
          <w:numId w:val="45"/>
        </w:numPr>
        <w:spacing w:before="120" w:after="120" w:line="259" w:lineRule="auto"/>
        <w:contextualSpacing/>
        <w:jc w:val="both"/>
        <w:rPr>
          <w:rFonts w:ascii="Times New Roman" w:hAnsi="Times New Roman"/>
          <w:sz w:val="24"/>
          <w:szCs w:val="24"/>
        </w:rPr>
      </w:pPr>
      <w:r w:rsidRPr="00110AD8">
        <w:rPr>
          <w:rFonts w:ascii="Times New Roman" w:hAnsi="Times New Roman"/>
          <w:sz w:val="24"/>
          <w:szCs w:val="24"/>
        </w:rPr>
        <w:t xml:space="preserve">During the installation, the bidder shall check physical availability of items as per the packing list. If any of the items are not delivered / not as per the specification / are damaged etc., the bidders’ representative/s at the site shall take immediate steps and ensure all the items are delivered so that the installation is not hampered. The Bidder shall have to arrange for all testing equipment and tools required for installation, maintenance, and also arrange the vehicle for transport at no additional cost to the Bank. </w:t>
      </w:r>
    </w:p>
    <w:p w:rsidR="00542020" w:rsidRPr="00110AD8" w:rsidRDefault="00542020" w:rsidP="00F2708B">
      <w:pPr>
        <w:pStyle w:val="ListParagraph"/>
        <w:numPr>
          <w:ilvl w:val="0"/>
          <w:numId w:val="45"/>
        </w:numPr>
        <w:spacing w:before="120" w:after="120" w:line="259" w:lineRule="auto"/>
        <w:contextualSpacing/>
        <w:jc w:val="both"/>
        <w:rPr>
          <w:rFonts w:ascii="Times New Roman" w:hAnsi="Times New Roman"/>
          <w:sz w:val="24"/>
          <w:szCs w:val="24"/>
        </w:rPr>
      </w:pPr>
      <w:r w:rsidRPr="00110AD8">
        <w:rPr>
          <w:rFonts w:ascii="Times New Roman" w:hAnsi="Times New Roman"/>
          <w:sz w:val="24"/>
          <w:szCs w:val="24"/>
        </w:rPr>
        <w:t xml:space="preserve">In case damage of the property owned / leased by the Bank during </w:t>
      </w:r>
      <w:r w:rsidR="001657F2">
        <w:rPr>
          <w:rFonts w:ascii="Times New Roman" w:hAnsi="Times New Roman"/>
          <w:sz w:val="24"/>
          <w:szCs w:val="24"/>
        </w:rPr>
        <w:t>Hardware</w:t>
      </w:r>
      <w:r w:rsidR="004D5B8F" w:rsidRPr="00110AD8">
        <w:rPr>
          <w:rFonts w:ascii="Times New Roman" w:hAnsi="Times New Roman"/>
          <w:sz w:val="24"/>
          <w:szCs w:val="24"/>
        </w:rPr>
        <w:t>,</w:t>
      </w:r>
      <w:r w:rsidRPr="00110AD8">
        <w:rPr>
          <w:rFonts w:ascii="Times New Roman" w:hAnsi="Times New Roman"/>
          <w:sz w:val="24"/>
          <w:szCs w:val="24"/>
        </w:rPr>
        <w:t xml:space="preserve"> delivery and installation which is attributable to the bidder,</w:t>
      </w:r>
      <w:r w:rsidR="00EC7746">
        <w:rPr>
          <w:rFonts w:ascii="Times New Roman" w:hAnsi="Times New Roman"/>
          <w:sz w:val="24"/>
          <w:szCs w:val="24"/>
        </w:rPr>
        <w:t xml:space="preserve"> then</w:t>
      </w:r>
      <w:r w:rsidRPr="00110AD8">
        <w:rPr>
          <w:rFonts w:ascii="Times New Roman" w:hAnsi="Times New Roman"/>
          <w:sz w:val="24"/>
          <w:szCs w:val="24"/>
        </w:rPr>
        <w:t xml:space="preserve"> bidder has to replace the damaged property at no cost to the bank. </w:t>
      </w:r>
    </w:p>
    <w:p w:rsidR="00542020" w:rsidRPr="00110AD8" w:rsidRDefault="00542020" w:rsidP="00F2708B">
      <w:pPr>
        <w:pStyle w:val="ListParagraph"/>
        <w:numPr>
          <w:ilvl w:val="0"/>
          <w:numId w:val="45"/>
        </w:numPr>
        <w:spacing w:before="120" w:after="120" w:line="259" w:lineRule="auto"/>
        <w:ind w:right="95"/>
        <w:contextualSpacing/>
        <w:jc w:val="both"/>
        <w:rPr>
          <w:rFonts w:ascii="Times New Roman" w:hAnsi="Times New Roman"/>
          <w:sz w:val="24"/>
          <w:szCs w:val="24"/>
        </w:rPr>
      </w:pPr>
      <w:r w:rsidRPr="00110AD8">
        <w:rPr>
          <w:rFonts w:ascii="Times New Roman" w:hAnsi="Times New Roman"/>
          <w:sz w:val="24"/>
          <w:szCs w:val="24"/>
        </w:rPr>
        <w:t xml:space="preserve">The bidder shall ensure compatibility of the </w:t>
      </w:r>
      <w:r w:rsidR="009C1BFF" w:rsidRPr="00110AD8">
        <w:rPr>
          <w:rFonts w:ascii="Times New Roman" w:hAnsi="Times New Roman"/>
          <w:sz w:val="24"/>
          <w:szCs w:val="24"/>
        </w:rPr>
        <w:t>Hardware/Software</w:t>
      </w:r>
      <w:r w:rsidRPr="00110AD8">
        <w:rPr>
          <w:rFonts w:ascii="Times New Roman" w:hAnsi="Times New Roman"/>
          <w:sz w:val="24"/>
          <w:szCs w:val="24"/>
        </w:rPr>
        <w:t xml:space="preserve"> and licenses that they supply with the hardware and software systems being used in the bank. </w:t>
      </w:r>
    </w:p>
    <w:p w:rsidR="00542020" w:rsidRPr="00110AD8" w:rsidRDefault="00542020" w:rsidP="00F2708B">
      <w:pPr>
        <w:pStyle w:val="ListParagraph"/>
        <w:numPr>
          <w:ilvl w:val="0"/>
          <w:numId w:val="45"/>
        </w:numPr>
        <w:spacing w:before="120" w:after="480" w:line="259" w:lineRule="auto"/>
        <w:contextualSpacing/>
        <w:jc w:val="both"/>
        <w:rPr>
          <w:rFonts w:ascii="Times New Roman" w:hAnsi="Times New Roman"/>
          <w:sz w:val="24"/>
          <w:szCs w:val="24"/>
        </w:rPr>
      </w:pPr>
      <w:r w:rsidRPr="00110AD8">
        <w:rPr>
          <w:rFonts w:ascii="Times New Roman" w:hAnsi="Times New Roman"/>
          <w:sz w:val="24"/>
          <w:szCs w:val="24"/>
        </w:rPr>
        <w:t xml:space="preserve">The bidder shall adhere to the service level specified in the RFP for the installation of </w:t>
      </w:r>
      <w:r w:rsidR="009C1BFF" w:rsidRPr="00110AD8">
        <w:rPr>
          <w:rFonts w:ascii="Times New Roman" w:hAnsi="Times New Roman"/>
          <w:sz w:val="24"/>
          <w:szCs w:val="24"/>
        </w:rPr>
        <w:t>Hardware</w:t>
      </w:r>
      <w:r w:rsidRPr="00110AD8">
        <w:rPr>
          <w:rFonts w:ascii="Times New Roman" w:hAnsi="Times New Roman"/>
          <w:sz w:val="24"/>
          <w:szCs w:val="24"/>
        </w:rPr>
        <w:t xml:space="preserve"> infrastructure supplied by the bidder.</w:t>
      </w:r>
    </w:p>
    <w:p w:rsidR="00542020" w:rsidRPr="00110AD8" w:rsidRDefault="00542020" w:rsidP="00F2708B">
      <w:pPr>
        <w:pStyle w:val="ListParagraph"/>
        <w:numPr>
          <w:ilvl w:val="0"/>
          <w:numId w:val="45"/>
        </w:numPr>
        <w:spacing w:before="120" w:after="480" w:line="259" w:lineRule="auto"/>
        <w:contextualSpacing/>
        <w:jc w:val="both"/>
        <w:rPr>
          <w:rFonts w:ascii="Times New Roman" w:hAnsi="Times New Roman"/>
          <w:sz w:val="24"/>
          <w:szCs w:val="24"/>
        </w:rPr>
      </w:pPr>
      <w:r w:rsidRPr="00110AD8">
        <w:rPr>
          <w:rFonts w:ascii="Times New Roman" w:hAnsi="Times New Roman"/>
          <w:sz w:val="24"/>
          <w:szCs w:val="24"/>
        </w:rPr>
        <w:t>The Bidder is required to provide nec</w:t>
      </w:r>
      <w:r w:rsidR="004D5B8F" w:rsidRPr="00110AD8">
        <w:rPr>
          <w:rFonts w:ascii="Times New Roman" w:hAnsi="Times New Roman"/>
          <w:sz w:val="24"/>
          <w:szCs w:val="24"/>
        </w:rPr>
        <w:t xml:space="preserve">essary connecting cables (SAN, </w:t>
      </w:r>
      <w:r w:rsidRPr="00110AD8">
        <w:rPr>
          <w:rFonts w:ascii="Times New Roman" w:hAnsi="Times New Roman"/>
          <w:sz w:val="24"/>
          <w:szCs w:val="24"/>
        </w:rPr>
        <w:t>LAN</w:t>
      </w:r>
      <w:r w:rsidR="004D5B8F" w:rsidRPr="00110AD8">
        <w:rPr>
          <w:rFonts w:ascii="Times New Roman" w:hAnsi="Times New Roman"/>
          <w:sz w:val="24"/>
          <w:szCs w:val="24"/>
        </w:rPr>
        <w:t xml:space="preserve"> etc</w:t>
      </w:r>
      <w:r w:rsidRPr="00110AD8">
        <w:rPr>
          <w:rFonts w:ascii="Times New Roman" w:hAnsi="Times New Roman"/>
          <w:sz w:val="24"/>
          <w:szCs w:val="24"/>
        </w:rPr>
        <w:t>)</w:t>
      </w:r>
      <w:r w:rsidR="00C82A6B" w:rsidRPr="00110AD8">
        <w:rPr>
          <w:rFonts w:ascii="Times New Roman" w:hAnsi="Times New Roman"/>
          <w:sz w:val="24"/>
          <w:szCs w:val="24"/>
        </w:rPr>
        <w:t xml:space="preserve"> and any other items</w:t>
      </w:r>
      <w:r w:rsidRPr="00110AD8">
        <w:rPr>
          <w:rFonts w:ascii="Times New Roman" w:hAnsi="Times New Roman"/>
          <w:sz w:val="24"/>
          <w:szCs w:val="24"/>
        </w:rPr>
        <w:t xml:space="preserve"> as required for successful deployment of the </w:t>
      </w:r>
      <w:r w:rsidR="009C1BFF" w:rsidRPr="00110AD8">
        <w:rPr>
          <w:rFonts w:ascii="Times New Roman" w:hAnsi="Times New Roman"/>
          <w:sz w:val="24"/>
          <w:szCs w:val="24"/>
        </w:rPr>
        <w:t>Hardware/Software</w:t>
      </w:r>
      <w:r w:rsidRPr="00110AD8">
        <w:rPr>
          <w:rFonts w:ascii="Times New Roman" w:hAnsi="Times New Roman"/>
          <w:sz w:val="24"/>
          <w:szCs w:val="24"/>
        </w:rPr>
        <w:t>.</w:t>
      </w:r>
    </w:p>
    <w:p w:rsidR="00542020" w:rsidRPr="00110AD8" w:rsidRDefault="00542020" w:rsidP="000244A4">
      <w:pPr>
        <w:pStyle w:val="ListParagraph"/>
        <w:numPr>
          <w:ilvl w:val="0"/>
          <w:numId w:val="45"/>
        </w:numPr>
        <w:spacing w:before="120" w:after="480" w:line="259" w:lineRule="auto"/>
        <w:contextualSpacing/>
        <w:jc w:val="both"/>
        <w:rPr>
          <w:rFonts w:ascii="Times New Roman" w:hAnsi="Times New Roman"/>
          <w:sz w:val="24"/>
          <w:szCs w:val="24"/>
        </w:rPr>
      </w:pPr>
      <w:r w:rsidRPr="00110AD8">
        <w:rPr>
          <w:rFonts w:ascii="Times New Roman" w:hAnsi="Times New Roman"/>
          <w:sz w:val="24"/>
          <w:szCs w:val="24"/>
        </w:rPr>
        <w:t>The bidder needs to perform the necessary firmware</w:t>
      </w:r>
      <w:r w:rsidR="009C1BFF" w:rsidRPr="00110AD8">
        <w:rPr>
          <w:rFonts w:ascii="Times New Roman" w:hAnsi="Times New Roman"/>
          <w:sz w:val="24"/>
          <w:szCs w:val="24"/>
        </w:rPr>
        <w:t>/software</w:t>
      </w:r>
      <w:r w:rsidRPr="00110AD8">
        <w:rPr>
          <w:rFonts w:ascii="Times New Roman" w:hAnsi="Times New Roman"/>
          <w:sz w:val="24"/>
          <w:szCs w:val="24"/>
        </w:rPr>
        <w:t xml:space="preserve"> upgrade of </w:t>
      </w:r>
      <w:r w:rsidR="000244A4" w:rsidRPr="000244A4">
        <w:rPr>
          <w:rFonts w:ascii="Times New Roman" w:hAnsi="Times New Roman"/>
          <w:sz w:val="24"/>
          <w:szCs w:val="24"/>
        </w:rPr>
        <w:t xml:space="preserve">Hardware &amp; Software </w:t>
      </w:r>
      <w:r w:rsidRPr="00110AD8">
        <w:rPr>
          <w:rFonts w:ascii="Times New Roman" w:hAnsi="Times New Roman"/>
          <w:sz w:val="24"/>
          <w:szCs w:val="24"/>
        </w:rPr>
        <w:t>during the contract period without any additional cost to bank.</w:t>
      </w:r>
    </w:p>
    <w:p w:rsidR="00542020" w:rsidRPr="00110AD8" w:rsidRDefault="00542020" w:rsidP="00F2708B">
      <w:pPr>
        <w:pStyle w:val="ListParagraph"/>
        <w:numPr>
          <w:ilvl w:val="0"/>
          <w:numId w:val="45"/>
        </w:numPr>
        <w:spacing w:before="120" w:after="480" w:line="259" w:lineRule="auto"/>
        <w:contextualSpacing/>
        <w:jc w:val="both"/>
        <w:rPr>
          <w:rFonts w:ascii="Times New Roman" w:hAnsi="Times New Roman"/>
          <w:sz w:val="24"/>
          <w:szCs w:val="24"/>
        </w:rPr>
      </w:pPr>
      <w:r w:rsidRPr="00110AD8">
        <w:rPr>
          <w:rFonts w:ascii="Times New Roman" w:hAnsi="Times New Roman"/>
          <w:sz w:val="24"/>
          <w:szCs w:val="24"/>
        </w:rPr>
        <w:t>The Bidder is required to provide the necessary pre-requisites to the Bank at least two weeks before the product delivery.</w:t>
      </w:r>
    </w:p>
    <w:p w:rsidR="00542020" w:rsidRPr="00110AD8" w:rsidRDefault="00542020" w:rsidP="00F2708B">
      <w:pPr>
        <w:pStyle w:val="ListParagraph"/>
        <w:numPr>
          <w:ilvl w:val="0"/>
          <w:numId w:val="45"/>
        </w:numPr>
        <w:spacing w:before="120" w:after="480" w:line="259" w:lineRule="auto"/>
        <w:contextualSpacing/>
        <w:jc w:val="both"/>
        <w:rPr>
          <w:rFonts w:ascii="Times New Roman" w:hAnsi="Times New Roman"/>
          <w:sz w:val="24"/>
          <w:szCs w:val="24"/>
        </w:rPr>
      </w:pPr>
      <w:r w:rsidRPr="00110AD8">
        <w:rPr>
          <w:rFonts w:ascii="Times New Roman" w:hAnsi="Times New Roman"/>
          <w:sz w:val="24"/>
          <w:szCs w:val="24"/>
        </w:rPr>
        <w:t>The Bidder is responsible for creating the nece</w:t>
      </w:r>
      <w:r w:rsidR="005277CE" w:rsidRPr="00110AD8">
        <w:rPr>
          <w:rFonts w:ascii="Times New Roman" w:hAnsi="Times New Roman"/>
          <w:sz w:val="24"/>
          <w:szCs w:val="24"/>
        </w:rPr>
        <w:t>ssary storage partitioning, RAID</w:t>
      </w:r>
      <w:r w:rsidRPr="00110AD8">
        <w:rPr>
          <w:rFonts w:ascii="Times New Roman" w:hAnsi="Times New Roman"/>
          <w:sz w:val="24"/>
          <w:szCs w:val="24"/>
        </w:rPr>
        <w:t xml:space="preserve"> groups, Dynamic pool creation</w:t>
      </w:r>
      <w:r w:rsidR="009C1BFF" w:rsidRPr="00110AD8">
        <w:rPr>
          <w:rFonts w:ascii="Times New Roman" w:hAnsi="Times New Roman"/>
          <w:sz w:val="24"/>
          <w:szCs w:val="24"/>
        </w:rPr>
        <w:t>,</w:t>
      </w:r>
      <w:r w:rsidR="005277CE" w:rsidRPr="00110AD8">
        <w:rPr>
          <w:rFonts w:ascii="Times New Roman" w:hAnsi="Times New Roman"/>
          <w:sz w:val="24"/>
          <w:szCs w:val="24"/>
        </w:rPr>
        <w:t xml:space="preserve"> </w:t>
      </w:r>
      <w:r w:rsidR="009C1BFF" w:rsidRPr="00110AD8">
        <w:rPr>
          <w:rFonts w:ascii="Times New Roman" w:hAnsi="Times New Roman"/>
          <w:sz w:val="24"/>
          <w:szCs w:val="24"/>
        </w:rPr>
        <w:t>Host mapping etc.</w:t>
      </w:r>
    </w:p>
    <w:p w:rsidR="00542020" w:rsidRPr="00110AD8" w:rsidRDefault="00542020" w:rsidP="00F2708B">
      <w:pPr>
        <w:pStyle w:val="ListParagraph"/>
        <w:numPr>
          <w:ilvl w:val="0"/>
          <w:numId w:val="45"/>
        </w:numPr>
        <w:spacing w:before="120" w:after="480" w:line="259" w:lineRule="auto"/>
        <w:contextualSpacing/>
        <w:jc w:val="both"/>
        <w:rPr>
          <w:rFonts w:ascii="Times New Roman" w:hAnsi="Times New Roman"/>
          <w:sz w:val="24"/>
          <w:szCs w:val="24"/>
        </w:rPr>
      </w:pPr>
      <w:r w:rsidRPr="00110AD8">
        <w:rPr>
          <w:rFonts w:ascii="Times New Roman" w:hAnsi="Times New Roman"/>
          <w:sz w:val="24"/>
          <w:szCs w:val="24"/>
        </w:rPr>
        <w:t xml:space="preserve">The bidder to configure any replication, snapshot, mirror image required for successful deployment of the </w:t>
      </w:r>
      <w:r w:rsidR="00971649">
        <w:rPr>
          <w:rFonts w:ascii="Times New Roman" w:hAnsi="Times New Roman"/>
          <w:sz w:val="24"/>
          <w:szCs w:val="24"/>
        </w:rPr>
        <w:t>Servers</w:t>
      </w:r>
      <w:r w:rsidRPr="00110AD8">
        <w:rPr>
          <w:rFonts w:ascii="Times New Roman" w:hAnsi="Times New Roman"/>
          <w:sz w:val="24"/>
          <w:szCs w:val="24"/>
        </w:rPr>
        <w:t>. The necessary license needs to be factored at no additional cost to bank.</w:t>
      </w:r>
    </w:p>
    <w:p w:rsidR="00542020" w:rsidRPr="00110AD8" w:rsidRDefault="00542020" w:rsidP="00F2708B">
      <w:pPr>
        <w:pStyle w:val="ListParagraph"/>
        <w:numPr>
          <w:ilvl w:val="0"/>
          <w:numId w:val="45"/>
        </w:numPr>
        <w:spacing w:before="120" w:after="480" w:line="259" w:lineRule="auto"/>
        <w:contextualSpacing/>
        <w:jc w:val="both"/>
        <w:rPr>
          <w:rFonts w:ascii="Times New Roman" w:hAnsi="Times New Roman"/>
          <w:sz w:val="24"/>
          <w:szCs w:val="24"/>
        </w:rPr>
      </w:pPr>
      <w:r w:rsidRPr="00110AD8">
        <w:rPr>
          <w:rFonts w:ascii="Times New Roman" w:hAnsi="Times New Roman"/>
          <w:sz w:val="24"/>
          <w:szCs w:val="24"/>
        </w:rPr>
        <w:t xml:space="preserve">The bidder is required to configure and follow OEM’s Best practice and set any system parameters required for </w:t>
      </w:r>
      <w:r w:rsidR="00615F49">
        <w:rPr>
          <w:rFonts w:ascii="Times New Roman" w:hAnsi="Times New Roman"/>
          <w:sz w:val="24"/>
          <w:szCs w:val="24"/>
        </w:rPr>
        <w:t xml:space="preserve">hardware </w:t>
      </w:r>
      <w:r w:rsidRPr="00110AD8">
        <w:rPr>
          <w:rFonts w:ascii="Times New Roman" w:hAnsi="Times New Roman"/>
          <w:sz w:val="24"/>
          <w:szCs w:val="24"/>
        </w:rPr>
        <w:t>performance.</w:t>
      </w:r>
    </w:p>
    <w:p w:rsidR="00542020" w:rsidRPr="00110AD8" w:rsidRDefault="00542020" w:rsidP="00F2708B">
      <w:pPr>
        <w:pStyle w:val="ListParagraph"/>
        <w:numPr>
          <w:ilvl w:val="0"/>
          <w:numId w:val="45"/>
        </w:numPr>
        <w:spacing w:before="120" w:after="480" w:line="259" w:lineRule="auto"/>
        <w:contextualSpacing/>
        <w:jc w:val="both"/>
        <w:rPr>
          <w:rFonts w:ascii="Times New Roman" w:hAnsi="Times New Roman"/>
          <w:sz w:val="24"/>
          <w:szCs w:val="24"/>
        </w:rPr>
      </w:pPr>
      <w:r w:rsidRPr="00110AD8">
        <w:rPr>
          <w:rFonts w:ascii="Times New Roman" w:hAnsi="Times New Roman"/>
          <w:sz w:val="24"/>
          <w:szCs w:val="24"/>
        </w:rPr>
        <w:t xml:space="preserve">The bidder to configure required San switch zoning, host group or storage group creation required for deployment of </w:t>
      </w:r>
      <w:r w:rsidR="00615F49">
        <w:rPr>
          <w:rFonts w:ascii="Times New Roman" w:hAnsi="Times New Roman"/>
          <w:sz w:val="24"/>
          <w:szCs w:val="24"/>
        </w:rPr>
        <w:t>hardware</w:t>
      </w:r>
      <w:r w:rsidRPr="00110AD8">
        <w:rPr>
          <w:rFonts w:ascii="Times New Roman" w:hAnsi="Times New Roman"/>
          <w:sz w:val="24"/>
          <w:szCs w:val="24"/>
        </w:rPr>
        <w:t xml:space="preserve"> system.</w:t>
      </w:r>
    </w:p>
    <w:p w:rsidR="00542020" w:rsidRPr="00110AD8" w:rsidRDefault="00542020" w:rsidP="00F2708B">
      <w:pPr>
        <w:pStyle w:val="ListParagraph"/>
        <w:numPr>
          <w:ilvl w:val="0"/>
          <w:numId w:val="45"/>
        </w:numPr>
        <w:spacing w:before="120" w:after="480" w:line="259" w:lineRule="auto"/>
        <w:contextualSpacing/>
        <w:jc w:val="both"/>
        <w:rPr>
          <w:rFonts w:ascii="Times New Roman" w:hAnsi="Times New Roman"/>
          <w:sz w:val="24"/>
          <w:szCs w:val="24"/>
        </w:rPr>
      </w:pPr>
      <w:r w:rsidRPr="00110AD8">
        <w:rPr>
          <w:rFonts w:ascii="Times New Roman" w:hAnsi="Times New Roman"/>
          <w:sz w:val="24"/>
          <w:szCs w:val="24"/>
        </w:rPr>
        <w:t xml:space="preserve">The bidder to configure and deploy any necessary software, tool, centralized management and performance tool as part of the </w:t>
      </w:r>
      <w:r w:rsidR="00615F49">
        <w:rPr>
          <w:rFonts w:ascii="Times New Roman" w:hAnsi="Times New Roman"/>
          <w:sz w:val="24"/>
          <w:szCs w:val="24"/>
        </w:rPr>
        <w:t>hardware</w:t>
      </w:r>
      <w:r w:rsidRPr="00110AD8">
        <w:rPr>
          <w:rFonts w:ascii="Times New Roman" w:hAnsi="Times New Roman"/>
          <w:sz w:val="24"/>
          <w:szCs w:val="24"/>
        </w:rPr>
        <w:t xml:space="preserve"> system deployment.</w:t>
      </w:r>
    </w:p>
    <w:p w:rsidR="00FC3360" w:rsidRPr="00FC3360" w:rsidRDefault="00542020" w:rsidP="00F2708B">
      <w:pPr>
        <w:pStyle w:val="ListParagraph"/>
        <w:numPr>
          <w:ilvl w:val="0"/>
          <w:numId w:val="45"/>
        </w:numPr>
        <w:spacing w:before="120" w:after="160" w:line="259" w:lineRule="auto"/>
        <w:contextualSpacing/>
        <w:jc w:val="both"/>
        <w:rPr>
          <w:rFonts w:ascii="Times New Roman" w:hAnsi="Times New Roman"/>
        </w:rPr>
      </w:pPr>
      <w:r w:rsidRPr="00FC3360">
        <w:rPr>
          <w:rFonts w:ascii="Times New Roman" w:hAnsi="Times New Roman"/>
          <w:sz w:val="24"/>
          <w:szCs w:val="24"/>
        </w:rPr>
        <w:t>The Bidder is required to provide any additional Software license or hardware component deemed necessary for successful installation and commissioning without any additional cost to Bank</w:t>
      </w:r>
      <w:r w:rsidR="00FC3360" w:rsidRPr="00FC3360">
        <w:rPr>
          <w:rFonts w:ascii="Times New Roman" w:hAnsi="Times New Roman"/>
          <w:sz w:val="24"/>
          <w:szCs w:val="24"/>
        </w:rPr>
        <w:t>.</w:t>
      </w:r>
      <w:r w:rsidRPr="00FC3360">
        <w:rPr>
          <w:rFonts w:ascii="Times New Roman" w:hAnsi="Times New Roman"/>
          <w:sz w:val="24"/>
          <w:szCs w:val="24"/>
        </w:rPr>
        <w:t xml:space="preserve"> </w:t>
      </w:r>
    </w:p>
    <w:p w:rsidR="008A65FE" w:rsidRPr="000A04A1" w:rsidRDefault="00B61D8D" w:rsidP="00F2708B">
      <w:pPr>
        <w:pStyle w:val="ListParagraph"/>
        <w:numPr>
          <w:ilvl w:val="0"/>
          <w:numId w:val="45"/>
        </w:numPr>
        <w:spacing w:before="120" w:after="160" w:line="259" w:lineRule="auto"/>
        <w:contextualSpacing/>
        <w:jc w:val="both"/>
        <w:rPr>
          <w:rFonts w:ascii="Times New Roman" w:hAnsi="Times New Roman"/>
        </w:rPr>
      </w:pPr>
      <w:r w:rsidRPr="000A04A1">
        <w:rPr>
          <w:rFonts w:ascii="Times New Roman" w:hAnsi="Times New Roman"/>
          <w:sz w:val="24"/>
          <w:szCs w:val="24"/>
        </w:rPr>
        <w:t xml:space="preserve">In the Power-9 server at DC, one Lpar will be configured for stand-by server. </w:t>
      </w:r>
      <w:r w:rsidR="008A65FE" w:rsidRPr="000A04A1">
        <w:rPr>
          <w:rFonts w:ascii="Times New Roman" w:hAnsi="Times New Roman"/>
          <w:sz w:val="24"/>
          <w:szCs w:val="24"/>
        </w:rPr>
        <w:t xml:space="preserve">The Bidder to </w:t>
      </w:r>
      <w:r w:rsidR="00C064FF" w:rsidRPr="000A04A1">
        <w:rPr>
          <w:rFonts w:ascii="Times New Roman" w:hAnsi="Times New Roman"/>
          <w:sz w:val="24"/>
          <w:szCs w:val="24"/>
        </w:rPr>
        <w:t xml:space="preserve">do </w:t>
      </w:r>
      <w:r w:rsidRPr="000A04A1">
        <w:rPr>
          <w:rFonts w:ascii="Times New Roman" w:hAnsi="Times New Roman"/>
          <w:sz w:val="24"/>
          <w:szCs w:val="24"/>
        </w:rPr>
        <w:t xml:space="preserve">the </w:t>
      </w:r>
      <w:r w:rsidR="00C064FF" w:rsidRPr="000A04A1">
        <w:rPr>
          <w:rFonts w:ascii="Times New Roman" w:hAnsi="Times New Roman"/>
          <w:sz w:val="24"/>
          <w:szCs w:val="24"/>
        </w:rPr>
        <w:t xml:space="preserve">configuration for </w:t>
      </w:r>
      <w:r w:rsidRPr="000A04A1">
        <w:rPr>
          <w:rFonts w:ascii="Times New Roman" w:hAnsi="Times New Roman"/>
          <w:sz w:val="24"/>
          <w:szCs w:val="24"/>
        </w:rPr>
        <w:t xml:space="preserve">storage </w:t>
      </w:r>
      <w:r w:rsidR="00C064FF" w:rsidRPr="000A04A1">
        <w:rPr>
          <w:rFonts w:ascii="Times New Roman" w:hAnsi="Times New Roman"/>
          <w:sz w:val="24"/>
          <w:szCs w:val="24"/>
        </w:rPr>
        <w:t>sync</w:t>
      </w:r>
      <w:r w:rsidR="008A65FE" w:rsidRPr="000A04A1">
        <w:rPr>
          <w:rFonts w:ascii="Times New Roman" w:hAnsi="Times New Roman"/>
          <w:sz w:val="24"/>
          <w:szCs w:val="24"/>
        </w:rPr>
        <w:t>ing</w:t>
      </w:r>
      <w:r w:rsidR="00C064FF" w:rsidRPr="000A04A1">
        <w:rPr>
          <w:rFonts w:ascii="Times New Roman" w:hAnsi="Times New Roman"/>
          <w:sz w:val="24"/>
          <w:szCs w:val="24"/>
        </w:rPr>
        <w:t>/replication</w:t>
      </w:r>
      <w:r w:rsidRPr="000A04A1">
        <w:rPr>
          <w:rFonts w:ascii="Times New Roman" w:hAnsi="Times New Roman"/>
          <w:sz w:val="24"/>
          <w:szCs w:val="24"/>
        </w:rPr>
        <w:t>/mirroring of Power-10 production server application data with the</w:t>
      </w:r>
      <w:r w:rsidR="00CC0B07" w:rsidRPr="000A04A1">
        <w:rPr>
          <w:rFonts w:ascii="Times New Roman" w:hAnsi="Times New Roman"/>
          <w:sz w:val="24"/>
          <w:szCs w:val="24"/>
        </w:rPr>
        <w:t xml:space="preserve"> </w:t>
      </w:r>
      <w:r w:rsidR="00971649" w:rsidRPr="000A04A1">
        <w:rPr>
          <w:rFonts w:ascii="Times New Roman" w:hAnsi="Times New Roman"/>
          <w:sz w:val="24"/>
          <w:szCs w:val="24"/>
        </w:rPr>
        <w:t>stand-by server</w:t>
      </w:r>
      <w:r w:rsidRPr="000A04A1">
        <w:rPr>
          <w:rFonts w:ascii="Times New Roman" w:hAnsi="Times New Roman"/>
          <w:sz w:val="24"/>
          <w:szCs w:val="24"/>
        </w:rPr>
        <w:t xml:space="preserve"> at DC</w:t>
      </w:r>
      <w:r w:rsidR="00C064FF" w:rsidRPr="000A04A1">
        <w:rPr>
          <w:rFonts w:ascii="Times New Roman" w:hAnsi="Times New Roman"/>
          <w:sz w:val="24"/>
          <w:szCs w:val="24"/>
        </w:rPr>
        <w:t>.</w:t>
      </w:r>
    </w:p>
    <w:p w:rsidR="00F57602" w:rsidRPr="00F57602" w:rsidRDefault="00F57602" w:rsidP="00F2708B">
      <w:pPr>
        <w:pStyle w:val="ListParagraph"/>
        <w:numPr>
          <w:ilvl w:val="0"/>
          <w:numId w:val="45"/>
        </w:numPr>
        <w:spacing w:before="120" w:after="160" w:line="259" w:lineRule="auto"/>
        <w:contextualSpacing/>
        <w:jc w:val="both"/>
        <w:rPr>
          <w:rFonts w:ascii="Times New Roman" w:hAnsi="Times New Roman"/>
        </w:rPr>
      </w:pPr>
      <w:r>
        <w:rPr>
          <w:rFonts w:ascii="Times New Roman" w:hAnsi="Times New Roman"/>
          <w:sz w:val="24"/>
          <w:szCs w:val="24"/>
        </w:rPr>
        <w:t>The Bidder needs to do proper VIOS server configuration to utilize the maximum redundancy.</w:t>
      </w:r>
      <w:r w:rsidR="00B61D8D">
        <w:rPr>
          <w:rFonts w:ascii="Times New Roman" w:hAnsi="Times New Roman"/>
          <w:sz w:val="24"/>
          <w:szCs w:val="24"/>
        </w:rPr>
        <w:t xml:space="preserve"> </w:t>
      </w:r>
      <w:r w:rsidR="00CC0B07">
        <w:rPr>
          <w:rFonts w:ascii="Times New Roman" w:hAnsi="Times New Roman"/>
          <w:sz w:val="24"/>
          <w:szCs w:val="24"/>
        </w:rPr>
        <w:t>If any reconfiguration required in existing servers to ulilize maxim</w:t>
      </w:r>
      <w:r w:rsidR="00B61D8D">
        <w:rPr>
          <w:rFonts w:ascii="Times New Roman" w:hAnsi="Times New Roman"/>
          <w:sz w:val="24"/>
          <w:szCs w:val="24"/>
        </w:rPr>
        <w:t>u</w:t>
      </w:r>
      <w:r w:rsidR="00CC0B07">
        <w:rPr>
          <w:rFonts w:ascii="Times New Roman" w:hAnsi="Times New Roman"/>
          <w:sz w:val="24"/>
          <w:szCs w:val="24"/>
        </w:rPr>
        <w:t xml:space="preserve">m </w:t>
      </w:r>
      <w:r w:rsidR="00B61D8D">
        <w:rPr>
          <w:rFonts w:ascii="Times New Roman" w:hAnsi="Times New Roman"/>
          <w:sz w:val="24"/>
          <w:szCs w:val="24"/>
        </w:rPr>
        <w:t>redundancy,</w:t>
      </w:r>
      <w:r w:rsidR="00CC0B07">
        <w:rPr>
          <w:rFonts w:ascii="Times New Roman" w:hAnsi="Times New Roman"/>
          <w:sz w:val="24"/>
          <w:szCs w:val="24"/>
        </w:rPr>
        <w:t xml:space="preserve"> that also needs to be done by </w:t>
      </w:r>
      <w:r w:rsidR="00B61D8D">
        <w:rPr>
          <w:rFonts w:ascii="Times New Roman" w:hAnsi="Times New Roman"/>
          <w:sz w:val="24"/>
          <w:szCs w:val="24"/>
        </w:rPr>
        <w:t xml:space="preserve">the </w:t>
      </w:r>
      <w:r w:rsidR="00CC0B07">
        <w:rPr>
          <w:rFonts w:ascii="Times New Roman" w:hAnsi="Times New Roman"/>
          <w:sz w:val="24"/>
          <w:szCs w:val="24"/>
        </w:rPr>
        <w:t>Bidder.</w:t>
      </w:r>
    </w:p>
    <w:p w:rsidR="00F57602" w:rsidRPr="00110AD8" w:rsidRDefault="00F57602" w:rsidP="00F2708B">
      <w:pPr>
        <w:pStyle w:val="ListParagraph"/>
        <w:numPr>
          <w:ilvl w:val="0"/>
          <w:numId w:val="45"/>
        </w:numPr>
        <w:spacing w:before="120" w:after="160" w:line="259" w:lineRule="auto"/>
        <w:contextualSpacing/>
        <w:jc w:val="both"/>
        <w:rPr>
          <w:rFonts w:ascii="Times New Roman" w:hAnsi="Times New Roman"/>
        </w:rPr>
      </w:pPr>
      <w:r>
        <w:rPr>
          <w:rFonts w:ascii="Times New Roman" w:hAnsi="Times New Roman"/>
          <w:sz w:val="24"/>
          <w:szCs w:val="24"/>
        </w:rPr>
        <w:t>The Bidder should ensure the Hardening of the Servers as per Bank</w:t>
      </w:r>
      <w:r w:rsidR="00B61D8D">
        <w:rPr>
          <w:rFonts w:ascii="Times New Roman" w:hAnsi="Times New Roman"/>
          <w:sz w:val="24"/>
          <w:szCs w:val="24"/>
        </w:rPr>
        <w:t>’s</w:t>
      </w:r>
      <w:r>
        <w:rPr>
          <w:rFonts w:ascii="Times New Roman" w:hAnsi="Times New Roman"/>
          <w:sz w:val="24"/>
          <w:szCs w:val="24"/>
        </w:rPr>
        <w:t xml:space="preserve"> policy.</w:t>
      </w:r>
    </w:p>
    <w:p w:rsidR="008A65FE" w:rsidRPr="009F736D" w:rsidRDefault="008A65FE" w:rsidP="00F2708B">
      <w:pPr>
        <w:pStyle w:val="ListParagraph"/>
        <w:numPr>
          <w:ilvl w:val="0"/>
          <w:numId w:val="45"/>
        </w:numPr>
        <w:spacing w:before="120" w:after="160" w:line="259" w:lineRule="auto"/>
        <w:contextualSpacing/>
        <w:jc w:val="both"/>
        <w:rPr>
          <w:rFonts w:ascii="Times New Roman" w:hAnsi="Times New Roman"/>
        </w:rPr>
      </w:pPr>
      <w:r w:rsidRPr="00110AD8">
        <w:rPr>
          <w:rFonts w:ascii="Times New Roman" w:hAnsi="Times New Roman"/>
          <w:sz w:val="24"/>
          <w:szCs w:val="24"/>
        </w:rPr>
        <w:t>The Bidder has to do patching , re-install,</w:t>
      </w:r>
      <w:r w:rsidR="00C14EB4">
        <w:rPr>
          <w:rFonts w:ascii="Times New Roman" w:hAnsi="Times New Roman"/>
          <w:sz w:val="24"/>
          <w:szCs w:val="24"/>
        </w:rPr>
        <w:t xml:space="preserve">migrate, </w:t>
      </w:r>
      <w:r w:rsidRPr="00110AD8">
        <w:rPr>
          <w:rFonts w:ascii="Times New Roman" w:hAnsi="Times New Roman"/>
          <w:sz w:val="24"/>
          <w:szCs w:val="24"/>
        </w:rPr>
        <w:t>change,upgrade,re-configure due to any kind of change in server,audit/compliance requirements,security issue, changes in data flow,back office application change etc</w:t>
      </w:r>
      <w:r w:rsidR="00C064FF" w:rsidRPr="00110AD8">
        <w:rPr>
          <w:rFonts w:ascii="Times New Roman" w:hAnsi="Times New Roman"/>
          <w:sz w:val="24"/>
          <w:szCs w:val="24"/>
        </w:rPr>
        <w:t xml:space="preserve"> without any additional cost to Bank.</w:t>
      </w:r>
    </w:p>
    <w:p w:rsidR="009F736D" w:rsidRPr="009F736D" w:rsidRDefault="009F736D" w:rsidP="00F2708B">
      <w:pPr>
        <w:pStyle w:val="ListParagraph"/>
        <w:numPr>
          <w:ilvl w:val="0"/>
          <w:numId w:val="45"/>
        </w:numPr>
        <w:spacing w:before="120" w:after="160" w:line="259" w:lineRule="auto"/>
        <w:contextualSpacing/>
        <w:jc w:val="both"/>
        <w:rPr>
          <w:rFonts w:ascii="Times New Roman" w:hAnsi="Times New Roman"/>
          <w:sz w:val="24"/>
          <w:szCs w:val="24"/>
        </w:rPr>
      </w:pPr>
      <w:r w:rsidRPr="009F736D">
        <w:rPr>
          <w:rFonts w:ascii="Times New Roman" w:hAnsi="Times New Roman"/>
          <w:sz w:val="24"/>
          <w:szCs w:val="24"/>
        </w:rPr>
        <w:t>While Bank will summarily reject the equipment of a lower configuration than those mentioned in the Technical specifications, Bank would accept equipment of higher configuration after a price evaluation of such higher configuration to ensure that there is no adverse price impact and any advantage of a lower price in such cases is passed on to Bank. The Bidder is not entitled to a longer period for delivery on the pretext of seeking approval from Bank for a higher configuration or enhancement. </w:t>
      </w:r>
    </w:p>
    <w:p w:rsidR="00615F49" w:rsidRPr="009F736D" w:rsidRDefault="009F736D" w:rsidP="00D037FE">
      <w:pPr>
        <w:pStyle w:val="ListParagraph"/>
        <w:numPr>
          <w:ilvl w:val="0"/>
          <w:numId w:val="45"/>
        </w:numPr>
        <w:spacing w:before="120" w:after="120" w:line="259" w:lineRule="auto"/>
        <w:contextualSpacing/>
        <w:jc w:val="both"/>
        <w:rPr>
          <w:rFonts w:ascii="Times New Roman" w:hAnsi="Times New Roman"/>
          <w:b/>
          <w:bCs/>
        </w:rPr>
      </w:pPr>
      <w:r w:rsidRPr="009F736D">
        <w:rPr>
          <w:rFonts w:ascii="Times New Roman" w:hAnsi="Times New Roman"/>
          <w:sz w:val="24"/>
          <w:szCs w:val="24"/>
        </w:rPr>
        <w:t>The bank may accept different make/model/configuration at its discretion, if the original make/model/configurations are not available in the market due to obsolescence or technological upgradation.</w:t>
      </w:r>
      <w:r w:rsidR="00B66FC1">
        <w:rPr>
          <w:rFonts w:ascii="Times New Roman" w:hAnsi="Times New Roman"/>
          <w:sz w:val="24"/>
          <w:szCs w:val="24"/>
        </w:rPr>
        <w:t xml:space="preserve"> If Bank accepts such a different make/model/configuration, then the bidder has to ensure that all existing hardware components will work with this different make/mode/configutation. If any old hardware component is not compatible, then the bidder has to provide a compatible higher version of that particular hardware.</w:t>
      </w:r>
    </w:p>
    <w:p w:rsidR="00542020" w:rsidRPr="00110AD8" w:rsidRDefault="00542020" w:rsidP="00542020">
      <w:pPr>
        <w:spacing w:before="120" w:after="120"/>
        <w:jc w:val="both"/>
        <w:rPr>
          <w:rFonts w:ascii="Times New Roman" w:hAnsi="Times New Roman" w:cs="Times New Roman"/>
          <w:b/>
          <w:bCs/>
        </w:rPr>
      </w:pPr>
      <w:r w:rsidRPr="00110AD8">
        <w:rPr>
          <w:rFonts w:ascii="Times New Roman" w:hAnsi="Times New Roman" w:cs="Times New Roman"/>
          <w:b/>
          <w:bCs/>
        </w:rPr>
        <w:t>Maintenance</w:t>
      </w:r>
    </w:p>
    <w:p w:rsidR="00542020" w:rsidRPr="00110AD8" w:rsidRDefault="00542020" w:rsidP="00542020">
      <w:pPr>
        <w:spacing w:before="120"/>
        <w:jc w:val="both"/>
        <w:rPr>
          <w:rFonts w:ascii="Times New Roman" w:hAnsi="Times New Roman" w:cs="Times New Roman"/>
        </w:rPr>
      </w:pPr>
      <w:r w:rsidRPr="00110AD8">
        <w:rPr>
          <w:rFonts w:ascii="Times New Roman" w:hAnsi="Times New Roman" w:cs="Times New Roman"/>
        </w:rPr>
        <w:t xml:space="preserve">The Bidder must perform below activities to successfully handover </w:t>
      </w:r>
      <w:r w:rsidR="00615F49">
        <w:rPr>
          <w:rFonts w:ascii="Times New Roman" w:hAnsi="Times New Roman" w:cs="Times New Roman"/>
        </w:rPr>
        <w:t>Hardware/S</w:t>
      </w:r>
      <w:r w:rsidR="00DC3910" w:rsidRPr="00110AD8">
        <w:rPr>
          <w:rFonts w:ascii="Times New Roman" w:hAnsi="Times New Roman" w:cs="Times New Roman"/>
        </w:rPr>
        <w:t>oftware</w:t>
      </w:r>
      <w:r w:rsidRPr="00110AD8">
        <w:rPr>
          <w:rFonts w:ascii="Times New Roman" w:hAnsi="Times New Roman" w:cs="Times New Roman"/>
        </w:rPr>
        <w:t xml:space="preserve"> system </w:t>
      </w:r>
      <w:r w:rsidR="00F906C8" w:rsidRPr="00110AD8">
        <w:rPr>
          <w:rFonts w:ascii="Times New Roman" w:hAnsi="Times New Roman" w:cs="Times New Roman"/>
        </w:rPr>
        <w:t>to Bank</w:t>
      </w:r>
      <w:r w:rsidRPr="00110AD8">
        <w:rPr>
          <w:rFonts w:ascii="Times New Roman" w:hAnsi="Times New Roman" w:cs="Times New Roman"/>
        </w:rPr>
        <w:t xml:space="preserve"> after successful </w:t>
      </w:r>
      <w:r w:rsidR="00F906C8" w:rsidRPr="00110AD8">
        <w:rPr>
          <w:rFonts w:ascii="Times New Roman" w:hAnsi="Times New Roman" w:cs="Times New Roman"/>
        </w:rPr>
        <w:t>installa</w:t>
      </w:r>
      <w:r w:rsidR="000C32D4" w:rsidRPr="00110AD8">
        <w:rPr>
          <w:rFonts w:ascii="Times New Roman" w:hAnsi="Times New Roman" w:cs="Times New Roman"/>
        </w:rPr>
        <w:t>t</w:t>
      </w:r>
      <w:r w:rsidR="00F906C8" w:rsidRPr="00110AD8">
        <w:rPr>
          <w:rFonts w:ascii="Times New Roman" w:hAnsi="Times New Roman" w:cs="Times New Roman"/>
        </w:rPr>
        <w:t>ion</w:t>
      </w:r>
      <w:r w:rsidR="000C32D4" w:rsidRPr="00110AD8">
        <w:rPr>
          <w:rFonts w:ascii="Times New Roman" w:hAnsi="Times New Roman" w:cs="Times New Roman"/>
        </w:rPr>
        <w:t>/configuration</w:t>
      </w:r>
      <w:r w:rsidRPr="00110AD8">
        <w:rPr>
          <w:rFonts w:ascii="Times New Roman" w:hAnsi="Times New Roman" w:cs="Times New Roman"/>
        </w:rPr>
        <w:t xml:space="preserve"> of the </w:t>
      </w:r>
      <w:r w:rsidR="000C32D4" w:rsidRPr="00110AD8">
        <w:rPr>
          <w:rFonts w:ascii="Times New Roman" w:hAnsi="Times New Roman" w:cs="Times New Roman"/>
        </w:rPr>
        <w:t>hardware/</w:t>
      </w:r>
      <w:r w:rsidR="00F906C8" w:rsidRPr="00110AD8">
        <w:rPr>
          <w:rFonts w:ascii="Times New Roman" w:hAnsi="Times New Roman" w:cs="Times New Roman"/>
        </w:rPr>
        <w:t>software</w:t>
      </w:r>
      <w:r w:rsidRPr="00110AD8">
        <w:rPr>
          <w:rFonts w:ascii="Times New Roman" w:hAnsi="Times New Roman" w:cs="Times New Roman"/>
        </w:rPr>
        <w:t xml:space="preserve">. </w:t>
      </w:r>
    </w:p>
    <w:p w:rsidR="000C32D4" w:rsidRPr="00110AD8" w:rsidRDefault="00542020" w:rsidP="00F2708B">
      <w:pPr>
        <w:pStyle w:val="ListParagraph"/>
        <w:numPr>
          <w:ilvl w:val="0"/>
          <w:numId w:val="46"/>
        </w:numPr>
        <w:spacing w:before="120" w:after="480" w:line="259" w:lineRule="auto"/>
        <w:contextualSpacing/>
        <w:jc w:val="both"/>
        <w:rPr>
          <w:rFonts w:ascii="Times New Roman" w:hAnsi="Times New Roman"/>
          <w:sz w:val="24"/>
          <w:szCs w:val="24"/>
        </w:rPr>
      </w:pPr>
      <w:r w:rsidRPr="00110AD8">
        <w:rPr>
          <w:rFonts w:ascii="Times New Roman" w:hAnsi="Times New Roman"/>
          <w:sz w:val="24"/>
          <w:szCs w:val="24"/>
        </w:rPr>
        <w:t>In case of failure of any component</w:t>
      </w:r>
      <w:r w:rsidR="000C32D4" w:rsidRPr="00110AD8">
        <w:rPr>
          <w:rFonts w:ascii="Times New Roman" w:hAnsi="Times New Roman"/>
          <w:sz w:val="24"/>
          <w:szCs w:val="24"/>
        </w:rPr>
        <w:t>,</w:t>
      </w:r>
      <w:r w:rsidRPr="00110AD8">
        <w:rPr>
          <w:rFonts w:ascii="Times New Roman" w:hAnsi="Times New Roman"/>
          <w:sz w:val="24"/>
          <w:szCs w:val="24"/>
        </w:rPr>
        <w:t xml:space="preserve"> the bidder needs to provide replacement component before taking faulty component out of the premises for repair. </w:t>
      </w:r>
    </w:p>
    <w:p w:rsidR="00542020" w:rsidRPr="00110AD8" w:rsidRDefault="00542020" w:rsidP="00F2708B">
      <w:pPr>
        <w:pStyle w:val="ListParagraph"/>
        <w:numPr>
          <w:ilvl w:val="0"/>
          <w:numId w:val="46"/>
        </w:numPr>
        <w:spacing w:before="120" w:after="480" w:line="259" w:lineRule="auto"/>
        <w:contextualSpacing/>
        <w:jc w:val="both"/>
        <w:rPr>
          <w:rFonts w:ascii="Times New Roman" w:hAnsi="Times New Roman"/>
          <w:sz w:val="24"/>
          <w:szCs w:val="24"/>
        </w:rPr>
      </w:pPr>
      <w:r w:rsidRPr="00110AD8">
        <w:rPr>
          <w:rFonts w:ascii="Times New Roman" w:hAnsi="Times New Roman"/>
          <w:sz w:val="24"/>
          <w:szCs w:val="24"/>
        </w:rPr>
        <w:t xml:space="preserve">Provide Knowledge Transfer to Bank throughout delivery of the Service, which includes a detailed overview on the implementation and configuration parameters and features and functionality of Bank’s </w:t>
      </w:r>
      <w:r w:rsidR="00615F49">
        <w:rPr>
          <w:rFonts w:ascii="Times New Roman" w:hAnsi="Times New Roman"/>
          <w:sz w:val="24"/>
          <w:szCs w:val="24"/>
        </w:rPr>
        <w:t>Hardware/Software</w:t>
      </w:r>
      <w:r w:rsidR="00F906C8" w:rsidRPr="00110AD8">
        <w:rPr>
          <w:rFonts w:ascii="Times New Roman" w:hAnsi="Times New Roman"/>
          <w:sz w:val="24"/>
          <w:szCs w:val="24"/>
        </w:rPr>
        <w:t xml:space="preserve"> Systems</w:t>
      </w:r>
      <w:r w:rsidRPr="00110AD8">
        <w:rPr>
          <w:rFonts w:ascii="Times New Roman" w:hAnsi="Times New Roman"/>
          <w:sz w:val="24"/>
          <w:szCs w:val="24"/>
        </w:rPr>
        <w:t>. This should include a handbook about maintenance, management and housekeeping which shall be guiding document to Bank.</w:t>
      </w:r>
    </w:p>
    <w:p w:rsidR="00542020" w:rsidRPr="00110AD8" w:rsidRDefault="00542020" w:rsidP="00F2708B">
      <w:pPr>
        <w:pStyle w:val="ListParagraph"/>
        <w:numPr>
          <w:ilvl w:val="0"/>
          <w:numId w:val="46"/>
        </w:numPr>
        <w:spacing w:before="120" w:after="480" w:line="259" w:lineRule="auto"/>
        <w:contextualSpacing/>
        <w:jc w:val="both"/>
        <w:rPr>
          <w:rFonts w:ascii="Times New Roman" w:hAnsi="Times New Roman"/>
          <w:sz w:val="24"/>
          <w:szCs w:val="24"/>
        </w:rPr>
      </w:pPr>
      <w:r w:rsidRPr="00110AD8">
        <w:rPr>
          <w:rFonts w:ascii="Times New Roman" w:hAnsi="Times New Roman"/>
          <w:sz w:val="24"/>
          <w:szCs w:val="24"/>
        </w:rPr>
        <w:t>The bidder needs to provi</w:t>
      </w:r>
      <w:r w:rsidR="006B6256" w:rsidRPr="00110AD8">
        <w:rPr>
          <w:rFonts w:ascii="Times New Roman" w:hAnsi="Times New Roman"/>
          <w:sz w:val="24"/>
          <w:szCs w:val="24"/>
        </w:rPr>
        <w:t xml:space="preserve">de knowledge transfer to bank </w:t>
      </w:r>
      <w:r w:rsidRPr="00110AD8">
        <w:rPr>
          <w:rFonts w:ascii="Times New Roman" w:hAnsi="Times New Roman"/>
          <w:sz w:val="24"/>
          <w:szCs w:val="24"/>
        </w:rPr>
        <w:t>not limited to below:</w:t>
      </w:r>
    </w:p>
    <w:p w:rsidR="00542020" w:rsidRPr="00110AD8" w:rsidRDefault="00542020" w:rsidP="00F2708B">
      <w:pPr>
        <w:pStyle w:val="ListParagraph"/>
        <w:numPr>
          <w:ilvl w:val="1"/>
          <w:numId w:val="47"/>
        </w:numPr>
        <w:spacing w:before="120" w:after="480" w:line="259" w:lineRule="auto"/>
        <w:contextualSpacing/>
        <w:jc w:val="both"/>
        <w:rPr>
          <w:rFonts w:ascii="Times New Roman" w:hAnsi="Times New Roman"/>
          <w:sz w:val="24"/>
          <w:szCs w:val="24"/>
        </w:rPr>
      </w:pPr>
      <w:r w:rsidRPr="00110AD8">
        <w:rPr>
          <w:rFonts w:ascii="Times New Roman" w:hAnsi="Times New Roman"/>
          <w:sz w:val="24"/>
          <w:szCs w:val="24"/>
        </w:rPr>
        <w:t>All the necessary OEM documentation, OEM Portal login details, the software copies</w:t>
      </w:r>
      <w:r w:rsidR="007B6466" w:rsidRPr="00110AD8">
        <w:rPr>
          <w:rFonts w:ascii="Times New Roman" w:hAnsi="Times New Roman"/>
          <w:sz w:val="24"/>
          <w:szCs w:val="24"/>
        </w:rPr>
        <w:t>.</w:t>
      </w:r>
    </w:p>
    <w:p w:rsidR="00542020" w:rsidRPr="00110AD8" w:rsidRDefault="00542020" w:rsidP="00F2708B">
      <w:pPr>
        <w:pStyle w:val="ListParagraph"/>
        <w:numPr>
          <w:ilvl w:val="1"/>
          <w:numId w:val="47"/>
        </w:numPr>
        <w:spacing w:before="120" w:after="480" w:line="259" w:lineRule="auto"/>
        <w:contextualSpacing/>
        <w:jc w:val="both"/>
        <w:rPr>
          <w:rFonts w:ascii="Times New Roman" w:hAnsi="Times New Roman"/>
          <w:sz w:val="24"/>
          <w:szCs w:val="24"/>
        </w:rPr>
      </w:pPr>
      <w:r w:rsidRPr="00110AD8">
        <w:rPr>
          <w:rFonts w:ascii="Times New Roman" w:hAnsi="Times New Roman"/>
          <w:sz w:val="24"/>
          <w:szCs w:val="24"/>
        </w:rPr>
        <w:t>All the license copies</w:t>
      </w:r>
      <w:r w:rsidR="007B6466" w:rsidRPr="00110AD8">
        <w:rPr>
          <w:rFonts w:ascii="Times New Roman" w:hAnsi="Times New Roman"/>
          <w:sz w:val="24"/>
          <w:szCs w:val="24"/>
        </w:rPr>
        <w:t>.</w:t>
      </w:r>
    </w:p>
    <w:p w:rsidR="00542020" w:rsidRPr="00110AD8" w:rsidRDefault="00542020" w:rsidP="00F2708B">
      <w:pPr>
        <w:pStyle w:val="ListParagraph"/>
        <w:numPr>
          <w:ilvl w:val="1"/>
          <w:numId w:val="47"/>
        </w:numPr>
        <w:spacing w:before="120" w:after="480" w:line="259" w:lineRule="auto"/>
        <w:contextualSpacing/>
        <w:jc w:val="both"/>
        <w:rPr>
          <w:rFonts w:ascii="Times New Roman" w:hAnsi="Times New Roman"/>
          <w:sz w:val="24"/>
          <w:szCs w:val="24"/>
        </w:rPr>
      </w:pPr>
      <w:r w:rsidRPr="00110AD8">
        <w:rPr>
          <w:rFonts w:ascii="Times New Roman" w:hAnsi="Times New Roman"/>
          <w:sz w:val="24"/>
          <w:szCs w:val="24"/>
        </w:rPr>
        <w:t>All the procedure and process on how to log case with Bidder/OEM for faulty part replacement, firmware upgrade and other maintenance activities.</w:t>
      </w:r>
    </w:p>
    <w:p w:rsidR="00542020" w:rsidRPr="00110AD8" w:rsidRDefault="00542020" w:rsidP="00F2708B">
      <w:pPr>
        <w:pStyle w:val="ListParagraph"/>
        <w:numPr>
          <w:ilvl w:val="1"/>
          <w:numId w:val="47"/>
        </w:numPr>
        <w:spacing w:before="120" w:after="480" w:line="259" w:lineRule="auto"/>
        <w:contextualSpacing/>
        <w:jc w:val="both"/>
        <w:rPr>
          <w:rFonts w:ascii="Times New Roman" w:hAnsi="Times New Roman"/>
          <w:sz w:val="24"/>
          <w:szCs w:val="24"/>
        </w:rPr>
      </w:pPr>
      <w:r w:rsidRPr="00110AD8">
        <w:rPr>
          <w:rFonts w:ascii="Times New Roman" w:hAnsi="Times New Roman"/>
          <w:sz w:val="24"/>
          <w:szCs w:val="24"/>
        </w:rPr>
        <w:t>As built docu</w:t>
      </w:r>
      <w:r w:rsidR="006B6256" w:rsidRPr="00110AD8">
        <w:rPr>
          <w:rFonts w:ascii="Times New Roman" w:hAnsi="Times New Roman"/>
          <w:sz w:val="24"/>
          <w:szCs w:val="24"/>
        </w:rPr>
        <w:t>ment containing information on RAID</w:t>
      </w:r>
      <w:r w:rsidRPr="00110AD8">
        <w:rPr>
          <w:rFonts w:ascii="Times New Roman" w:hAnsi="Times New Roman"/>
          <w:sz w:val="24"/>
          <w:szCs w:val="24"/>
        </w:rPr>
        <w:t xml:space="preserve"> group, pools, volumes, host group, S</w:t>
      </w:r>
      <w:r w:rsidR="006B6256" w:rsidRPr="00110AD8">
        <w:rPr>
          <w:rFonts w:ascii="Times New Roman" w:hAnsi="Times New Roman"/>
          <w:sz w:val="24"/>
          <w:szCs w:val="24"/>
        </w:rPr>
        <w:t>AN</w:t>
      </w:r>
      <w:r w:rsidRPr="00110AD8">
        <w:rPr>
          <w:rFonts w:ascii="Times New Roman" w:hAnsi="Times New Roman"/>
          <w:sz w:val="24"/>
          <w:szCs w:val="24"/>
        </w:rPr>
        <w:t xml:space="preserve"> zoning</w:t>
      </w:r>
      <w:r w:rsidR="00F906C8" w:rsidRPr="00110AD8">
        <w:rPr>
          <w:rFonts w:ascii="Times New Roman" w:hAnsi="Times New Roman"/>
          <w:sz w:val="24"/>
          <w:szCs w:val="24"/>
        </w:rPr>
        <w:t>.</w:t>
      </w:r>
    </w:p>
    <w:p w:rsidR="00542020" w:rsidRPr="00110AD8" w:rsidRDefault="00542020" w:rsidP="00F2708B">
      <w:pPr>
        <w:pStyle w:val="ListParagraph"/>
        <w:numPr>
          <w:ilvl w:val="1"/>
          <w:numId w:val="47"/>
        </w:numPr>
        <w:spacing w:before="120" w:after="480" w:line="259" w:lineRule="auto"/>
        <w:contextualSpacing/>
        <w:jc w:val="both"/>
        <w:rPr>
          <w:rFonts w:ascii="Times New Roman" w:hAnsi="Times New Roman"/>
          <w:sz w:val="24"/>
          <w:szCs w:val="24"/>
        </w:rPr>
      </w:pPr>
      <w:r w:rsidRPr="00110AD8">
        <w:rPr>
          <w:rFonts w:ascii="Times New Roman" w:hAnsi="Times New Roman"/>
          <w:sz w:val="24"/>
          <w:szCs w:val="24"/>
        </w:rPr>
        <w:t>All the credentials of the management software and how to fetch out of the box management and performance report.</w:t>
      </w:r>
    </w:p>
    <w:p w:rsidR="00542020" w:rsidRPr="00110AD8" w:rsidRDefault="00542020" w:rsidP="00F2708B">
      <w:pPr>
        <w:pStyle w:val="ListParagraph"/>
        <w:numPr>
          <w:ilvl w:val="1"/>
          <w:numId w:val="47"/>
        </w:numPr>
        <w:spacing w:before="120" w:after="480" w:line="259" w:lineRule="auto"/>
        <w:contextualSpacing/>
        <w:jc w:val="both"/>
        <w:rPr>
          <w:rFonts w:ascii="Times New Roman" w:hAnsi="Times New Roman"/>
          <w:sz w:val="24"/>
          <w:szCs w:val="24"/>
        </w:rPr>
      </w:pPr>
      <w:r w:rsidRPr="00110AD8">
        <w:rPr>
          <w:rFonts w:ascii="Times New Roman" w:hAnsi="Times New Roman"/>
          <w:sz w:val="24"/>
          <w:szCs w:val="24"/>
        </w:rPr>
        <w:t>Replication, Mirror images or snapshot configuration details</w:t>
      </w:r>
      <w:r w:rsidR="006B6256" w:rsidRPr="00110AD8">
        <w:rPr>
          <w:rFonts w:ascii="Times New Roman" w:hAnsi="Times New Roman"/>
          <w:sz w:val="24"/>
          <w:szCs w:val="24"/>
        </w:rPr>
        <w:t>.</w:t>
      </w:r>
    </w:p>
    <w:p w:rsidR="00542020" w:rsidRPr="00110AD8" w:rsidRDefault="00542020" w:rsidP="00F2708B">
      <w:pPr>
        <w:pStyle w:val="ListParagraph"/>
        <w:numPr>
          <w:ilvl w:val="1"/>
          <w:numId w:val="47"/>
        </w:numPr>
        <w:spacing w:before="120" w:after="120" w:line="259" w:lineRule="auto"/>
        <w:contextualSpacing/>
        <w:jc w:val="both"/>
        <w:rPr>
          <w:rFonts w:ascii="Times New Roman" w:hAnsi="Times New Roman"/>
          <w:sz w:val="24"/>
          <w:szCs w:val="24"/>
        </w:rPr>
      </w:pPr>
      <w:r w:rsidRPr="00110AD8">
        <w:rPr>
          <w:rFonts w:ascii="Times New Roman" w:hAnsi="Times New Roman"/>
          <w:sz w:val="24"/>
          <w:szCs w:val="24"/>
        </w:rPr>
        <w:t>Handover of proper scripts required to maintain replication, mirror images or snapshot images.</w:t>
      </w:r>
    </w:p>
    <w:p w:rsidR="00F906C8" w:rsidRPr="00110AD8" w:rsidRDefault="00F906C8" w:rsidP="00F2708B">
      <w:pPr>
        <w:pStyle w:val="ListParagraph"/>
        <w:numPr>
          <w:ilvl w:val="1"/>
          <w:numId w:val="47"/>
        </w:numPr>
        <w:spacing w:before="120" w:after="120" w:line="259" w:lineRule="auto"/>
        <w:contextualSpacing/>
        <w:jc w:val="both"/>
        <w:rPr>
          <w:rFonts w:ascii="Times New Roman" w:hAnsi="Times New Roman"/>
          <w:sz w:val="24"/>
          <w:szCs w:val="24"/>
        </w:rPr>
      </w:pPr>
      <w:r w:rsidRPr="00110AD8">
        <w:rPr>
          <w:rFonts w:ascii="Times New Roman" w:hAnsi="Times New Roman"/>
          <w:sz w:val="24"/>
          <w:szCs w:val="24"/>
        </w:rPr>
        <w:t xml:space="preserve">Ensure proper backup schedule on new environment as existing </w:t>
      </w:r>
      <w:r w:rsidR="006B6256" w:rsidRPr="00110AD8">
        <w:rPr>
          <w:rFonts w:ascii="Times New Roman" w:hAnsi="Times New Roman"/>
          <w:sz w:val="24"/>
          <w:szCs w:val="24"/>
        </w:rPr>
        <w:t>backup</w:t>
      </w:r>
      <w:r w:rsidRPr="00110AD8">
        <w:rPr>
          <w:rFonts w:ascii="Times New Roman" w:hAnsi="Times New Roman"/>
          <w:sz w:val="24"/>
          <w:szCs w:val="24"/>
        </w:rPr>
        <w:t xml:space="preserve"> scheduled in Backup software.</w:t>
      </w:r>
    </w:p>
    <w:p w:rsidR="00EF4F4B" w:rsidRPr="00110AD8" w:rsidRDefault="00EF4F4B" w:rsidP="00FB7EAB">
      <w:pPr>
        <w:pStyle w:val="ListParagraph"/>
        <w:spacing w:before="120" w:after="120" w:line="259" w:lineRule="auto"/>
        <w:ind w:left="1080"/>
        <w:contextualSpacing/>
        <w:jc w:val="both"/>
        <w:rPr>
          <w:rFonts w:ascii="Times New Roman" w:hAnsi="Times New Roman"/>
          <w:sz w:val="24"/>
          <w:szCs w:val="24"/>
        </w:rPr>
      </w:pPr>
    </w:p>
    <w:p w:rsidR="00AB1EFB" w:rsidRPr="00110AD8" w:rsidRDefault="00EB5395" w:rsidP="00AB1EFB">
      <w:pPr>
        <w:pStyle w:val="Heading1"/>
        <w:shd w:val="clear" w:color="auto" w:fill="DBE5F1"/>
        <w:tabs>
          <w:tab w:val="clear" w:pos="2417"/>
          <w:tab w:val="left" w:pos="426"/>
        </w:tabs>
        <w:spacing w:after="240"/>
        <w:rPr>
          <w:rFonts w:cs="Times New Roman"/>
        </w:rPr>
      </w:pPr>
      <w:r>
        <w:rPr>
          <w:rFonts w:cs="Times New Roman"/>
        </w:rPr>
        <w:t>7.5</w:t>
      </w:r>
      <w:r w:rsidR="00AB1EFB" w:rsidRPr="00110AD8">
        <w:rPr>
          <w:rFonts w:cs="Times New Roman"/>
        </w:rPr>
        <w:t xml:space="preserve"> </w:t>
      </w:r>
      <w:bookmarkStart w:id="11" w:name="_Toc64563828"/>
      <w:r w:rsidR="00AB1EFB" w:rsidRPr="00110AD8">
        <w:rPr>
          <w:rFonts w:cs="Times New Roman"/>
        </w:rPr>
        <w:t>Delivery Schedule</w:t>
      </w:r>
      <w:bookmarkEnd w:id="11"/>
      <w:r w:rsidR="00AB1EFB" w:rsidRPr="00110AD8">
        <w:rPr>
          <w:rFonts w:cs="Times New Roman"/>
        </w:rPr>
        <w:t xml:space="preserve"> </w:t>
      </w:r>
      <w:r w:rsidR="00AE37E8" w:rsidRPr="00110AD8">
        <w:rPr>
          <w:rFonts w:cs="Times New Roman"/>
        </w:rPr>
        <w:t xml:space="preserve">of  </w:t>
      </w:r>
      <w:r w:rsidR="009F736D">
        <w:rPr>
          <w:rFonts w:cs="Times New Roman"/>
        </w:rPr>
        <w:t xml:space="preserve">Associated </w:t>
      </w:r>
      <w:r w:rsidR="00AE37E8" w:rsidRPr="00110AD8">
        <w:rPr>
          <w:rFonts w:cs="Times New Roman"/>
        </w:rPr>
        <w:t xml:space="preserve">Software </w:t>
      </w:r>
    </w:p>
    <w:p w:rsidR="00AB1EFB" w:rsidRPr="00110AD8" w:rsidRDefault="00AB1EFB" w:rsidP="00AB1EFB">
      <w:pPr>
        <w:ind w:left="480" w:hanging="105"/>
        <w:jc w:val="both"/>
        <w:rPr>
          <w:rFonts w:ascii="Times New Roman" w:hAnsi="Times New Roman" w:cs="Times New Roman"/>
        </w:rPr>
      </w:pPr>
      <w:r w:rsidRPr="00110AD8">
        <w:rPr>
          <w:rFonts w:ascii="Times New Roman" w:hAnsi="Times New Roman" w:cs="Times New Roman"/>
        </w:rPr>
        <w:t xml:space="preserve">  All the</w:t>
      </w:r>
      <w:r w:rsidR="009F736D">
        <w:rPr>
          <w:rFonts w:ascii="Times New Roman" w:hAnsi="Times New Roman" w:cs="Times New Roman"/>
        </w:rPr>
        <w:t xml:space="preserve"> associated</w:t>
      </w:r>
      <w:r w:rsidRPr="00110AD8">
        <w:rPr>
          <w:rFonts w:ascii="Times New Roman" w:hAnsi="Times New Roman" w:cs="Times New Roman"/>
        </w:rPr>
        <w:t xml:space="preserve">  licenses  should  be  procured  in  the name  of  the “Central  Bank  of  India”  through their OEM and should delivered within two weeks from date of acceptance of purchase order.</w:t>
      </w:r>
    </w:p>
    <w:p w:rsidR="001F7FC1" w:rsidRPr="00110AD8" w:rsidRDefault="001F7FC1" w:rsidP="00DF259E">
      <w:pPr>
        <w:ind w:left="480" w:hanging="420"/>
        <w:jc w:val="both"/>
        <w:rPr>
          <w:rFonts w:ascii="Times New Roman" w:hAnsi="Times New Roman" w:cs="Times New Roman"/>
        </w:rPr>
      </w:pPr>
    </w:p>
    <w:p w:rsidR="00B25AD9" w:rsidRPr="00110AD8" w:rsidRDefault="006E28CE" w:rsidP="00AB1EFB">
      <w:pPr>
        <w:pStyle w:val="Heading1"/>
        <w:shd w:val="clear" w:color="auto" w:fill="DBE5F1"/>
        <w:tabs>
          <w:tab w:val="clear" w:pos="2417"/>
        </w:tabs>
        <w:spacing w:after="240"/>
        <w:ind w:left="1560" w:hanging="1560"/>
        <w:rPr>
          <w:rFonts w:cs="Times New Roman"/>
        </w:rPr>
      </w:pPr>
      <w:bookmarkStart w:id="12" w:name="_Toc64563829"/>
      <w:r w:rsidRPr="00110AD8">
        <w:rPr>
          <w:rFonts w:cs="Times New Roman"/>
        </w:rPr>
        <w:t>8</w:t>
      </w:r>
      <w:r w:rsidR="00E9425E" w:rsidRPr="00110AD8">
        <w:rPr>
          <w:rFonts w:cs="Times New Roman"/>
        </w:rPr>
        <w:t>.</w:t>
      </w:r>
      <w:r w:rsidR="00AB1EFB" w:rsidRPr="00110AD8">
        <w:rPr>
          <w:rFonts w:cs="Times New Roman"/>
        </w:rPr>
        <w:t xml:space="preserve"> </w:t>
      </w:r>
      <w:r w:rsidR="009D70E3" w:rsidRPr="00110AD8">
        <w:rPr>
          <w:rFonts w:cs="Times New Roman"/>
        </w:rPr>
        <w:t>Bid</w:t>
      </w:r>
      <w:r w:rsidR="00BC7779" w:rsidRPr="00110AD8">
        <w:rPr>
          <w:rFonts w:cs="Times New Roman"/>
        </w:rPr>
        <w:t xml:space="preserve"> Submission</w:t>
      </w:r>
      <w:bookmarkEnd w:id="12"/>
      <w:r w:rsidR="006D7DBC" w:rsidRPr="00110AD8">
        <w:rPr>
          <w:rFonts w:cs="Times New Roman"/>
        </w:rPr>
        <w:t xml:space="preserve"> </w:t>
      </w:r>
    </w:p>
    <w:p w:rsidR="00BC7779" w:rsidRPr="00110AD8" w:rsidRDefault="00BC7779" w:rsidP="00E22A5A">
      <w:pPr>
        <w:pStyle w:val="ListParagraph"/>
        <w:numPr>
          <w:ilvl w:val="0"/>
          <w:numId w:val="20"/>
        </w:numPr>
        <w:autoSpaceDE w:val="0"/>
        <w:autoSpaceDN w:val="0"/>
        <w:adjustRightInd w:val="0"/>
        <w:spacing w:after="0" w:line="240" w:lineRule="auto"/>
        <w:ind w:left="426" w:hanging="284"/>
        <w:contextualSpacing/>
        <w:jc w:val="both"/>
        <w:rPr>
          <w:rFonts w:ascii="Times New Roman" w:hAnsi="Times New Roman"/>
          <w:sz w:val="24"/>
          <w:szCs w:val="24"/>
        </w:rPr>
      </w:pPr>
      <w:r w:rsidRPr="00110AD8">
        <w:rPr>
          <w:rFonts w:ascii="Times New Roman" w:hAnsi="Times New Roman"/>
          <w:sz w:val="24"/>
          <w:szCs w:val="24"/>
        </w:rPr>
        <w:t>All responses received after the due date/time be considered late and would be liable to be rejected. E</w:t>
      </w:r>
      <w:r w:rsidR="000D015C" w:rsidRPr="00110AD8">
        <w:rPr>
          <w:rFonts w:ascii="Times New Roman" w:hAnsi="Times New Roman"/>
          <w:sz w:val="24"/>
          <w:szCs w:val="24"/>
        </w:rPr>
        <w:t>-</w:t>
      </w:r>
      <w:r w:rsidRPr="00110AD8">
        <w:rPr>
          <w:rFonts w:ascii="Times New Roman" w:hAnsi="Times New Roman"/>
          <w:sz w:val="24"/>
          <w:szCs w:val="24"/>
        </w:rPr>
        <w:t xml:space="preserve">procurement portal will not allow lodgement of RFP response after the deadline. It should be clearly noted that the Bank has no obligation to accept or act on any reason for a late submitted response to RFP. The Bank has no liability to any </w:t>
      </w:r>
      <w:r w:rsidR="00E323C9" w:rsidRPr="00110AD8">
        <w:rPr>
          <w:rFonts w:ascii="Times New Roman" w:hAnsi="Times New Roman"/>
          <w:sz w:val="24"/>
          <w:szCs w:val="24"/>
        </w:rPr>
        <w:t xml:space="preserve">Bidder </w:t>
      </w:r>
      <w:r w:rsidRPr="00110AD8">
        <w:rPr>
          <w:rFonts w:ascii="Times New Roman" w:hAnsi="Times New Roman"/>
          <w:sz w:val="24"/>
          <w:szCs w:val="24"/>
        </w:rPr>
        <w:t>who lodges a late RFP response for any reason whatsoever, including RFP responses taken to be late only because of another condition of responding.</w:t>
      </w:r>
    </w:p>
    <w:p w:rsidR="00BC7779" w:rsidRPr="00110AD8" w:rsidRDefault="00BC7779" w:rsidP="007413E0">
      <w:pPr>
        <w:ind w:left="426" w:hanging="284"/>
        <w:jc w:val="both"/>
        <w:rPr>
          <w:rFonts w:ascii="Times New Roman" w:hAnsi="Times New Roman" w:cs="Times New Roman"/>
        </w:rPr>
      </w:pPr>
    </w:p>
    <w:p w:rsidR="00BC7779" w:rsidRPr="00110AD8" w:rsidRDefault="00BC7779" w:rsidP="00E22A5A">
      <w:pPr>
        <w:pStyle w:val="ListParagraph"/>
        <w:numPr>
          <w:ilvl w:val="0"/>
          <w:numId w:val="20"/>
        </w:numPr>
        <w:tabs>
          <w:tab w:val="left" w:pos="426"/>
        </w:tabs>
        <w:autoSpaceDE w:val="0"/>
        <w:autoSpaceDN w:val="0"/>
        <w:adjustRightInd w:val="0"/>
        <w:spacing w:after="0" w:line="240" w:lineRule="auto"/>
        <w:ind w:left="426" w:hanging="284"/>
        <w:contextualSpacing/>
        <w:jc w:val="both"/>
        <w:rPr>
          <w:rFonts w:ascii="Times New Roman" w:hAnsi="Times New Roman"/>
          <w:sz w:val="24"/>
          <w:szCs w:val="24"/>
        </w:rPr>
      </w:pPr>
      <w:r w:rsidRPr="00110AD8">
        <w:rPr>
          <w:rFonts w:ascii="Times New Roman" w:hAnsi="Times New Roman"/>
          <w:sz w:val="24"/>
          <w:szCs w:val="24"/>
        </w:rPr>
        <w:t>“</w:t>
      </w:r>
      <w:r w:rsidRPr="00110AD8">
        <w:rPr>
          <w:rFonts w:ascii="Times New Roman" w:hAnsi="Times New Roman"/>
          <w:b/>
          <w:sz w:val="24"/>
          <w:szCs w:val="24"/>
        </w:rPr>
        <w:t>Cost of Tender Document</w:t>
      </w:r>
      <w:r w:rsidRPr="00110AD8">
        <w:rPr>
          <w:rFonts w:ascii="Times New Roman" w:hAnsi="Times New Roman"/>
          <w:sz w:val="24"/>
          <w:szCs w:val="24"/>
        </w:rPr>
        <w:t xml:space="preserve">” may be paid through RTGS (Real Time Gross Settlement) / NEFT favouring CENTRAL BANK OF INDIA, BANK ACCOUNT NO.-3287810289, IFSC CODE - CBIN0283154 or by way of Bankers Cheque/Demand Draft/Pay Order favouring Central Bank of India, payable at Mumbai, which is non-refundable, must be submitted separately along with RFP response. </w:t>
      </w:r>
      <w:r w:rsidR="00E323C9" w:rsidRPr="00110AD8">
        <w:rPr>
          <w:rFonts w:ascii="Times New Roman" w:hAnsi="Times New Roman"/>
          <w:sz w:val="24"/>
          <w:szCs w:val="24"/>
        </w:rPr>
        <w:t>The RFP response without proof of payment of application money or cost of tender document shall not be considered and shall be rejected, exce</w:t>
      </w:r>
      <w:r w:rsidR="006E7651">
        <w:rPr>
          <w:rFonts w:ascii="Times New Roman" w:hAnsi="Times New Roman"/>
          <w:sz w:val="24"/>
          <w:szCs w:val="24"/>
        </w:rPr>
        <w:t>pt in case of bidder being MSME(Micro &amp; Small).</w:t>
      </w:r>
      <w:r w:rsidR="008F37C0" w:rsidRPr="00110AD8">
        <w:rPr>
          <w:rFonts w:ascii="Times New Roman" w:hAnsi="Times New Roman"/>
          <w:sz w:val="24"/>
          <w:szCs w:val="24"/>
        </w:rPr>
        <w:tab/>
      </w:r>
    </w:p>
    <w:p w:rsidR="00BC7779" w:rsidRPr="00110AD8" w:rsidRDefault="00BC7779" w:rsidP="00E22A5A">
      <w:pPr>
        <w:pStyle w:val="ListParagraph"/>
        <w:numPr>
          <w:ilvl w:val="0"/>
          <w:numId w:val="20"/>
        </w:numPr>
        <w:autoSpaceDE w:val="0"/>
        <w:autoSpaceDN w:val="0"/>
        <w:adjustRightInd w:val="0"/>
        <w:spacing w:after="0" w:line="240" w:lineRule="auto"/>
        <w:ind w:left="426" w:hanging="284"/>
        <w:contextualSpacing/>
        <w:jc w:val="both"/>
        <w:rPr>
          <w:rFonts w:ascii="Times New Roman" w:hAnsi="Times New Roman"/>
          <w:sz w:val="24"/>
          <w:szCs w:val="24"/>
        </w:rPr>
      </w:pPr>
      <w:r w:rsidRPr="00110AD8">
        <w:rPr>
          <w:rFonts w:ascii="Times New Roman" w:hAnsi="Times New Roman"/>
          <w:sz w:val="24"/>
          <w:szCs w:val="24"/>
        </w:rPr>
        <w:t xml:space="preserve">The details of the transaction viz. scanned copy of the receipt of making transaction is required to be uploaded on e-procurement website at the time of “final online bid submission The RFP response without </w:t>
      </w:r>
      <w:r w:rsidR="006006D2" w:rsidRPr="00110AD8">
        <w:rPr>
          <w:rFonts w:ascii="Times New Roman" w:hAnsi="Times New Roman"/>
          <w:sz w:val="24"/>
          <w:szCs w:val="24"/>
        </w:rPr>
        <w:t>proof of amount paid  t</w:t>
      </w:r>
      <w:r w:rsidRPr="00110AD8">
        <w:rPr>
          <w:rFonts w:ascii="Times New Roman" w:hAnsi="Times New Roman"/>
          <w:sz w:val="24"/>
          <w:szCs w:val="24"/>
        </w:rPr>
        <w:t>owards Application Money / Bid Security are liable to be rejected</w:t>
      </w:r>
      <w:r w:rsidR="00ED3039" w:rsidRPr="00110AD8">
        <w:rPr>
          <w:rFonts w:ascii="Times New Roman" w:hAnsi="Times New Roman"/>
          <w:sz w:val="24"/>
          <w:szCs w:val="24"/>
        </w:rPr>
        <w:t>.</w:t>
      </w:r>
    </w:p>
    <w:p w:rsidR="00BC7779" w:rsidRPr="00110AD8" w:rsidRDefault="00BC7779" w:rsidP="007413E0">
      <w:pPr>
        <w:ind w:left="426" w:hanging="284"/>
        <w:jc w:val="both"/>
        <w:rPr>
          <w:rFonts w:ascii="Times New Roman" w:hAnsi="Times New Roman" w:cs="Times New Roman"/>
        </w:rPr>
      </w:pPr>
    </w:p>
    <w:p w:rsidR="00BC7779" w:rsidRPr="00110AD8" w:rsidRDefault="00BC7779" w:rsidP="00E22A5A">
      <w:pPr>
        <w:pStyle w:val="ListParagraph"/>
        <w:numPr>
          <w:ilvl w:val="0"/>
          <w:numId w:val="20"/>
        </w:numPr>
        <w:autoSpaceDE w:val="0"/>
        <w:autoSpaceDN w:val="0"/>
        <w:adjustRightInd w:val="0"/>
        <w:spacing w:after="0" w:line="240" w:lineRule="auto"/>
        <w:ind w:left="426" w:hanging="284"/>
        <w:contextualSpacing/>
        <w:jc w:val="both"/>
        <w:rPr>
          <w:rFonts w:ascii="Times New Roman" w:hAnsi="Times New Roman"/>
          <w:b/>
          <w:bCs/>
          <w:sz w:val="24"/>
          <w:szCs w:val="24"/>
        </w:rPr>
      </w:pPr>
      <w:r w:rsidRPr="00110AD8">
        <w:rPr>
          <w:rFonts w:ascii="Times New Roman" w:hAnsi="Times New Roman"/>
          <w:b/>
          <w:bCs/>
          <w:sz w:val="24"/>
          <w:szCs w:val="24"/>
        </w:rPr>
        <w:t>Bid Security / Earnest Money Deposit:</w:t>
      </w:r>
      <w:r w:rsidRPr="00110AD8">
        <w:rPr>
          <w:rFonts w:ascii="Times New Roman" w:hAnsi="Times New Roman"/>
          <w:sz w:val="24"/>
          <w:szCs w:val="24"/>
        </w:rPr>
        <w:t xml:space="preserve"> “</w:t>
      </w:r>
      <w:r w:rsidRPr="00110AD8">
        <w:rPr>
          <w:rFonts w:ascii="Times New Roman" w:hAnsi="Times New Roman"/>
          <w:b/>
          <w:sz w:val="24"/>
          <w:szCs w:val="24"/>
        </w:rPr>
        <w:t>Earnest Money Deposit</w:t>
      </w:r>
      <w:r w:rsidRPr="00110AD8">
        <w:rPr>
          <w:rFonts w:ascii="Times New Roman" w:hAnsi="Times New Roman"/>
          <w:sz w:val="24"/>
          <w:szCs w:val="24"/>
        </w:rPr>
        <w:t xml:space="preserve">” shall be paid through RTGS (Real Time Gross Settlement) / NEFT (National Electronic Fund Transfer) favouring CENTRAL BANK OF INDIA, BANK ACCOUNT NO.-3287810289, IFSC CODE - CBIN0283154 or by way of Bankers Cheque/Demand Draft/Pay Order favouring Central Bank of India, payable at Mumbai, or a Bank Guarantee of an equal amount issued by a </w:t>
      </w:r>
      <w:r w:rsidR="00E51ACA" w:rsidRPr="00110AD8">
        <w:rPr>
          <w:rFonts w:ascii="Times New Roman" w:hAnsi="Times New Roman"/>
          <w:sz w:val="24"/>
          <w:szCs w:val="24"/>
        </w:rPr>
        <w:t>scheduled c</w:t>
      </w:r>
      <w:r w:rsidRPr="00110AD8">
        <w:rPr>
          <w:rFonts w:ascii="Times New Roman" w:hAnsi="Times New Roman"/>
          <w:sz w:val="24"/>
          <w:szCs w:val="24"/>
        </w:rPr>
        <w:t>ommercial Bank (other than Central Bank of India) located in India, valid in the form p</w:t>
      </w:r>
      <w:r w:rsidR="00DC3CCF" w:rsidRPr="00110AD8">
        <w:rPr>
          <w:rFonts w:ascii="Times New Roman" w:hAnsi="Times New Roman"/>
          <w:sz w:val="24"/>
          <w:szCs w:val="24"/>
        </w:rPr>
        <w:t>rovided in the RFP (Annexure-</w:t>
      </w:r>
      <w:r w:rsidR="00E51ACA" w:rsidRPr="00110AD8">
        <w:rPr>
          <w:rFonts w:ascii="Times New Roman" w:hAnsi="Times New Roman"/>
          <w:sz w:val="24"/>
          <w:szCs w:val="24"/>
        </w:rPr>
        <w:t xml:space="preserve"> 1</w:t>
      </w:r>
      <w:r w:rsidR="008730FE" w:rsidRPr="00110AD8">
        <w:rPr>
          <w:rFonts w:ascii="Times New Roman" w:hAnsi="Times New Roman"/>
          <w:sz w:val="24"/>
          <w:szCs w:val="24"/>
        </w:rPr>
        <w:t>6</w:t>
      </w:r>
      <w:r w:rsidR="00E51ACA" w:rsidRPr="00110AD8">
        <w:rPr>
          <w:rFonts w:ascii="Times New Roman" w:hAnsi="Times New Roman"/>
          <w:sz w:val="24"/>
          <w:szCs w:val="24"/>
        </w:rPr>
        <w:t xml:space="preserve"> </w:t>
      </w:r>
      <w:r w:rsidRPr="00110AD8">
        <w:rPr>
          <w:rFonts w:ascii="Times New Roman" w:hAnsi="Times New Roman"/>
          <w:sz w:val="24"/>
          <w:szCs w:val="24"/>
        </w:rPr>
        <w:t>Bid Security Form). The Demand Draft should be of a Commercial Bank only (other than Central Bank of India) and will be accepted subject to the discretion of the Bank.</w:t>
      </w:r>
    </w:p>
    <w:p w:rsidR="008730FE" w:rsidRPr="00110AD8" w:rsidRDefault="008730FE" w:rsidP="00DB6D0C">
      <w:pPr>
        <w:ind w:left="284"/>
        <w:jc w:val="both"/>
        <w:rPr>
          <w:rFonts w:ascii="Times New Roman" w:hAnsi="Times New Roman" w:cs="Times New Roman"/>
          <w:b/>
          <w:bCs/>
        </w:rPr>
      </w:pPr>
    </w:p>
    <w:p w:rsidR="00807510" w:rsidRPr="00110AD8" w:rsidRDefault="00955B74" w:rsidP="00DB6D0C">
      <w:pPr>
        <w:ind w:left="284"/>
        <w:jc w:val="both"/>
        <w:rPr>
          <w:rFonts w:ascii="Times New Roman" w:hAnsi="Times New Roman" w:cs="Times New Roman"/>
          <w:b/>
          <w:bCs/>
        </w:rPr>
      </w:pPr>
      <w:r w:rsidRPr="00110AD8">
        <w:rPr>
          <w:rFonts w:ascii="Times New Roman" w:hAnsi="Times New Roman" w:cs="Times New Roman"/>
          <w:b/>
          <w:bCs/>
        </w:rPr>
        <w:t>8</w:t>
      </w:r>
      <w:r w:rsidR="00807510" w:rsidRPr="00110AD8">
        <w:rPr>
          <w:rFonts w:ascii="Times New Roman" w:hAnsi="Times New Roman" w:cs="Times New Roman"/>
          <w:b/>
          <w:bCs/>
        </w:rPr>
        <w:t xml:space="preserve">.1 Instructions to Bidders – e tendering </w:t>
      </w:r>
    </w:p>
    <w:p w:rsidR="00807510" w:rsidRPr="00110AD8" w:rsidRDefault="00807510" w:rsidP="00EB22DC">
      <w:pPr>
        <w:spacing w:before="240"/>
        <w:ind w:left="284"/>
        <w:jc w:val="both"/>
        <w:rPr>
          <w:rFonts w:ascii="Times New Roman" w:hAnsi="Times New Roman" w:cs="Times New Roman"/>
        </w:rPr>
      </w:pPr>
      <w:r w:rsidRPr="00110AD8">
        <w:rPr>
          <w:rFonts w:ascii="Times New Roman" w:hAnsi="Times New Roman" w:cs="Times New Roman"/>
        </w:rPr>
        <w:t xml:space="preserve">The Bidders participating </w:t>
      </w:r>
      <w:r w:rsidR="009A3710" w:rsidRPr="00110AD8">
        <w:rPr>
          <w:rFonts w:ascii="Times New Roman" w:hAnsi="Times New Roman" w:cs="Times New Roman"/>
        </w:rPr>
        <w:t xml:space="preserve">through </w:t>
      </w:r>
      <w:r w:rsidRPr="00110AD8">
        <w:rPr>
          <w:rFonts w:ascii="Times New Roman" w:hAnsi="Times New Roman" w:cs="Times New Roman"/>
        </w:rPr>
        <w:t xml:space="preserve">e-Tendering </w:t>
      </w:r>
      <w:r w:rsidR="009A3710" w:rsidRPr="00110AD8">
        <w:rPr>
          <w:rFonts w:ascii="Times New Roman" w:hAnsi="Times New Roman" w:cs="Times New Roman"/>
        </w:rPr>
        <w:t xml:space="preserve">for the first time, </w:t>
      </w:r>
      <w:r w:rsidR="00F704D9" w:rsidRPr="00110AD8">
        <w:rPr>
          <w:rFonts w:ascii="Times New Roman" w:hAnsi="Times New Roman" w:cs="Times New Roman"/>
        </w:rPr>
        <w:t>for Central B</w:t>
      </w:r>
      <w:r w:rsidRPr="00110AD8">
        <w:rPr>
          <w:rFonts w:ascii="Times New Roman" w:hAnsi="Times New Roman" w:cs="Times New Roman"/>
        </w:rPr>
        <w:t>ank of India will have to complete the Online Registration Process on the portal. All the bidders interested in participating in the online e-Tendering process are required to procure Class II or Class III Digital e-Token having -2- certificates inside it, one for Signing/Verification purpose and another for Encryption/Decryption purpose. The tender should be prepared &amp; submitted online using the b</w:t>
      </w:r>
      <w:r w:rsidR="00D503BB" w:rsidRPr="00110AD8">
        <w:rPr>
          <w:rFonts w:ascii="Times New Roman" w:hAnsi="Times New Roman" w:cs="Times New Roman"/>
        </w:rPr>
        <w:t xml:space="preserve">idder’s authorized individual’s </w:t>
      </w:r>
      <w:r w:rsidRPr="00110AD8">
        <w:rPr>
          <w:rFonts w:ascii="Times New Roman" w:hAnsi="Times New Roman" w:cs="Times New Roman"/>
        </w:rPr>
        <w:t>Digital e- Token. If any assistance is required regarding e-Tendering (registration / upload / download/ Bid Preparation / Bid Submission)</w:t>
      </w:r>
      <w:r w:rsidR="00746B53" w:rsidRPr="00110AD8">
        <w:rPr>
          <w:rFonts w:ascii="Times New Roman" w:hAnsi="Times New Roman" w:cs="Times New Roman"/>
        </w:rPr>
        <w:t>,</w:t>
      </w:r>
      <w:r w:rsidRPr="00110AD8">
        <w:rPr>
          <w:rFonts w:ascii="Times New Roman" w:hAnsi="Times New Roman" w:cs="Times New Roman"/>
        </w:rPr>
        <w:t xml:space="preserve"> please contact on the support numbers given in the support details.</w:t>
      </w:r>
    </w:p>
    <w:p w:rsidR="00807510" w:rsidRPr="00110AD8" w:rsidRDefault="00807510" w:rsidP="00807510">
      <w:pPr>
        <w:jc w:val="both"/>
        <w:rPr>
          <w:rFonts w:ascii="Times New Roman" w:hAnsi="Times New Roman" w:cs="Times New Roman"/>
        </w:rPr>
      </w:pPr>
    </w:p>
    <w:p w:rsidR="00807510" w:rsidRPr="00110AD8" w:rsidRDefault="00955B74" w:rsidP="00EB22DC">
      <w:pPr>
        <w:ind w:left="284"/>
        <w:rPr>
          <w:rFonts w:ascii="Times New Roman" w:hAnsi="Times New Roman" w:cs="Times New Roman"/>
          <w:b/>
          <w:bCs/>
        </w:rPr>
      </w:pPr>
      <w:r w:rsidRPr="00110AD8">
        <w:rPr>
          <w:rFonts w:ascii="Times New Roman" w:hAnsi="Times New Roman" w:cs="Times New Roman"/>
          <w:b/>
          <w:bCs/>
        </w:rPr>
        <w:t>8</w:t>
      </w:r>
      <w:r w:rsidR="00A761F1" w:rsidRPr="00110AD8">
        <w:rPr>
          <w:rFonts w:ascii="Times New Roman" w:hAnsi="Times New Roman" w:cs="Times New Roman"/>
          <w:b/>
          <w:bCs/>
        </w:rPr>
        <w:t>.2</w:t>
      </w:r>
      <w:r w:rsidR="00807510" w:rsidRPr="00110AD8">
        <w:rPr>
          <w:rFonts w:ascii="Times New Roman" w:hAnsi="Times New Roman" w:cs="Times New Roman"/>
          <w:b/>
          <w:bCs/>
        </w:rPr>
        <w:t xml:space="preserve">. </w:t>
      </w:r>
      <w:bookmarkStart w:id="13" w:name="_Toc38656258"/>
      <w:r w:rsidR="00807510" w:rsidRPr="00110AD8">
        <w:rPr>
          <w:rFonts w:ascii="Times New Roman" w:hAnsi="Times New Roman" w:cs="Times New Roman"/>
          <w:b/>
          <w:bCs/>
        </w:rPr>
        <w:t>Registration Process for Bidders</w:t>
      </w:r>
      <w:bookmarkEnd w:id="13"/>
      <w:r w:rsidR="00807510" w:rsidRPr="00110AD8">
        <w:rPr>
          <w:rFonts w:ascii="Times New Roman" w:hAnsi="Times New Roman" w:cs="Times New Roman"/>
          <w:b/>
          <w:bCs/>
        </w:rPr>
        <w:t xml:space="preserve"> </w:t>
      </w:r>
    </w:p>
    <w:p w:rsidR="00807510" w:rsidRPr="00110AD8" w:rsidRDefault="00807510" w:rsidP="00A107AE">
      <w:pPr>
        <w:spacing w:before="240"/>
        <w:ind w:left="709" w:hanging="283"/>
        <w:jc w:val="both"/>
        <w:rPr>
          <w:rFonts w:ascii="Times New Roman" w:hAnsi="Times New Roman" w:cs="Times New Roman"/>
        </w:rPr>
      </w:pPr>
      <w:r w:rsidRPr="00110AD8">
        <w:rPr>
          <w:rFonts w:ascii="Times New Roman" w:hAnsi="Times New Roman" w:cs="Times New Roman"/>
        </w:rPr>
        <w:t>a)</w:t>
      </w:r>
      <w:r w:rsidRPr="00110AD8">
        <w:rPr>
          <w:rFonts w:ascii="Times New Roman" w:hAnsi="Times New Roman" w:cs="Times New Roman"/>
        </w:rPr>
        <w:tab/>
        <w:t>Open the URL: https://centralbank.abcprocure.com/EPROC/</w:t>
      </w:r>
    </w:p>
    <w:p w:rsidR="00807510" w:rsidRPr="00110AD8" w:rsidRDefault="00807510" w:rsidP="00A107AE">
      <w:pPr>
        <w:ind w:left="709" w:hanging="283"/>
        <w:jc w:val="both"/>
        <w:rPr>
          <w:rFonts w:ascii="Times New Roman" w:hAnsi="Times New Roman" w:cs="Times New Roman"/>
        </w:rPr>
      </w:pPr>
      <w:r w:rsidRPr="00110AD8">
        <w:rPr>
          <w:rFonts w:ascii="Times New Roman" w:hAnsi="Times New Roman" w:cs="Times New Roman"/>
        </w:rPr>
        <w:t>b)</w:t>
      </w:r>
      <w:r w:rsidRPr="00110AD8">
        <w:rPr>
          <w:rFonts w:ascii="Times New Roman" w:hAnsi="Times New Roman" w:cs="Times New Roman"/>
        </w:rPr>
        <w:tab/>
        <w:t>On Right hand side, Click and save the Manual "</w:t>
      </w:r>
      <w:r w:rsidRPr="00110AD8">
        <w:rPr>
          <w:rFonts w:ascii="Times New Roman" w:hAnsi="Times New Roman" w:cs="Times New Roman"/>
          <w:b/>
          <w:bCs/>
        </w:rPr>
        <w:t>Bidder Manual for Bidders to participate on e-tender</w:t>
      </w:r>
      <w:r w:rsidRPr="00110AD8">
        <w:rPr>
          <w:rFonts w:ascii="Times New Roman" w:hAnsi="Times New Roman" w:cs="Times New Roman"/>
        </w:rPr>
        <w:t>"</w:t>
      </w:r>
    </w:p>
    <w:p w:rsidR="00807510" w:rsidRPr="00110AD8" w:rsidRDefault="00807510" w:rsidP="00A107AE">
      <w:pPr>
        <w:ind w:left="709" w:hanging="283"/>
        <w:jc w:val="both"/>
        <w:rPr>
          <w:rFonts w:ascii="Times New Roman" w:hAnsi="Times New Roman" w:cs="Times New Roman"/>
        </w:rPr>
      </w:pPr>
      <w:r w:rsidRPr="00110AD8">
        <w:rPr>
          <w:rFonts w:ascii="Times New Roman" w:hAnsi="Times New Roman" w:cs="Times New Roman"/>
        </w:rPr>
        <w:t>c)</w:t>
      </w:r>
      <w:r w:rsidRPr="00110AD8">
        <w:rPr>
          <w:rFonts w:ascii="Times New Roman" w:hAnsi="Times New Roman" w:cs="Times New Roman"/>
        </w:rPr>
        <w:tab/>
        <w:t>Register yourself with all the required details properly.</w:t>
      </w:r>
    </w:p>
    <w:p w:rsidR="00807510" w:rsidRPr="00110AD8" w:rsidRDefault="00A107AE" w:rsidP="00A107AE">
      <w:pPr>
        <w:ind w:left="709" w:hanging="283"/>
        <w:jc w:val="both"/>
        <w:rPr>
          <w:rFonts w:ascii="Times New Roman" w:hAnsi="Times New Roman" w:cs="Times New Roman"/>
        </w:rPr>
      </w:pPr>
      <w:r w:rsidRPr="00110AD8">
        <w:rPr>
          <w:rFonts w:ascii="Times New Roman" w:hAnsi="Times New Roman" w:cs="Times New Roman"/>
        </w:rPr>
        <w:t xml:space="preserve">d) </w:t>
      </w:r>
      <w:r w:rsidR="00807510" w:rsidRPr="00110AD8">
        <w:rPr>
          <w:rFonts w:ascii="Times New Roman" w:hAnsi="Times New Roman" w:cs="Times New Roman"/>
        </w:rPr>
        <w:t>TRAINING:  Agency appointed by the Bank will provide user manual and demo / training for the prospective bidders</w:t>
      </w:r>
    </w:p>
    <w:p w:rsidR="00807510" w:rsidRPr="00110AD8" w:rsidRDefault="00807510" w:rsidP="00E22A5A">
      <w:pPr>
        <w:pStyle w:val="Default"/>
        <w:numPr>
          <w:ilvl w:val="0"/>
          <w:numId w:val="23"/>
        </w:numPr>
        <w:ind w:left="709" w:hanging="283"/>
        <w:jc w:val="both"/>
        <w:rPr>
          <w:rFonts w:ascii="Times New Roman" w:hAnsi="Times New Roman" w:cs="Times New Roman"/>
          <w:color w:val="auto"/>
        </w:rPr>
      </w:pPr>
      <w:r w:rsidRPr="00110AD8">
        <w:rPr>
          <w:rFonts w:ascii="Times New Roman" w:hAnsi="Times New Roman" w:cs="Times New Roman"/>
          <w:color w:val="auto"/>
        </w:rPr>
        <w:t>LOG IN NAME &amp; PASSWORD: Each Vendor / Bidder will be assigned a Unique User Name &amp; Password by the agency appointed by the Bank. The Bidders are requested to change the Password and edit the information in the Registration Page after the receipt of initial Password from the agency appointed by the Bank.</w:t>
      </w:r>
    </w:p>
    <w:p w:rsidR="00807510" w:rsidRPr="00110AD8" w:rsidRDefault="00807510" w:rsidP="00807510">
      <w:pPr>
        <w:pStyle w:val="Default"/>
        <w:rPr>
          <w:rFonts w:ascii="Times New Roman" w:hAnsi="Times New Roman" w:cs="Times New Roman"/>
          <w:color w:val="auto"/>
        </w:rPr>
      </w:pPr>
    </w:p>
    <w:p w:rsidR="00807510" w:rsidRPr="00110AD8" w:rsidRDefault="00807510" w:rsidP="001869AE">
      <w:pPr>
        <w:pStyle w:val="Default"/>
        <w:ind w:left="284"/>
        <w:jc w:val="both"/>
        <w:rPr>
          <w:rFonts w:ascii="Times New Roman" w:hAnsi="Times New Roman" w:cs="Times New Roman"/>
          <w:color w:val="auto"/>
        </w:rPr>
      </w:pPr>
      <w:r w:rsidRPr="00110AD8">
        <w:rPr>
          <w:rFonts w:ascii="Times New Roman" w:hAnsi="Times New Roman" w:cs="Times New Roman"/>
          <w:color w:val="auto"/>
        </w:rPr>
        <w:t>GENERAL TERMS &amp; CONDITIONS: Bidders are required to read the “Terms and Conditions” section of the portal (of the agency concerned, using the Login IDs and passwords given to them.</w:t>
      </w:r>
      <w:r w:rsidR="00AB3369" w:rsidRPr="00110AD8">
        <w:rPr>
          <w:rFonts w:ascii="Times New Roman" w:hAnsi="Times New Roman" w:cs="Times New Roman"/>
        </w:rPr>
        <w:t xml:space="preserve"> </w:t>
      </w:r>
      <w:r w:rsidR="00AB3369" w:rsidRPr="00110AD8">
        <w:rPr>
          <w:rFonts w:ascii="Times New Roman" w:hAnsi="Times New Roman" w:cs="Times New Roman"/>
          <w:color w:val="auto"/>
        </w:rPr>
        <w:t>By logging in to portal, it is deemed that user has read and accepted the Terms and Conditions.</w:t>
      </w:r>
    </w:p>
    <w:tbl>
      <w:tblPr>
        <w:tblW w:w="9497" w:type="dxa"/>
        <w:tblInd w:w="312" w:type="dxa"/>
        <w:tblLayout w:type="fixed"/>
        <w:tblCellMar>
          <w:top w:w="28" w:type="dxa"/>
          <w:left w:w="28" w:type="dxa"/>
          <w:right w:w="28" w:type="dxa"/>
        </w:tblCellMar>
        <w:tblLook w:val="00A0" w:firstRow="1" w:lastRow="0" w:firstColumn="1" w:lastColumn="0" w:noHBand="0" w:noVBand="0"/>
      </w:tblPr>
      <w:tblGrid>
        <w:gridCol w:w="3827"/>
        <w:gridCol w:w="5670"/>
      </w:tblGrid>
      <w:tr w:rsidR="00807510" w:rsidRPr="00110AD8" w:rsidTr="00825C7E">
        <w:tc>
          <w:tcPr>
            <w:tcW w:w="3827" w:type="dxa"/>
            <w:tcBorders>
              <w:top w:val="single" w:sz="6" w:space="0" w:color="000000"/>
              <w:left w:val="single" w:sz="6" w:space="0" w:color="000000"/>
              <w:bottom w:val="single" w:sz="6" w:space="0" w:color="000000"/>
              <w:right w:val="single" w:sz="6" w:space="0" w:color="auto"/>
            </w:tcBorders>
          </w:tcPr>
          <w:p w:rsidR="005E1A54" w:rsidRPr="00110AD8" w:rsidRDefault="00807510" w:rsidP="008E3899">
            <w:pPr>
              <w:keepNext/>
              <w:keepLines/>
              <w:ind w:left="8"/>
              <w:rPr>
                <w:rFonts w:ascii="Times New Roman" w:hAnsi="Times New Roman" w:cs="Times New Roman"/>
              </w:rPr>
            </w:pPr>
            <w:r w:rsidRPr="00110AD8">
              <w:rPr>
                <w:rFonts w:ascii="Times New Roman" w:hAnsi="Times New Roman" w:cs="Times New Roman"/>
              </w:rPr>
              <w:t>Bid Submission Mode.</w:t>
            </w:r>
          </w:p>
          <w:p w:rsidR="005E1A54" w:rsidRPr="00110AD8" w:rsidRDefault="005E1A54" w:rsidP="005E1A54">
            <w:pPr>
              <w:rPr>
                <w:rFonts w:ascii="Times New Roman" w:hAnsi="Times New Roman" w:cs="Times New Roman"/>
              </w:rPr>
            </w:pPr>
          </w:p>
          <w:p w:rsidR="005E1A54" w:rsidRPr="00110AD8" w:rsidRDefault="005E1A54" w:rsidP="005E1A54">
            <w:pPr>
              <w:rPr>
                <w:rFonts w:ascii="Times New Roman" w:hAnsi="Times New Roman" w:cs="Times New Roman"/>
              </w:rPr>
            </w:pPr>
          </w:p>
          <w:p w:rsidR="00807510" w:rsidRPr="00110AD8" w:rsidRDefault="00807510" w:rsidP="005E1A54">
            <w:pPr>
              <w:jc w:val="center"/>
              <w:rPr>
                <w:rFonts w:ascii="Times New Roman" w:hAnsi="Times New Roman" w:cs="Times New Roman"/>
              </w:rPr>
            </w:pPr>
          </w:p>
        </w:tc>
        <w:tc>
          <w:tcPr>
            <w:tcW w:w="5670" w:type="dxa"/>
            <w:tcBorders>
              <w:top w:val="single" w:sz="6" w:space="0" w:color="000000"/>
              <w:left w:val="single" w:sz="6" w:space="0" w:color="auto"/>
              <w:bottom w:val="single" w:sz="6" w:space="0" w:color="000000"/>
              <w:right w:val="single" w:sz="6" w:space="0" w:color="000000"/>
            </w:tcBorders>
          </w:tcPr>
          <w:p w:rsidR="00807510" w:rsidRPr="00110AD8" w:rsidRDefault="00807510" w:rsidP="00E86646">
            <w:pPr>
              <w:keepNext/>
              <w:keepLines/>
              <w:ind w:left="-7"/>
              <w:jc w:val="both"/>
              <w:rPr>
                <w:rFonts w:ascii="Times New Roman" w:hAnsi="Times New Roman" w:cs="Times New Roman"/>
              </w:rPr>
            </w:pPr>
            <w:r w:rsidRPr="00110AD8">
              <w:rPr>
                <w:rFonts w:ascii="Times New Roman" w:hAnsi="Times New Roman" w:cs="Times New Roman"/>
              </w:rPr>
              <w:t>https://centralbank.abcprocure.com/EPROC Through e-tendering portal (Class II or Class III Digital Certificate with both Signing &amp; Encryption is required for tender participation)</w:t>
            </w:r>
          </w:p>
        </w:tc>
      </w:tr>
      <w:tr w:rsidR="00807510" w:rsidRPr="00110AD8" w:rsidTr="00825C7E">
        <w:tc>
          <w:tcPr>
            <w:tcW w:w="3827" w:type="dxa"/>
            <w:tcBorders>
              <w:top w:val="single" w:sz="6" w:space="0" w:color="000000"/>
              <w:left w:val="single" w:sz="6" w:space="0" w:color="000000"/>
              <w:bottom w:val="single" w:sz="6" w:space="0" w:color="000000"/>
              <w:right w:val="single" w:sz="6" w:space="0" w:color="auto"/>
            </w:tcBorders>
          </w:tcPr>
          <w:p w:rsidR="00807510" w:rsidRPr="00110AD8" w:rsidRDefault="00807510" w:rsidP="00E5153C">
            <w:pPr>
              <w:keepNext/>
              <w:keepLines/>
              <w:ind w:left="8"/>
              <w:jc w:val="both"/>
              <w:rPr>
                <w:rFonts w:ascii="Times New Roman" w:hAnsi="Times New Roman" w:cs="Times New Roman"/>
              </w:rPr>
            </w:pPr>
            <w:r w:rsidRPr="00110AD8">
              <w:rPr>
                <w:rFonts w:ascii="Times New Roman" w:hAnsi="Times New Roman" w:cs="Times New Roman"/>
              </w:rPr>
              <w:t xml:space="preserve">Support person and phone number for e-tender service provider for any help in accessing the website and uploading the tender documents or any other related queries. </w:t>
            </w:r>
          </w:p>
        </w:tc>
        <w:tc>
          <w:tcPr>
            <w:tcW w:w="5670" w:type="dxa"/>
            <w:tcBorders>
              <w:top w:val="single" w:sz="6" w:space="0" w:color="000000"/>
              <w:left w:val="single" w:sz="6" w:space="0" w:color="auto"/>
              <w:bottom w:val="single" w:sz="6" w:space="0" w:color="000000"/>
              <w:right w:val="single" w:sz="6" w:space="0" w:color="000000"/>
            </w:tcBorders>
          </w:tcPr>
          <w:p w:rsidR="009C7920" w:rsidRDefault="009C7920" w:rsidP="009C7920">
            <w:pPr>
              <w:keepNext/>
              <w:keepLines/>
              <w:spacing w:line="256" w:lineRule="auto"/>
              <w:ind w:left="-7"/>
              <w:rPr>
                <w:rFonts w:ascii="Times New Roman" w:eastAsia="Calibri" w:hAnsi="Times New Roman" w:cs="Times New Roman"/>
                <w:b/>
                <w:bCs/>
              </w:rPr>
            </w:pPr>
            <w:r w:rsidRPr="00110AD8">
              <w:rPr>
                <w:rFonts w:ascii="Times New Roman" w:eastAsia="Calibri" w:hAnsi="Times New Roman" w:cs="Times New Roman"/>
              </w:rPr>
              <w:t>e-Procurement Technologies Limited</w:t>
            </w:r>
            <w:r w:rsidRPr="00110AD8">
              <w:rPr>
                <w:rFonts w:ascii="Times New Roman" w:eastAsia="Calibri" w:hAnsi="Times New Roman" w:cs="Times New Roman"/>
                <w:b/>
                <w:bCs/>
              </w:rPr>
              <w:br/>
              <w:t xml:space="preserve">Technical Support Team </w:t>
            </w:r>
          </w:p>
          <w:p w:rsidR="00825C7E" w:rsidRPr="003C5378" w:rsidRDefault="00825C7E" w:rsidP="00825C7E">
            <w:pPr>
              <w:keepNext/>
              <w:keepLines/>
              <w:spacing w:line="256" w:lineRule="auto"/>
              <w:ind w:left="-7"/>
              <w:rPr>
                <w:rFonts w:ascii="Times New Roman" w:hAnsi="Times New Roman" w:cs="Times New Roman"/>
                <w:color w:val="000000"/>
                <w:sz w:val="22"/>
                <w:szCs w:val="22"/>
                <w:lang w:val="en-IN" w:eastAsia="en-IN"/>
              </w:rPr>
            </w:pPr>
            <w:r w:rsidRPr="003C5378">
              <w:rPr>
                <w:rFonts w:ascii="Times New Roman" w:hAnsi="Times New Roman" w:cs="Times New Roman"/>
                <w:color w:val="000000"/>
                <w:sz w:val="22"/>
                <w:szCs w:val="22"/>
                <w:lang w:val="en-IN" w:eastAsia="en-IN"/>
              </w:rPr>
              <w:t>Mr Fahad Khan</w:t>
            </w:r>
            <w:r w:rsidRPr="003C5378">
              <w:rPr>
                <w:rFonts w:ascii="Times New Roman" w:hAnsi="Times New Roman" w:cs="Times New Roman"/>
                <w:color w:val="000000"/>
                <w:sz w:val="22"/>
                <w:szCs w:val="22"/>
                <w:lang w:val="en-IN" w:eastAsia="en-IN"/>
              </w:rPr>
              <w:tab/>
              <w:t xml:space="preserve">        6352631766</w:t>
            </w:r>
            <w:r w:rsidRPr="003C5378">
              <w:rPr>
                <w:rFonts w:ascii="Times New Roman" w:hAnsi="Times New Roman" w:cs="Times New Roman"/>
                <w:color w:val="000000"/>
                <w:sz w:val="22"/>
                <w:szCs w:val="22"/>
                <w:lang w:val="en-IN" w:eastAsia="en-IN"/>
              </w:rPr>
              <w:tab/>
              <w:t>fahad@eptl.in</w:t>
            </w:r>
          </w:p>
          <w:p w:rsidR="00825C7E" w:rsidRPr="003C5378" w:rsidRDefault="00825C7E" w:rsidP="00825C7E">
            <w:pPr>
              <w:keepNext/>
              <w:keepLines/>
              <w:spacing w:line="256" w:lineRule="auto"/>
              <w:ind w:left="-7"/>
              <w:rPr>
                <w:rFonts w:ascii="Times New Roman" w:hAnsi="Times New Roman" w:cs="Times New Roman"/>
                <w:color w:val="000000"/>
                <w:sz w:val="22"/>
                <w:szCs w:val="22"/>
                <w:lang w:val="en-IN" w:eastAsia="en-IN"/>
              </w:rPr>
            </w:pPr>
            <w:r w:rsidRPr="003C5378">
              <w:rPr>
                <w:rFonts w:ascii="Times New Roman" w:hAnsi="Times New Roman" w:cs="Times New Roman"/>
                <w:color w:val="000000"/>
                <w:sz w:val="22"/>
                <w:szCs w:val="22"/>
                <w:lang w:val="en-IN" w:eastAsia="en-IN"/>
              </w:rPr>
              <w:t>Mr Shaikh Nasruddin</w:t>
            </w:r>
            <w:r w:rsidRPr="003C5378">
              <w:rPr>
                <w:rFonts w:ascii="Times New Roman" w:hAnsi="Times New Roman" w:cs="Times New Roman"/>
                <w:color w:val="000000"/>
                <w:sz w:val="22"/>
                <w:szCs w:val="22"/>
                <w:lang w:val="en-IN" w:eastAsia="en-IN"/>
              </w:rPr>
              <w:tab/>
              <w:t>6352632098</w:t>
            </w:r>
            <w:r w:rsidRPr="003C5378">
              <w:rPr>
                <w:rFonts w:ascii="Times New Roman" w:hAnsi="Times New Roman" w:cs="Times New Roman"/>
                <w:color w:val="000000"/>
                <w:sz w:val="22"/>
                <w:szCs w:val="22"/>
                <w:lang w:val="en-IN" w:eastAsia="en-IN"/>
              </w:rPr>
              <w:tab/>
              <w:t>shaikh@eptl.in</w:t>
            </w:r>
          </w:p>
          <w:p w:rsidR="00825C7E" w:rsidRPr="003C5378" w:rsidRDefault="00825C7E" w:rsidP="00825C7E">
            <w:pPr>
              <w:keepNext/>
              <w:keepLines/>
              <w:spacing w:line="256" w:lineRule="auto"/>
              <w:ind w:left="-7"/>
              <w:rPr>
                <w:rFonts w:ascii="Times New Roman" w:hAnsi="Times New Roman" w:cs="Times New Roman"/>
                <w:color w:val="000000"/>
                <w:sz w:val="22"/>
                <w:szCs w:val="22"/>
                <w:lang w:val="en-IN" w:eastAsia="en-IN"/>
              </w:rPr>
            </w:pPr>
            <w:r w:rsidRPr="003C5378">
              <w:rPr>
                <w:rFonts w:ascii="Times New Roman" w:hAnsi="Times New Roman" w:cs="Times New Roman"/>
                <w:color w:val="000000"/>
                <w:sz w:val="22"/>
                <w:szCs w:val="22"/>
                <w:lang w:val="en-IN" w:eastAsia="en-IN"/>
              </w:rPr>
              <w:t xml:space="preserve">Mr Jay Vyas </w:t>
            </w:r>
            <w:r w:rsidRPr="003C5378">
              <w:rPr>
                <w:rFonts w:ascii="Times New Roman" w:hAnsi="Times New Roman" w:cs="Times New Roman"/>
                <w:color w:val="000000"/>
                <w:sz w:val="22"/>
                <w:szCs w:val="22"/>
                <w:lang w:val="en-IN" w:eastAsia="en-IN"/>
              </w:rPr>
              <w:tab/>
              <w:t xml:space="preserve">        9265562819</w:t>
            </w:r>
            <w:r w:rsidRPr="003C5378">
              <w:rPr>
                <w:rFonts w:ascii="Times New Roman" w:hAnsi="Times New Roman" w:cs="Times New Roman"/>
                <w:color w:val="000000"/>
                <w:sz w:val="22"/>
                <w:szCs w:val="22"/>
                <w:lang w:val="en-IN" w:eastAsia="en-IN"/>
              </w:rPr>
              <w:tab/>
              <w:t>jay.v@eptl.in</w:t>
            </w:r>
          </w:p>
          <w:p w:rsidR="00825C7E" w:rsidRPr="003C5378" w:rsidRDefault="00825C7E" w:rsidP="00825C7E">
            <w:pPr>
              <w:keepNext/>
              <w:keepLines/>
              <w:spacing w:line="256" w:lineRule="auto"/>
              <w:ind w:left="-7"/>
              <w:rPr>
                <w:rFonts w:ascii="Times New Roman" w:hAnsi="Times New Roman" w:cs="Times New Roman"/>
                <w:color w:val="000000"/>
                <w:sz w:val="22"/>
                <w:szCs w:val="22"/>
                <w:lang w:val="en-IN" w:eastAsia="en-IN"/>
              </w:rPr>
            </w:pPr>
            <w:r w:rsidRPr="003C5378">
              <w:rPr>
                <w:rFonts w:ascii="Times New Roman" w:hAnsi="Times New Roman" w:cs="Times New Roman"/>
                <w:color w:val="000000"/>
                <w:sz w:val="22"/>
                <w:szCs w:val="22"/>
                <w:lang w:val="en-IN" w:eastAsia="en-IN"/>
              </w:rPr>
              <w:t>Mr Mubassera Mansuri</w:t>
            </w:r>
            <w:r w:rsidRPr="003C5378">
              <w:rPr>
                <w:rFonts w:ascii="Times New Roman" w:hAnsi="Times New Roman" w:cs="Times New Roman"/>
                <w:color w:val="000000"/>
                <w:sz w:val="22"/>
                <w:szCs w:val="22"/>
                <w:lang w:val="en-IN" w:eastAsia="en-IN"/>
              </w:rPr>
              <w:tab/>
              <w:t xml:space="preserve"> 7859800621</w:t>
            </w:r>
            <w:r w:rsidRPr="003C5378">
              <w:rPr>
                <w:rFonts w:ascii="Times New Roman" w:hAnsi="Times New Roman" w:cs="Times New Roman"/>
                <w:color w:val="000000"/>
                <w:sz w:val="22"/>
                <w:szCs w:val="22"/>
                <w:lang w:val="en-IN" w:eastAsia="en-IN"/>
              </w:rPr>
              <w:tab/>
              <w:t>mubassera@eptl.in</w:t>
            </w:r>
          </w:p>
          <w:p w:rsidR="009C7920" w:rsidRPr="003C5378" w:rsidRDefault="00825C7E" w:rsidP="00825C7E">
            <w:pPr>
              <w:spacing w:line="256" w:lineRule="auto"/>
              <w:rPr>
                <w:rFonts w:ascii="Times New Roman" w:eastAsia="Calibri" w:hAnsi="Times New Roman" w:cs="Times New Roman"/>
                <w:sz w:val="22"/>
                <w:szCs w:val="22"/>
              </w:rPr>
            </w:pPr>
            <w:r w:rsidRPr="003C5378">
              <w:rPr>
                <w:rFonts w:ascii="Times New Roman" w:hAnsi="Times New Roman" w:cs="Times New Roman"/>
                <w:color w:val="000000"/>
                <w:sz w:val="22"/>
                <w:szCs w:val="22"/>
                <w:lang w:val="en-IN" w:eastAsia="en-IN"/>
              </w:rPr>
              <w:t xml:space="preserve">Mr Hiral Purohit </w:t>
            </w:r>
            <w:r w:rsidRPr="003C5378">
              <w:rPr>
                <w:rFonts w:ascii="Times New Roman" w:hAnsi="Times New Roman" w:cs="Times New Roman"/>
                <w:color w:val="000000"/>
                <w:sz w:val="22"/>
                <w:szCs w:val="22"/>
                <w:lang w:val="en-IN" w:eastAsia="en-IN"/>
              </w:rPr>
              <w:tab/>
              <w:t>6352631968</w:t>
            </w:r>
            <w:r w:rsidRPr="003C5378">
              <w:rPr>
                <w:rFonts w:ascii="Times New Roman" w:hAnsi="Times New Roman" w:cs="Times New Roman"/>
                <w:color w:val="000000"/>
                <w:sz w:val="22"/>
                <w:szCs w:val="22"/>
                <w:lang w:val="en-IN" w:eastAsia="en-IN"/>
              </w:rPr>
              <w:tab/>
              <w:t>hiral.purohit@eptl.in</w:t>
            </w:r>
            <w:r w:rsidRPr="003C5378">
              <w:rPr>
                <w:rFonts w:ascii="Times New Roman" w:eastAsia="Calibri" w:hAnsi="Times New Roman" w:cs="Times New Roman"/>
                <w:color w:val="000000"/>
                <w:sz w:val="22"/>
                <w:szCs w:val="22"/>
                <w:lang w:val="en-IN" w:eastAsia="en-IN"/>
              </w:rPr>
              <w:t xml:space="preserve"> </w:t>
            </w:r>
            <w:r w:rsidR="009C7920" w:rsidRPr="003C5378">
              <w:rPr>
                <w:rFonts w:ascii="Times New Roman" w:eastAsia="Calibri" w:hAnsi="Times New Roman" w:cs="Times New Roman"/>
                <w:sz w:val="22"/>
                <w:szCs w:val="22"/>
              </w:rPr>
              <w:t xml:space="preserve">Mr. Sujith Nair: </w:t>
            </w:r>
            <w:r w:rsidR="003C5378">
              <w:rPr>
                <w:rFonts w:ascii="Times New Roman" w:eastAsia="Calibri" w:hAnsi="Times New Roman" w:cs="Times New Roman"/>
                <w:sz w:val="22"/>
                <w:szCs w:val="22"/>
              </w:rPr>
              <w:t xml:space="preserve">        </w:t>
            </w:r>
            <w:r w:rsidR="009C7920" w:rsidRPr="003C5378">
              <w:rPr>
                <w:rFonts w:ascii="Times New Roman" w:eastAsia="Calibri" w:hAnsi="Times New Roman" w:cs="Times New Roman"/>
                <w:sz w:val="22"/>
                <w:szCs w:val="22"/>
              </w:rPr>
              <w:t xml:space="preserve">079 68136857  </w:t>
            </w:r>
            <w:r w:rsidR="003C5378">
              <w:rPr>
                <w:rFonts w:ascii="Times New Roman" w:eastAsia="Calibri" w:hAnsi="Times New Roman" w:cs="Times New Roman"/>
                <w:sz w:val="22"/>
                <w:szCs w:val="22"/>
              </w:rPr>
              <w:t xml:space="preserve">      </w:t>
            </w:r>
            <w:r w:rsidR="009C7920" w:rsidRPr="003C5378">
              <w:rPr>
                <w:rFonts w:ascii="Times New Roman" w:eastAsia="Calibri" w:hAnsi="Times New Roman" w:cs="Times New Roman"/>
                <w:sz w:val="22"/>
                <w:szCs w:val="22"/>
              </w:rPr>
              <w:t xml:space="preserve">sujith@eptl.in </w:t>
            </w:r>
          </w:p>
          <w:p w:rsidR="009C7920" w:rsidRPr="003C5378" w:rsidRDefault="009C7920" w:rsidP="009C7920">
            <w:pPr>
              <w:spacing w:line="256" w:lineRule="auto"/>
              <w:rPr>
                <w:rFonts w:ascii="Times New Roman" w:eastAsia="Calibri" w:hAnsi="Times New Roman" w:cs="Times New Roman"/>
                <w:sz w:val="22"/>
                <w:szCs w:val="22"/>
              </w:rPr>
            </w:pPr>
            <w:r w:rsidRPr="003C5378">
              <w:rPr>
                <w:rFonts w:ascii="Times New Roman" w:eastAsia="Calibri" w:hAnsi="Times New Roman" w:cs="Times New Roman"/>
                <w:sz w:val="22"/>
                <w:szCs w:val="22"/>
              </w:rPr>
              <w:t>Ms. Geeta</w:t>
            </w:r>
            <w:r w:rsidR="00825C7E" w:rsidRPr="003C5378">
              <w:rPr>
                <w:rFonts w:ascii="Times New Roman" w:eastAsia="Calibri" w:hAnsi="Times New Roman" w:cs="Times New Roman"/>
                <w:sz w:val="22"/>
                <w:szCs w:val="22"/>
              </w:rPr>
              <w:t xml:space="preserve"> :     </w:t>
            </w:r>
            <w:r w:rsidR="003C5378">
              <w:rPr>
                <w:rFonts w:ascii="Times New Roman" w:eastAsia="Calibri" w:hAnsi="Times New Roman" w:cs="Times New Roman"/>
                <w:sz w:val="22"/>
                <w:szCs w:val="22"/>
              </w:rPr>
              <w:t xml:space="preserve">            </w:t>
            </w:r>
            <w:r w:rsidR="00825C7E" w:rsidRPr="003C5378">
              <w:rPr>
                <w:rFonts w:ascii="Times New Roman" w:eastAsia="Calibri" w:hAnsi="Times New Roman" w:cs="Times New Roman"/>
                <w:sz w:val="22"/>
                <w:szCs w:val="22"/>
              </w:rPr>
              <w:t>079 90334460</w:t>
            </w:r>
            <w:r w:rsidRPr="003C5378">
              <w:rPr>
                <w:rFonts w:ascii="Times New Roman" w:eastAsia="Calibri" w:hAnsi="Times New Roman" w:cs="Times New Roman"/>
                <w:sz w:val="22"/>
                <w:szCs w:val="22"/>
              </w:rPr>
              <w:t xml:space="preserve">   </w:t>
            </w:r>
            <w:r w:rsidR="00825C7E" w:rsidRPr="003C5378">
              <w:rPr>
                <w:rFonts w:ascii="Times New Roman" w:eastAsia="Calibri" w:hAnsi="Times New Roman" w:cs="Times New Roman"/>
                <w:sz w:val="22"/>
                <w:szCs w:val="22"/>
              </w:rPr>
              <w:t xml:space="preserve">geeta@auctiontiger.net  </w:t>
            </w:r>
            <w:r w:rsidRPr="003C5378">
              <w:rPr>
                <w:rFonts w:ascii="Times New Roman" w:eastAsia="Calibri" w:hAnsi="Times New Roman" w:cs="Times New Roman"/>
                <w:sz w:val="22"/>
                <w:szCs w:val="22"/>
              </w:rPr>
              <w:t xml:space="preserve">                         </w:t>
            </w:r>
          </w:p>
          <w:p w:rsidR="009C7920" w:rsidRPr="003C5378" w:rsidRDefault="009C7920" w:rsidP="009C7920">
            <w:pPr>
              <w:spacing w:line="256" w:lineRule="auto"/>
              <w:rPr>
                <w:rFonts w:ascii="Times New Roman" w:eastAsia="Calibri" w:hAnsi="Times New Roman" w:cs="Times New Roman"/>
                <w:sz w:val="22"/>
                <w:szCs w:val="22"/>
              </w:rPr>
            </w:pPr>
            <w:r w:rsidRPr="003C5378">
              <w:rPr>
                <w:rFonts w:ascii="Times New Roman" w:eastAsia="Calibri" w:hAnsi="Times New Roman" w:cs="Times New Roman"/>
                <w:sz w:val="22"/>
                <w:szCs w:val="22"/>
              </w:rPr>
              <w:t>Ms.Khushboo  :</w:t>
            </w:r>
            <w:r w:rsidR="003C5378">
              <w:rPr>
                <w:rFonts w:ascii="Times New Roman" w:eastAsia="Calibri" w:hAnsi="Times New Roman" w:cs="Times New Roman"/>
                <w:sz w:val="22"/>
                <w:szCs w:val="22"/>
              </w:rPr>
              <w:t xml:space="preserve">         </w:t>
            </w:r>
            <w:r w:rsidRPr="003C5378">
              <w:rPr>
                <w:rFonts w:ascii="Times New Roman" w:eastAsia="Calibri" w:hAnsi="Times New Roman" w:cs="Times New Roman"/>
                <w:sz w:val="22"/>
                <w:szCs w:val="22"/>
              </w:rPr>
              <w:t xml:space="preserve"> 09510813528 </w:t>
            </w:r>
            <w:r w:rsidR="00825C7E" w:rsidRPr="003C5378">
              <w:rPr>
                <w:rFonts w:ascii="Times New Roman" w:eastAsia="Calibri" w:hAnsi="Times New Roman" w:cs="Times New Roman"/>
                <w:sz w:val="22"/>
                <w:szCs w:val="22"/>
              </w:rPr>
              <w:t>khushboo.mehta@eptl.in</w:t>
            </w:r>
            <w:r w:rsidRPr="003C5378">
              <w:rPr>
                <w:rFonts w:ascii="Times New Roman" w:eastAsia="Calibri" w:hAnsi="Times New Roman" w:cs="Times New Roman"/>
                <w:sz w:val="22"/>
                <w:szCs w:val="22"/>
              </w:rPr>
              <w:t xml:space="preserve">    </w:t>
            </w:r>
          </w:p>
          <w:p w:rsidR="009C7920" w:rsidRPr="003C5378" w:rsidRDefault="009C7920" w:rsidP="009C7920">
            <w:pPr>
              <w:spacing w:line="256" w:lineRule="auto"/>
              <w:rPr>
                <w:rFonts w:ascii="Times New Roman" w:eastAsia="Calibri" w:hAnsi="Times New Roman" w:cs="Times New Roman"/>
                <w:sz w:val="22"/>
                <w:szCs w:val="22"/>
              </w:rPr>
            </w:pPr>
            <w:r w:rsidRPr="003C5378">
              <w:rPr>
                <w:rFonts w:ascii="Times New Roman" w:eastAsia="Calibri" w:hAnsi="Times New Roman" w:cs="Times New Roman"/>
                <w:sz w:val="22"/>
                <w:szCs w:val="22"/>
              </w:rPr>
              <w:t xml:space="preserve">Ms. Pooja          : </w:t>
            </w:r>
            <w:r w:rsidR="003C5378">
              <w:rPr>
                <w:rFonts w:ascii="Times New Roman" w:eastAsia="Calibri" w:hAnsi="Times New Roman" w:cs="Times New Roman"/>
                <w:sz w:val="22"/>
                <w:szCs w:val="22"/>
              </w:rPr>
              <w:t xml:space="preserve">       </w:t>
            </w:r>
            <w:r w:rsidRPr="003C5378">
              <w:rPr>
                <w:rFonts w:ascii="Times New Roman" w:eastAsia="Calibri" w:hAnsi="Times New Roman" w:cs="Times New Roman"/>
                <w:sz w:val="22"/>
                <w:szCs w:val="22"/>
              </w:rPr>
              <w:t xml:space="preserve">09328931942 pooja.shah@eptl.in </w:t>
            </w:r>
          </w:p>
          <w:p w:rsidR="009C7920" w:rsidRPr="003C5378" w:rsidRDefault="009C7920" w:rsidP="009C7920">
            <w:pPr>
              <w:spacing w:line="256" w:lineRule="auto"/>
              <w:rPr>
                <w:rFonts w:ascii="Times New Roman" w:eastAsia="Calibri" w:hAnsi="Times New Roman" w:cs="Times New Roman"/>
                <w:sz w:val="22"/>
                <w:szCs w:val="22"/>
              </w:rPr>
            </w:pPr>
            <w:r w:rsidRPr="003C5378">
              <w:rPr>
                <w:rFonts w:ascii="Times New Roman" w:eastAsia="Calibri" w:hAnsi="Times New Roman" w:cs="Times New Roman"/>
                <w:sz w:val="22"/>
                <w:szCs w:val="22"/>
              </w:rPr>
              <w:t>Ms. Komal         :</w:t>
            </w:r>
            <w:r w:rsidR="003C5378">
              <w:rPr>
                <w:rFonts w:ascii="Times New Roman" w:eastAsia="Calibri" w:hAnsi="Times New Roman" w:cs="Times New Roman"/>
                <w:sz w:val="22"/>
                <w:szCs w:val="22"/>
              </w:rPr>
              <w:t xml:space="preserve">     </w:t>
            </w:r>
            <w:r w:rsidRPr="003C5378">
              <w:rPr>
                <w:rFonts w:ascii="Times New Roman" w:eastAsia="Calibri" w:hAnsi="Times New Roman" w:cs="Times New Roman"/>
                <w:sz w:val="22"/>
                <w:szCs w:val="22"/>
              </w:rPr>
              <w:t xml:space="preserve"> 07904407997  komal.d@eptl.in </w:t>
            </w:r>
          </w:p>
          <w:p w:rsidR="009C7920" w:rsidRPr="003C5378" w:rsidRDefault="009C7920" w:rsidP="009C7920">
            <w:pPr>
              <w:spacing w:line="256" w:lineRule="auto"/>
              <w:rPr>
                <w:rFonts w:ascii="Times New Roman" w:eastAsia="Calibri" w:hAnsi="Times New Roman" w:cs="Times New Roman"/>
                <w:sz w:val="22"/>
                <w:szCs w:val="22"/>
              </w:rPr>
            </w:pPr>
            <w:r w:rsidRPr="003C5378">
              <w:rPr>
                <w:rFonts w:ascii="Times New Roman" w:eastAsia="Calibri" w:hAnsi="Times New Roman" w:cs="Times New Roman"/>
                <w:sz w:val="22"/>
                <w:szCs w:val="22"/>
              </w:rPr>
              <w:t xml:space="preserve">Mr Nandan Valera : </w:t>
            </w:r>
            <w:r w:rsidR="003C5378">
              <w:rPr>
                <w:rFonts w:ascii="Times New Roman" w:eastAsia="Calibri" w:hAnsi="Times New Roman" w:cs="Times New Roman"/>
                <w:sz w:val="22"/>
                <w:szCs w:val="22"/>
              </w:rPr>
              <w:t xml:space="preserve">    </w:t>
            </w:r>
            <w:r w:rsidRPr="003C5378">
              <w:rPr>
                <w:rFonts w:ascii="Times New Roman" w:eastAsia="Calibri" w:hAnsi="Times New Roman" w:cs="Times New Roman"/>
                <w:sz w:val="22"/>
                <w:szCs w:val="22"/>
              </w:rPr>
              <w:t>9081000427 nandan.v@eptl.in</w:t>
            </w:r>
          </w:p>
          <w:p w:rsidR="009C7920" w:rsidRPr="003C5378" w:rsidRDefault="009C7920" w:rsidP="009C7920">
            <w:pPr>
              <w:spacing w:line="256" w:lineRule="auto"/>
              <w:rPr>
                <w:rFonts w:ascii="Times New Roman" w:eastAsia="Calibri" w:hAnsi="Times New Roman" w:cs="Times New Roman"/>
                <w:sz w:val="22"/>
                <w:szCs w:val="22"/>
              </w:rPr>
            </w:pPr>
            <w:r w:rsidRPr="003C5378">
              <w:rPr>
                <w:rFonts w:ascii="Times New Roman" w:eastAsia="Calibri" w:hAnsi="Times New Roman" w:cs="Times New Roman"/>
                <w:sz w:val="22"/>
                <w:szCs w:val="22"/>
              </w:rPr>
              <w:t xml:space="preserve">Ms Vrusha Soni : </w:t>
            </w:r>
            <w:r w:rsidR="003C5378">
              <w:rPr>
                <w:rFonts w:ascii="Times New Roman" w:eastAsia="Calibri" w:hAnsi="Times New Roman" w:cs="Times New Roman"/>
                <w:sz w:val="22"/>
                <w:szCs w:val="22"/>
              </w:rPr>
              <w:t xml:space="preserve">       </w:t>
            </w:r>
            <w:r w:rsidRPr="003C5378">
              <w:rPr>
                <w:rFonts w:ascii="Times New Roman" w:eastAsia="Calibri" w:hAnsi="Times New Roman" w:cs="Times New Roman"/>
                <w:sz w:val="22"/>
                <w:szCs w:val="22"/>
                <w:lang w:eastAsia="ja-JP"/>
              </w:rPr>
              <w:t>9904407997</w:t>
            </w:r>
            <w:r w:rsidRPr="003C5378">
              <w:rPr>
                <w:rFonts w:ascii="Times New Roman" w:eastAsia="Calibri" w:hAnsi="Times New Roman" w:cs="Times New Roman"/>
                <w:sz w:val="22"/>
                <w:szCs w:val="22"/>
              </w:rPr>
              <w:t xml:space="preserve"> vrusha@eptl.in</w:t>
            </w:r>
          </w:p>
          <w:p w:rsidR="00807510" w:rsidRPr="00110AD8" w:rsidRDefault="009C7920" w:rsidP="009C7920">
            <w:pPr>
              <w:keepNext/>
              <w:keepLines/>
              <w:ind w:left="-7"/>
              <w:rPr>
                <w:rFonts w:ascii="Times New Roman" w:hAnsi="Times New Roman" w:cs="Times New Roman"/>
              </w:rPr>
            </w:pPr>
            <w:r w:rsidRPr="003C5378">
              <w:rPr>
                <w:rFonts w:ascii="Times New Roman" w:eastAsia="Calibri" w:hAnsi="Times New Roman" w:cs="Times New Roman"/>
                <w:sz w:val="22"/>
                <w:szCs w:val="22"/>
              </w:rPr>
              <w:t xml:space="preserve">Mobile Numbers: </w:t>
            </w:r>
            <w:r w:rsidRPr="003C5378">
              <w:rPr>
                <w:rFonts w:ascii="Times New Roman" w:eastAsia="Calibri" w:hAnsi="Times New Roman" w:cs="Times New Roman"/>
                <w:b/>
                <w:sz w:val="22"/>
                <w:szCs w:val="22"/>
              </w:rPr>
              <w:t>+91-9904407997| 9081000427</w:t>
            </w:r>
          </w:p>
        </w:tc>
      </w:tr>
    </w:tbl>
    <w:p w:rsidR="00807510" w:rsidRPr="00110AD8" w:rsidRDefault="00807510" w:rsidP="00807510">
      <w:pPr>
        <w:jc w:val="both"/>
        <w:rPr>
          <w:rFonts w:ascii="Times New Roman" w:hAnsi="Times New Roman" w:cs="Times New Roman"/>
        </w:rPr>
      </w:pPr>
    </w:p>
    <w:p w:rsidR="00807510" w:rsidRPr="00110AD8" w:rsidRDefault="00807510" w:rsidP="007F509C">
      <w:pPr>
        <w:ind w:left="284"/>
        <w:jc w:val="both"/>
        <w:rPr>
          <w:rFonts w:ascii="Times New Roman" w:hAnsi="Times New Roman" w:cs="Times New Roman"/>
        </w:rPr>
      </w:pPr>
      <w:r w:rsidRPr="00110AD8">
        <w:rPr>
          <w:rFonts w:ascii="Times New Roman" w:hAnsi="Times New Roman" w:cs="Times New Roman"/>
        </w:rPr>
        <w:t>Note: please note Support team will be contacting through email and whenever required through phone call as well. Depending on nature of assistance support team will contact on the priority basis. It will be very convenient for bidder to schedule their online demo in advance with support team to avoid last minute rush.</w:t>
      </w:r>
    </w:p>
    <w:p w:rsidR="00807510" w:rsidRPr="00110AD8" w:rsidRDefault="00807510" w:rsidP="00807510">
      <w:pPr>
        <w:rPr>
          <w:rFonts w:ascii="Times New Roman" w:hAnsi="Times New Roman" w:cs="Times New Roman"/>
        </w:rPr>
      </w:pPr>
    </w:p>
    <w:p w:rsidR="00807510" w:rsidRPr="00110AD8" w:rsidRDefault="00807510" w:rsidP="00E22A5A">
      <w:pPr>
        <w:pStyle w:val="Default"/>
        <w:numPr>
          <w:ilvl w:val="0"/>
          <w:numId w:val="23"/>
        </w:numPr>
        <w:jc w:val="both"/>
        <w:rPr>
          <w:rFonts w:ascii="Times New Roman" w:hAnsi="Times New Roman" w:cs="Times New Roman"/>
          <w:color w:val="auto"/>
        </w:rPr>
      </w:pPr>
      <w:r w:rsidRPr="00110AD8">
        <w:rPr>
          <w:rFonts w:ascii="Times New Roman" w:hAnsi="Times New Roman" w:cs="Times New Roman"/>
          <w:color w:val="auto"/>
        </w:rPr>
        <w:t>All bids made from the Login ID given to the bidder will be deemed to have</w:t>
      </w:r>
      <w:r w:rsidR="00746B53" w:rsidRPr="00110AD8">
        <w:rPr>
          <w:rFonts w:ascii="Times New Roman" w:hAnsi="Times New Roman" w:cs="Times New Roman"/>
          <w:color w:val="auto"/>
        </w:rPr>
        <w:t xml:space="preserve"> </w:t>
      </w:r>
      <w:r w:rsidR="00FA10CC" w:rsidRPr="00110AD8">
        <w:rPr>
          <w:rFonts w:ascii="Times New Roman" w:hAnsi="Times New Roman" w:cs="Times New Roman"/>
          <w:color w:val="auto"/>
        </w:rPr>
        <w:t>been made</w:t>
      </w:r>
      <w:r w:rsidRPr="00110AD8">
        <w:rPr>
          <w:rFonts w:ascii="Times New Roman" w:hAnsi="Times New Roman" w:cs="Times New Roman"/>
          <w:color w:val="auto"/>
        </w:rPr>
        <w:t xml:space="preserve"> by the bidder. </w:t>
      </w:r>
    </w:p>
    <w:p w:rsidR="00807510" w:rsidRPr="00110AD8" w:rsidRDefault="00807510" w:rsidP="00E22A5A">
      <w:pPr>
        <w:pStyle w:val="Default"/>
        <w:numPr>
          <w:ilvl w:val="0"/>
          <w:numId w:val="23"/>
        </w:numPr>
        <w:jc w:val="both"/>
        <w:rPr>
          <w:rFonts w:ascii="Times New Roman" w:hAnsi="Times New Roman" w:cs="Times New Roman"/>
        </w:rPr>
      </w:pPr>
      <w:r w:rsidRPr="00110AD8">
        <w:rPr>
          <w:rFonts w:ascii="Times New Roman" w:hAnsi="Times New Roman" w:cs="Times New Roman"/>
          <w:color w:val="auto"/>
        </w:rPr>
        <w:t xml:space="preserve">BIDS PLACED BY BIDDER: The bid of the bidder will be taken to be an offer to sell. Bids once made by the bidder cannot be cancelled. The bidder is bound to sell the material as mentioned above at the price that they bid. </w:t>
      </w:r>
    </w:p>
    <w:p w:rsidR="00807510" w:rsidRPr="00110AD8" w:rsidRDefault="00807510" w:rsidP="00F258D5">
      <w:pPr>
        <w:ind w:left="284"/>
        <w:rPr>
          <w:rFonts w:ascii="Times New Roman" w:hAnsi="Times New Roman" w:cs="Times New Roman"/>
          <w:b/>
          <w:bCs/>
        </w:rPr>
      </w:pPr>
      <w:r w:rsidRPr="00110AD8">
        <w:rPr>
          <w:rFonts w:ascii="Times New Roman" w:hAnsi="Times New Roman" w:cs="Times New Roman"/>
          <w:b/>
          <w:bCs/>
        </w:rPr>
        <w:t>Preparation &amp; Submission of Bids</w:t>
      </w:r>
    </w:p>
    <w:p w:rsidR="00606FF3" w:rsidRPr="00110AD8" w:rsidRDefault="00606FF3" w:rsidP="00F258D5">
      <w:pPr>
        <w:ind w:left="284"/>
        <w:rPr>
          <w:rFonts w:ascii="Times New Roman" w:hAnsi="Times New Roman" w:cs="Times New Roman"/>
          <w:b/>
          <w:bCs/>
        </w:rPr>
      </w:pPr>
    </w:p>
    <w:p w:rsidR="00807510" w:rsidRPr="00110AD8" w:rsidRDefault="002C671E" w:rsidP="00F258D5">
      <w:pPr>
        <w:ind w:left="284"/>
        <w:jc w:val="both"/>
        <w:rPr>
          <w:rFonts w:ascii="Times New Roman" w:hAnsi="Times New Roman" w:cs="Times New Roman"/>
        </w:rPr>
      </w:pPr>
      <w:r w:rsidRPr="00110AD8">
        <w:rPr>
          <w:rFonts w:ascii="Times New Roman" w:hAnsi="Times New Roman" w:cs="Times New Roman"/>
        </w:rPr>
        <w:t xml:space="preserve">The Bids (Eligibility </w:t>
      </w:r>
      <w:r w:rsidR="00807510" w:rsidRPr="00110AD8">
        <w:rPr>
          <w:rFonts w:ascii="Times New Roman" w:hAnsi="Times New Roman" w:cs="Times New Roman"/>
        </w:rPr>
        <w:t>as well as Commercial) shall have to be prepared and subsequently submitted online only. Bids not submitted “ON LINE” shall be summarily rejected. No other form of submission shall be permitted.</w:t>
      </w:r>
    </w:p>
    <w:p w:rsidR="00F408B0" w:rsidRPr="00110AD8" w:rsidRDefault="00F408B0" w:rsidP="00807510">
      <w:pPr>
        <w:rPr>
          <w:rFonts w:ascii="Times New Roman" w:hAnsi="Times New Roman" w:cs="Times New Roman"/>
          <w:b/>
          <w:bCs/>
        </w:rPr>
      </w:pPr>
    </w:p>
    <w:p w:rsidR="00807510" w:rsidRPr="00110AD8" w:rsidRDefault="00807510" w:rsidP="00F258D5">
      <w:pPr>
        <w:spacing w:after="240"/>
        <w:ind w:left="284"/>
        <w:rPr>
          <w:rFonts w:ascii="Times New Roman" w:hAnsi="Times New Roman" w:cs="Times New Roman"/>
          <w:b/>
          <w:bCs/>
        </w:rPr>
      </w:pPr>
      <w:r w:rsidRPr="00110AD8">
        <w:rPr>
          <w:rFonts w:ascii="Times New Roman" w:hAnsi="Times New Roman" w:cs="Times New Roman"/>
          <w:b/>
          <w:bCs/>
        </w:rPr>
        <w:t>Do’s and Don’ts for Bidder</w:t>
      </w:r>
      <w:r w:rsidR="003D15FE">
        <w:rPr>
          <w:rFonts w:ascii="Times New Roman" w:hAnsi="Times New Roman" w:cs="Times New Roman"/>
          <w:b/>
          <w:bCs/>
        </w:rPr>
        <w:t>s</w:t>
      </w:r>
    </w:p>
    <w:p w:rsidR="00807510" w:rsidRPr="00110AD8" w:rsidRDefault="00807510" w:rsidP="00E22A5A">
      <w:pPr>
        <w:pStyle w:val="ListParagraph"/>
        <w:numPr>
          <w:ilvl w:val="0"/>
          <w:numId w:val="21"/>
        </w:numPr>
        <w:autoSpaceDE w:val="0"/>
        <w:autoSpaceDN w:val="0"/>
        <w:adjustRightInd w:val="0"/>
        <w:spacing w:after="0" w:line="240" w:lineRule="auto"/>
        <w:ind w:left="567" w:hanging="283"/>
        <w:contextualSpacing/>
        <w:jc w:val="both"/>
        <w:rPr>
          <w:rFonts w:ascii="Times New Roman" w:hAnsi="Times New Roman"/>
          <w:sz w:val="24"/>
          <w:szCs w:val="24"/>
        </w:rPr>
      </w:pPr>
      <w:r w:rsidRPr="00110AD8">
        <w:rPr>
          <w:rFonts w:ascii="Times New Roman" w:hAnsi="Times New Roman"/>
          <w:sz w:val="24"/>
          <w:szCs w:val="24"/>
        </w:rPr>
        <w:t>Registration process for new Bidder’s should be completed at the earliest</w:t>
      </w:r>
      <w:r w:rsidR="00B14DE1" w:rsidRPr="00110AD8">
        <w:rPr>
          <w:rFonts w:ascii="Times New Roman" w:hAnsi="Times New Roman"/>
          <w:sz w:val="24"/>
          <w:szCs w:val="24"/>
        </w:rPr>
        <w:t>.</w:t>
      </w:r>
    </w:p>
    <w:p w:rsidR="00807510" w:rsidRPr="00110AD8" w:rsidRDefault="00807510" w:rsidP="00E22A5A">
      <w:pPr>
        <w:pStyle w:val="ListParagraph"/>
        <w:numPr>
          <w:ilvl w:val="0"/>
          <w:numId w:val="21"/>
        </w:numPr>
        <w:autoSpaceDE w:val="0"/>
        <w:autoSpaceDN w:val="0"/>
        <w:adjustRightInd w:val="0"/>
        <w:spacing w:after="0" w:line="240" w:lineRule="auto"/>
        <w:ind w:left="567" w:hanging="283"/>
        <w:contextualSpacing/>
        <w:jc w:val="both"/>
        <w:rPr>
          <w:rFonts w:ascii="Times New Roman" w:hAnsi="Times New Roman"/>
          <w:sz w:val="24"/>
          <w:szCs w:val="24"/>
        </w:rPr>
      </w:pPr>
      <w:r w:rsidRPr="00110AD8">
        <w:rPr>
          <w:rFonts w:ascii="Times New Roman" w:hAnsi="Times New Roman"/>
          <w:sz w:val="24"/>
          <w:szCs w:val="24"/>
        </w:rPr>
        <w:t>The e-Procurement portal is open for upload of documents with immediate effect Hence Bidders are advised to start the process of upload of bid documents well in advance.</w:t>
      </w:r>
    </w:p>
    <w:p w:rsidR="00352209" w:rsidRPr="00110AD8" w:rsidRDefault="00807510" w:rsidP="00E22A5A">
      <w:pPr>
        <w:pStyle w:val="ListParagraph"/>
        <w:numPr>
          <w:ilvl w:val="0"/>
          <w:numId w:val="21"/>
        </w:numPr>
        <w:autoSpaceDE w:val="0"/>
        <w:autoSpaceDN w:val="0"/>
        <w:adjustRightInd w:val="0"/>
        <w:spacing w:after="0" w:line="240" w:lineRule="auto"/>
        <w:ind w:left="567" w:hanging="283"/>
        <w:contextualSpacing/>
        <w:jc w:val="both"/>
        <w:rPr>
          <w:rFonts w:ascii="Times New Roman" w:hAnsi="Times New Roman"/>
          <w:sz w:val="24"/>
          <w:szCs w:val="24"/>
        </w:rPr>
      </w:pPr>
      <w:r w:rsidRPr="00110AD8">
        <w:rPr>
          <w:rFonts w:ascii="Times New Roman" w:hAnsi="Times New Roman"/>
          <w:sz w:val="24"/>
          <w:szCs w:val="24"/>
        </w:rPr>
        <w:t>Bidder has to prepare for submission of their bid documents online well in advance as</w:t>
      </w:r>
      <w:r w:rsidR="00352209" w:rsidRPr="00110AD8">
        <w:rPr>
          <w:rFonts w:ascii="Times New Roman" w:hAnsi="Times New Roman"/>
          <w:sz w:val="24"/>
          <w:szCs w:val="24"/>
        </w:rPr>
        <w:t xml:space="preserve"> t</w:t>
      </w:r>
      <w:r w:rsidRPr="00110AD8">
        <w:rPr>
          <w:rFonts w:ascii="Times New Roman" w:hAnsi="Times New Roman"/>
          <w:sz w:val="24"/>
          <w:szCs w:val="24"/>
        </w:rPr>
        <w:t>he upload process of soft copy of the bid documents requires encryption (large files take longer time to encrypt) and upload of these files to e-procurement portal depends upon bidder’s infrastructure and connectivity.</w:t>
      </w:r>
    </w:p>
    <w:p w:rsidR="00807510" w:rsidRPr="00110AD8" w:rsidRDefault="00807510" w:rsidP="00E22A5A">
      <w:pPr>
        <w:pStyle w:val="ListParagraph"/>
        <w:numPr>
          <w:ilvl w:val="0"/>
          <w:numId w:val="21"/>
        </w:numPr>
        <w:autoSpaceDE w:val="0"/>
        <w:autoSpaceDN w:val="0"/>
        <w:adjustRightInd w:val="0"/>
        <w:spacing w:after="0" w:line="240" w:lineRule="auto"/>
        <w:ind w:left="567" w:hanging="283"/>
        <w:contextualSpacing/>
        <w:jc w:val="both"/>
        <w:rPr>
          <w:rFonts w:ascii="Times New Roman" w:hAnsi="Times New Roman"/>
          <w:sz w:val="24"/>
          <w:szCs w:val="24"/>
        </w:rPr>
      </w:pPr>
      <w:r w:rsidRPr="00110AD8">
        <w:rPr>
          <w:rFonts w:ascii="Times New Roman" w:hAnsi="Times New Roman"/>
          <w:sz w:val="24"/>
          <w:szCs w:val="24"/>
        </w:rPr>
        <w:t>To avoid last minute rush for upload bidder is required to start the upload for all the documents required for online submission of bid one week in advance.</w:t>
      </w:r>
    </w:p>
    <w:p w:rsidR="00807510" w:rsidRPr="00110AD8" w:rsidRDefault="00807510" w:rsidP="00E22A5A">
      <w:pPr>
        <w:pStyle w:val="ListParagraph"/>
        <w:numPr>
          <w:ilvl w:val="0"/>
          <w:numId w:val="22"/>
        </w:numPr>
        <w:autoSpaceDE w:val="0"/>
        <w:autoSpaceDN w:val="0"/>
        <w:adjustRightInd w:val="0"/>
        <w:spacing w:after="0" w:line="240" w:lineRule="auto"/>
        <w:ind w:left="567" w:hanging="283"/>
        <w:contextualSpacing/>
        <w:jc w:val="both"/>
        <w:rPr>
          <w:rFonts w:ascii="Times New Roman" w:hAnsi="Times New Roman"/>
          <w:sz w:val="24"/>
          <w:szCs w:val="24"/>
        </w:rPr>
      </w:pPr>
      <w:r w:rsidRPr="00110AD8">
        <w:rPr>
          <w:rFonts w:ascii="Times New Roman" w:hAnsi="Times New Roman"/>
          <w:sz w:val="24"/>
          <w:szCs w:val="24"/>
        </w:rPr>
        <w:t>Bidder t</w:t>
      </w:r>
      <w:r w:rsidR="003D15FE">
        <w:rPr>
          <w:rFonts w:ascii="Times New Roman" w:hAnsi="Times New Roman"/>
          <w:sz w:val="24"/>
          <w:szCs w:val="24"/>
        </w:rPr>
        <w:t>o initiate few documents upload</w:t>
      </w:r>
      <w:r w:rsidRPr="00110AD8">
        <w:rPr>
          <w:rFonts w:ascii="Times New Roman" w:hAnsi="Times New Roman"/>
          <w:sz w:val="24"/>
          <w:szCs w:val="24"/>
        </w:rPr>
        <w:t xml:space="preserve"> during the start of the RFP submission and help required for uploading the documents / understanding the system should be taken up with e-procurement bidder well in advance.</w:t>
      </w:r>
    </w:p>
    <w:p w:rsidR="00807510" w:rsidRPr="00110AD8" w:rsidRDefault="00807510" w:rsidP="00E22A5A">
      <w:pPr>
        <w:pStyle w:val="ListParagraph"/>
        <w:numPr>
          <w:ilvl w:val="0"/>
          <w:numId w:val="22"/>
        </w:numPr>
        <w:autoSpaceDE w:val="0"/>
        <w:autoSpaceDN w:val="0"/>
        <w:adjustRightInd w:val="0"/>
        <w:spacing w:after="0" w:line="240" w:lineRule="auto"/>
        <w:ind w:left="567" w:hanging="283"/>
        <w:contextualSpacing/>
        <w:jc w:val="both"/>
        <w:rPr>
          <w:rFonts w:ascii="Times New Roman" w:hAnsi="Times New Roman"/>
          <w:sz w:val="24"/>
          <w:szCs w:val="24"/>
        </w:rPr>
      </w:pPr>
      <w:r w:rsidRPr="00110AD8">
        <w:rPr>
          <w:rFonts w:ascii="Times New Roman" w:hAnsi="Times New Roman"/>
          <w:sz w:val="24"/>
          <w:szCs w:val="24"/>
        </w:rPr>
        <w:t>Bidder should not raise request for extension of time on the last day of submission due to non-submission of their Bids on time as Bank will not be in a position to provide any support at the last minute as the portal is managed by e-procurement service provider.</w:t>
      </w:r>
    </w:p>
    <w:p w:rsidR="00807510" w:rsidRPr="00110AD8" w:rsidRDefault="00807510" w:rsidP="00E22A5A">
      <w:pPr>
        <w:pStyle w:val="ListParagraph"/>
        <w:numPr>
          <w:ilvl w:val="0"/>
          <w:numId w:val="22"/>
        </w:numPr>
        <w:autoSpaceDE w:val="0"/>
        <w:autoSpaceDN w:val="0"/>
        <w:adjustRightInd w:val="0"/>
        <w:spacing w:after="0" w:line="240" w:lineRule="auto"/>
        <w:ind w:left="567" w:hanging="283"/>
        <w:contextualSpacing/>
        <w:jc w:val="both"/>
        <w:rPr>
          <w:rFonts w:ascii="Times New Roman" w:hAnsi="Times New Roman"/>
          <w:sz w:val="24"/>
          <w:szCs w:val="24"/>
        </w:rPr>
      </w:pPr>
      <w:r w:rsidRPr="00110AD8">
        <w:rPr>
          <w:rFonts w:ascii="Times New Roman" w:hAnsi="Times New Roman"/>
          <w:sz w:val="24"/>
          <w:szCs w:val="24"/>
        </w:rPr>
        <w:t>Bidder should not raise request for offline submission or late submission since only online e-Procurement submission is accepted.</w:t>
      </w:r>
    </w:p>
    <w:p w:rsidR="00807510" w:rsidRPr="00110AD8" w:rsidRDefault="00807510" w:rsidP="00E22A5A">
      <w:pPr>
        <w:pStyle w:val="ListParagraph"/>
        <w:numPr>
          <w:ilvl w:val="0"/>
          <w:numId w:val="22"/>
        </w:numPr>
        <w:autoSpaceDE w:val="0"/>
        <w:autoSpaceDN w:val="0"/>
        <w:adjustRightInd w:val="0"/>
        <w:spacing w:after="0" w:line="240" w:lineRule="auto"/>
        <w:ind w:left="567" w:hanging="283"/>
        <w:contextualSpacing/>
        <w:jc w:val="both"/>
        <w:rPr>
          <w:rFonts w:ascii="Times New Roman" w:hAnsi="Times New Roman"/>
          <w:sz w:val="24"/>
          <w:szCs w:val="24"/>
        </w:rPr>
      </w:pPr>
      <w:r w:rsidRPr="00110AD8">
        <w:rPr>
          <w:rFonts w:ascii="Times New Roman" w:hAnsi="Times New Roman"/>
          <w:sz w:val="24"/>
          <w:szCs w:val="24"/>
        </w:rPr>
        <w:t>Part submission of bids by the Bidder’s will not be processed and will be rejected.</w:t>
      </w:r>
    </w:p>
    <w:p w:rsidR="00807510" w:rsidRPr="00110AD8" w:rsidRDefault="00807510" w:rsidP="00807510">
      <w:pPr>
        <w:pStyle w:val="Default"/>
        <w:ind w:left="360"/>
        <w:rPr>
          <w:rFonts w:ascii="Times New Roman" w:hAnsi="Times New Roman" w:cs="Times New Roman"/>
          <w:color w:val="auto"/>
        </w:rPr>
      </w:pPr>
    </w:p>
    <w:p w:rsidR="00807510" w:rsidRPr="00110AD8" w:rsidRDefault="00807510" w:rsidP="00F258D5">
      <w:pPr>
        <w:pStyle w:val="Default"/>
        <w:ind w:left="284"/>
        <w:rPr>
          <w:rFonts w:ascii="Times New Roman" w:hAnsi="Times New Roman" w:cs="Times New Roman"/>
          <w:color w:val="auto"/>
        </w:rPr>
      </w:pPr>
      <w:r w:rsidRPr="00110AD8">
        <w:rPr>
          <w:rFonts w:ascii="Times New Roman" w:hAnsi="Times New Roman" w:cs="Times New Roman"/>
          <w:b/>
          <w:bCs/>
          <w:color w:val="auto"/>
        </w:rPr>
        <w:t>Terms &amp; Conditions of Online Submission</w:t>
      </w:r>
    </w:p>
    <w:p w:rsidR="00807510" w:rsidRPr="00110AD8" w:rsidRDefault="00807510" w:rsidP="00F258D5">
      <w:pPr>
        <w:spacing w:before="240"/>
        <w:ind w:left="720" w:hanging="360"/>
        <w:jc w:val="both"/>
        <w:rPr>
          <w:rFonts w:ascii="Times New Roman" w:hAnsi="Times New Roman" w:cs="Times New Roman"/>
        </w:rPr>
      </w:pPr>
      <w:r w:rsidRPr="00110AD8">
        <w:rPr>
          <w:rFonts w:ascii="Times New Roman" w:hAnsi="Times New Roman" w:cs="Times New Roman"/>
        </w:rPr>
        <w:t>1.</w:t>
      </w:r>
      <w:r w:rsidRPr="00110AD8">
        <w:rPr>
          <w:rFonts w:ascii="Times New Roman" w:hAnsi="Times New Roman" w:cs="Times New Roman"/>
        </w:rPr>
        <w:tab/>
        <w:t>Bank has decided to determin</w:t>
      </w:r>
      <w:r w:rsidR="00F704D9" w:rsidRPr="00110AD8">
        <w:rPr>
          <w:rFonts w:ascii="Times New Roman" w:hAnsi="Times New Roman" w:cs="Times New Roman"/>
        </w:rPr>
        <w:t>e L1 through bids submitted on B</w:t>
      </w:r>
      <w:r w:rsidRPr="00110AD8">
        <w:rPr>
          <w:rFonts w:ascii="Times New Roman" w:hAnsi="Times New Roman" w:cs="Times New Roman"/>
        </w:rPr>
        <w:t>ank’s E-Tendering website https://centralbank.abcprocure.com/EPROC. Bidders shall bear the cost of registration on the Bank’s e-tendering portal. Rules for web portal access are as follows:</w:t>
      </w:r>
    </w:p>
    <w:p w:rsidR="00807510" w:rsidRPr="00110AD8" w:rsidRDefault="00807510" w:rsidP="00022A32">
      <w:pPr>
        <w:ind w:left="720" w:hanging="360"/>
        <w:jc w:val="both"/>
        <w:rPr>
          <w:rFonts w:ascii="Times New Roman" w:hAnsi="Times New Roman" w:cs="Times New Roman"/>
        </w:rPr>
      </w:pPr>
      <w:r w:rsidRPr="00110AD8">
        <w:rPr>
          <w:rFonts w:ascii="Times New Roman" w:hAnsi="Times New Roman" w:cs="Times New Roman"/>
        </w:rPr>
        <w:t>2.</w:t>
      </w:r>
      <w:r w:rsidRPr="00110AD8">
        <w:rPr>
          <w:rFonts w:ascii="Times New Roman" w:hAnsi="Times New Roman" w:cs="Times New Roman"/>
        </w:rPr>
        <w:tab/>
        <w:t xml:space="preserve">Bidder should be in possession of CLASS II or CLASS III-Digital Certificate in the name of company/bidder with capability of signing and encryption for participating in the e-tender. Bidders are advised to verify their digital certificates with the service provider at least two days before due date of </w:t>
      </w:r>
      <w:r w:rsidR="00F704D9" w:rsidRPr="00110AD8">
        <w:rPr>
          <w:rFonts w:ascii="Times New Roman" w:hAnsi="Times New Roman" w:cs="Times New Roman"/>
        </w:rPr>
        <w:t>submission and confirm back to B</w:t>
      </w:r>
      <w:r w:rsidRPr="00110AD8">
        <w:rPr>
          <w:rFonts w:ascii="Times New Roman" w:hAnsi="Times New Roman" w:cs="Times New Roman"/>
        </w:rPr>
        <w:t>ank.</w:t>
      </w:r>
    </w:p>
    <w:p w:rsidR="00807510" w:rsidRPr="00110AD8" w:rsidRDefault="00807510" w:rsidP="00022A32">
      <w:pPr>
        <w:ind w:left="720" w:hanging="360"/>
        <w:jc w:val="both"/>
        <w:rPr>
          <w:rFonts w:ascii="Times New Roman" w:hAnsi="Times New Roman" w:cs="Times New Roman"/>
        </w:rPr>
      </w:pPr>
      <w:r w:rsidRPr="00110AD8">
        <w:rPr>
          <w:rFonts w:ascii="Times New Roman" w:hAnsi="Times New Roman" w:cs="Times New Roman"/>
        </w:rPr>
        <w:t>3.</w:t>
      </w:r>
      <w:r w:rsidRPr="00110AD8">
        <w:rPr>
          <w:rFonts w:ascii="Times New Roman" w:hAnsi="Times New Roman" w:cs="Times New Roman"/>
        </w:rPr>
        <w:tab/>
        <w:t>Bidders at their own responsibility are advised to conduct a mock drill by coordinating with the e-tender service provider before the submission of the technical bids.</w:t>
      </w:r>
    </w:p>
    <w:p w:rsidR="00807510" w:rsidRPr="00110AD8" w:rsidRDefault="00807510" w:rsidP="00F408B0">
      <w:pPr>
        <w:ind w:left="720" w:hanging="360"/>
        <w:jc w:val="both"/>
        <w:rPr>
          <w:rFonts w:ascii="Times New Roman" w:hAnsi="Times New Roman" w:cs="Times New Roman"/>
        </w:rPr>
      </w:pPr>
      <w:r w:rsidRPr="00110AD8">
        <w:rPr>
          <w:rFonts w:ascii="Times New Roman" w:hAnsi="Times New Roman" w:cs="Times New Roman"/>
        </w:rPr>
        <w:t>4.</w:t>
      </w:r>
      <w:r w:rsidRPr="00110AD8">
        <w:rPr>
          <w:rFonts w:ascii="Times New Roman" w:hAnsi="Times New Roman" w:cs="Times New Roman"/>
        </w:rPr>
        <w:tab/>
        <w:t>E-Tendering will be conducted on a specific web portal as detailed in (schedule of bidding process) of this RFP meant for this purpose with the help of the Service Provider identified by the Bank as detailed in (schedule of bidding process) of this RFP.</w:t>
      </w:r>
    </w:p>
    <w:p w:rsidR="00807510" w:rsidRPr="00110AD8" w:rsidRDefault="00807510" w:rsidP="00022A32">
      <w:pPr>
        <w:ind w:left="720" w:hanging="360"/>
        <w:jc w:val="both"/>
        <w:rPr>
          <w:rFonts w:ascii="Times New Roman" w:hAnsi="Times New Roman" w:cs="Times New Roman"/>
        </w:rPr>
      </w:pPr>
      <w:r w:rsidRPr="00110AD8">
        <w:rPr>
          <w:rFonts w:ascii="Times New Roman" w:hAnsi="Times New Roman" w:cs="Times New Roman"/>
        </w:rPr>
        <w:t>5.</w:t>
      </w:r>
      <w:r w:rsidRPr="00110AD8">
        <w:rPr>
          <w:rFonts w:ascii="Times New Roman" w:hAnsi="Times New Roman" w:cs="Times New Roman"/>
        </w:rPr>
        <w:tab/>
        <w:t>Bi</w:t>
      </w:r>
      <w:r w:rsidR="003D15FE">
        <w:rPr>
          <w:rFonts w:ascii="Times New Roman" w:hAnsi="Times New Roman" w:cs="Times New Roman"/>
        </w:rPr>
        <w:t>dders will be participating in e-t</w:t>
      </w:r>
      <w:r w:rsidRPr="00110AD8">
        <w:rPr>
          <w:rFonts w:ascii="Times New Roman" w:hAnsi="Times New Roman" w:cs="Times New Roman"/>
        </w:rPr>
        <w:t>endering event from their own office / place of their choice. Internet connectivity /browser settings and other paraphernalia requirements shall have to be ensured by Bidder themselves.</w:t>
      </w:r>
    </w:p>
    <w:p w:rsidR="00807510" w:rsidRPr="00110AD8" w:rsidRDefault="00807510" w:rsidP="00022A32">
      <w:pPr>
        <w:ind w:left="720" w:hanging="360"/>
        <w:jc w:val="both"/>
        <w:rPr>
          <w:rFonts w:ascii="Times New Roman" w:hAnsi="Times New Roman" w:cs="Times New Roman"/>
        </w:rPr>
      </w:pPr>
      <w:r w:rsidRPr="00110AD8">
        <w:rPr>
          <w:rFonts w:ascii="Times New Roman" w:hAnsi="Times New Roman" w:cs="Times New Roman"/>
        </w:rPr>
        <w:t>6.</w:t>
      </w:r>
      <w:r w:rsidRPr="00110AD8">
        <w:rPr>
          <w:rFonts w:ascii="Times New Roman" w:hAnsi="Times New Roman" w:cs="Times New Roman"/>
        </w:rPr>
        <w:tab/>
        <w:t>In the event of failure of their internet connectivity (due to any reason whatsoever it m</w:t>
      </w:r>
      <w:r w:rsidR="009A3710" w:rsidRPr="00110AD8">
        <w:rPr>
          <w:rFonts w:ascii="Times New Roman" w:hAnsi="Times New Roman" w:cs="Times New Roman"/>
        </w:rPr>
        <w:t>ay be) the service provider or B</w:t>
      </w:r>
      <w:r w:rsidRPr="00110AD8">
        <w:rPr>
          <w:rFonts w:ascii="Times New Roman" w:hAnsi="Times New Roman" w:cs="Times New Roman"/>
        </w:rPr>
        <w:t>ank is not responsible.</w:t>
      </w:r>
    </w:p>
    <w:p w:rsidR="00807510" w:rsidRPr="00110AD8" w:rsidRDefault="00807510" w:rsidP="00022A32">
      <w:pPr>
        <w:ind w:left="720" w:hanging="360"/>
        <w:jc w:val="both"/>
        <w:rPr>
          <w:rFonts w:ascii="Times New Roman" w:hAnsi="Times New Roman" w:cs="Times New Roman"/>
        </w:rPr>
      </w:pPr>
      <w:r w:rsidRPr="00110AD8">
        <w:rPr>
          <w:rFonts w:ascii="Times New Roman" w:hAnsi="Times New Roman" w:cs="Times New Roman"/>
        </w:rPr>
        <w:t>7.</w:t>
      </w:r>
      <w:r w:rsidRPr="00110AD8">
        <w:rPr>
          <w:rFonts w:ascii="Times New Roman" w:hAnsi="Times New Roman" w:cs="Times New Roman"/>
        </w:rPr>
        <w:tab/>
        <w:t>In order to ward-off such contingent situation, Bidders are advised to make all the necessary arrangements / alternatives such as back –up power supply, connectivity whatever required so that they are able to circumvent such situation and still be able to participate in the E-Tendering Auction successfully.</w:t>
      </w:r>
    </w:p>
    <w:p w:rsidR="00807510" w:rsidRPr="00110AD8" w:rsidRDefault="00807510" w:rsidP="00022A32">
      <w:pPr>
        <w:ind w:left="720" w:hanging="360"/>
        <w:jc w:val="both"/>
        <w:rPr>
          <w:rFonts w:ascii="Times New Roman" w:hAnsi="Times New Roman" w:cs="Times New Roman"/>
        </w:rPr>
      </w:pPr>
      <w:r w:rsidRPr="00110AD8">
        <w:rPr>
          <w:rFonts w:ascii="Times New Roman" w:hAnsi="Times New Roman" w:cs="Times New Roman"/>
        </w:rPr>
        <w:t>8.</w:t>
      </w:r>
      <w:r w:rsidRPr="00110AD8">
        <w:rPr>
          <w:rFonts w:ascii="Times New Roman" w:hAnsi="Times New Roman" w:cs="Times New Roman"/>
        </w:rPr>
        <w:tab/>
        <w:t xml:space="preserve">However, the </w:t>
      </w:r>
      <w:r w:rsidR="003D15FE" w:rsidRPr="00032E35">
        <w:rPr>
          <w:rFonts w:ascii="Times New Roman" w:hAnsi="Times New Roman" w:cs="Times New Roman"/>
        </w:rPr>
        <w:t>bidders</w:t>
      </w:r>
      <w:r w:rsidRPr="00110AD8">
        <w:rPr>
          <w:rFonts w:ascii="Times New Roman" w:hAnsi="Times New Roman" w:cs="Times New Roman"/>
        </w:rPr>
        <w:t xml:space="preserve"> are requested to not to wait till the last moment to quote their bids to avoid any such complex situations.</w:t>
      </w:r>
    </w:p>
    <w:p w:rsidR="00807510" w:rsidRPr="00110AD8" w:rsidRDefault="00807510" w:rsidP="00022A32">
      <w:pPr>
        <w:ind w:left="720" w:hanging="360"/>
        <w:jc w:val="both"/>
        <w:rPr>
          <w:rFonts w:ascii="Times New Roman" w:hAnsi="Times New Roman" w:cs="Times New Roman"/>
        </w:rPr>
      </w:pPr>
      <w:r w:rsidRPr="00110AD8">
        <w:rPr>
          <w:rFonts w:ascii="Times New Roman" w:hAnsi="Times New Roman" w:cs="Times New Roman"/>
        </w:rPr>
        <w:t>9.</w:t>
      </w:r>
      <w:r w:rsidRPr="00110AD8">
        <w:rPr>
          <w:rFonts w:ascii="Times New Roman" w:hAnsi="Times New Roman" w:cs="Times New Roman"/>
        </w:rPr>
        <w:tab/>
        <w:t>Failure of power at the premises of bidders during the E-Tendering cannot be the cause for not participating in the E-Tendering.</w:t>
      </w:r>
    </w:p>
    <w:p w:rsidR="00807510" w:rsidRPr="00110AD8" w:rsidRDefault="00807510" w:rsidP="00022A32">
      <w:pPr>
        <w:ind w:left="720" w:hanging="360"/>
        <w:jc w:val="both"/>
        <w:rPr>
          <w:rFonts w:ascii="Times New Roman" w:hAnsi="Times New Roman" w:cs="Times New Roman"/>
        </w:rPr>
      </w:pPr>
      <w:r w:rsidRPr="00110AD8">
        <w:rPr>
          <w:rFonts w:ascii="Times New Roman" w:hAnsi="Times New Roman" w:cs="Times New Roman"/>
        </w:rPr>
        <w:t>10.</w:t>
      </w:r>
      <w:r w:rsidRPr="00110AD8">
        <w:rPr>
          <w:rFonts w:ascii="Times New Roman" w:hAnsi="Times New Roman" w:cs="Times New Roman"/>
        </w:rPr>
        <w:tab/>
        <w:t>On account of this</w:t>
      </w:r>
      <w:r w:rsidR="009A3710" w:rsidRPr="00110AD8">
        <w:rPr>
          <w:rFonts w:ascii="Times New Roman" w:hAnsi="Times New Roman" w:cs="Times New Roman"/>
        </w:rPr>
        <w:t>,</w:t>
      </w:r>
      <w:r w:rsidRPr="00110AD8">
        <w:rPr>
          <w:rFonts w:ascii="Times New Roman" w:hAnsi="Times New Roman" w:cs="Times New Roman"/>
        </w:rPr>
        <w:t xml:space="preserve"> the time for the </w:t>
      </w:r>
      <w:r w:rsidR="00BE573F">
        <w:rPr>
          <w:rFonts w:ascii="Times New Roman" w:hAnsi="Times New Roman" w:cs="Times New Roman"/>
        </w:rPr>
        <w:t>e-t</w:t>
      </w:r>
      <w:r w:rsidRPr="00110AD8">
        <w:rPr>
          <w:rFonts w:ascii="Times New Roman" w:hAnsi="Times New Roman" w:cs="Times New Roman"/>
        </w:rPr>
        <w:t>endering cannot be extended and BANK is not responsible for such eventualities.</w:t>
      </w:r>
    </w:p>
    <w:p w:rsidR="00807510" w:rsidRPr="00110AD8" w:rsidRDefault="00807510" w:rsidP="00022A32">
      <w:pPr>
        <w:ind w:left="720" w:hanging="360"/>
        <w:jc w:val="both"/>
        <w:rPr>
          <w:rFonts w:ascii="Times New Roman" w:hAnsi="Times New Roman" w:cs="Times New Roman"/>
        </w:rPr>
      </w:pPr>
      <w:r w:rsidRPr="00110AD8">
        <w:rPr>
          <w:rFonts w:ascii="Times New Roman" w:hAnsi="Times New Roman" w:cs="Times New Roman"/>
        </w:rPr>
        <w:t>11.</w:t>
      </w:r>
      <w:r w:rsidRPr="00110AD8">
        <w:rPr>
          <w:rFonts w:ascii="Times New Roman" w:hAnsi="Times New Roman" w:cs="Times New Roman"/>
        </w:rPr>
        <w:tab/>
        <w:t>Bank and / or Service Provider will not have any liability to Bidders for any interruption or delay in access to site of E-Tendering irrespective of the cause.</w:t>
      </w:r>
    </w:p>
    <w:p w:rsidR="00807510" w:rsidRPr="00110AD8" w:rsidRDefault="00807510" w:rsidP="00022A32">
      <w:pPr>
        <w:ind w:left="720" w:hanging="360"/>
        <w:jc w:val="both"/>
        <w:rPr>
          <w:rFonts w:ascii="Times New Roman" w:hAnsi="Times New Roman" w:cs="Times New Roman"/>
        </w:rPr>
      </w:pPr>
      <w:r w:rsidRPr="00110AD8">
        <w:rPr>
          <w:rFonts w:ascii="Times New Roman" w:hAnsi="Times New Roman" w:cs="Times New Roman"/>
        </w:rPr>
        <w:t>12.</w:t>
      </w:r>
      <w:r w:rsidRPr="00110AD8">
        <w:rPr>
          <w:rFonts w:ascii="Times New Roman" w:hAnsi="Times New Roman" w:cs="Times New Roman"/>
        </w:rPr>
        <w:tab/>
        <w:t>Bank’s e-tendering website will not allow any bids to be submitted after the deadline for submission of bids. In the event of the specified date and time for the submission of bids, being declared a holiday for the Bank, e-tendering website will receive the bids up to the appointed time on the next working day. Extension / advancement of submission date and time will be at the sole discretion of the Bank.</w:t>
      </w:r>
    </w:p>
    <w:p w:rsidR="00807510" w:rsidRPr="00110AD8" w:rsidRDefault="00807510" w:rsidP="00022A32">
      <w:pPr>
        <w:ind w:left="720" w:hanging="360"/>
        <w:jc w:val="both"/>
        <w:rPr>
          <w:rFonts w:ascii="Times New Roman" w:hAnsi="Times New Roman" w:cs="Times New Roman"/>
        </w:rPr>
      </w:pPr>
      <w:r w:rsidRPr="00110AD8">
        <w:rPr>
          <w:rFonts w:ascii="Times New Roman" w:hAnsi="Times New Roman" w:cs="Times New Roman"/>
        </w:rPr>
        <w:t>13.</w:t>
      </w:r>
      <w:r w:rsidRPr="00110AD8">
        <w:rPr>
          <w:rFonts w:ascii="Times New Roman" w:hAnsi="Times New Roman" w:cs="Times New Roman"/>
        </w:rPr>
        <w:tab/>
        <w:t xml:space="preserve">During the submission of bid, if any bidder faces technical issues and </w:t>
      </w:r>
      <w:r w:rsidR="00B05107" w:rsidRPr="00110AD8">
        <w:rPr>
          <w:rFonts w:ascii="Times New Roman" w:hAnsi="Times New Roman" w:cs="Times New Roman"/>
        </w:rPr>
        <w:t>i</w:t>
      </w:r>
      <w:r w:rsidRPr="00110AD8">
        <w:rPr>
          <w:rFonts w:ascii="Times New Roman" w:hAnsi="Times New Roman" w:cs="Times New Roman"/>
        </w:rPr>
        <w:t>s unable to submit the bid, in such case the Bank reserves its right</w:t>
      </w:r>
      <w:r w:rsidR="00746B53" w:rsidRPr="00110AD8">
        <w:rPr>
          <w:rFonts w:ascii="Times New Roman" w:hAnsi="Times New Roman" w:cs="Times New Roman"/>
        </w:rPr>
        <w:t xml:space="preserve"> at its sole discretion but is not obliged </w:t>
      </w:r>
      <w:r w:rsidRPr="00110AD8">
        <w:rPr>
          <w:rFonts w:ascii="Times New Roman" w:hAnsi="Times New Roman" w:cs="Times New Roman"/>
        </w:rPr>
        <w:t>to grant extension for bid submission by verifying the merits of the case and after checking necessary details from Service provider.</w:t>
      </w:r>
    </w:p>
    <w:p w:rsidR="00807510" w:rsidRPr="00110AD8" w:rsidRDefault="00807510" w:rsidP="00022A32">
      <w:pPr>
        <w:ind w:left="720" w:hanging="360"/>
        <w:jc w:val="both"/>
        <w:rPr>
          <w:rFonts w:ascii="Times New Roman" w:hAnsi="Times New Roman" w:cs="Times New Roman"/>
        </w:rPr>
      </w:pPr>
      <w:r w:rsidRPr="00110AD8">
        <w:rPr>
          <w:rFonts w:ascii="Times New Roman" w:hAnsi="Times New Roman" w:cs="Times New Roman"/>
        </w:rPr>
        <w:t>14.</w:t>
      </w:r>
      <w:r w:rsidRPr="00110AD8">
        <w:rPr>
          <w:rFonts w:ascii="Times New Roman" w:hAnsi="Times New Roman" w:cs="Times New Roman"/>
        </w:rPr>
        <w:tab/>
        <w:t>Utmost care has been taken to reduce discrepancy between the information contained in e-tendering portal and this tender document. However, in event of any such discrepancy, the terms and conditions contained in this tender document shall take precedence.</w:t>
      </w:r>
    </w:p>
    <w:p w:rsidR="00807510" w:rsidRDefault="00807510" w:rsidP="00022A32">
      <w:pPr>
        <w:ind w:left="709" w:hanging="283"/>
        <w:jc w:val="both"/>
        <w:rPr>
          <w:rFonts w:ascii="Times New Roman" w:hAnsi="Times New Roman" w:cs="Times New Roman"/>
        </w:rPr>
      </w:pPr>
      <w:r w:rsidRPr="00110AD8">
        <w:rPr>
          <w:rFonts w:ascii="Times New Roman" w:hAnsi="Times New Roman" w:cs="Times New Roman"/>
        </w:rPr>
        <w:t>15. Bidders are suggested to attach all eligibility criteria documents with the Annex</w:t>
      </w:r>
      <w:r w:rsidR="00714C91" w:rsidRPr="00110AD8">
        <w:rPr>
          <w:rFonts w:ascii="Times New Roman" w:hAnsi="Times New Roman" w:cs="Times New Roman"/>
        </w:rPr>
        <w:t>u</w:t>
      </w:r>
      <w:r w:rsidRPr="00110AD8">
        <w:rPr>
          <w:rFonts w:ascii="Times New Roman" w:hAnsi="Times New Roman" w:cs="Times New Roman"/>
        </w:rPr>
        <w:t>r</w:t>
      </w:r>
      <w:r w:rsidR="00714C91" w:rsidRPr="00110AD8">
        <w:rPr>
          <w:rFonts w:ascii="Times New Roman" w:hAnsi="Times New Roman" w:cs="Times New Roman"/>
        </w:rPr>
        <w:t>e</w:t>
      </w:r>
      <w:r w:rsidRPr="00110AD8">
        <w:rPr>
          <w:rFonts w:ascii="Times New Roman" w:hAnsi="Times New Roman" w:cs="Times New Roman"/>
        </w:rPr>
        <w:t>s in the technical bid.</w:t>
      </w:r>
    </w:p>
    <w:p w:rsidR="00D75A25" w:rsidRDefault="00D75A25" w:rsidP="00022A32">
      <w:pPr>
        <w:ind w:left="709" w:hanging="283"/>
        <w:jc w:val="both"/>
        <w:rPr>
          <w:rFonts w:ascii="Times New Roman" w:hAnsi="Times New Roman" w:cs="Times New Roman"/>
        </w:rPr>
      </w:pPr>
      <w:r>
        <w:rPr>
          <w:rFonts w:ascii="Times New Roman" w:hAnsi="Times New Roman" w:cs="Times New Roman"/>
        </w:rPr>
        <w:t xml:space="preserve">16. </w:t>
      </w:r>
      <w:r w:rsidRPr="00D75A25">
        <w:rPr>
          <w:rFonts w:ascii="Times New Roman" w:hAnsi="Times New Roman" w:cs="Times New Roman"/>
        </w:rPr>
        <w:t xml:space="preserve">To avoid any inconvenience / complication on the last day of bid submission, it is advisable to submit the bid one day before the last date Further, any technical glitch during bid submission should be reported at least 04 hours before the bid closing time and not after that. Any communication in this regard received within 04 hours of bid closing time shall not be entertained by Bank. Neither bank nor e-Procurement Service Provider shall be liable for non- submission of bid in the above mentioned circumstances.    </w:t>
      </w:r>
    </w:p>
    <w:p w:rsidR="00807510" w:rsidRPr="00110AD8" w:rsidRDefault="00807510" w:rsidP="00807510">
      <w:pPr>
        <w:jc w:val="both"/>
        <w:rPr>
          <w:rFonts w:ascii="Times New Roman" w:hAnsi="Times New Roman" w:cs="Times New Roman"/>
        </w:rPr>
      </w:pPr>
    </w:p>
    <w:p w:rsidR="00807510" w:rsidRPr="00110AD8" w:rsidRDefault="00955B74" w:rsidP="004A1299">
      <w:pPr>
        <w:ind w:left="284"/>
        <w:rPr>
          <w:rFonts w:ascii="Times New Roman" w:hAnsi="Times New Roman" w:cs="Times New Roman"/>
          <w:b/>
          <w:bCs/>
        </w:rPr>
      </w:pPr>
      <w:r w:rsidRPr="00110AD8">
        <w:rPr>
          <w:rFonts w:ascii="Times New Roman" w:hAnsi="Times New Roman" w:cs="Times New Roman"/>
          <w:b/>
          <w:bCs/>
        </w:rPr>
        <w:t>8</w:t>
      </w:r>
      <w:r w:rsidR="00807510" w:rsidRPr="00110AD8">
        <w:rPr>
          <w:rFonts w:ascii="Times New Roman" w:hAnsi="Times New Roman" w:cs="Times New Roman"/>
          <w:b/>
          <w:bCs/>
        </w:rPr>
        <w:t xml:space="preserve">.3 </w:t>
      </w:r>
      <w:bookmarkStart w:id="14" w:name="_Toc38656259"/>
      <w:r w:rsidR="00807510" w:rsidRPr="00110AD8">
        <w:rPr>
          <w:rFonts w:ascii="Times New Roman" w:hAnsi="Times New Roman" w:cs="Times New Roman"/>
          <w:b/>
          <w:bCs/>
        </w:rPr>
        <w:t>Guidelines to Contractors on the operations of Electronic Tendering System of Central Bank of India</w:t>
      </w:r>
      <w:bookmarkEnd w:id="14"/>
    </w:p>
    <w:p w:rsidR="00121AA8" w:rsidRPr="00110AD8" w:rsidRDefault="00121AA8" w:rsidP="00121AA8">
      <w:pPr>
        <w:rPr>
          <w:rFonts w:ascii="Times New Roman" w:hAnsi="Times New Roman" w:cs="Times New Roman"/>
        </w:rPr>
      </w:pPr>
    </w:p>
    <w:p w:rsidR="00807510" w:rsidRPr="00110AD8" w:rsidRDefault="00AB1EFB" w:rsidP="0005211E">
      <w:pPr>
        <w:spacing w:line="360" w:lineRule="auto"/>
        <w:ind w:left="284"/>
        <w:rPr>
          <w:rFonts w:ascii="Times New Roman" w:hAnsi="Times New Roman" w:cs="Times New Roman"/>
          <w:b/>
          <w:bCs/>
        </w:rPr>
      </w:pPr>
      <w:r w:rsidRPr="00110AD8">
        <w:rPr>
          <w:rFonts w:ascii="Times New Roman" w:hAnsi="Times New Roman" w:cs="Times New Roman"/>
          <w:b/>
          <w:bCs/>
        </w:rPr>
        <w:t>8</w:t>
      </w:r>
      <w:r w:rsidR="00807510" w:rsidRPr="00110AD8">
        <w:rPr>
          <w:rFonts w:ascii="Times New Roman" w:hAnsi="Times New Roman" w:cs="Times New Roman"/>
          <w:b/>
          <w:bCs/>
        </w:rPr>
        <w:t xml:space="preserve">.3.1 </w:t>
      </w:r>
      <w:bookmarkStart w:id="15" w:name="_Toc38656260"/>
      <w:r w:rsidR="00807510" w:rsidRPr="00110AD8">
        <w:rPr>
          <w:rFonts w:ascii="Times New Roman" w:hAnsi="Times New Roman" w:cs="Times New Roman"/>
          <w:b/>
          <w:bCs/>
        </w:rPr>
        <w:t>Pre-requisites to participate in the Tenders</w:t>
      </w:r>
      <w:bookmarkEnd w:id="15"/>
    </w:p>
    <w:p w:rsidR="00807510" w:rsidRPr="00110AD8" w:rsidRDefault="00807510" w:rsidP="004A1299">
      <w:pPr>
        <w:ind w:left="284"/>
        <w:jc w:val="both"/>
        <w:rPr>
          <w:rFonts w:ascii="Times New Roman" w:hAnsi="Times New Roman" w:cs="Times New Roman"/>
        </w:rPr>
      </w:pPr>
      <w:r w:rsidRPr="00110AD8">
        <w:rPr>
          <w:rFonts w:ascii="Times New Roman" w:hAnsi="Times New Roman" w:cs="Times New Roman"/>
        </w:rPr>
        <w:t>Registration of Bidders on Electronic Tendering System on Portal of CBI:</w:t>
      </w:r>
      <w:r w:rsidR="00CA764C" w:rsidRPr="00110AD8">
        <w:rPr>
          <w:rFonts w:ascii="Times New Roman" w:hAnsi="Times New Roman" w:cs="Times New Roman"/>
        </w:rPr>
        <w:t xml:space="preserve"> </w:t>
      </w:r>
      <w:r w:rsidRPr="00110AD8">
        <w:rPr>
          <w:rFonts w:ascii="Times New Roman" w:hAnsi="Times New Roman" w:cs="Times New Roman"/>
        </w:rPr>
        <w:t>The Bid</w:t>
      </w:r>
      <w:r w:rsidR="00F704D9" w:rsidRPr="00110AD8">
        <w:rPr>
          <w:rFonts w:ascii="Times New Roman" w:hAnsi="Times New Roman" w:cs="Times New Roman"/>
        </w:rPr>
        <w:t>ders Non Registered in Central B</w:t>
      </w:r>
      <w:r w:rsidRPr="00110AD8">
        <w:rPr>
          <w:rFonts w:ascii="Times New Roman" w:hAnsi="Times New Roman" w:cs="Times New Roman"/>
        </w:rPr>
        <w:t>ank of India and interested in participating in the e-Tendering process of CBI shall be required to enroll on the Electronic Tendering System. To enroll Bidder has to generate User ID and password on the “https://centralbank.abcprocure.com /EPROC”</w:t>
      </w:r>
    </w:p>
    <w:p w:rsidR="00CA764C" w:rsidRPr="00110AD8" w:rsidRDefault="00CA764C" w:rsidP="004A1299">
      <w:pPr>
        <w:ind w:left="284"/>
        <w:jc w:val="both"/>
        <w:rPr>
          <w:rFonts w:ascii="Times New Roman" w:hAnsi="Times New Roman" w:cs="Times New Roman"/>
        </w:rPr>
      </w:pPr>
    </w:p>
    <w:p w:rsidR="00807510" w:rsidRPr="00110AD8" w:rsidRDefault="00807510" w:rsidP="004A1299">
      <w:pPr>
        <w:ind w:left="284"/>
        <w:jc w:val="both"/>
        <w:rPr>
          <w:rFonts w:ascii="Times New Roman" w:hAnsi="Times New Roman" w:cs="Times New Roman"/>
        </w:rPr>
      </w:pPr>
      <w:r w:rsidRPr="00110AD8">
        <w:rPr>
          <w:rFonts w:ascii="Times New Roman" w:hAnsi="Times New Roman" w:cs="Times New Roman"/>
        </w:rPr>
        <w:t>Registration of New Bidders:</w:t>
      </w:r>
      <w:r w:rsidR="00CA764C" w:rsidRPr="00110AD8">
        <w:rPr>
          <w:rFonts w:ascii="Times New Roman" w:hAnsi="Times New Roman" w:cs="Times New Roman"/>
        </w:rPr>
        <w:t xml:space="preserve"> </w:t>
      </w:r>
      <w:hyperlink r:id="rId13" w:history="1">
        <w:r w:rsidR="00CA764C" w:rsidRPr="00110AD8">
          <w:rPr>
            <w:rStyle w:val="Hyperlink"/>
            <w:rFonts w:ascii="Times New Roman" w:hAnsi="Times New Roman" w:cs="Times New Roman"/>
            <w:color w:val="auto"/>
          </w:rPr>
          <w:t>https://centralbank.abcprocure.com/EPROC/bidderregistration</w:t>
        </w:r>
      </w:hyperlink>
    </w:p>
    <w:p w:rsidR="00CA764C" w:rsidRPr="00110AD8" w:rsidRDefault="00CA764C" w:rsidP="004A1299">
      <w:pPr>
        <w:ind w:left="284"/>
        <w:jc w:val="both"/>
        <w:rPr>
          <w:rFonts w:ascii="Times New Roman" w:hAnsi="Times New Roman" w:cs="Times New Roman"/>
        </w:rPr>
      </w:pPr>
    </w:p>
    <w:p w:rsidR="00807510" w:rsidRPr="00110AD8" w:rsidRDefault="00807510" w:rsidP="004A1299">
      <w:pPr>
        <w:ind w:left="284"/>
        <w:jc w:val="both"/>
        <w:rPr>
          <w:rFonts w:ascii="Times New Roman" w:hAnsi="Times New Roman" w:cs="Times New Roman"/>
        </w:rPr>
      </w:pPr>
      <w:r w:rsidRPr="00110AD8">
        <w:rPr>
          <w:rFonts w:ascii="Times New Roman" w:hAnsi="Times New Roman" w:cs="Times New Roman"/>
        </w:rPr>
        <w:t>The Bidders may obtain the necessary information on the process of Enrollment either from Helpdesk Support Team: 079-68136815, 9879996111 or may download User Manual from Electronic Tendering System for CBI. i.e. https://centralbank.abcprocure.com/EPROC</w:t>
      </w:r>
    </w:p>
    <w:p w:rsidR="003A5E4A" w:rsidRPr="00110AD8" w:rsidRDefault="003A5E4A" w:rsidP="0005211E">
      <w:pPr>
        <w:spacing w:line="360" w:lineRule="auto"/>
        <w:ind w:left="284"/>
        <w:rPr>
          <w:rFonts w:ascii="Times New Roman" w:hAnsi="Times New Roman" w:cs="Times New Roman"/>
          <w:b/>
          <w:bCs/>
        </w:rPr>
      </w:pPr>
    </w:p>
    <w:p w:rsidR="00807510" w:rsidRPr="00110AD8" w:rsidRDefault="00955B74" w:rsidP="0005211E">
      <w:pPr>
        <w:spacing w:line="360" w:lineRule="auto"/>
        <w:ind w:left="284"/>
        <w:rPr>
          <w:rFonts w:ascii="Times New Roman" w:hAnsi="Times New Roman" w:cs="Times New Roman"/>
          <w:b/>
          <w:bCs/>
        </w:rPr>
      </w:pPr>
      <w:r w:rsidRPr="00110AD8">
        <w:rPr>
          <w:rFonts w:ascii="Times New Roman" w:hAnsi="Times New Roman" w:cs="Times New Roman"/>
          <w:b/>
          <w:bCs/>
        </w:rPr>
        <w:t>8</w:t>
      </w:r>
      <w:r w:rsidR="00807510" w:rsidRPr="00110AD8">
        <w:rPr>
          <w:rFonts w:ascii="Times New Roman" w:hAnsi="Times New Roman" w:cs="Times New Roman"/>
          <w:b/>
          <w:bCs/>
        </w:rPr>
        <w:t xml:space="preserve">.3.2 </w:t>
      </w:r>
      <w:bookmarkStart w:id="16" w:name="_Toc38656261"/>
      <w:r w:rsidR="00807510" w:rsidRPr="00110AD8">
        <w:rPr>
          <w:rFonts w:ascii="Times New Roman" w:hAnsi="Times New Roman" w:cs="Times New Roman"/>
          <w:b/>
          <w:bCs/>
        </w:rPr>
        <w:t>Preparation of Bid &amp; Guidelines of Digital Certificate</w:t>
      </w:r>
      <w:bookmarkEnd w:id="16"/>
    </w:p>
    <w:p w:rsidR="00807510" w:rsidRPr="00110AD8" w:rsidRDefault="00807510" w:rsidP="004A1299">
      <w:pPr>
        <w:ind w:left="284"/>
        <w:rPr>
          <w:rFonts w:ascii="Times New Roman" w:hAnsi="Times New Roman" w:cs="Times New Roman"/>
        </w:rPr>
      </w:pPr>
      <w:r w:rsidRPr="00110AD8">
        <w:rPr>
          <w:rFonts w:ascii="Times New Roman" w:hAnsi="Times New Roman" w:cs="Times New Roman"/>
        </w:rPr>
        <w:t xml:space="preserve">The Bid Data that is prepared online is required to be encrypted and the hash value of the Bid Data is required to be signed electronically using a Digital Certificate (Class – II or Class – III). This is required to maintain the security of the Bid Data and also to establish the identity of the Bidder transacting on the System. This Digital Certificate should be having Two Pair (1. Sign Verification 2. Encryption/ Decryption) </w:t>
      </w:r>
      <w:r w:rsidR="002C5959">
        <w:rPr>
          <w:rFonts w:ascii="Times New Roman" w:hAnsi="Times New Roman" w:cs="Times New Roman"/>
        </w:rPr>
        <w:t xml:space="preserve"> m</w:t>
      </w:r>
    </w:p>
    <w:p w:rsidR="00807510" w:rsidRPr="00110AD8" w:rsidRDefault="00807510" w:rsidP="004A1299">
      <w:pPr>
        <w:spacing w:before="120"/>
        <w:ind w:left="284"/>
        <w:jc w:val="both"/>
        <w:rPr>
          <w:rFonts w:ascii="Times New Roman" w:hAnsi="Times New Roman" w:cs="Times New Roman"/>
        </w:rPr>
      </w:pPr>
      <w:r w:rsidRPr="00110AD8">
        <w:rPr>
          <w:rFonts w:ascii="Times New Roman" w:hAnsi="Times New Roman" w:cs="Times New Roman"/>
        </w:rPr>
        <w:t>The Digital Certificates are issued by an approved Certifying Authority authorized by the Controller of Certifying Authorities of Government of India through their Authorized Representatives upon receipt of documents required to obtain a Digital Certificate.</w:t>
      </w:r>
    </w:p>
    <w:p w:rsidR="00807510" w:rsidRPr="00110AD8" w:rsidRDefault="00807510" w:rsidP="004A1299">
      <w:pPr>
        <w:spacing w:before="120"/>
        <w:ind w:left="284"/>
        <w:jc w:val="both"/>
        <w:rPr>
          <w:rFonts w:ascii="Times New Roman" w:hAnsi="Times New Roman" w:cs="Times New Roman"/>
        </w:rPr>
      </w:pPr>
      <w:r w:rsidRPr="00110AD8">
        <w:rPr>
          <w:rFonts w:ascii="Times New Roman" w:hAnsi="Times New Roman" w:cs="Times New Roman"/>
        </w:rPr>
        <w:t>Bid data / information for a particular Tender may be submitted only using the Digital Certificate.</w:t>
      </w:r>
    </w:p>
    <w:p w:rsidR="00807510" w:rsidRPr="00110AD8" w:rsidRDefault="00807510" w:rsidP="004A1299">
      <w:pPr>
        <w:spacing w:before="120"/>
        <w:ind w:left="284"/>
        <w:jc w:val="both"/>
        <w:rPr>
          <w:rFonts w:ascii="Times New Roman" w:hAnsi="Times New Roman" w:cs="Times New Roman"/>
        </w:rPr>
      </w:pPr>
      <w:r w:rsidRPr="00110AD8">
        <w:rPr>
          <w:rFonts w:ascii="Times New Roman" w:hAnsi="Times New Roman" w:cs="Times New Roman"/>
        </w:rPr>
        <w:t>Certificate which is used to encrypt the data / information and Signing Digital Certificate to sign the hash value during the Online Submission of Tender stage. In case, during the process of preparing and submitting a Bid for a particular Tender, the Bidder loses his / her Digital Signature Certificate (i.e. due to virus attack, hardware problem, operating system problem); he / she may not be able to submit the Bid online. Hence, the Users are advised to store his / her Digital Certificate securely and if possible, keep a backup at safe place under adequate security to be used in case of need.</w:t>
      </w:r>
    </w:p>
    <w:p w:rsidR="00807510" w:rsidRPr="00110AD8" w:rsidRDefault="00807510" w:rsidP="004A1299">
      <w:pPr>
        <w:spacing w:before="120"/>
        <w:ind w:left="284"/>
        <w:jc w:val="both"/>
        <w:rPr>
          <w:rFonts w:ascii="Times New Roman" w:hAnsi="Times New Roman" w:cs="Times New Roman"/>
        </w:rPr>
      </w:pPr>
      <w:r w:rsidRPr="00110AD8">
        <w:rPr>
          <w:rFonts w:ascii="Times New Roman" w:hAnsi="Times New Roman" w:cs="Times New Roman"/>
        </w:rPr>
        <w:t>In case of online tendering, if the Digital Certificate issued to an Authorized User of a Partnership Firm is used for signing and submitting a bid, it will be considered equivalent to a no objection certificate / power of attorney to that User to submit the bid on behalf of the Partnership Firm. The Partnership Firm has to authorize a specific individual via an authorization certificate signed by a partner of the firm (and in case the applicant is a partner, another partner in the same form is required to authorize) to use the digital certificate as per Indian Information Technology Act, 2000 and subsequent amendment.</w:t>
      </w:r>
    </w:p>
    <w:p w:rsidR="00807510" w:rsidRPr="00110AD8" w:rsidRDefault="00807510" w:rsidP="004A1299">
      <w:pPr>
        <w:spacing w:before="120"/>
        <w:ind w:left="284"/>
        <w:jc w:val="both"/>
        <w:rPr>
          <w:rFonts w:ascii="Times New Roman" w:hAnsi="Times New Roman" w:cs="Times New Roman"/>
        </w:rPr>
      </w:pPr>
      <w:r w:rsidRPr="00110AD8">
        <w:rPr>
          <w:rFonts w:ascii="Times New Roman" w:hAnsi="Times New Roman" w:cs="Times New Roman"/>
        </w:rPr>
        <w:t>Unless the Digital Certificate is revoked, it will be assumed to represent adequate authority of the Authority User to bid on behalf of the Firm for the Tenders processed on the Electronic Tende</w:t>
      </w:r>
      <w:r w:rsidR="00F704D9" w:rsidRPr="00110AD8">
        <w:rPr>
          <w:rFonts w:ascii="Times New Roman" w:hAnsi="Times New Roman" w:cs="Times New Roman"/>
        </w:rPr>
        <w:t>r Management System of Central B</w:t>
      </w:r>
      <w:r w:rsidRPr="00110AD8">
        <w:rPr>
          <w:rFonts w:ascii="Times New Roman" w:hAnsi="Times New Roman" w:cs="Times New Roman"/>
        </w:rPr>
        <w:t>ank of India as per Indian Information Technology Act, 2000 and subsequent amendment. The Digital Signature of this Authorized User will be binding on the Firm. It shall be the responsibility of Partners of the Firm to inform the Certifying Authority or Sub</w:t>
      </w:r>
    </w:p>
    <w:p w:rsidR="00807510" w:rsidRPr="00110AD8" w:rsidRDefault="00807510" w:rsidP="004A1299">
      <w:pPr>
        <w:spacing w:before="120"/>
        <w:ind w:left="284"/>
        <w:jc w:val="both"/>
        <w:rPr>
          <w:rFonts w:ascii="Times New Roman" w:hAnsi="Times New Roman" w:cs="Times New Roman"/>
        </w:rPr>
      </w:pPr>
      <w:r w:rsidRPr="00110AD8">
        <w:rPr>
          <w:rFonts w:ascii="Times New Roman" w:hAnsi="Times New Roman" w:cs="Times New Roman"/>
        </w:rPr>
        <w:t>Certifying Authority, if the Authorized User changes, and apply for a fresh Digital Signature Certificate. The procedure for application of a Digital Signature Certificate will remain the same for the new Authorized User.</w:t>
      </w:r>
    </w:p>
    <w:p w:rsidR="00807510" w:rsidRPr="00110AD8" w:rsidRDefault="00807510" w:rsidP="004A1299">
      <w:pPr>
        <w:spacing w:before="120"/>
        <w:ind w:left="284"/>
        <w:jc w:val="both"/>
        <w:rPr>
          <w:rFonts w:ascii="Times New Roman" w:hAnsi="Times New Roman" w:cs="Times New Roman"/>
        </w:rPr>
      </w:pPr>
      <w:r w:rsidRPr="00110AD8">
        <w:rPr>
          <w:rFonts w:ascii="Times New Roman" w:hAnsi="Times New Roman" w:cs="Times New Roman"/>
        </w:rPr>
        <w:t xml:space="preserve">The same procedure holds true for the Authorized Users in a Private / Public Limited Company. In this case, the Authorization Certificate will have to be signed by the Director of the Company or the Reporting Authority of the Applicant. </w:t>
      </w:r>
    </w:p>
    <w:p w:rsidR="00807510" w:rsidRPr="00110AD8" w:rsidRDefault="00807510" w:rsidP="004A1299">
      <w:pPr>
        <w:spacing w:before="120"/>
        <w:ind w:left="284"/>
        <w:jc w:val="both"/>
        <w:rPr>
          <w:rFonts w:ascii="Times New Roman" w:hAnsi="Times New Roman" w:cs="Times New Roman"/>
        </w:rPr>
      </w:pPr>
      <w:r w:rsidRPr="00110AD8">
        <w:rPr>
          <w:rFonts w:ascii="Times New Roman" w:hAnsi="Times New Roman" w:cs="Times New Roman"/>
        </w:rPr>
        <w:t xml:space="preserve">The bidder should Ensure while procuring new digital certificate that they procure a pair of certificates (two certificates) one for the purpose of Digital Signature, Non-Repudiation and another for Key </w:t>
      </w:r>
      <w:r w:rsidR="008C586E" w:rsidRPr="00110AD8">
        <w:rPr>
          <w:rFonts w:ascii="Times New Roman" w:hAnsi="Times New Roman" w:cs="Times New Roman"/>
        </w:rPr>
        <w:t>Encryption.</w:t>
      </w:r>
    </w:p>
    <w:p w:rsidR="0000547F" w:rsidRPr="00110AD8" w:rsidRDefault="0000547F" w:rsidP="00807510">
      <w:pPr>
        <w:spacing w:before="120"/>
        <w:jc w:val="both"/>
        <w:rPr>
          <w:rFonts w:ascii="Times New Roman" w:hAnsi="Times New Roman" w:cs="Times New Roman"/>
        </w:rPr>
      </w:pPr>
    </w:p>
    <w:p w:rsidR="00807510" w:rsidRPr="00110AD8" w:rsidRDefault="00955B74" w:rsidP="004A1299">
      <w:pPr>
        <w:ind w:left="284"/>
        <w:rPr>
          <w:rFonts w:ascii="Times New Roman" w:hAnsi="Times New Roman" w:cs="Times New Roman"/>
          <w:b/>
          <w:bCs/>
        </w:rPr>
      </w:pPr>
      <w:r w:rsidRPr="00110AD8">
        <w:rPr>
          <w:rFonts w:ascii="Times New Roman" w:hAnsi="Times New Roman" w:cs="Times New Roman"/>
          <w:b/>
          <w:bCs/>
        </w:rPr>
        <w:t>8</w:t>
      </w:r>
      <w:r w:rsidR="00807510" w:rsidRPr="00110AD8">
        <w:rPr>
          <w:rFonts w:ascii="Times New Roman" w:hAnsi="Times New Roman" w:cs="Times New Roman"/>
          <w:b/>
          <w:bCs/>
        </w:rPr>
        <w:t xml:space="preserve">.3.3 </w:t>
      </w:r>
      <w:bookmarkStart w:id="17" w:name="_Toc38656262"/>
      <w:r w:rsidR="00807510" w:rsidRPr="00110AD8">
        <w:rPr>
          <w:rFonts w:ascii="Times New Roman" w:hAnsi="Times New Roman" w:cs="Times New Roman"/>
          <w:b/>
          <w:bCs/>
        </w:rPr>
        <w:t>Recommended Hardware and Internet Connectivity</w:t>
      </w:r>
      <w:bookmarkEnd w:id="17"/>
    </w:p>
    <w:p w:rsidR="00807510" w:rsidRPr="00110AD8" w:rsidRDefault="00807510" w:rsidP="004A1299">
      <w:pPr>
        <w:spacing w:before="120"/>
        <w:ind w:left="284"/>
        <w:jc w:val="both"/>
        <w:rPr>
          <w:rFonts w:ascii="Times New Roman" w:hAnsi="Times New Roman" w:cs="Times New Roman"/>
        </w:rPr>
      </w:pPr>
      <w:r w:rsidRPr="00110AD8">
        <w:rPr>
          <w:rFonts w:ascii="Times New Roman" w:hAnsi="Times New Roman" w:cs="Times New Roman"/>
        </w:rPr>
        <w:t>To operate on the Electronic Tendering System, the Bidder are recommended to use Computer System with at least 1 GB of RAM and broadband connectivity with minimum 512 kbps bandwidth. However, Computer Systems with latest i3 / i5 Intel Processors and 3G connection is recommended for better performance.</w:t>
      </w:r>
    </w:p>
    <w:p w:rsidR="00352209" w:rsidRPr="00110AD8" w:rsidRDefault="00807510" w:rsidP="001F7FC1">
      <w:pPr>
        <w:spacing w:before="120"/>
        <w:ind w:left="284"/>
        <w:jc w:val="both"/>
        <w:rPr>
          <w:rFonts w:ascii="Times New Roman" w:hAnsi="Times New Roman" w:cs="Times New Roman"/>
        </w:rPr>
      </w:pPr>
      <w:r w:rsidRPr="00110AD8">
        <w:rPr>
          <w:rFonts w:ascii="Times New Roman" w:hAnsi="Times New Roman" w:cs="Times New Roman"/>
        </w:rPr>
        <w:t>Operating System Requirement: Windows 7 and above Browser Requirement (Compulsory): Internet Explorer Version 9 (32 bit) and above and System Access with Administrator Rights.</w:t>
      </w:r>
    </w:p>
    <w:p w:rsidR="00807510" w:rsidRPr="00110AD8" w:rsidRDefault="00807510" w:rsidP="004A1299">
      <w:pPr>
        <w:spacing w:before="120"/>
        <w:ind w:left="284"/>
        <w:jc w:val="both"/>
        <w:rPr>
          <w:rFonts w:ascii="Times New Roman" w:hAnsi="Times New Roman" w:cs="Times New Roman"/>
          <w:b/>
          <w:bCs/>
        </w:rPr>
      </w:pPr>
      <w:r w:rsidRPr="00110AD8">
        <w:rPr>
          <w:rFonts w:ascii="Times New Roman" w:hAnsi="Times New Roman" w:cs="Times New Roman"/>
          <w:b/>
          <w:bCs/>
        </w:rPr>
        <w:t>Toolbar / Add on / Pop up blocker</w:t>
      </w:r>
    </w:p>
    <w:p w:rsidR="00807510" w:rsidRPr="00110AD8" w:rsidRDefault="00807510" w:rsidP="00324222">
      <w:pPr>
        <w:ind w:left="284"/>
        <w:jc w:val="both"/>
        <w:rPr>
          <w:rFonts w:ascii="Times New Roman" w:hAnsi="Times New Roman" w:cs="Times New Roman"/>
        </w:rPr>
      </w:pPr>
      <w:r w:rsidRPr="00110AD8">
        <w:rPr>
          <w:rFonts w:ascii="Times New Roman" w:hAnsi="Times New Roman" w:cs="Times New Roman"/>
        </w:rPr>
        <w:t>Users should ensure that there is no software installed on the computers which are to be used for using the website that might interfere with the normal operation of their Internet browser. Users have to ensure that they do not use any pop-up blockers, such as those provided by Internet Explorer and complementary software, like for example the Google tool bar. This might, in certain cases depending on users’ settings, prevent the access of the EAS application.</w:t>
      </w:r>
    </w:p>
    <w:p w:rsidR="00807510" w:rsidRPr="00110AD8" w:rsidRDefault="00807510" w:rsidP="004A1299">
      <w:pPr>
        <w:ind w:left="284"/>
        <w:jc w:val="both"/>
        <w:rPr>
          <w:rFonts w:ascii="Times New Roman" w:hAnsi="Times New Roman" w:cs="Times New Roman"/>
          <w:sz w:val="28"/>
          <w:szCs w:val="28"/>
        </w:rPr>
      </w:pPr>
    </w:p>
    <w:p w:rsidR="00807510" w:rsidRPr="00110AD8" w:rsidRDefault="00955B74" w:rsidP="004A1299">
      <w:pPr>
        <w:ind w:left="284"/>
        <w:rPr>
          <w:rFonts w:ascii="Times New Roman" w:hAnsi="Times New Roman" w:cs="Times New Roman"/>
          <w:b/>
          <w:bCs/>
        </w:rPr>
      </w:pPr>
      <w:r w:rsidRPr="00110AD8">
        <w:rPr>
          <w:rFonts w:ascii="Times New Roman" w:hAnsi="Times New Roman" w:cs="Times New Roman"/>
          <w:b/>
          <w:bCs/>
        </w:rPr>
        <w:t>8</w:t>
      </w:r>
      <w:r w:rsidR="00807510" w:rsidRPr="00110AD8">
        <w:rPr>
          <w:rFonts w:ascii="Times New Roman" w:hAnsi="Times New Roman" w:cs="Times New Roman"/>
          <w:b/>
          <w:bCs/>
        </w:rPr>
        <w:t xml:space="preserve">.3.4 </w:t>
      </w:r>
      <w:bookmarkStart w:id="18" w:name="_Toc38656264"/>
      <w:r w:rsidR="00807510" w:rsidRPr="00110AD8">
        <w:rPr>
          <w:rFonts w:ascii="Times New Roman" w:hAnsi="Times New Roman" w:cs="Times New Roman"/>
          <w:b/>
          <w:bCs/>
        </w:rPr>
        <w:t>Online viewing of Detailed Notice Inviting Tenders</w:t>
      </w:r>
      <w:bookmarkEnd w:id="18"/>
    </w:p>
    <w:p w:rsidR="00807510" w:rsidRPr="00110AD8" w:rsidRDefault="00807510" w:rsidP="004A1299">
      <w:pPr>
        <w:spacing w:before="120"/>
        <w:ind w:left="284"/>
        <w:jc w:val="both"/>
        <w:rPr>
          <w:rFonts w:ascii="Times New Roman" w:hAnsi="Times New Roman" w:cs="Times New Roman"/>
        </w:rPr>
      </w:pPr>
      <w:r w:rsidRPr="00110AD8">
        <w:rPr>
          <w:rFonts w:ascii="Times New Roman" w:hAnsi="Times New Roman" w:cs="Times New Roman"/>
        </w:rPr>
        <w:t xml:space="preserve">The Bidders can view the Detailed Tender Notice along with the Time Schedule (Key Dates) for all the Live Tenders released by CBI on the home page of CBI e-Tendering Portal on </w:t>
      </w:r>
      <w:hyperlink r:id="rId14" w:history="1">
        <w:r w:rsidRPr="00110AD8">
          <w:rPr>
            <w:rStyle w:val="Hyperlink"/>
            <w:rFonts w:ascii="Times New Roman" w:hAnsi="Times New Roman" w:cs="Times New Roman"/>
            <w:color w:val="auto"/>
          </w:rPr>
          <w:t>https://centralbank.abcprocure.com/EPROC</w:t>
        </w:r>
      </w:hyperlink>
    </w:p>
    <w:p w:rsidR="00807510" w:rsidRPr="00110AD8" w:rsidRDefault="00807510" w:rsidP="004A1299">
      <w:pPr>
        <w:ind w:left="284"/>
        <w:jc w:val="both"/>
        <w:rPr>
          <w:rFonts w:ascii="Times New Roman" w:hAnsi="Times New Roman" w:cs="Times New Roman"/>
          <w:sz w:val="28"/>
          <w:szCs w:val="28"/>
        </w:rPr>
      </w:pPr>
    </w:p>
    <w:p w:rsidR="00807510" w:rsidRPr="00110AD8" w:rsidRDefault="00955B74" w:rsidP="004A1299">
      <w:pPr>
        <w:ind w:left="284"/>
        <w:rPr>
          <w:rFonts w:ascii="Times New Roman" w:hAnsi="Times New Roman" w:cs="Times New Roman"/>
          <w:b/>
          <w:bCs/>
        </w:rPr>
      </w:pPr>
      <w:r w:rsidRPr="00110AD8">
        <w:rPr>
          <w:rFonts w:ascii="Times New Roman" w:hAnsi="Times New Roman" w:cs="Times New Roman"/>
          <w:b/>
          <w:bCs/>
        </w:rPr>
        <w:t>8</w:t>
      </w:r>
      <w:r w:rsidR="00807510" w:rsidRPr="00110AD8">
        <w:rPr>
          <w:rFonts w:ascii="Times New Roman" w:hAnsi="Times New Roman" w:cs="Times New Roman"/>
          <w:b/>
          <w:bCs/>
        </w:rPr>
        <w:t xml:space="preserve">.3.5 </w:t>
      </w:r>
      <w:bookmarkStart w:id="19" w:name="_Toc38656265"/>
      <w:r w:rsidR="00807510" w:rsidRPr="00110AD8">
        <w:rPr>
          <w:rFonts w:ascii="Times New Roman" w:hAnsi="Times New Roman" w:cs="Times New Roman"/>
          <w:b/>
          <w:bCs/>
        </w:rPr>
        <w:t>Download of Tender Documents:</w:t>
      </w:r>
      <w:bookmarkEnd w:id="19"/>
    </w:p>
    <w:p w:rsidR="00807510" w:rsidRPr="00110AD8" w:rsidRDefault="00807510" w:rsidP="004A1299">
      <w:pPr>
        <w:spacing w:before="120"/>
        <w:ind w:left="284"/>
        <w:jc w:val="both"/>
        <w:rPr>
          <w:rFonts w:ascii="Times New Roman" w:hAnsi="Times New Roman" w:cs="Times New Roman"/>
        </w:rPr>
      </w:pPr>
      <w:r w:rsidRPr="00110AD8">
        <w:rPr>
          <w:rFonts w:ascii="Times New Roman" w:hAnsi="Times New Roman" w:cs="Times New Roman"/>
        </w:rPr>
        <w:t>The Pre-qualification / Main Bidding Documents are available for free downloading. However, to participate in the online tender, the bidder must purchase the bidding documents via Demand Draft mode by filling the cost of tender form fee.</w:t>
      </w:r>
    </w:p>
    <w:p w:rsidR="00807510" w:rsidRPr="00110AD8" w:rsidRDefault="00807510" w:rsidP="004A1299">
      <w:pPr>
        <w:ind w:left="284"/>
        <w:jc w:val="both"/>
        <w:rPr>
          <w:rFonts w:ascii="Times New Roman" w:hAnsi="Times New Roman" w:cs="Times New Roman"/>
          <w:sz w:val="28"/>
          <w:szCs w:val="28"/>
        </w:rPr>
      </w:pPr>
    </w:p>
    <w:p w:rsidR="00807510" w:rsidRPr="00110AD8" w:rsidRDefault="00955B74" w:rsidP="004A1299">
      <w:pPr>
        <w:ind w:left="284"/>
        <w:rPr>
          <w:rFonts w:ascii="Times New Roman" w:hAnsi="Times New Roman" w:cs="Times New Roman"/>
          <w:b/>
          <w:bCs/>
        </w:rPr>
      </w:pPr>
      <w:r w:rsidRPr="00110AD8">
        <w:rPr>
          <w:rFonts w:ascii="Times New Roman" w:hAnsi="Times New Roman" w:cs="Times New Roman"/>
          <w:b/>
          <w:bCs/>
        </w:rPr>
        <w:t>8</w:t>
      </w:r>
      <w:r w:rsidR="00807510" w:rsidRPr="00110AD8">
        <w:rPr>
          <w:rFonts w:ascii="Times New Roman" w:hAnsi="Times New Roman" w:cs="Times New Roman"/>
          <w:b/>
          <w:bCs/>
        </w:rPr>
        <w:t xml:space="preserve">.3.6 </w:t>
      </w:r>
      <w:bookmarkStart w:id="20" w:name="_Toc38656266"/>
      <w:r w:rsidR="00807510" w:rsidRPr="00110AD8">
        <w:rPr>
          <w:rFonts w:ascii="Times New Roman" w:hAnsi="Times New Roman" w:cs="Times New Roman"/>
          <w:b/>
          <w:bCs/>
        </w:rPr>
        <w:t>Online Submission of Tender</w:t>
      </w:r>
      <w:bookmarkEnd w:id="20"/>
    </w:p>
    <w:p w:rsidR="00807510" w:rsidRPr="00110AD8" w:rsidRDefault="00807510" w:rsidP="004A1299">
      <w:pPr>
        <w:spacing w:before="120"/>
        <w:ind w:left="284"/>
        <w:jc w:val="both"/>
        <w:rPr>
          <w:rFonts w:ascii="Times New Roman" w:hAnsi="Times New Roman" w:cs="Times New Roman"/>
        </w:rPr>
      </w:pPr>
      <w:r w:rsidRPr="00110AD8">
        <w:rPr>
          <w:rFonts w:ascii="Times New Roman" w:hAnsi="Times New Roman" w:cs="Times New Roman"/>
        </w:rPr>
        <w:t xml:space="preserve">Submission of Bids will be preceded by Online Submission of Tender with digitally signed Bid Hashes (Seals) within the Tender Time Schedule (Key dates) published in the Detailed Notice Inviting Tender. The Bid Data is to be prepared in the templates provided by the Tendering Authority of CBI. The templates may be either form based, extensible tables and / or </w:t>
      </w:r>
      <w:r w:rsidR="008C586E" w:rsidRPr="00110AD8">
        <w:rPr>
          <w:rFonts w:ascii="Times New Roman" w:hAnsi="Times New Roman" w:cs="Times New Roman"/>
        </w:rPr>
        <w:t>unloadable</w:t>
      </w:r>
      <w:r w:rsidRPr="00110AD8">
        <w:rPr>
          <w:rFonts w:ascii="Times New Roman" w:hAnsi="Times New Roman" w:cs="Times New Roman"/>
        </w:rPr>
        <w:t xml:space="preserve"> documents. In the form based type of templates and extensible table type of templates, the Bidders are required to enter the data and encrypt the data/documents using the Digital Certificate / Encryption Tool.</w:t>
      </w:r>
    </w:p>
    <w:p w:rsidR="00807510" w:rsidRPr="00110AD8" w:rsidRDefault="00807510" w:rsidP="00324222">
      <w:pPr>
        <w:spacing w:before="120"/>
        <w:ind w:left="284"/>
        <w:jc w:val="both"/>
        <w:rPr>
          <w:rFonts w:ascii="Times New Roman" w:hAnsi="Times New Roman" w:cs="Times New Roman"/>
        </w:rPr>
      </w:pPr>
      <w:r w:rsidRPr="00110AD8">
        <w:rPr>
          <w:rFonts w:ascii="Times New Roman" w:hAnsi="Times New Roman" w:cs="Times New Roman"/>
        </w:rPr>
        <w:t xml:space="preserve">In case </w:t>
      </w:r>
      <w:r w:rsidR="008C586E" w:rsidRPr="00110AD8">
        <w:rPr>
          <w:rFonts w:ascii="Times New Roman" w:hAnsi="Times New Roman" w:cs="Times New Roman"/>
        </w:rPr>
        <w:t>Unloadable</w:t>
      </w:r>
      <w:r w:rsidRPr="00110AD8">
        <w:rPr>
          <w:rFonts w:ascii="Times New Roman" w:hAnsi="Times New Roman" w:cs="Times New Roman"/>
        </w:rPr>
        <w:t xml:space="preserve"> document type of templates, the Bidders are required to select the relevant document / compressed file (containing multiple documents) already uploaded in the briefcase.</w:t>
      </w:r>
    </w:p>
    <w:p w:rsidR="00807510" w:rsidRPr="00110AD8" w:rsidRDefault="00807510" w:rsidP="005C638E">
      <w:pPr>
        <w:ind w:left="284"/>
        <w:rPr>
          <w:rFonts w:ascii="Times New Roman" w:hAnsi="Times New Roman" w:cs="Times New Roman"/>
          <w:b/>
          <w:bCs/>
        </w:rPr>
      </w:pPr>
      <w:r w:rsidRPr="00110AD8">
        <w:rPr>
          <w:rFonts w:ascii="Times New Roman" w:hAnsi="Times New Roman" w:cs="Times New Roman"/>
          <w:b/>
          <w:bCs/>
        </w:rPr>
        <w:t>Notes:</w:t>
      </w:r>
    </w:p>
    <w:p w:rsidR="00807510" w:rsidRPr="00110AD8" w:rsidRDefault="00807510" w:rsidP="00E22A5A">
      <w:pPr>
        <w:pStyle w:val="ListParagraph"/>
        <w:numPr>
          <w:ilvl w:val="0"/>
          <w:numId w:val="25"/>
        </w:numPr>
        <w:autoSpaceDE w:val="0"/>
        <w:autoSpaceDN w:val="0"/>
        <w:adjustRightInd w:val="0"/>
        <w:spacing w:before="120" w:after="0" w:line="240" w:lineRule="auto"/>
        <w:contextualSpacing/>
        <w:jc w:val="both"/>
        <w:rPr>
          <w:rFonts w:ascii="Times New Roman" w:hAnsi="Times New Roman"/>
          <w:sz w:val="24"/>
          <w:szCs w:val="24"/>
        </w:rPr>
      </w:pPr>
      <w:r w:rsidRPr="00110AD8">
        <w:rPr>
          <w:rFonts w:ascii="Times New Roman" w:hAnsi="Times New Roman"/>
          <w:sz w:val="24"/>
          <w:szCs w:val="24"/>
        </w:rPr>
        <w:t xml:space="preserve">The Bidders upload a single documents </w:t>
      </w:r>
      <w:r w:rsidR="008C586E" w:rsidRPr="00110AD8">
        <w:rPr>
          <w:rFonts w:ascii="Times New Roman" w:hAnsi="Times New Roman"/>
          <w:sz w:val="24"/>
          <w:szCs w:val="24"/>
        </w:rPr>
        <w:t>unloadable</w:t>
      </w:r>
      <w:r w:rsidRPr="00110AD8">
        <w:rPr>
          <w:rFonts w:ascii="Times New Roman" w:hAnsi="Times New Roman"/>
          <w:sz w:val="24"/>
          <w:szCs w:val="24"/>
        </w:rPr>
        <w:t xml:space="preserve"> option.</w:t>
      </w:r>
    </w:p>
    <w:p w:rsidR="00807510" w:rsidRPr="00110AD8" w:rsidRDefault="00807510" w:rsidP="00E22A5A">
      <w:pPr>
        <w:pStyle w:val="ListParagraph"/>
        <w:numPr>
          <w:ilvl w:val="0"/>
          <w:numId w:val="25"/>
        </w:numPr>
        <w:autoSpaceDE w:val="0"/>
        <w:autoSpaceDN w:val="0"/>
        <w:adjustRightInd w:val="0"/>
        <w:spacing w:before="120" w:after="0" w:line="240" w:lineRule="auto"/>
        <w:contextualSpacing/>
        <w:jc w:val="both"/>
        <w:rPr>
          <w:rFonts w:ascii="Times New Roman" w:hAnsi="Times New Roman"/>
          <w:sz w:val="24"/>
          <w:szCs w:val="24"/>
        </w:rPr>
      </w:pPr>
      <w:r w:rsidRPr="00110AD8">
        <w:rPr>
          <w:rFonts w:ascii="Times New Roman" w:hAnsi="Times New Roman"/>
          <w:sz w:val="24"/>
          <w:szCs w:val="24"/>
        </w:rPr>
        <w:t>The Bid hash values are digitally signed using valid class – II or Class – III Digital Certificate issued any Certifying Authority. The Bidders are required to obtain Digital Certificate in advance.</w:t>
      </w:r>
    </w:p>
    <w:p w:rsidR="00807510" w:rsidRPr="00110AD8" w:rsidRDefault="00807510" w:rsidP="00E22A5A">
      <w:pPr>
        <w:pStyle w:val="ListParagraph"/>
        <w:numPr>
          <w:ilvl w:val="0"/>
          <w:numId w:val="25"/>
        </w:numPr>
        <w:autoSpaceDE w:val="0"/>
        <w:autoSpaceDN w:val="0"/>
        <w:adjustRightInd w:val="0"/>
        <w:spacing w:before="120" w:after="0" w:line="240" w:lineRule="auto"/>
        <w:contextualSpacing/>
        <w:jc w:val="both"/>
        <w:rPr>
          <w:rFonts w:ascii="Times New Roman" w:hAnsi="Times New Roman"/>
          <w:sz w:val="24"/>
          <w:szCs w:val="24"/>
        </w:rPr>
      </w:pPr>
      <w:r w:rsidRPr="00110AD8">
        <w:rPr>
          <w:rFonts w:ascii="Times New Roman" w:hAnsi="Times New Roman"/>
          <w:sz w:val="24"/>
          <w:szCs w:val="24"/>
        </w:rPr>
        <w:t>The bidder may modify bids before the deadline for Online Submission of Tender as per Time Schedule mentioned in the Tender documents.</w:t>
      </w:r>
    </w:p>
    <w:p w:rsidR="00807510" w:rsidRPr="00110AD8" w:rsidRDefault="00807510" w:rsidP="00E22A5A">
      <w:pPr>
        <w:pStyle w:val="ListParagraph"/>
        <w:numPr>
          <w:ilvl w:val="0"/>
          <w:numId w:val="25"/>
        </w:numPr>
        <w:autoSpaceDE w:val="0"/>
        <w:autoSpaceDN w:val="0"/>
        <w:adjustRightInd w:val="0"/>
        <w:spacing w:before="120" w:after="0" w:line="240" w:lineRule="auto"/>
        <w:contextualSpacing/>
        <w:jc w:val="both"/>
        <w:rPr>
          <w:rFonts w:ascii="Times New Roman" w:hAnsi="Times New Roman"/>
          <w:sz w:val="24"/>
          <w:szCs w:val="24"/>
        </w:rPr>
      </w:pPr>
      <w:r w:rsidRPr="00110AD8">
        <w:rPr>
          <w:rFonts w:ascii="Times New Roman" w:hAnsi="Times New Roman"/>
          <w:sz w:val="24"/>
          <w:szCs w:val="24"/>
        </w:rPr>
        <w:t>This stage will be applicable during both. Pre-bid / Pre-qualification and Financial Bidding Processes.</w:t>
      </w:r>
    </w:p>
    <w:p w:rsidR="0005211E" w:rsidRPr="00110AD8" w:rsidRDefault="00807510" w:rsidP="0005211E">
      <w:pPr>
        <w:spacing w:before="120"/>
        <w:ind w:left="284"/>
        <w:rPr>
          <w:rFonts w:ascii="Times New Roman" w:hAnsi="Times New Roman" w:cs="Times New Roman"/>
        </w:rPr>
      </w:pPr>
      <w:r w:rsidRPr="00110AD8">
        <w:rPr>
          <w:rFonts w:ascii="Times New Roman" w:hAnsi="Times New Roman" w:cs="Times New Roman"/>
        </w:rPr>
        <w:t xml:space="preserve">The documents submitted by bidders must be encrypted using document encryption tool which available for download under Download section on </w:t>
      </w:r>
      <w:hyperlink r:id="rId15" w:history="1">
        <w:r w:rsidR="0005211E" w:rsidRPr="00110AD8">
          <w:rPr>
            <w:rStyle w:val="Hyperlink"/>
            <w:rFonts w:ascii="Times New Roman" w:hAnsi="Times New Roman" w:cs="Times New Roman"/>
          </w:rPr>
          <w:t>https://centralbank.abcprocure</w:t>
        </w:r>
      </w:hyperlink>
      <w:r w:rsidRPr="00110AD8">
        <w:rPr>
          <w:rFonts w:ascii="Times New Roman" w:hAnsi="Times New Roman" w:cs="Times New Roman"/>
        </w:rPr>
        <w:t>.</w:t>
      </w:r>
      <w:r w:rsidR="0005211E" w:rsidRPr="00110AD8">
        <w:rPr>
          <w:rFonts w:ascii="Times New Roman" w:hAnsi="Times New Roman" w:cs="Times New Roman"/>
        </w:rPr>
        <w:t xml:space="preserve"> </w:t>
      </w:r>
      <w:r w:rsidRPr="00110AD8">
        <w:rPr>
          <w:rFonts w:ascii="Times New Roman" w:hAnsi="Times New Roman" w:cs="Times New Roman"/>
        </w:rPr>
        <w:t>com/</w:t>
      </w:r>
      <w:r w:rsidR="0005211E" w:rsidRPr="00110AD8">
        <w:rPr>
          <w:rFonts w:ascii="Times New Roman" w:hAnsi="Times New Roman" w:cs="Times New Roman"/>
        </w:rPr>
        <w:t>EPROC</w:t>
      </w:r>
    </w:p>
    <w:p w:rsidR="00807510" w:rsidRPr="00110AD8" w:rsidRDefault="00807510" w:rsidP="0005211E">
      <w:pPr>
        <w:spacing w:before="120"/>
        <w:ind w:left="284"/>
        <w:rPr>
          <w:rFonts w:ascii="Times New Roman" w:hAnsi="Times New Roman" w:cs="Times New Roman"/>
        </w:rPr>
      </w:pPr>
      <w:r w:rsidRPr="00110AD8">
        <w:rPr>
          <w:rFonts w:ascii="Times New Roman" w:hAnsi="Times New Roman" w:cs="Times New Roman"/>
        </w:rPr>
        <w:t>Steps to encrypt and upload a document:</w:t>
      </w:r>
    </w:p>
    <w:p w:rsidR="00807510" w:rsidRPr="00110AD8" w:rsidRDefault="00807510" w:rsidP="00E22A5A">
      <w:pPr>
        <w:pStyle w:val="ListParagraph"/>
        <w:numPr>
          <w:ilvl w:val="0"/>
          <w:numId w:val="24"/>
        </w:numPr>
        <w:autoSpaceDE w:val="0"/>
        <w:autoSpaceDN w:val="0"/>
        <w:adjustRightInd w:val="0"/>
        <w:spacing w:before="120" w:after="0" w:line="240" w:lineRule="auto"/>
        <w:contextualSpacing/>
        <w:jc w:val="both"/>
        <w:rPr>
          <w:rFonts w:ascii="Times New Roman" w:hAnsi="Times New Roman"/>
          <w:sz w:val="24"/>
          <w:szCs w:val="24"/>
        </w:rPr>
      </w:pPr>
      <w:r w:rsidRPr="00110AD8">
        <w:rPr>
          <w:rFonts w:ascii="Times New Roman" w:hAnsi="Times New Roman"/>
          <w:sz w:val="24"/>
          <w:szCs w:val="24"/>
        </w:rPr>
        <w:t>Select Action: Encryption -&gt; Tender ID: (enter desired tender ID) -&gt; Envelope: (Technical / Price Bid) -&gt; Add File: (Select desired document to be encrypted) -&gt; Save File(s) to: (select desired location for encrypted file to save).</w:t>
      </w:r>
    </w:p>
    <w:p w:rsidR="00807510" w:rsidRPr="00110AD8" w:rsidRDefault="00807510" w:rsidP="00E22A5A">
      <w:pPr>
        <w:pStyle w:val="ListParagraph"/>
        <w:numPr>
          <w:ilvl w:val="0"/>
          <w:numId w:val="24"/>
        </w:numPr>
        <w:autoSpaceDE w:val="0"/>
        <w:autoSpaceDN w:val="0"/>
        <w:adjustRightInd w:val="0"/>
        <w:spacing w:before="120" w:after="0" w:line="240" w:lineRule="auto"/>
        <w:contextualSpacing/>
        <w:jc w:val="both"/>
        <w:rPr>
          <w:rFonts w:ascii="Times New Roman" w:hAnsi="Times New Roman"/>
          <w:sz w:val="24"/>
          <w:szCs w:val="24"/>
        </w:rPr>
      </w:pPr>
      <w:r w:rsidRPr="00110AD8">
        <w:rPr>
          <w:rFonts w:ascii="Times New Roman" w:hAnsi="Times New Roman"/>
          <w:sz w:val="24"/>
          <w:szCs w:val="24"/>
        </w:rPr>
        <w:t>After successful encryption, format of encrypted file will change to .enc which is required to be uploaded by bidders.</w:t>
      </w:r>
    </w:p>
    <w:p w:rsidR="00807510" w:rsidRPr="00110AD8" w:rsidRDefault="00807510" w:rsidP="00E22A5A">
      <w:pPr>
        <w:pStyle w:val="ListParagraph"/>
        <w:numPr>
          <w:ilvl w:val="0"/>
          <w:numId w:val="24"/>
        </w:numPr>
        <w:autoSpaceDE w:val="0"/>
        <w:autoSpaceDN w:val="0"/>
        <w:adjustRightInd w:val="0"/>
        <w:spacing w:before="120" w:after="0" w:line="240" w:lineRule="auto"/>
        <w:contextualSpacing/>
        <w:jc w:val="both"/>
        <w:rPr>
          <w:rFonts w:ascii="Times New Roman" w:hAnsi="Times New Roman"/>
          <w:sz w:val="24"/>
          <w:szCs w:val="24"/>
        </w:rPr>
      </w:pPr>
      <w:r w:rsidRPr="00110AD8">
        <w:rPr>
          <w:rFonts w:ascii="Times New Roman" w:hAnsi="Times New Roman"/>
          <w:sz w:val="24"/>
          <w:szCs w:val="24"/>
        </w:rPr>
        <w:t>After encryption bidders are required to upload document as per the mandatory list mentioned in the envelope i.e</w:t>
      </w:r>
      <w:r w:rsidR="001F6AAE" w:rsidRPr="00110AD8">
        <w:rPr>
          <w:rFonts w:ascii="Times New Roman" w:hAnsi="Times New Roman"/>
          <w:sz w:val="24"/>
          <w:szCs w:val="24"/>
        </w:rPr>
        <w:t>.</w:t>
      </w:r>
      <w:r w:rsidRPr="00110AD8">
        <w:rPr>
          <w:rFonts w:ascii="Times New Roman" w:hAnsi="Times New Roman"/>
          <w:sz w:val="24"/>
          <w:szCs w:val="24"/>
        </w:rPr>
        <w:t xml:space="preserve"> Technical / Commercial.</w:t>
      </w:r>
    </w:p>
    <w:p w:rsidR="00807510" w:rsidRPr="00110AD8" w:rsidRDefault="00807510" w:rsidP="005C638E">
      <w:pPr>
        <w:spacing w:before="120"/>
        <w:ind w:left="284"/>
        <w:jc w:val="both"/>
        <w:rPr>
          <w:rFonts w:ascii="Times New Roman" w:hAnsi="Times New Roman" w:cs="Times New Roman"/>
        </w:rPr>
      </w:pPr>
      <w:r w:rsidRPr="00110AD8">
        <w:rPr>
          <w:rFonts w:ascii="Times New Roman" w:hAnsi="Times New Roman" w:cs="Times New Roman"/>
        </w:rPr>
        <w:t>Note: Bank and e-Procurement Technologies Limited shall not be liable &amp; responsible in any manner whatsoever for failure to access &amp; bid on the e</w:t>
      </w:r>
      <w:r w:rsidR="009A3710" w:rsidRPr="00110AD8">
        <w:rPr>
          <w:rFonts w:ascii="Times New Roman" w:hAnsi="Times New Roman" w:cs="Times New Roman"/>
        </w:rPr>
        <w:t>-</w:t>
      </w:r>
      <w:r w:rsidRPr="00110AD8">
        <w:rPr>
          <w:rFonts w:ascii="Times New Roman" w:hAnsi="Times New Roman" w:cs="Times New Roman"/>
        </w:rPr>
        <w:t>tender platform due to loss of internet connectivity, electricity failure, virus attack, problems with the PC, any other unforeseen circumstances etc. before or during the event. Bidders are advised to ensure system availability and prepare their bid well before time to avoid last minute rush. Bidder can fix a call with support team members in case guidance is required by calling on below mentioned numbers.</w:t>
      </w:r>
    </w:p>
    <w:p w:rsidR="00807510" w:rsidRPr="00110AD8" w:rsidRDefault="00807510" w:rsidP="00BF0EAB">
      <w:pPr>
        <w:spacing w:before="120"/>
        <w:ind w:left="284"/>
        <w:jc w:val="both"/>
        <w:rPr>
          <w:rFonts w:ascii="Times New Roman" w:hAnsi="Times New Roman" w:cs="Times New Roman"/>
        </w:rPr>
      </w:pPr>
      <w:r w:rsidRPr="00110AD8">
        <w:rPr>
          <w:rFonts w:ascii="Times New Roman" w:hAnsi="Times New Roman" w:cs="Times New Roman"/>
        </w:rPr>
        <w:t>Bidders need to take extra care while mentioning tender ID, entering</w:t>
      </w:r>
      <w:r w:rsidR="00F704D9" w:rsidRPr="00110AD8">
        <w:rPr>
          <w:rFonts w:ascii="Times New Roman" w:hAnsi="Times New Roman" w:cs="Times New Roman"/>
        </w:rPr>
        <w:t xml:space="preserve"> incorrect ID will not allow B</w:t>
      </w:r>
      <w:r w:rsidRPr="00110AD8">
        <w:rPr>
          <w:rFonts w:ascii="Times New Roman" w:hAnsi="Times New Roman" w:cs="Times New Roman"/>
        </w:rPr>
        <w:t>ank to decrypt document.</w:t>
      </w:r>
    </w:p>
    <w:p w:rsidR="008949F8" w:rsidRPr="00110AD8" w:rsidRDefault="008949F8" w:rsidP="008949F8">
      <w:pPr>
        <w:ind w:left="284"/>
        <w:rPr>
          <w:rFonts w:ascii="Times New Roman" w:hAnsi="Times New Roman" w:cs="Times New Roman"/>
        </w:rPr>
      </w:pPr>
    </w:p>
    <w:p w:rsidR="00807510" w:rsidRPr="00110AD8" w:rsidRDefault="00955B74" w:rsidP="00BF0EAB">
      <w:pPr>
        <w:spacing w:line="360" w:lineRule="auto"/>
        <w:ind w:left="284"/>
        <w:rPr>
          <w:rFonts w:ascii="Times New Roman" w:hAnsi="Times New Roman" w:cs="Times New Roman"/>
          <w:b/>
          <w:bCs/>
        </w:rPr>
      </w:pPr>
      <w:r w:rsidRPr="00110AD8">
        <w:rPr>
          <w:rFonts w:ascii="Times New Roman" w:hAnsi="Times New Roman" w:cs="Times New Roman"/>
          <w:b/>
          <w:bCs/>
        </w:rPr>
        <w:t>8</w:t>
      </w:r>
      <w:r w:rsidR="007413E0" w:rsidRPr="00110AD8">
        <w:rPr>
          <w:rFonts w:ascii="Times New Roman" w:hAnsi="Times New Roman" w:cs="Times New Roman"/>
          <w:b/>
          <w:bCs/>
        </w:rPr>
        <w:t>.3.7</w:t>
      </w:r>
      <w:r w:rsidR="00807510" w:rsidRPr="00110AD8">
        <w:rPr>
          <w:rFonts w:ascii="Times New Roman" w:hAnsi="Times New Roman" w:cs="Times New Roman"/>
          <w:b/>
          <w:bCs/>
        </w:rPr>
        <w:t xml:space="preserve"> </w:t>
      </w:r>
      <w:bookmarkStart w:id="21" w:name="_Toc38656268"/>
      <w:r w:rsidR="00807510" w:rsidRPr="00110AD8">
        <w:rPr>
          <w:rFonts w:ascii="Times New Roman" w:hAnsi="Times New Roman" w:cs="Times New Roman"/>
          <w:b/>
          <w:bCs/>
        </w:rPr>
        <w:t>Close for Bidding:</w:t>
      </w:r>
      <w:bookmarkEnd w:id="21"/>
    </w:p>
    <w:p w:rsidR="00BF0EAB" w:rsidRPr="00110AD8" w:rsidRDefault="00807510" w:rsidP="00BF0EAB">
      <w:pPr>
        <w:ind w:left="284"/>
        <w:jc w:val="both"/>
        <w:rPr>
          <w:rFonts w:ascii="Times New Roman" w:hAnsi="Times New Roman" w:cs="Times New Roman"/>
        </w:rPr>
      </w:pPr>
      <w:r w:rsidRPr="00110AD8">
        <w:rPr>
          <w:rFonts w:ascii="Times New Roman" w:hAnsi="Times New Roman" w:cs="Times New Roman"/>
        </w:rPr>
        <w:t>After the expiry of the cut- off time of Online Submission of Tender stage to be completed by the Bidders has lapsed, the Tender will be closed by the Tender Authority.</w:t>
      </w:r>
    </w:p>
    <w:p w:rsidR="00BF0EAB" w:rsidRPr="00110AD8" w:rsidRDefault="00BF0EAB" w:rsidP="00BF0EAB">
      <w:pPr>
        <w:ind w:left="284"/>
        <w:jc w:val="both"/>
        <w:rPr>
          <w:rFonts w:ascii="Times New Roman" w:hAnsi="Times New Roman" w:cs="Times New Roman"/>
        </w:rPr>
      </w:pPr>
    </w:p>
    <w:p w:rsidR="00807510" w:rsidRPr="00110AD8" w:rsidRDefault="00955B74" w:rsidP="00BF0EAB">
      <w:pPr>
        <w:spacing w:line="360" w:lineRule="auto"/>
        <w:ind w:left="284"/>
        <w:jc w:val="both"/>
        <w:rPr>
          <w:rFonts w:ascii="Times New Roman" w:hAnsi="Times New Roman" w:cs="Times New Roman"/>
          <w:b/>
          <w:bCs/>
        </w:rPr>
      </w:pPr>
      <w:r w:rsidRPr="00110AD8">
        <w:rPr>
          <w:rFonts w:ascii="Times New Roman" w:hAnsi="Times New Roman" w:cs="Times New Roman"/>
          <w:b/>
          <w:bCs/>
        </w:rPr>
        <w:t>8</w:t>
      </w:r>
      <w:r w:rsidR="007413E0" w:rsidRPr="00110AD8">
        <w:rPr>
          <w:rFonts w:ascii="Times New Roman" w:hAnsi="Times New Roman" w:cs="Times New Roman"/>
          <w:b/>
          <w:bCs/>
        </w:rPr>
        <w:t>.3.8</w:t>
      </w:r>
      <w:r w:rsidR="00807510" w:rsidRPr="00110AD8">
        <w:rPr>
          <w:rFonts w:ascii="Times New Roman" w:hAnsi="Times New Roman" w:cs="Times New Roman"/>
          <w:b/>
          <w:bCs/>
        </w:rPr>
        <w:t xml:space="preserve"> </w:t>
      </w:r>
      <w:bookmarkStart w:id="22" w:name="_Toc38656269"/>
      <w:r w:rsidR="00807510" w:rsidRPr="00110AD8">
        <w:rPr>
          <w:rFonts w:ascii="Times New Roman" w:hAnsi="Times New Roman" w:cs="Times New Roman"/>
          <w:b/>
          <w:bCs/>
        </w:rPr>
        <w:t>Online Final Confirmation:</w:t>
      </w:r>
      <w:bookmarkEnd w:id="22"/>
    </w:p>
    <w:p w:rsidR="00807510" w:rsidRPr="00110AD8" w:rsidRDefault="00807510" w:rsidP="00BF0347">
      <w:pPr>
        <w:ind w:left="284"/>
        <w:jc w:val="both"/>
        <w:rPr>
          <w:rFonts w:ascii="Times New Roman" w:hAnsi="Times New Roman" w:cs="Times New Roman"/>
        </w:rPr>
      </w:pPr>
      <w:r w:rsidRPr="00110AD8">
        <w:rPr>
          <w:rFonts w:ascii="Times New Roman" w:hAnsi="Times New Roman" w:cs="Times New Roman"/>
        </w:rPr>
        <w:t>After submitting all the documents bidders need to click on “Final Submission” tab. System will give pop up ”You have successfully completed your submission” that assures submission completion</w:t>
      </w:r>
      <w:r w:rsidR="00D41D77">
        <w:rPr>
          <w:rFonts w:ascii="Times New Roman" w:hAnsi="Times New Roman" w:cs="Times New Roman"/>
        </w:rPr>
        <w:t>.</w:t>
      </w:r>
    </w:p>
    <w:p w:rsidR="00BF0EAB" w:rsidRPr="00110AD8" w:rsidRDefault="00BF0EAB" w:rsidP="00BF0347">
      <w:pPr>
        <w:ind w:left="284"/>
        <w:jc w:val="both"/>
        <w:rPr>
          <w:rFonts w:ascii="Times New Roman" w:hAnsi="Times New Roman" w:cs="Times New Roman"/>
        </w:rPr>
      </w:pPr>
    </w:p>
    <w:p w:rsidR="00807510" w:rsidRPr="00110AD8" w:rsidRDefault="00BC1AFE" w:rsidP="00A15277">
      <w:pPr>
        <w:ind w:left="284"/>
        <w:rPr>
          <w:rFonts w:ascii="Times New Roman" w:hAnsi="Times New Roman" w:cs="Times New Roman"/>
          <w:b/>
          <w:bCs/>
        </w:rPr>
      </w:pPr>
      <w:r w:rsidRPr="00110AD8">
        <w:rPr>
          <w:rFonts w:ascii="Times New Roman" w:hAnsi="Times New Roman" w:cs="Times New Roman"/>
          <w:b/>
          <w:bCs/>
        </w:rPr>
        <w:t>8</w:t>
      </w:r>
      <w:r w:rsidR="00807510" w:rsidRPr="00110AD8">
        <w:rPr>
          <w:rFonts w:ascii="Times New Roman" w:hAnsi="Times New Roman" w:cs="Times New Roman"/>
          <w:b/>
          <w:bCs/>
        </w:rPr>
        <w:t>.3.</w:t>
      </w:r>
      <w:r w:rsidR="007413E0" w:rsidRPr="00110AD8">
        <w:rPr>
          <w:rFonts w:ascii="Times New Roman" w:hAnsi="Times New Roman" w:cs="Times New Roman"/>
          <w:b/>
          <w:bCs/>
        </w:rPr>
        <w:t>9</w:t>
      </w:r>
      <w:r w:rsidR="00807510" w:rsidRPr="00110AD8">
        <w:rPr>
          <w:rFonts w:ascii="Times New Roman" w:hAnsi="Times New Roman" w:cs="Times New Roman"/>
          <w:b/>
          <w:bCs/>
        </w:rPr>
        <w:t xml:space="preserve"> </w:t>
      </w:r>
      <w:bookmarkStart w:id="23" w:name="_Toc38656270"/>
      <w:r w:rsidR="00807510" w:rsidRPr="00110AD8">
        <w:rPr>
          <w:rFonts w:ascii="Times New Roman" w:hAnsi="Times New Roman" w:cs="Times New Roman"/>
          <w:b/>
          <w:bCs/>
        </w:rPr>
        <w:t>Short listing of Bidders for Financial Bidding Process:</w:t>
      </w:r>
      <w:bookmarkEnd w:id="23"/>
    </w:p>
    <w:p w:rsidR="00807510" w:rsidRPr="00110AD8" w:rsidRDefault="00807510" w:rsidP="00A15277">
      <w:pPr>
        <w:spacing w:before="120"/>
        <w:ind w:left="284"/>
        <w:jc w:val="both"/>
        <w:rPr>
          <w:rFonts w:ascii="Times New Roman" w:hAnsi="Times New Roman" w:cs="Times New Roman"/>
        </w:rPr>
      </w:pPr>
      <w:r w:rsidRPr="00110AD8">
        <w:rPr>
          <w:rFonts w:ascii="Times New Roman" w:hAnsi="Times New Roman" w:cs="Times New Roman"/>
        </w:rPr>
        <w:t>The Tendering Authority will first open the Technical Bid documents of all Bidders and after scrutinizing these documents will shortlist the Bidders who are eligible for Financial Bidding Process. The short listed Bidders will be intimated by email.</w:t>
      </w:r>
    </w:p>
    <w:p w:rsidR="004F47C1" w:rsidRPr="00110AD8" w:rsidRDefault="004F47C1" w:rsidP="00A15277">
      <w:pPr>
        <w:ind w:left="284"/>
        <w:rPr>
          <w:rFonts w:ascii="Times New Roman" w:hAnsi="Times New Roman" w:cs="Times New Roman"/>
        </w:rPr>
      </w:pPr>
    </w:p>
    <w:p w:rsidR="00807510" w:rsidRPr="00110AD8" w:rsidRDefault="00955B74" w:rsidP="00A15277">
      <w:pPr>
        <w:ind w:left="284"/>
        <w:rPr>
          <w:rFonts w:ascii="Times New Roman" w:hAnsi="Times New Roman" w:cs="Times New Roman"/>
          <w:b/>
          <w:bCs/>
        </w:rPr>
      </w:pPr>
      <w:r w:rsidRPr="00110AD8">
        <w:rPr>
          <w:rFonts w:ascii="Times New Roman" w:hAnsi="Times New Roman" w:cs="Times New Roman"/>
          <w:b/>
          <w:bCs/>
        </w:rPr>
        <w:t>8</w:t>
      </w:r>
      <w:r w:rsidR="007413E0" w:rsidRPr="00110AD8">
        <w:rPr>
          <w:rFonts w:ascii="Times New Roman" w:hAnsi="Times New Roman" w:cs="Times New Roman"/>
          <w:b/>
          <w:bCs/>
        </w:rPr>
        <w:t>.3.10</w:t>
      </w:r>
      <w:r w:rsidR="00807510" w:rsidRPr="00110AD8">
        <w:rPr>
          <w:rFonts w:ascii="Times New Roman" w:hAnsi="Times New Roman" w:cs="Times New Roman"/>
          <w:b/>
          <w:bCs/>
        </w:rPr>
        <w:t xml:space="preserve"> </w:t>
      </w:r>
      <w:bookmarkStart w:id="24" w:name="_Toc38656271"/>
      <w:r w:rsidR="00807510" w:rsidRPr="00110AD8">
        <w:rPr>
          <w:rFonts w:ascii="Times New Roman" w:hAnsi="Times New Roman" w:cs="Times New Roman"/>
          <w:b/>
          <w:bCs/>
        </w:rPr>
        <w:t>Opening of the Financial Bids:</w:t>
      </w:r>
      <w:bookmarkEnd w:id="24"/>
    </w:p>
    <w:p w:rsidR="00807510" w:rsidRPr="00110AD8" w:rsidRDefault="00807510" w:rsidP="00A15277">
      <w:pPr>
        <w:spacing w:before="120"/>
        <w:ind w:left="284"/>
        <w:jc w:val="both"/>
        <w:rPr>
          <w:rFonts w:ascii="Times New Roman" w:hAnsi="Times New Roman" w:cs="Times New Roman"/>
        </w:rPr>
      </w:pPr>
      <w:r w:rsidRPr="00110AD8">
        <w:rPr>
          <w:rFonts w:ascii="Times New Roman" w:hAnsi="Times New Roman" w:cs="Times New Roman"/>
        </w:rPr>
        <w:t xml:space="preserve">The Bidders may </w:t>
      </w:r>
      <w:r w:rsidR="00041D17" w:rsidRPr="00110AD8">
        <w:rPr>
          <w:rFonts w:ascii="Times New Roman" w:hAnsi="Times New Roman" w:cs="Times New Roman"/>
        </w:rPr>
        <w:t>join online for t</w:t>
      </w:r>
      <w:r w:rsidRPr="00110AD8">
        <w:rPr>
          <w:rFonts w:ascii="Times New Roman" w:hAnsi="Times New Roman" w:cs="Times New Roman"/>
        </w:rPr>
        <w:t>ender Opening at the ti</w:t>
      </w:r>
      <w:r w:rsidR="00DA3CA0" w:rsidRPr="00110AD8">
        <w:rPr>
          <w:rFonts w:ascii="Times New Roman" w:hAnsi="Times New Roman" w:cs="Times New Roman"/>
        </w:rPr>
        <w:t xml:space="preserve">me of opening of Financial Bids, if they so desire. </w:t>
      </w:r>
      <w:r w:rsidRPr="00110AD8">
        <w:rPr>
          <w:rFonts w:ascii="Times New Roman" w:hAnsi="Times New Roman" w:cs="Times New Roman"/>
        </w:rPr>
        <w:t>However, the results of the Financial Bids of all Bidders shall be available on the e-Tendering Portal after the completion of opening process.</w:t>
      </w:r>
    </w:p>
    <w:p w:rsidR="004F47C1" w:rsidRPr="00110AD8" w:rsidRDefault="004F47C1" w:rsidP="00A15277">
      <w:pPr>
        <w:ind w:left="284"/>
        <w:rPr>
          <w:rFonts w:ascii="Times New Roman" w:hAnsi="Times New Roman" w:cs="Times New Roman"/>
        </w:rPr>
      </w:pPr>
    </w:p>
    <w:p w:rsidR="00807510" w:rsidRPr="00110AD8" w:rsidRDefault="00955B74" w:rsidP="00A15277">
      <w:pPr>
        <w:ind w:left="284"/>
        <w:rPr>
          <w:rFonts w:ascii="Times New Roman" w:hAnsi="Times New Roman" w:cs="Times New Roman"/>
          <w:b/>
          <w:bCs/>
        </w:rPr>
      </w:pPr>
      <w:r w:rsidRPr="00110AD8">
        <w:rPr>
          <w:rFonts w:ascii="Times New Roman" w:hAnsi="Times New Roman" w:cs="Times New Roman"/>
          <w:b/>
          <w:bCs/>
        </w:rPr>
        <w:t>8</w:t>
      </w:r>
      <w:r w:rsidR="007413E0" w:rsidRPr="00110AD8">
        <w:rPr>
          <w:rFonts w:ascii="Times New Roman" w:hAnsi="Times New Roman" w:cs="Times New Roman"/>
          <w:b/>
          <w:bCs/>
        </w:rPr>
        <w:t>.3.11</w:t>
      </w:r>
      <w:r w:rsidR="00807510" w:rsidRPr="00110AD8">
        <w:rPr>
          <w:rFonts w:ascii="Times New Roman" w:hAnsi="Times New Roman" w:cs="Times New Roman"/>
          <w:b/>
          <w:bCs/>
        </w:rPr>
        <w:t xml:space="preserve"> </w:t>
      </w:r>
      <w:bookmarkStart w:id="25" w:name="_Toc38656272"/>
      <w:r w:rsidR="00807510" w:rsidRPr="00110AD8">
        <w:rPr>
          <w:rFonts w:ascii="Times New Roman" w:hAnsi="Times New Roman" w:cs="Times New Roman"/>
          <w:b/>
          <w:bCs/>
        </w:rPr>
        <w:t>Tender Schedule (Key Dates):</w:t>
      </w:r>
      <w:bookmarkEnd w:id="25"/>
    </w:p>
    <w:p w:rsidR="00807510" w:rsidRPr="00110AD8" w:rsidRDefault="00807510" w:rsidP="00A15277">
      <w:pPr>
        <w:spacing w:before="120"/>
        <w:ind w:left="284"/>
        <w:jc w:val="both"/>
        <w:rPr>
          <w:rFonts w:ascii="Times New Roman" w:hAnsi="Times New Roman" w:cs="Times New Roman"/>
        </w:rPr>
      </w:pPr>
      <w:r w:rsidRPr="00110AD8">
        <w:rPr>
          <w:rFonts w:ascii="Times New Roman" w:hAnsi="Times New Roman" w:cs="Times New Roman"/>
        </w:rPr>
        <w:t xml:space="preserve">The Bidders are strictly advised to follow the Dates and Times as indicated in the Time Schedule in the detailed tender Notice for the Tender. All the online activities are time tracked and the electronic Tendering System enforces time-locks that ensure that no activity or transaction can take place outside the Start and End Dates and time of the stage as defined in the Tender Schedule. </w:t>
      </w:r>
    </w:p>
    <w:p w:rsidR="00807510" w:rsidRPr="00110AD8" w:rsidRDefault="00807510" w:rsidP="00A15277">
      <w:pPr>
        <w:spacing w:before="120"/>
        <w:ind w:left="284"/>
        <w:jc w:val="both"/>
        <w:rPr>
          <w:rFonts w:ascii="Times New Roman" w:hAnsi="Times New Roman" w:cs="Times New Roman"/>
        </w:rPr>
      </w:pPr>
      <w:r w:rsidRPr="00110AD8">
        <w:rPr>
          <w:rFonts w:ascii="Times New Roman" w:hAnsi="Times New Roman" w:cs="Times New Roman"/>
        </w:rPr>
        <w:t>At the sole discretion of the tender Authority, the time schedule of the Tender stages may be extended.</w:t>
      </w:r>
    </w:p>
    <w:p w:rsidR="006E28CE" w:rsidRPr="00110AD8" w:rsidRDefault="006E28CE" w:rsidP="00A15277">
      <w:pPr>
        <w:spacing w:before="120"/>
        <w:ind w:left="284"/>
        <w:jc w:val="both"/>
        <w:rPr>
          <w:rFonts w:ascii="Times New Roman" w:hAnsi="Times New Roman" w:cs="Times New Roman"/>
        </w:rPr>
      </w:pPr>
    </w:p>
    <w:p w:rsidR="006E28CE" w:rsidRPr="00110AD8" w:rsidRDefault="006E28CE" w:rsidP="006E28CE">
      <w:pPr>
        <w:ind w:left="480" w:hanging="105"/>
        <w:jc w:val="both"/>
        <w:rPr>
          <w:rFonts w:ascii="Times New Roman" w:hAnsi="Times New Roman" w:cs="Times New Roman"/>
        </w:rPr>
      </w:pPr>
    </w:p>
    <w:p w:rsidR="006E28CE" w:rsidRPr="00110AD8" w:rsidRDefault="006E28CE" w:rsidP="006E28CE">
      <w:pPr>
        <w:pStyle w:val="Heading1"/>
        <w:shd w:val="clear" w:color="auto" w:fill="DBE5F1"/>
        <w:tabs>
          <w:tab w:val="clear" w:pos="2417"/>
          <w:tab w:val="left" w:pos="426"/>
        </w:tabs>
        <w:spacing w:after="240"/>
        <w:rPr>
          <w:rFonts w:cs="Times New Roman"/>
        </w:rPr>
      </w:pPr>
      <w:r w:rsidRPr="00110AD8">
        <w:rPr>
          <w:rFonts w:cs="Times New Roman"/>
        </w:rPr>
        <w:t>9. Maintenance Support</w:t>
      </w:r>
    </w:p>
    <w:p w:rsidR="006E28CE" w:rsidRPr="00110AD8" w:rsidRDefault="006E28CE" w:rsidP="006E28CE">
      <w:pPr>
        <w:spacing w:before="120" w:after="120"/>
        <w:jc w:val="both"/>
        <w:rPr>
          <w:rFonts w:ascii="Times New Roman" w:hAnsi="Times New Roman" w:cs="Times New Roman"/>
        </w:rPr>
      </w:pPr>
      <w:r w:rsidRPr="00110AD8">
        <w:rPr>
          <w:rFonts w:ascii="Times New Roman" w:hAnsi="Times New Roman" w:cs="Times New Roman"/>
        </w:rPr>
        <w:t xml:space="preserve">The Bidder must provide uninterrupted availability of the system and ensure that the problem is resolved within the time schedule as prescribed in the Service Level Agreement (SLA). For any major break down such as crash, the Bidder must arrange for immediate on-site support for recovery and resumption of operations. The re-installation of the software if required is the sole responsibility of the Bidder, which should be treated as service provided under. Maintenance support will also include installation of system updates and upgrades, providing corresponding updated manuals, and follow-up user training. During the </w:t>
      </w:r>
      <w:r w:rsidR="00804767">
        <w:rPr>
          <w:rFonts w:ascii="Times New Roman" w:hAnsi="Times New Roman" w:cs="Times New Roman"/>
        </w:rPr>
        <w:t>Warra</w:t>
      </w:r>
      <w:r w:rsidR="00400412" w:rsidRPr="00110AD8">
        <w:rPr>
          <w:rFonts w:ascii="Times New Roman" w:hAnsi="Times New Roman" w:cs="Times New Roman"/>
        </w:rPr>
        <w:t>nty/</w:t>
      </w:r>
      <w:r w:rsidRPr="00110AD8">
        <w:rPr>
          <w:rFonts w:ascii="Times New Roman" w:hAnsi="Times New Roman" w:cs="Times New Roman"/>
        </w:rPr>
        <w:t>AMC</w:t>
      </w:r>
      <w:r w:rsidR="00400412" w:rsidRPr="00110AD8">
        <w:rPr>
          <w:rFonts w:ascii="Times New Roman" w:hAnsi="Times New Roman" w:cs="Times New Roman"/>
        </w:rPr>
        <w:t>/ATS</w:t>
      </w:r>
      <w:r w:rsidRPr="00110AD8">
        <w:rPr>
          <w:rFonts w:ascii="Times New Roman" w:hAnsi="Times New Roman" w:cs="Times New Roman"/>
        </w:rPr>
        <w:t xml:space="preserve"> period, all upgrades should be free. All regulatory / statutory changes should be done without any additional cost to the Bank.</w:t>
      </w:r>
    </w:p>
    <w:p w:rsidR="006E28CE" w:rsidRPr="00110AD8" w:rsidRDefault="006E28CE" w:rsidP="006E28CE">
      <w:pPr>
        <w:spacing w:before="120" w:after="120"/>
        <w:jc w:val="both"/>
        <w:rPr>
          <w:rFonts w:ascii="Times New Roman" w:hAnsi="Times New Roman" w:cs="Times New Roman"/>
        </w:rPr>
      </w:pPr>
    </w:p>
    <w:p w:rsidR="006E28CE" w:rsidRPr="00110AD8" w:rsidRDefault="006E28CE" w:rsidP="006E28CE">
      <w:pPr>
        <w:pStyle w:val="Heading1"/>
        <w:shd w:val="clear" w:color="auto" w:fill="DBE5F1"/>
        <w:tabs>
          <w:tab w:val="clear" w:pos="2417"/>
          <w:tab w:val="left" w:pos="426"/>
        </w:tabs>
        <w:spacing w:after="240"/>
        <w:rPr>
          <w:rFonts w:cs="Times New Roman"/>
        </w:rPr>
      </w:pPr>
      <w:r w:rsidRPr="00110AD8">
        <w:rPr>
          <w:rFonts w:cs="Times New Roman"/>
        </w:rPr>
        <w:t>10. Land Border Sharing Clause</w:t>
      </w:r>
    </w:p>
    <w:p w:rsidR="006E28CE" w:rsidRPr="00110AD8" w:rsidRDefault="006E28CE" w:rsidP="006E28CE">
      <w:pPr>
        <w:spacing w:before="120" w:after="120"/>
        <w:jc w:val="both"/>
        <w:rPr>
          <w:rFonts w:ascii="Times New Roman" w:hAnsi="Times New Roman" w:cs="Times New Roman"/>
        </w:rPr>
      </w:pPr>
      <w:r w:rsidRPr="00110AD8">
        <w:rPr>
          <w:rFonts w:ascii="Times New Roman" w:hAnsi="Times New Roman" w:cs="Times New Roman"/>
        </w:rPr>
        <w:t>The Bidder must comply with the requirements contained in O.M. No. 6/18/2019-PPD, dated 23.07.2020 Order (Public Procurement No. 1), Order (Public Procurement No. 2) dated 23.07.2020 and Order (Public Procurement No. 3) dated 24.07.2020. Bidder should submit the undertaking in Annexure-1</w:t>
      </w:r>
      <w:r w:rsidR="008730FE" w:rsidRPr="00110AD8">
        <w:rPr>
          <w:rFonts w:ascii="Times New Roman" w:hAnsi="Times New Roman" w:cs="Times New Roman"/>
        </w:rPr>
        <w:t>9</w:t>
      </w:r>
      <w:r w:rsidRPr="00110AD8">
        <w:rPr>
          <w:rFonts w:ascii="Times New Roman" w:hAnsi="Times New Roman" w:cs="Times New Roman"/>
        </w:rPr>
        <w:t xml:space="preserve"> in this regard and also provide copy of registration certificate issued by competent authority wherever applicable.</w:t>
      </w:r>
    </w:p>
    <w:p w:rsidR="006E28CE" w:rsidRPr="00110AD8" w:rsidRDefault="006E28CE" w:rsidP="006E28CE">
      <w:pPr>
        <w:spacing w:before="120" w:after="120"/>
        <w:jc w:val="both"/>
        <w:rPr>
          <w:rFonts w:ascii="Times New Roman" w:hAnsi="Times New Roman" w:cs="Times New Roman"/>
        </w:rPr>
      </w:pPr>
      <w:r w:rsidRPr="00110AD8">
        <w:rPr>
          <w:rFonts w:ascii="Times New Roman" w:hAnsi="Times New Roman" w:cs="Times New Roman"/>
        </w:rPr>
        <w:t>Para 1 of Order (Public Procurement No. 1) dated 23-7-2020 and other relevant provisions are as follows:</w:t>
      </w:r>
    </w:p>
    <w:p w:rsidR="006E28CE" w:rsidRPr="00110AD8" w:rsidRDefault="006E28CE" w:rsidP="00F2708B">
      <w:pPr>
        <w:pStyle w:val="ListParagraph"/>
        <w:numPr>
          <w:ilvl w:val="0"/>
          <w:numId w:val="50"/>
        </w:numPr>
        <w:spacing w:before="120" w:after="120" w:line="259" w:lineRule="auto"/>
        <w:contextualSpacing/>
        <w:jc w:val="both"/>
        <w:rPr>
          <w:rFonts w:ascii="Times New Roman" w:hAnsi="Times New Roman"/>
          <w:sz w:val="24"/>
          <w:szCs w:val="24"/>
        </w:rPr>
      </w:pPr>
      <w:r w:rsidRPr="00110AD8">
        <w:rPr>
          <w:rFonts w:ascii="Times New Roman" w:hAnsi="Times New Roman"/>
          <w:sz w:val="24"/>
          <w:szCs w:val="24"/>
        </w:rPr>
        <w:t xml:space="preserve">Any bidder from a country which shares a land border with India will be eligible to bid in this tender only if the bidder is registered with Competent Authority. </w:t>
      </w:r>
    </w:p>
    <w:p w:rsidR="006E28CE" w:rsidRPr="00110AD8" w:rsidRDefault="006E28CE" w:rsidP="00F2708B">
      <w:pPr>
        <w:pStyle w:val="ListParagraph"/>
        <w:numPr>
          <w:ilvl w:val="0"/>
          <w:numId w:val="50"/>
        </w:numPr>
        <w:spacing w:before="120" w:after="120" w:line="259" w:lineRule="auto"/>
        <w:contextualSpacing/>
        <w:jc w:val="both"/>
        <w:rPr>
          <w:rFonts w:ascii="Times New Roman" w:hAnsi="Times New Roman"/>
          <w:sz w:val="24"/>
          <w:szCs w:val="24"/>
        </w:rPr>
      </w:pPr>
      <w:r w:rsidRPr="00110AD8">
        <w:rPr>
          <w:rFonts w:ascii="Times New Roman" w:hAnsi="Times New Roman"/>
          <w:sz w:val="24"/>
          <w:szCs w:val="24"/>
        </w:rPr>
        <w:t xml:space="preserve">“Bidder” (including the term ‘tenderer’, ‘consultant’ or ‘service provider’ in certain contexts) means any person or firm or company, including any member of a consortium or joint venture (that is an association of several persons, or firms or companies), every artificial juridical person not falling in any of the descriptions of bidders stated hereinbefore, including any agency branch or office controlled by such persons, participating in a procurement process. </w:t>
      </w:r>
    </w:p>
    <w:p w:rsidR="006E28CE" w:rsidRPr="00110AD8" w:rsidRDefault="006E28CE" w:rsidP="00F2708B">
      <w:pPr>
        <w:pStyle w:val="ListParagraph"/>
        <w:numPr>
          <w:ilvl w:val="0"/>
          <w:numId w:val="50"/>
        </w:numPr>
        <w:spacing w:before="120" w:after="120" w:line="259" w:lineRule="auto"/>
        <w:contextualSpacing/>
        <w:jc w:val="both"/>
        <w:rPr>
          <w:rFonts w:ascii="Times New Roman" w:hAnsi="Times New Roman"/>
          <w:sz w:val="24"/>
          <w:szCs w:val="24"/>
        </w:rPr>
      </w:pPr>
      <w:r w:rsidRPr="00110AD8">
        <w:rPr>
          <w:rFonts w:ascii="Times New Roman" w:hAnsi="Times New Roman"/>
          <w:sz w:val="24"/>
          <w:szCs w:val="24"/>
        </w:rPr>
        <w:t xml:space="preserve">“Bidder from a country which shares a land border with India” for the purpose of this Order means: - </w:t>
      </w:r>
    </w:p>
    <w:p w:rsidR="006E28CE" w:rsidRPr="00110AD8" w:rsidRDefault="006E28CE" w:rsidP="00F2708B">
      <w:pPr>
        <w:pStyle w:val="ListParagraph"/>
        <w:numPr>
          <w:ilvl w:val="0"/>
          <w:numId w:val="51"/>
        </w:numPr>
        <w:spacing w:before="120" w:after="120" w:line="259" w:lineRule="auto"/>
        <w:contextualSpacing/>
        <w:jc w:val="both"/>
        <w:rPr>
          <w:rFonts w:ascii="Times New Roman" w:hAnsi="Times New Roman"/>
          <w:sz w:val="24"/>
          <w:szCs w:val="24"/>
        </w:rPr>
      </w:pPr>
      <w:r w:rsidRPr="00110AD8">
        <w:rPr>
          <w:rFonts w:ascii="Times New Roman" w:hAnsi="Times New Roman"/>
          <w:sz w:val="24"/>
          <w:szCs w:val="24"/>
        </w:rPr>
        <w:t xml:space="preserve">An entity incorporated, established, or registered in such a country; or </w:t>
      </w:r>
    </w:p>
    <w:p w:rsidR="006E28CE" w:rsidRPr="00110AD8" w:rsidRDefault="006E28CE" w:rsidP="00F2708B">
      <w:pPr>
        <w:pStyle w:val="ListParagraph"/>
        <w:numPr>
          <w:ilvl w:val="0"/>
          <w:numId w:val="51"/>
        </w:numPr>
        <w:spacing w:before="120" w:after="120" w:line="259" w:lineRule="auto"/>
        <w:contextualSpacing/>
        <w:jc w:val="both"/>
        <w:rPr>
          <w:rFonts w:ascii="Times New Roman" w:hAnsi="Times New Roman"/>
          <w:sz w:val="24"/>
          <w:szCs w:val="24"/>
        </w:rPr>
      </w:pPr>
      <w:r w:rsidRPr="00110AD8">
        <w:rPr>
          <w:rFonts w:ascii="Times New Roman" w:hAnsi="Times New Roman"/>
          <w:sz w:val="24"/>
          <w:szCs w:val="24"/>
        </w:rPr>
        <w:t xml:space="preserve">A subsidiary of an entity incorporated, established or registered in such a country; or </w:t>
      </w:r>
    </w:p>
    <w:p w:rsidR="006E28CE" w:rsidRPr="00110AD8" w:rsidRDefault="006E28CE" w:rsidP="00F2708B">
      <w:pPr>
        <w:pStyle w:val="ListParagraph"/>
        <w:numPr>
          <w:ilvl w:val="0"/>
          <w:numId w:val="51"/>
        </w:numPr>
        <w:spacing w:before="120" w:after="120" w:line="259" w:lineRule="auto"/>
        <w:contextualSpacing/>
        <w:jc w:val="both"/>
        <w:rPr>
          <w:rFonts w:ascii="Times New Roman" w:hAnsi="Times New Roman"/>
          <w:sz w:val="24"/>
          <w:szCs w:val="24"/>
        </w:rPr>
      </w:pPr>
      <w:r w:rsidRPr="00110AD8">
        <w:rPr>
          <w:rFonts w:ascii="Times New Roman" w:hAnsi="Times New Roman"/>
          <w:sz w:val="24"/>
          <w:szCs w:val="24"/>
        </w:rPr>
        <w:t xml:space="preserve">An entity substantially controlled through entities incorporated, established or registered in such a country; or </w:t>
      </w:r>
    </w:p>
    <w:p w:rsidR="006E28CE" w:rsidRPr="00110AD8" w:rsidRDefault="006E28CE" w:rsidP="00F2708B">
      <w:pPr>
        <w:pStyle w:val="ListParagraph"/>
        <w:numPr>
          <w:ilvl w:val="0"/>
          <w:numId w:val="51"/>
        </w:numPr>
        <w:spacing w:before="120" w:after="120" w:line="259" w:lineRule="auto"/>
        <w:contextualSpacing/>
        <w:jc w:val="both"/>
        <w:rPr>
          <w:rFonts w:ascii="Times New Roman" w:hAnsi="Times New Roman"/>
          <w:sz w:val="24"/>
          <w:szCs w:val="24"/>
        </w:rPr>
      </w:pPr>
      <w:r w:rsidRPr="00110AD8">
        <w:rPr>
          <w:rFonts w:ascii="Times New Roman" w:hAnsi="Times New Roman"/>
          <w:sz w:val="24"/>
          <w:szCs w:val="24"/>
        </w:rPr>
        <w:t xml:space="preserve">An entity whose beneficial owner is situated in such a country; or </w:t>
      </w:r>
    </w:p>
    <w:p w:rsidR="006E28CE" w:rsidRPr="00110AD8" w:rsidRDefault="006E28CE" w:rsidP="00F2708B">
      <w:pPr>
        <w:pStyle w:val="ListParagraph"/>
        <w:numPr>
          <w:ilvl w:val="0"/>
          <w:numId w:val="51"/>
        </w:numPr>
        <w:spacing w:before="120" w:after="120" w:line="259" w:lineRule="auto"/>
        <w:contextualSpacing/>
        <w:jc w:val="both"/>
        <w:rPr>
          <w:rFonts w:ascii="Times New Roman" w:hAnsi="Times New Roman"/>
          <w:sz w:val="24"/>
          <w:szCs w:val="24"/>
        </w:rPr>
      </w:pPr>
      <w:r w:rsidRPr="00110AD8">
        <w:rPr>
          <w:rFonts w:ascii="Times New Roman" w:hAnsi="Times New Roman"/>
          <w:sz w:val="24"/>
          <w:szCs w:val="24"/>
        </w:rPr>
        <w:t xml:space="preserve">An Indian (or other) agent of such an entity; or </w:t>
      </w:r>
    </w:p>
    <w:p w:rsidR="006E28CE" w:rsidRPr="00110AD8" w:rsidRDefault="006E28CE" w:rsidP="00F2708B">
      <w:pPr>
        <w:pStyle w:val="ListParagraph"/>
        <w:numPr>
          <w:ilvl w:val="0"/>
          <w:numId w:val="51"/>
        </w:numPr>
        <w:spacing w:before="120" w:after="120" w:line="259" w:lineRule="auto"/>
        <w:contextualSpacing/>
        <w:jc w:val="both"/>
        <w:rPr>
          <w:rFonts w:ascii="Times New Roman" w:hAnsi="Times New Roman"/>
          <w:sz w:val="24"/>
          <w:szCs w:val="24"/>
        </w:rPr>
      </w:pPr>
      <w:r w:rsidRPr="00110AD8">
        <w:rPr>
          <w:rFonts w:ascii="Times New Roman" w:hAnsi="Times New Roman"/>
          <w:sz w:val="24"/>
          <w:szCs w:val="24"/>
        </w:rPr>
        <w:t xml:space="preserve">A natural person who is a citizen of such a country; or </w:t>
      </w:r>
    </w:p>
    <w:p w:rsidR="006E28CE" w:rsidRPr="00110AD8" w:rsidRDefault="006E28CE" w:rsidP="00F2708B">
      <w:pPr>
        <w:pStyle w:val="ListParagraph"/>
        <w:numPr>
          <w:ilvl w:val="0"/>
          <w:numId w:val="51"/>
        </w:numPr>
        <w:spacing w:before="120" w:after="120" w:line="259" w:lineRule="auto"/>
        <w:contextualSpacing/>
        <w:jc w:val="both"/>
        <w:rPr>
          <w:rFonts w:ascii="Times New Roman" w:hAnsi="Times New Roman"/>
          <w:sz w:val="24"/>
          <w:szCs w:val="24"/>
        </w:rPr>
      </w:pPr>
      <w:r w:rsidRPr="00110AD8">
        <w:rPr>
          <w:rFonts w:ascii="Times New Roman" w:hAnsi="Times New Roman"/>
          <w:sz w:val="24"/>
          <w:szCs w:val="24"/>
        </w:rPr>
        <w:t>A consortium or joint venture where any member of the consortium or joint venture falls under any of the above.</w:t>
      </w:r>
    </w:p>
    <w:p w:rsidR="006E28CE" w:rsidRPr="00110AD8" w:rsidRDefault="006E28CE" w:rsidP="006E28CE">
      <w:pPr>
        <w:spacing w:before="120" w:after="120"/>
        <w:jc w:val="both"/>
        <w:rPr>
          <w:rFonts w:ascii="Times New Roman" w:hAnsi="Times New Roman" w:cs="Times New Roman"/>
        </w:rPr>
      </w:pPr>
      <w:r w:rsidRPr="00110AD8">
        <w:rPr>
          <w:rFonts w:ascii="Times New Roman" w:hAnsi="Times New Roman" w:cs="Times New Roman"/>
        </w:rPr>
        <w:t>The beneficial owner for the purpose of (iii) above will be as under.</w:t>
      </w:r>
    </w:p>
    <w:p w:rsidR="006E28CE" w:rsidRPr="00110AD8" w:rsidRDefault="006E28CE" w:rsidP="00F2708B">
      <w:pPr>
        <w:pStyle w:val="ListParagraph"/>
        <w:numPr>
          <w:ilvl w:val="0"/>
          <w:numId w:val="52"/>
        </w:numPr>
        <w:spacing w:before="120" w:after="120" w:line="259" w:lineRule="auto"/>
        <w:contextualSpacing/>
        <w:jc w:val="both"/>
        <w:rPr>
          <w:rFonts w:ascii="Times New Roman" w:hAnsi="Times New Roman"/>
          <w:sz w:val="24"/>
          <w:szCs w:val="24"/>
        </w:rPr>
      </w:pPr>
      <w:r w:rsidRPr="00110AD8">
        <w:rPr>
          <w:rFonts w:ascii="Times New Roman" w:hAnsi="Times New Roman"/>
          <w:sz w:val="24"/>
          <w:szCs w:val="24"/>
        </w:rPr>
        <w:t>In case of a company or limited liability partnership, the beneficial owner is the natural person(s). who, whether acting alone or together, or though one or more judicial person, has a controlling ownership interest or who exercises control through other means.</w:t>
      </w:r>
    </w:p>
    <w:p w:rsidR="006E28CE" w:rsidRPr="00110AD8" w:rsidRDefault="006E28CE" w:rsidP="006E28CE">
      <w:pPr>
        <w:spacing w:before="120" w:after="120"/>
        <w:jc w:val="both"/>
        <w:rPr>
          <w:rFonts w:ascii="Times New Roman" w:hAnsi="Times New Roman" w:cs="Times New Roman"/>
          <w:b/>
          <w:bCs/>
        </w:rPr>
      </w:pPr>
      <w:r w:rsidRPr="00110AD8">
        <w:rPr>
          <w:rFonts w:ascii="Times New Roman" w:hAnsi="Times New Roman" w:cs="Times New Roman"/>
          <w:b/>
          <w:bCs/>
        </w:rPr>
        <w:t>Explanation</w:t>
      </w:r>
    </w:p>
    <w:p w:rsidR="006E28CE" w:rsidRPr="00110AD8" w:rsidRDefault="006E28CE" w:rsidP="00F2708B">
      <w:pPr>
        <w:pStyle w:val="ListParagraph"/>
        <w:numPr>
          <w:ilvl w:val="0"/>
          <w:numId w:val="53"/>
        </w:numPr>
        <w:spacing w:before="120" w:after="120" w:line="259" w:lineRule="auto"/>
        <w:contextualSpacing/>
        <w:jc w:val="both"/>
        <w:rPr>
          <w:rFonts w:ascii="Times New Roman" w:hAnsi="Times New Roman"/>
          <w:sz w:val="24"/>
          <w:szCs w:val="24"/>
        </w:rPr>
      </w:pPr>
      <w:r w:rsidRPr="00110AD8">
        <w:rPr>
          <w:rFonts w:ascii="Times New Roman" w:hAnsi="Times New Roman"/>
          <w:sz w:val="24"/>
          <w:szCs w:val="24"/>
        </w:rPr>
        <w:t xml:space="preserve">“Controlling ownership interests” means ownership of or entitlement to more than twenty five per-cent of shares or capital or profits of the company. </w:t>
      </w:r>
    </w:p>
    <w:p w:rsidR="006E28CE" w:rsidRPr="00110AD8" w:rsidRDefault="006E28CE" w:rsidP="00F2708B">
      <w:pPr>
        <w:pStyle w:val="ListParagraph"/>
        <w:numPr>
          <w:ilvl w:val="0"/>
          <w:numId w:val="53"/>
        </w:numPr>
        <w:spacing w:before="120" w:after="120" w:line="259" w:lineRule="auto"/>
        <w:contextualSpacing/>
        <w:jc w:val="both"/>
        <w:rPr>
          <w:rFonts w:ascii="Times New Roman" w:hAnsi="Times New Roman"/>
          <w:sz w:val="24"/>
          <w:szCs w:val="24"/>
        </w:rPr>
      </w:pPr>
      <w:r w:rsidRPr="00110AD8">
        <w:rPr>
          <w:rFonts w:ascii="Times New Roman" w:hAnsi="Times New Roman"/>
          <w:sz w:val="24"/>
          <w:szCs w:val="24"/>
        </w:rPr>
        <w:t>“Control” shall include the right to appoint majority of the directors or to control the management or policy decisions including by virtue of their shareholding or management rights or shareholder’s agreements or voting agreements.</w:t>
      </w:r>
    </w:p>
    <w:p w:rsidR="006E28CE" w:rsidRPr="00110AD8" w:rsidRDefault="006E28CE" w:rsidP="00F2708B">
      <w:pPr>
        <w:pStyle w:val="ListParagraph"/>
        <w:numPr>
          <w:ilvl w:val="0"/>
          <w:numId w:val="52"/>
        </w:numPr>
        <w:spacing w:before="120" w:after="120" w:line="259" w:lineRule="auto"/>
        <w:contextualSpacing/>
        <w:jc w:val="both"/>
        <w:rPr>
          <w:rFonts w:ascii="Times New Roman" w:hAnsi="Times New Roman"/>
          <w:sz w:val="24"/>
          <w:szCs w:val="24"/>
        </w:rPr>
      </w:pPr>
      <w:r w:rsidRPr="00110AD8">
        <w:rPr>
          <w:rFonts w:ascii="Times New Roman" w:hAnsi="Times New Roman"/>
          <w:sz w:val="24"/>
          <w:szCs w:val="24"/>
        </w:rPr>
        <w:t xml:space="preserve">In case of partnership firm, the beneficial owner is the natural person(s), who, whether acting alone or together or through one or more judicial person, has ownership of entitlement to more than fifteen per-cent of capital or profits of the partnership. </w:t>
      </w:r>
    </w:p>
    <w:p w:rsidR="006E28CE" w:rsidRPr="00110AD8" w:rsidRDefault="006E28CE" w:rsidP="00F2708B">
      <w:pPr>
        <w:pStyle w:val="ListParagraph"/>
        <w:numPr>
          <w:ilvl w:val="0"/>
          <w:numId w:val="52"/>
        </w:numPr>
        <w:spacing w:before="120" w:after="120" w:line="259" w:lineRule="auto"/>
        <w:contextualSpacing/>
        <w:jc w:val="both"/>
        <w:rPr>
          <w:rFonts w:ascii="Times New Roman" w:hAnsi="Times New Roman"/>
          <w:sz w:val="24"/>
          <w:szCs w:val="24"/>
        </w:rPr>
      </w:pPr>
      <w:r w:rsidRPr="00110AD8">
        <w:rPr>
          <w:rFonts w:ascii="Times New Roman" w:hAnsi="Times New Roman"/>
          <w:sz w:val="24"/>
          <w:szCs w:val="24"/>
        </w:rPr>
        <w:t xml:space="preserve">In case of an unincorporated association or body of individuals, the beneficial owner is the natural person(s), who, whether acting alone or together or through one or more judicial person, has ownership of or entitlement to more than fifteen per-cent of the property or capital or profits of such association or body of individuals. </w:t>
      </w:r>
    </w:p>
    <w:p w:rsidR="006E28CE" w:rsidRPr="00110AD8" w:rsidRDefault="006E28CE" w:rsidP="00F2708B">
      <w:pPr>
        <w:pStyle w:val="ListParagraph"/>
        <w:numPr>
          <w:ilvl w:val="0"/>
          <w:numId w:val="52"/>
        </w:numPr>
        <w:spacing w:before="120" w:after="120" w:line="259" w:lineRule="auto"/>
        <w:contextualSpacing/>
        <w:jc w:val="both"/>
        <w:rPr>
          <w:rFonts w:ascii="Times New Roman" w:hAnsi="Times New Roman"/>
          <w:sz w:val="24"/>
          <w:szCs w:val="24"/>
        </w:rPr>
      </w:pPr>
      <w:r w:rsidRPr="00110AD8">
        <w:rPr>
          <w:rFonts w:ascii="Times New Roman" w:hAnsi="Times New Roman"/>
          <w:sz w:val="24"/>
          <w:szCs w:val="24"/>
        </w:rPr>
        <w:t xml:space="preserve">Where no natural person is identified under (1) or (2) or (3) above, the beneficial owner is the relevant natural person(s), who hold the position of senior managing official. </w:t>
      </w:r>
    </w:p>
    <w:p w:rsidR="006E28CE" w:rsidRPr="00110AD8" w:rsidRDefault="006E28CE" w:rsidP="00F2708B">
      <w:pPr>
        <w:pStyle w:val="ListParagraph"/>
        <w:numPr>
          <w:ilvl w:val="0"/>
          <w:numId w:val="52"/>
        </w:numPr>
        <w:spacing w:before="120" w:after="120" w:line="259" w:lineRule="auto"/>
        <w:contextualSpacing/>
        <w:jc w:val="both"/>
        <w:rPr>
          <w:rFonts w:ascii="Times New Roman" w:hAnsi="Times New Roman"/>
          <w:sz w:val="24"/>
          <w:szCs w:val="24"/>
        </w:rPr>
      </w:pPr>
      <w:r w:rsidRPr="00110AD8">
        <w:rPr>
          <w:rFonts w:ascii="Times New Roman" w:hAnsi="Times New Roman"/>
          <w:sz w:val="24"/>
          <w:szCs w:val="24"/>
        </w:rPr>
        <w:t>In case of trust, the identification of beneficial owner(s) shall include identification of the author of the trust, the trustee, the beneficiaries with fifteen per-cent or more interest in the trust and any other natural person exercising ultimate effective control over the trust through a chain of control or ownership.</w:t>
      </w:r>
      <w:r w:rsidR="00321FD5">
        <w:rPr>
          <w:rFonts w:ascii="Times New Roman" w:hAnsi="Times New Roman"/>
          <w:sz w:val="24"/>
          <w:szCs w:val="24"/>
        </w:rPr>
        <w:t xml:space="preserve"> </w:t>
      </w:r>
    </w:p>
    <w:p w:rsidR="006E28CE" w:rsidRPr="00110AD8" w:rsidRDefault="006E28CE" w:rsidP="00F2708B">
      <w:pPr>
        <w:pStyle w:val="ListParagraph"/>
        <w:numPr>
          <w:ilvl w:val="0"/>
          <w:numId w:val="50"/>
        </w:numPr>
        <w:spacing w:before="120" w:after="120" w:line="259" w:lineRule="auto"/>
        <w:contextualSpacing/>
        <w:jc w:val="both"/>
        <w:rPr>
          <w:rFonts w:ascii="Times New Roman" w:hAnsi="Times New Roman"/>
          <w:sz w:val="24"/>
          <w:szCs w:val="24"/>
        </w:rPr>
      </w:pPr>
      <w:r w:rsidRPr="00110AD8">
        <w:rPr>
          <w:rFonts w:ascii="Times New Roman" w:hAnsi="Times New Roman"/>
          <w:sz w:val="24"/>
          <w:szCs w:val="24"/>
        </w:rPr>
        <w:t>An agent is a person employed to do any act for another, or to represent another in dealings with third persons.</w:t>
      </w:r>
    </w:p>
    <w:p w:rsidR="006E28CE" w:rsidRPr="00110AD8" w:rsidRDefault="006E28CE" w:rsidP="006E28CE">
      <w:pPr>
        <w:pStyle w:val="ListParagraph"/>
        <w:spacing w:before="120" w:after="120" w:line="259" w:lineRule="auto"/>
        <w:ind w:left="1080"/>
        <w:contextualSpacing/>
        <w:jc w:val="both"/>
        <w:rPr>
          <w:rFonts w:ascii="Times New Roman" w:hAnsi="Times New Roman"/>
          <w:sz w:val="24"/>
          <w:szCs w:val="24"/>
        </w:rPr>
      </w:pPr>
    </w:p>
    <w:p w:rsidR="006E28CE" w:rsidRPr="00110AD8" w:rsidRDefault="006E28CE" w:rsidP="006E28CE">
      <w:pPr>
        <w:pStyle w:val="Heading1"/>
        <w:shd w:val="clear" w:color="auto" w:fill="DBE5F1"/>
        <w:tabs>
          <w:tab w:val="clear" w:pos="2417"/>
          <w:tab w:val="left" w:pos="426"/>
        </w:tabs>
        <w:spacing w:after="240"/>
        <w:rPr>
          <w:rFonts w:cs="Times New Roman"/>
        </w:rPr>
      </w:pPr>
      <w:r w:rsidRPr="00110AD8">
        <w:rPr>
          <w:rFonts w:cs="Times New Roman"/>
        </w:rPr>
        <w:t>1</w:t>
      </w:r>
      <w:r w:rsidR="009F1F90" w:rsidRPr="00110AD8">
        <w:rPr>
          <w:rFonts w:cs="Times New Roman"/>
        </w:rPr>
        <w:t>1</w:t>
      </w:r>
      <w:r w:rsidRPr="00110AD8">
        <w:rPr>
          <w:rFonts w:cs="Times New Roman"/>
        </w:rPr>
        <w:t>. Monitoring &amp; Audit</w:t>
      </w:r>
    </w:p>
    <w:p w:rsidR="006E28CE" w:rsidRPr="00110AD8" w:rsidRDefault="006E28CE" w:rsidP="006E28CE">
      <w:pPr>
        <w:spacing w:before="120" w:after="120"/>
        <w:jc w:val="both"/>
        <w:rPr>
          <w:rFonts w:ascii="Times New Roman" w:hAnsi="Times New Roman" w:cs="Times New Roman"/>
        </w:rPr>
      </w:pPr>
      <w:r w:rsidRPr="00110AD8">
        <w:rPr>
          <w:rFonts w:ascii="Times New Roman" w:hAnsi="Times New Roman" w:cs="Times New Roman"/>
        </w:rPr>
        <w:t>Compliance with security best practices may be monitored by periodic computer security audits / /Information Security Audits/Statutory and Regulatory audit performed by or on behalf of the Bank. The periodicity of these audits will be decided at the discretion of the Bank. These audits may include, but are not limited to, a review of: access and authorization procedures, backup and recovery procedures, network security controls and program change controls. The successful bidder must provide the Bank access to various monitoring and performance measurement systems. The successful bidder has to remedy all discrepancies observed by the auditors at no additional cost to the bank. For service level measurement, as defined in SLA, data recording is to be captured by the industry standard tools implemented by the Successful bidder. These tools should be a part of the proposed solution.</w:t>
      </w:r>
    </w:p>
    <w:p w:rsidR="00DB58AD" w:rsidRPr="00110AD8" w:rsidRDefault="00DB58AD" w:rsidP="00A15277">
      <w:pPr>
        <w:spacing w:before="120"/>
        <w:ind w:left="284"/>
        <w:jc w:val="both"/>
        <w:rPr>
          <w:rFonts w:ascii="Times New Roman" w:hAnsi="Times New Roman" w:cs="Times New Roman"/>
        </w:rPr>
      </w:pPr>
    </w:p>
    <w:p w:rsidR="003E4BBE" w:rsidRPr="00110AD8" w:rsidRDefault="00970F3F" w:rsidP="00F2708B">
      <w:pPr>
        <w:pStyle w:val="Heading1"/>
        <w:numPr>
          <w:ilvl w:val="0"/>
          <w:numId w:val="54"/>
        </w:numPr>
        <w:shd w:val="clear" w:color="auto" w:fill="DBE5F1"/>
        <w:tabs>
          <w:tab w:val="clear" w:pos="2417"/>
          <w:tab w:val="left" w:pos="567"/>
        </w:tabs>
        <w:ind w:hanging="1935"/>
        <w:rPr>
          <w:rFonts w:cs="Times New Roman"/>
        </w:rPr>
      </w:pPr>
      <w:bookmarkStart w:id="26" w:name="_Toc64563830"/>
      <w:r w:rsidRPr="00110AD8">
        <w:rPr>
          <w:rFonts w:cs="Times New Roman"/>
        </w:rPr>
        <w:t>Integrity Pact</w:t>
      </w:r>
      <w:bookmarkEnd w:id="26"/>
      <w:r w:rsidRPr="00110AD8">
        <w:rPr>
          <w:rFonts w:cs="Times New Roman"/>
        </w:rPr>
        <w:t xml:space="preserve">  </w:t>
      </w:r>
    </w:p>
    <w:p w:rsidR="00970F3F" w:rsidRPr="00110AD8" w:rsidRDefault="00970F3F" w:rsidP="00151664">
      <w:pPr>
        <w:spacing w:before="240"/>
        <w:jc w:val="both"/>
        <w:rPr>
          <w:rFonts w:ascii="Times New Roman" w:hAnsi="Times New Roman" w:cs="Times New Roman"/>
        </w:rPr>
      </w:pPr>
      <w:r w:rsidRPr="00110AD8">
        <w:rPr>
          <w:rFonts w:ascii="Times New Roman" w:hAnsi="Times New Roman" w:cs="Times New Roman"/>
        </w:rPr>
        <w:t>Each Participating bidder/s shall submit Integrity Pact as per attached Annexure-</w:t>
      </w:r>
      <w:r w:rsidR="00117BE2" w:rsidRPr="00110AD8">
        <w:rPr>
          <w:rFonts w:ascii="Times New Roman" w:hAnsi="Times New Roman" w:cs="Times New Roman"/>
        </w:rPr>
        <w:t>1</w:t>
      </w:r>
      <w:r w:rsidR="00E51ACA" w:rsidRPr="00110AD8">
        <w:rPr>
          <w:rFonts w:ascii="Times New Roman" w:hAnsi="Times New Roman" w:cs="Times New Roman"/>
        </w:rPr>
        <w:t>0</w:t>
      </w:r>
      <w:r w:rsidR="003F2D47" w:rsidRPr="00110AD8">
        <w:rPr>
          <w:rFonts w:ascii="Times New Roman" w:hAnsi="Times New Roman" w:cs="Times New Roman"/>
        </w:rPr>
        <w:t>.</w:t>
      </w:r>
      <w:r w:rsidRPr="00110AD8">
        <w:rPr>
          <w:rFonts w:ascii="Times New Roman" w:hAnsi="Times New Roman" w:cs="Times New Roman"/>
        </w:rPr>
        <w:t xml:space="preserve"> Integrity pact should </w:t>
      </w:r>
      <w:r w:rsidR="0099439B" w:rsidRPr="00110AD8">
        <w:rPr>
          <w:rFonts w:ascii="Times New Roman" w:hAnsi="Times New Roman" w:cs="Times New Roman"/>
        </w:rPr>
        <w:t xml:space="preserve">be </w:t>
      </w:r>
      <w:r w:rsidRPr="00110AD8">
        <w:rPr>
          <w:rFonts w:ascii="Times New Roman" w:hAnsi="Times New Roman" w:cs="Times New Roman"/>
        </w:rPr>
        <w:t>submit</w:t>
      </w:r>
      <w:r w:rsidR="0099439B" w:rsidRPr="00110AD8">
        <w:rPr>
          <w:rFonts w:ascii="Times New Roman" w:hAnsi="Times New Roman" w:cs="Times New Roman"/>
        </w:rPr>
        <w:t>ted</w:t>
      </w:r>
      <w:r w:rsidRPr="00110AD8">
        <w:rPr>
          <w:rFonts w:ascii="Times New Roman" w:hAnsi="Times New Roman" w:cs="Times New Roman"/>
        </w:rPr>
        <w:t xml:space="preserve"> by all participating bidder</w:t>
      </w:r>
      <w:r w:rsidR="00BD6D42" w:rsidRPr="00110AD8">
        <w:rPr>
          <w:rFonts w:ascii="Times New Roman" w:hAnsi="Times New Roman" w:cs="Times New Roman"/>
        </w:rPr>
        <w:t>s</w:t>
      </w:r>
      <w:r w:rsidRPr="00110AD8">
        <w:rPr>
          <w:rFonts w:ascii="Times New Roman" w:hAnsi="Times New Roman" w:cs="Times New Roman"/>
        </w:rPr>
        <w:t xml:space="preserve"> at the time of submission of </w:t>
      </w:r>
      <w:r w:rsidR="009A1B79" w:rsidRPr="00110AD8">
        <w:rPr>
          <w:rFonts w:ascii="Times New Roman" w:hAnsi="Times New Roman" w:cs="Times New Roman"/>
        </w:rPr>
        <w:t>b</w:t>
      </w:r>
      <w:r w:rsidRPr="00110AD8">
        <w:rPr>
          <w:rFonts w:ascii="Times New Roman" w:hAnsi="Times New Roman" w:cs="Times New Roman"/>
        </w:rPr>
        <w:t xml:space="preserve">id documents or as per satisfaction of the Bank. The Non submission of Integrity </w:t>
      </w:r>
      <w:r w:rsidR="00725B75" w:rsidRPr="00110AD8">
        <w:rPr>
          <w:rFonts w:ascii="Times New Roman" w:hAnsi="Times New Roman" w:cs="Times New Roman"/>
        </w:rPr>
        <w:t>Pact as</w:t>
      </w:r>
      <w:r w:rsidRPr="00110AD8">
        <w:rPr>
          <w:rFonts w:ascii="Times New Roman" w:hAnsi="Times New Roman" w:cs="Times New Roman"/>
        </w:rPr>
        <w:t xml:space="preserve"> per time schedule prescribed by </w:t>
      </w:r>
      <w:r w:rsidR="00725B75" w:rsidRPr="00110AD8">
        <w:rPr>
          <w:rFonts w:ascii="Times New Roman" w:hAnsi="Times New Roman" w:cs="Times New Roman"/>
        </w:rPr>
        <w:t>Bank may</w:t>
      </w:r>
      <w:r w:rsidRPr="00110AD8">
        <w:rPr>
          <w:rFonts w:ascii="Times New Roman" w:hAnsi="Times New Roman" w:cs="Times New Roman"/>
        </w:rPr>
        <w:t xml:space="preserve"> be </w:t>
      </w:r>
      <w:r w:rsidR="00725B75" w:rsidRPr="00110AD8">
        <w:rPr>
          <w:rFonts w:ascii="Times New Roman" w:hAnsi="Times New Roman" w:cs="Times New Roman"/>
        </w:rPr>
        <w:t>relevant ground</w:t>
      </w:r>
      <w:r w:rsidRPr="00110AD8">
        <w:rPr>
          <w:rFonts w:ascii="Times New Roman" w:hAnsi="Times New Roman" w:cs="Times New Roman"/>
        </w:rPr>
        <w:t xml:space="preserve"> of disqualification </w:t>
      </w:r>
      <w:r w:rsidR="0099439B" w:rsidRPr="00110AD8">
        <w:rPr>
          <w:rFonts w:ascii="Times New Roman" w:hAnsi="Times New Roman" w:cs="Times New Roman"/>
        </w:rPr>
        <w:t xml:space="preserve">for </w:t>
      </w:r>
      <w:r w:rsidRPr="00110AD8">
        <w:rPr>
          <w:rFonts w:ascii="Times New Roman" w:hAnsi="Times New Roman" w:cs="Times New Roman"/>
        </w:rPr>
        <w:t>participating in Bid process.</w:t>
      </w:r>
    </w:p>
    <w:p w:rsidR="0014159E" w:rsidRPr="00110AD8" w:rsidRDefault="0014159E" w:rsidP="0014159E">
      <w:pPr>
        <w:spacing w:before="240"/>
        <w:jc w:val="both"/>
        <w:rPr>
          <w:rFonts w:ascii="Times New Roman" w:hAnsi="Times New Roman" w:cs="Times New Roman"/>
        </w:rPr>
      </w:pPr>
      <w:r w:rsidRPr="00110AD8">
        <w:rPr>
          <w:rFonts w:ascii="Times New Roman" w:hAnsi="Times New Roman" w:cs="Times New Roman"/>
        </w:rPr>
        <w:t xml:space="preserve">Bank has appointed Independent External Monitor (hereinafter referred to as IEM) for this pact, whose name and e-mail ID are as follows: </w:t>
      </w:r>
    </w:p>
    <w:p w:rsidR="009C7920" w:rsidRPr="000E0602" w:rsidRDefault="009C7920" w:rsidP="00F2708B">
      <w:pPr>
        <w:pStyle w:val="ListParagraph"/>
        <w:widowControl w:val="0"/>
        <w:numPr>
          <w:ilvl w:val="1"/>
          <w:numId w:val="43"/>
        </w:numPr>
        <w:tabs>
          <w:tab w:val="left" w:pos="940"/>
          <w:tab w:val="left" w:pos="941"/>
        </w:tabs>
        <w:autoSpaceDE w:val="0"/>
        <w:autoSpaceDN w:val="0"/>
        <w:spacing w:after="0" w:line="240" w:lineRule="auto"/>
        <w:ind w:right="758" w:hanging="361"/>
        <w:rPr>
          <w:rFonts w:ascii="Times New Roman" w:hAnsi="Times New Roman"/>
          <w:sz w:val="24"/>
          <w:szCs w:val="24"/>
        </w:rPr>
      </w:pPr>
      <w:r w:rsidRPr="000E0602">
        <w:rPr>
          <w:rFonts w:ascii="Times New Roman" w:hAnsi="Times New Roman"/>
          <w:sz w:val="24"/>
          <w:szCs w:val="24"/>
        </w:rPr>
        <w:t>Shri Trivikram Nath Tiwari [ trivikramnt@yahoo.co.in ]</w:t>
      </w:r>
    </w:p>
    <w:p w:rsidR="009C7920" w:rsidRPr="000E0602" w:rsidRDefault="009C7920" w:rsidP="00F2708B">
      <w:pPr>
        <w:pStyle w:val="ListParagraph"/>
        <w:widowControl w:val="0"/>
        <w:numPr>
          <w:ilvl w:val="1"/>
          <w:numId w:val="43"/>
        </w:numPr>
        <w:tabs>
          <w:tab w:val="left" w:pos="940"/>
          <w:tab w:val="left" w:pos="941"/>
        </w:tabs>
        <w:autoSpaceDE w:val="0"/>
        <w:autoSpaceDN w:val="0"/>
        <w:spacing w:before="42" w:after="0" w:line="240" w:lineRule="auto"/>
        <w:ind w:right="758" w:hanging="361"/>
        <w:rPr>
          <w:rFonts w:ascii="Times New Roman" w:hAnsi="Times New Roman"/>
          <w:sz w:val="24"/>
          <w:szCs w:val="24"/>
        </w:rPr>
      </w:pPr>
      <w:r w:rsidRPr="000E0602">
        <w:rPr>
          <w:rFonts w:ascii="Times New Roman" w:hAnsi="Times New Roman"/>
          <w:sz w:val="24"/>
          <w:szCs w:val="24"/>
        </w:rPr>
        <w:t>Shri</w:t>
      </w:r>
      <w:r w:rsidRPr="000E0602">
        <w:rPr>
          <w:rFonts w:ascii="Times New Roman" w:hAnsi="Times New Roman"/>
          <w:spacing w:val="-2"/>
          <w:sz w:val="24"/>
          <w:szCs w:val="24"/>
        </w:rPr>
        <w:t xml:space="preserve"> </w:t>
      </w:r>
      <w:r w:rsidRPr="000E0602">
        <w:rPr>
          <w:rFonts w:ascii="Times New Roman" w:hAnsi="Times New Roman"/>
          <w:sz w:val="24"/>
          <w:szCs w:val="24"/>
        </w:rPr>
        <w:t>Jagdip Narayan Singh</w:t>
      </w:r>
      <w:r w:rsidRPr="000E0602">
        <w:rPr>
          <w:rFonts w:ascii="Times New Roman" w:hAnsi="Times New Roman"/>
          <w:spacing w:val="-1"/>
          <w:sz w:val="24"/>
          <w:szCs w:val="24"/>
        </w:rPr>
        <w:t xml:space="preserve">  [</w:t>
      </w:r>
      <w:hyperlink r:id="rId16">
        <w:hyperlink r:id="rId17" w:history="1">
          <w:r w:rsidRPr="000E0602">
            <w:rPr>
              <w:rFonts w:ascii="Times New Roman" w:hAnsi="Times New Roman"/>
              <w:sz w:val="24"/>
              <w:szCs w:val="24"/>
            </w:rPr>
            <w:t>jagadipsingh@yahoo.com</w:t>
          </w:r>
        </w:hyperlink>
        <w:r w:rsidRPr="000E0602">
          <w:rPr>
            <w:rFonts w:ascii="Times New Roman" w:hAnsi="Times New Roman"/>
            <w:sz w:val="24"/>
            <w:szCs w:val="24"/>
          </w:rPr>
          <w:t xml:space="preserve"> </w:t>
        </w:r>
      </w:hyperlink>
      <w:r w:rsidRPr="000E0602">
        <w:rPr>
          <w:rFonts w:ascii="Times New Roman" w:hAnsi="Times New Roman"/>
          <w:sz w:val="24"/>
          <w:szCs w:val="24"/>
        </w:rPr>
        <w:t>]</w:t>
      </w:r>
    </w:p>
    <w:p w:rsidR="009C7920" w:rsidRPr="00110AD8" w:rsidRDefault="009C7920" w:rsidP="009C7920">
      <w:pPr>
        <w:pStyle w:val="BodyText"/>
        <w:spacing w:before="3"/>
        <w:ind w:right="758"/>
        <w:rPr>
          <w:rFonts w:cs="Times New Roman"/>
        </w:rPr>
      </w:pPr>
    </w:p>
    <w:p w:rsidR="009C7920" w:rsidRPr="00110AD8" w:rsidRDefault="000A0D2E" w:rsidP="00F2708B">
      <w:pPr>
        <w:pStyle w:val="ListParagraph"/>
        <w:widowControl w:val="0"/>
        <w:numPr>
          <w:ilvl w:val="0"/>
          <w:numId w:val="42"/>
        </w:numPr>
        <w:tabs>
          <w:tab w:val="left" w:pos="504"/>
        </w:tabs>
        <w:autoSpaceDE w:val="0"/>
        <w:autoSpaceDN w:val="0"/>
        <w:spacing w:after="0" w:line="273" w:lineRule="auto"/>
        <w:ind w:right="758"/>
        <w:jc w:val="both"/>
        <w:rPr>
          <w:rFonts w:ascii="Times New Roman" w:hAnsi="Times New Roman"/>
          <w:sz w:val="24"/>
          <w:szCs w:val="24"/>
        </w:rPr>
      </w:pPr>
      <w:r>
        <w:rPr>
          <w:rFonts w:ascii="Times New Roman" w:hAnsi="Times New Roman"/>
          <w:sz w:val="24"/>
          <w:szCs w:val="24"/>
        </w:rPr>
        <w:t>IEM’</w:t>
      </w:r>
      <w:r w:rsidR="009C7920" w:rsidRPr="00110AD8">
        <w:rPr>
          <w:rFonts w:ascii="Times New Roman" w:hAnsi="Times New Roman"/>
          <w:sz w:val="24"/>
          <w:szCs w:val="24"/>
        </w:rPr>
        <w:t>s task shall be to review – independently and objectively, whether and to what extent the parties comply with the obligations under this pact.</w:t>
      </w:r>
    </w:p>
    <w:p w:rsidR="009C7920" w:rsidRPr="00110AD8" w:rsidRDefault="009C7920" w:rsidP="00F2708B">
      <w:pPr>
        <w:pStyle w:val="ListParagraph"/>
        <w:widowControl w:val="0"/>
        <w:numPr>
          <w:ilvl w:val="0"/>
          <w:numId w:val="42"/>
        </w:numPr>
        <w:tabs>
          <w:tab w:val="left" w:pos="504"/>
        </w:tabs>
        <w:autoSpaceDE w:val="0"/>
        <w:autoSpaceDN w:val="0"/>
        <w:spacing w:after="0" w:line="273" w:lineRule="auto"/>
        <w:ind w:right="758"/>
        <w:jc w:val="both"/>
        <w:rPr>
          <w:rFonts w:ascii="Times New Roman" w:hAnsi="Times New Roman"/>
          <w:sz w:val="24"/>
          <w:szCs w:val="24"/>
        </w:rPr>
      </w:pPr>
      <w:r w:rsidRPr="00110AD8">
        <w:rPr>
          <w:rFonts w:ascii="Times New Roman" w:hAnsi="Times New Roman"/>
          <w:sz w:val="24"/>
          <w:szCs w:val="24"/>
        </w:rPr>
        <w:t>IEM shall not be subjected to instructions by the representatives of the parties and perform  his functions neutrally and independently.</w:t>
      </w:r>
    </w:p>
    <w:p w:rsidR="009C7920" w:rsidRPr="00110AD8" w:rsidRDefault="009C7920" w:rsidP="00F2708B">
      <w:pPr>
        <w:pStyle w:val="ListParagraph"/>
        <w:widowControl w:val="0"/>
        <w:numPr>
          <w:ilvl w:val="0"/>
          <w:numId w:val="42"/>
        </w:numPr>
        <w:tabs>
          <w:tab w:val="left" w:pos="504"/>
        </w:tabs>
        <w:autoSpaceDE w:val="0"/>
        <w:autoSpaceDN w:val="0"/>
        <w:spacing w:after="0" w:line="273" w:lineRule="auto"/>
        <w:ind w:right="758"/>
        <w:jc w:val="both"/>
        <w:rPr>
          <w:rFonts w:ascii="Times New Roman" w:hAnsi="Times New Roman"/>
          <w:sz w:val="24"/>
          <w:szCs w:val="24"/>
        </w:rPr>
      </w:pPr>
      <w:r w:rsidRPr="00110AD8">
        <w:rPr>
          <w:rFonts w:ascii="Times New Roman" w:hAnsi="Times New Roman"/>
          <w:sz w:val="24"/>
          <w:szCs w:val="24"/>
        </w:rPr>
        <w:t>Both</w:t>
      </w:r>
      <w:r w:rsidRPr="00110AD8">
        <w:rPr>
          <w:rFonts w:ascii="Times New Roman" w:hAnsi="Times New Roman"/>
          <w:spacing w:val="15"/>
          <w:sz w:val="24"/>
          <w:szCs w:val="24"/>
        </w:rPr>
        <w:t xml:space="preserve"> </w:t>
      </w:r>
      <w:r w:rsidRPr="00110AD8">
        <w:rPr>
          <w:rFonts w:ascii="Times New Roman" w:hAnsi="Times New Roman"/>
          <w:sz w:val="24"/>
          <w:szCs w:val="24"/>
        </w:rPr>
        <w:t>the</w:t>
      </w:r>
      <w:r w:rsidRPr="00110AD8">
        <w:rPr>
          <w:rFonts w:ascii="Times New Roman" w:hAnsi="Times New Roman"/>
          <w:spacing w:val="14"/>
          <w:sz w:val="24"/>
          <w:szCs w:val="24"/>
        </w:rPr>
        <w:t xml:space="preserve"> </w:t>
      </w:r>
      <w:r w:rsidRPr="00110AD8">
        <w:rPr>
          <w:rFonts w:ascii="Times New Roman" w:hAnsi="Times New Roman"/>
          <w:sz w:val="24"/>
          <w:szCs w:val="24"/>
        </w:rPr>
        <w:t>parities</w:t>
      </w:r>
      <w:r w:rsidRPr="00110AD8">
        <w:rPr>
          <w:rFonts w:ascii="Times New Roman" w:hAnsi="Times New Roman"/>
          <w:spacing w:val="15"/>
          <w:sz w:val="24"/>
          <w:szCs w:val="24"/>
        </w:rPr>
        <w:t xml:space="preserve"> </w:t>
      </w:r>
      <w:r w:rsidRPr="00110AD8">
        <w:rPr>
          <w:rFonts w:ascii="Times New Roman" w:hAnsi="Times New Roman"/>
          <w:sz w:val="24"/>
          <w:szCs w:val="24"/>
        </w:rPr>
        <w:t>accept</w:t>
      </w:r>
      <w:r w:rsidRPr="00110AD8">
        <w:rPr>
          <w:rFonts w:ascii="Times New Roman" w:hAnsi="Times New Roman"/>
          <w:spacing w:val="15"/>
          <w:sz w:val="24"/>
          <w:szCs w:val="24"/>
        </w:rPr>
        <w:t xml:space="preserve"> </w:t>
      </w:r>
      <w:r w:rsidRPr="00110AD8">
        <w:rPr>
          <w:rFonts w:ascii="Times New Roman" w:hAnsi="Times New Roman"/>
          <w:sz w:val="24"/>
          <w:szCs w:val="24"/>
        </w:rPr>
        <w:t>that</w:t>
      </w:r>
      <w:r w:rsidRPr="00110AD8">
        <w:rPr>
          <w:rFonts w:ascii="Times New Roman" w:hAnsi="Times New Roman"/>
          <w:spacing w:val="14"/>
          <w:sz w:val="24"/>
          <w:szCs w:val="24"/>
        </w:rPr>
        <w:t xml:space="preserve"> </w:t>
      </w:r>
      <w:r w:rsidRPr="00110AD8">
        <w:rPr>
          <w:rFonts w:ascii="Times New Roman" w:hAnsi="Times New Roman"/>
          <w:sz w:val="24"/>
          <w:szCs w:val="24"/>
        </w:rPr>
        <w:t>the</w:t>
      </w:r>
      <w:r w:rsidRPr="00110AD8">
        <w:rPr>
          <w:rFonts w:ascii="Times New Roman" w:hAnsi="Times New Roman"/>
          <w:spacing w:val="17"/>
          <w:sz w:val="24"/>
          <w:szCs w:val="24"/>
        </w:rPr>
        <w:t xml:space="preserve"> </w:t>
      </w:r>
      <w:r w:rsidRPr="00110AD8">
        <w:rPr>
          <w:rFonts w:ascii="Times New Roman" w:hAnsi="Times New Roman"/>
          <w:sz w:val="24"/>
          <w:szCs w:val="24"/>
        </w:rPr>
        <w:t>IEM</w:t>
      </w:r>
      <w:r w:rsidRPr="00110AD8">
        <w:rPr>
          <w:rFonts w:ascii="Times New Roman" w:hAnsi="Times New Roman"/>
          <w:spacing w:val="14"/>
          <w:sz w:val="24"/>
          <w:szCs w:val="24"/>
        </w:rPr>
        <w:t xml:space="preserve"> </w:t>
      </w:r>
      <w:r w:rsidRPr="00110AD8">
        <w:rPr>
          <w:rFonts w:ascii="Times New Roman" w:hAnsi="Times New Roman"/>
          <w:sz w:val="24"/>
          <w:szCs w:val="24"/>
        </w:rPr>
        <w:t>has</w:t>
      </w:r>
      <w:r w:rsidRPr="00110AD8">
        <w:rPr>
          <w:rFonts w:ascii="Times New Roman" w:hAnsi="Times New Roman"/>
          <w:spacing w:val="15"/>
          <w:sz w:val="24"/>
          <w:szCs w:val="24"/>
        </w:rPr>
        <w:t xml:space="preserve"> </w:t>
      </w:r>
      <w:r w:rsidRPr="00110AD8">
        <w:rPr>
          <w:rFonts w:ascii="Times New Roman" w:hAnsi="Times New Roman"/>
          <w:sz w:val="24"/>
          <w:szCs w:val="24"/>
        </w:rPr>
        <w:t>the</w:t>
      </w:r>
      <w:r w:rsidRPr="00110AD8">
        <w:rPr>
          <w:rFonts w:ascii="Times New Roman" w:hAnsi="Times New Roman"/>
          <w:spacing w:val="14"/>
          <w:sz w:val="24"/>
          <w:szCs w:val="24"/>
        </w:rPr>
        <w:t xml:space="preserve"> </w:t>
      </w:r>
      <w:r w:rsidRPr="00110AD8">
        <w:rPr>
          <w:rFonts w:ascii="Times New Roman" w:hAnsi="Times New Roman"/>
          <w:sz w:val="24"/>
          <w:szCs w:val="24"/>
        </w:rPr>
        <w:t>right</w:t>
      </w:r>
      <w:r w:rsidRPr="00110AD8">
        <w:rPr>
          <w:rFonts w:ascii="Times New Roman" w:hAnsi="Times New Roman"/>
          <w:spacing w:val="15"/>
          <w:sz w:val="24"/>
          <w:szCs w:val="24"/>
        </w:rPr>
        <w:t xml:space="preserve"> </w:t>
      </w:r>
      <w:r w:rsidRPr="00110AD8">
        <w:rPr>
          <w:rFonts w:ascii="Times New Roman" w:hAnsi="Times New Roman"/>
          <w:sz w:val="24"/>
          <w:szCs w:val="24"/>
        </w:rPr>
        <w:t>to</w:t>
      </w:r>
      <w:r w:rsidRPr="00110AD8">
        <w:rPr>
          <w:rFonts w:ascii="Times New Roman" w:hAnsi="Times New Roman"/>
          <w:spacing w:val="16"/>
          <w:sz w:val="24"/>
          <w:szCs w:val="24"/>
        </w:rPr>
        <w:t xml:space="preserve"> </w:t>
      </w:r>
      <w:r w:rsidRPr="00110AD8">
        <w:rPr>
          <w:rFonts w:ascii="Times New Roman" w:hAnsi="Times New Roman"/>
          <w:sz w:val="24"/>
          <w:szCs w:val="24"/>
        </w:rPr>
        <w:t>access</w:t>
      </w:r>
      <w:r w:rsidRPr="00110AD8">
        <w:rPr>
          <w:rFonts w:ascii="Times New Roman" w:hAnsi="Times New Roman"/>
          <w:spacing w:val="15"/>
          <w:sz w:val="24"/>
          <w:szCs w:val="24"/>
        </w:rPr>
        <w:t xml:space="preserve"> </w:t>
      </w:r>
      <w:r w:rsidRPr="00110AD8">
        <w:rPr>
          <w:rFonts w:ascii="Times New Roman" w:hAnsi="Times New Roman"/>
          <w:sz w:val="24"/>
          <w:szCs w:val="24"/>
        </w:rPr>
        <w:t>all</w:t>
      </w:r>
      <w:r w:rsidRPr="00110AD8">
        <w:rPr>
          <w:rFonts w:ascii="Times New Roman" w:hAnsi="Times New Roman"/>
          <w:spacing w:val="15"/>
          <w:sz w:val="24"/>
          <w:szCs w:val="24"/>
        </w:rPr>
        <w:t xml:space="preserve"> </w:t>
      </w:r>
      <w:r w:rsidRPr="00110AD8">
        <w:rPr>
          <w:rFonts w:ascii="Times New Roman" w:hAnsi="Times New Roman"/>
          <w:sz w:val="24"/>
          <w:szCs w:val="24"/>
        </w:rPr>
        <w:t>the</w:t>
      </w:r>
      <w:r w:rsidRPr="00110AD8">
        <w:rPr>
          <w:rFonts w:ascii="Times New Roman" w:hAnsi="Times New Roman"/>
          <w:spacing w:val="15"/>
          <w:sz w:val="24"/>
          <w:szCs w:val="24"/>
        </w:rPr>
        <w:t xml:space="preserve"> </w:t>
      </w:r>
      <w:r w:rsidRPr="00110AD8">
        <w:rPr>
          <w:rFonts w:ascii="Times New Roman" w:hAnsi="Times New Roman"/>
          <w:sz w:val="24"/>
          <w:szCs w:val="24"/>
        </w:rPr>
        <w:t>documents</w:t>
      </w:r>
      <w:r w:rsidRPr="00110AD8">
        <w:rPr>
          <w:rFonts w:ascii="Times New Roman" w:hAnsi="Times New Roman"/>
          <w:spacing w:val="15"/>
          <w:sz w:val="24"/>
          <w:szCs w:val="24"/>
        </w:rPr>
        <w:t xml:space="preserve"> </w:t>
      </w:r>
      <w:r w:rsidRPr="00110AD8">
        <w:rPr>
          <w:rFonts w:ascii="Times New Roman" w:hAnsi="Times New Roman"/>
          <w:sz w:val="24"/>
          <w:szCs w:val="24"/>
        </w:rPr>
        <w:t>relating</w:t>
      </w:r>
      <w:r w:rsidRPr="00110AD8">
        <w:rPr>
          <w:rFonts w:ascii="Times New Roman" w:hAnsi="Times New Roman"/>
          <w:spacing w:val="13"/>
          <w:sz w:val="24"/>
          <w:szCs w:val="24"/>
        </w:rPr>
        <w:t xml:space="preserve"> </w:t>
      </w:r>
      <w:r w:rsidRPr="00110AD8">
        <w:rPr>
          <w:rFonts w:ascii="Times New Roman" w:hAnsi="Times New Roman"/>
          <w:sz w:val="24"/>
          <w:szCs w:val="24"/>
        </w:rPr>
        <w:t>to</w:t>
      </w:r>
      <w:r w:rsidRPr="00110AD8">
        <w:rPr>
          <w:rFonts w:ascii="Times New Roman" w:hAnsi="Times New Roman"/>
          <w:spacing w:val="-57"/>
          <w:sz w:val="24"/>
          <w:szCs w:val="24"/>
        </w:rPr>
        <w:t xml:space="preserve"> </w:t>
      </w:r>
      <w:r w:rsidRPr="00110AD8">
        <w:rPr>
          <w:rFonts w:ascii="Times New Roman" w:hAnsi="Times New Roman"/>
          <w:sz w:val="24"/>
          <w:szCs w:val="24"/>
        </w:rPr>
        <w:t>the</w:t>
      </w:r>
      <w:r w:rsidRPr="00110AD8">
        <w:rPr>
          <w:rFonts w:ascii="Times New Roman" w:hAnsi="Times New Roman"/>
          <w:spacing w:val="-1"/>
          <w:sz w:val="24"/>
          <w:szCs w:val="24"/>
        </w:rPr>
        <w:t xml:space="preserve"> </w:t>
      </w:r>
      <w:r w:rsidRPr="00110AD8">
        <w:rPr>
          <w:rFonts w:ascii="Times New Roman" w:hAnsi="Times New Roman"/>
          <w:sz w:val="24"/>
          <w:szCs w:val="24"/>
        </w:rPr>
        <w:t>project/procurement,</w:t>
      </w:r>
      <w:r w:rsidRPr="00110AD8">
        <w:rPr>
          <w:rFonts w:ascii="Times New Roman" w:hAnsi="Times New Roman"/>
          <w:spacing w:val="2"/>
          <w:sz w:val="24"/>
          <w:szCs w:val="24"/>
        </w:rPr>
        <w:t xml:space="preserve"> </w:t>
      </w:r>
      <w:r w:rsidRPr="00110AD8">
        <w:rPr>
          <w:rFonts w:ascii="Times New Roman" w:hAnsi="Times New Roman"/>
          <w:sz w:val="24"/>
          <w:szCs w:val="24"/>
        </w:rPr>
        <w:t>including</w:t>
      </w:r>
      <w:r w:rsidRPr="00110AD8">
        <w:rPr>
          <w:rFonts w:ascii="Times New Roman" w:hAnsi="Times New Roman"/>
          <w:spacing w:val="-2"/>
          <w:sz w:val="24"/>
          <w:szCs w:val="24"/>
        </w:rPr>
        <w:t xml:space="preserve"> </w:t>
      </w:r>
      <w:r w:rsidRPr="00110AD8">
        <w:rPr>
          <w:rFonts w:ascii="Times New Roman" w:hAnsi="Times New Roman"/>
          <w:sz w:val="24"/>
          <w:szCs w:val="24"/>
        </w:rPr>
        <w:t>minutes of</w:t>
      </w:r>
      <w:r w:rsidRPr="00110AD8">
        <w:rPr>
          <w:rFonts w:ascii="Times New Roman" w:hAnsi="Times New Roman"/>
          <w:spacing w:val="-1"/>
          <w:sz w:val="24"/>
          <w:szCs w:val="24"/>
        </w:rPr>
        <w:t xml:space="preserve"> </w:t>
      </w:r>
      <w:r w:rsidRPr="00110AD8">
        <w:rPr>
          <w:rFonts w:ascii="Times New Roman" w:hAnsi="Times New Roman"/>
          <w:sz w:val="24"/>
          <w:szCs w:val="24"/>
        </w:rPr>
        <w:t>meetings.</w:t>
      </w:r>
    </w:p>
    <w:p w:rsidR="00795141" w:rsidRPr="00110AD8" w:rsidRDefault="00795141">
      <w:pPr>
        <w:widowControl/>
        <w:autoSpaceDE/>
        <w:autoSpaceDN/>
        <w:adjustRightInd/>
        <w:rPr>
          <w:rFonts w:ascii="Times New Roman" w:hAnsi="Times New Roman" w:cs="Times New Roman"/>
          <w:b/>
          <w:bCs/>
          <w:color w:val="FF0000"/>
          <w:sz w:val="28"/>
          <w:szCs w:val="28"/>
        </w:rPr>
      </w:pPr>
    </w:p>
    <w:p w:rsidR="00DC4E5B" w:rsidRPr="00110AD8" w:rsidRDefault="00DC4E5B" w:rsidP="00F2708B">
      <w:pPr>
        <w:pStyle w:val="Heading1"/>
        <w:numPr>
          <w:ilvl w:val="0"/>
          <w:numId w:val="54"/>
        </w:numPr>
        <w:shd w:val="clear" w:color="auto" w:fill="DBE5F1"/>
        <w:tabs>
          <w:tab w:val="clear" w:pos="2417"/>
          <w:tab w:val="left" w:pos="567"/>
        </w:tabs>
        <w:ind w:hanging="1935"/>
        <w:rPr>
          <w:rFonts w:cs="Times New Roman"/>
        </w:rPr>
      </w:pPr>
      <w:bookmarkStart w:id="27" w:name="_Toc64563831"/>
      <w:r w:rsidRPr="00110AD8">
        <w:rPr>
          <w:rFonts w:cs="Times New Roman"/>
        </w:rPr>
        <w:t>Commercial Offer</w:t>
      </w:r>
      <w:bookmarkEnd w:id="27"/>
    </w:p>
    <w:p w:rsidR="00400412" w:rsidRPr="00110AD8" w:rsidRDefault="00A94266" w:rsidP="00400412">
      <w:pPr>
        <w:spacing w:before="240" w:after="240"/>
        <w:jc w:val="both"/>
        <w:rPr>
          <w:rFonts w:ascii="Times New Roman" w:hAnsi="Times New Roman" w:cs="Times New Roman"/>
        </w:rPr>
      </w:pPr>
      <w:r w:rsidRPr="00110AD8">
        <w:rPr>
          <w:rFonts w:ascii="Times New Roman" w:hAnsi="Times New Roman" w:cs="Times New Roman"/>
        </w:rPr>
        <w:t xml:space="preserve">Commercial Bid of only technically qualified Bidders shall be opened on the basis of technical proposal. </w:t>
      </w:r>
      <w:r w:rsidR="00D13798" w:rsidRPr="00233F11">
        <w:rPr>
          <w:rFonts w:ascii="Times New Roman" w:hAnsi="Times New Roman" w:cs="Times New Roman"/>
        </w:rPr>
        <w:t>Contract will be awar</w:t>
      </w:r>
      <w:r w:rsidR="00360777" w:rsidRPr="00233F11">
        <w:rPr>
          <w:rFonts w:ascii="Times New Roman" w:hAnsi="Times New Roman" w:cs="Times New Roman"/>
        </w:rPr>
        <w:t xml:space="preserve">ded to L1 bidder identified after </w:t>
      </w:r>
      <w:r w:rsidR="00644180">
        <w:rPr>
          <w:rFonts w:ascii="Times New Roman" w:hAnsi="Times New Roman" w:cs="Times New Roman"/>
        </w:rPr>
        <w:t>Reverse A</w:t>
      </w:r>
      <w:r w:rsidR="00400412" w:rsidRPr="00233F11">
        <w:rPr>
          <w:rFonts w:ascii="Times New Roman" w:hAnsi="Times New Roman" w:cs="Times New Roman"/>
        </w:rPr>
        <w:t>uction process</w:t>
      </w:r>
      <w:r w:rsidR="00D13798" w:rsidRPr="00233F11">
        <w:rPr>
          <w:rFonts w:ascii="Times New Roman" w:hAnsi="Times New Roman" w:cs="Times New Roman"/>
        </w:rPr>
        <w:t>.</w:t>
      </w:r>
      <w:r w:rsidR="00B71EFF" w:rsidRPr="00233F11">
        <w:rPr>
          <w:rFonts w:ascii="Times New Roman" w:hAnsi="Times New Roman" w:cs="Times New Roman"/>
        </w:rPr>
        <w:t xml:space="preserve"> </w:t>
      </w:r>
    </w:p>
    <w:p w:rsidR="00DC4E5B" w:rsidRPr="00110AD8" w:rsidRDefault="00DC4E5B" w:rsidP="00400412">
      <w:pPr>
        <w:spacing w:before="240" w:after="240"/>
        <w:jc w:val="both"/>
        <w:rPr>
          <w:rFonts w:ascii="Times New Roman" w:hAnsi="Times New Roman" w:cs="Times New Roman"/>
        </w:rPr>
      </w:pPr>
      <w:r w:rsidRPr="00110AD8">
        <w:rPr>
          <w:rFonts w:ascii="Times New Roman" w:hAnsi="Times New Roman" w:cs="Times New Roman"/>
        </w:rPr>
        <w:t>The Commercial Offer (CO) should be complete in all respect. It should contain only the price information</w:t>
      </w:r>
      <w:r w:rsidR="00D065E0" w:rsidRPr="00110AD8">
        <w:rPr>
          <w:rFonts w:ascii="Times New Roman" w:hAnsi="Times New Roman" w:cs="Times New Roman"/>
        </w:rPr>
        <w:t xml:space="preserve"> as per Annexure-</w:t>
      </w:r>
      <w:r w:rsidR="00360777" w:rsidRPr="00110AD8">
        <w:rPr>
          <w:rFonts w:ascii="Times New Roman" w:hAnsi="Times New Roman" w:cs="Times New Roman"/>
        </w:rPr>
        <w:t>3</w:t>
      </w:r>
      <w:r w:rsidRPr="00110AD8">
        <w:rPr>
          <w:rFonts w:ascii="Times New Roman" w:hAnsi="Times New Roman" w:cs="Times New Roman"/>
        </w:rPr>
        <w:t>.</w:t>
      </w:r>
    </w:p>
    <w:p w:rsidR="00DC4E5B" w:rsidRPr="00110AD8" w:rsidRDefault="00DC4E5B" w:rsidP="00E22A5A">
      <w:pPr>
        <w:numPr>
          <w:ilvl w:val="0"/>
          <w:numId w:val="1"/>
        </w:numPr>
        <w:ind w:left="426" w:hanging="284"/>
        <w:jc w:val="both"/>
        <w:rPr>
          <w:rFonts w:ascii="Times New Roman" w:hAnsi="Times New Roman" w:cs="Times New Roman"/>
        </w:rPr>
      </w:pPr>
      <w:r w:rsidRPr="00110AD8">
        <w:rPr>
          <w:rFonts w:ascii="Times New Roman" w:hAnsi="Times New Roman" w:cs="Times New Roman"/>
        </w:rPr>
        <w:t xml:space="preserve">The commercial offer should </w:t>
      </w:r>
      <w:r w:rsidR="00292462" w:rsidRPr="00110AD8">
        <w:rPr>
          <w:rFonts w:ascii="Times New Roman" w:hAnsi="Times New Roman" w:cs="Times New Roman"/>
        </w:rPr>
        <w:t>be in</w:t>
      </w:r>
      <w:r w:rsidRPr="00110AD8">
        <w:rPr>
          <w:rFonts w:ascii="Times New Roman" w:hAnsi="Times New Roman" w:cs="Times New Roman"/>
        </w:rPr>
        <w:t xml:space="preserve"> compliance </w:t>
      </w:r>
      <w:r w:rsidR="00292462" w:rsidRPr="00110AD8">
        <w:rPr>
          <w:rFonts w:ascii="Times New Roman" w:hAnsi="Times New Roman" w:cs="Times New Roman"/>
        </w:rPr>
        <w:t>with</w:t>
      </w:r>
      <w:r w:rsidR="00516FD7" w:rsidRPr="00110AD8">
        <w:rPr>
          <w:rFonts w:ascii="Times New Roman" w:hAnsi="Times New Roman" w:cs="Times New Roman"/>
        </w:rPr>
        <w:t xml:space="preserve"> Technical configuration / s</w:t>
      </w:r>
      <w:r w:rsidRPr="00110AD8">
        <w:rPr>
          <w:rFonts w:ascii="Times New Roman" w:hAnsi="Times New Roman" w:cs="Times New Roman"/>
        </w:rPr>
        <w:t>pecifications as per Annexure-1</w:t>
      </w:r>
      <w:r w:rsidR="00B87F11" w:rsidRPr="00110AD8">
        <w:rPr>
          <w:rFonts w:ascii="Times New Roman" w:hAnsi="Times New Roman" w:cs="Times New Roman"/>
        </w:rPr>
        <w:t>A</w:t>
      </w:r>
      <w:r w:rsidRPr="00110AD8">
        <w:rPr>
          <w:rFonts w:ascii="Times New Roman" w:hAnsi="Times New Roman" w:cs="Times New Roman"/>
        </w:rPr>
        <w:t>.</w:t>
      </w:r>
    </w:p>
    <w:p w:rsidR="00DC4E5B" w:rsidRPr="00110AD8" w:rsidRDefault="00DC4E5B" w:rsidP="00E22A5A">
      <w:pPr>
        <w:numPr>
          <w:ilvl w:val="0"/>
          <w:numId w:val="1"/>
        </w:numPr>
        <w:ind w:left="426" w:hanging="284"/>
        <w:jc w:val="both"/>
        <w:rPr>
          <w:rFonts w:ascii="Times New Roman" w:hAnsi="Times New Roman" w:cs="Times New Roman"/>
        </w:rPr>
      </w:pPr>
      <w:r w:rsidRPr="00110AD8">
        <w:rPr>
          <w:rFonts w:ascii="Times New Roman" w:hAnsi="Times New Roman" w:cs="Times New Roman"/>
        </w:rPr>
        <w:t xml:space="preserve">The price to be quoted </w:t>
      </w:r>
      <w:r w:rsidR="00292462" w:rsidRPr="00110AD8">
        <w:rPr>
          <w:rFonts w:ascii="Times New Roman" w:hAnsi="Times New Roman" w:cs="Times New Roman"/>
        </w:rPr>
        <w:t>for all</w:t>
      </w:r>
      <w:r w:rsidRPr="00110AD8">
        <w:rPr>
          <w:rFonts w:ascii="Times New Roman" w:hAnsi="Times New Roman" w:cs="Times New Roman"/>
        </w:rPr>
        <w:t xml:space="preserve"> individual items and it should be unit price</w:t>
      </w:r>
      <w:r w:rsidR="00C04203" w:rsidRPr="00110AD8">
        <w:rPr>
          <w:rFonts w:ascii="Times New Roman" w:hAnsi="Times New Roman" w:cs="Times New Roman"/>
        </w:rPr>
        <w:t xml:space="preserve"> </w:t>
      </w:r>
      <w:r w:rsidRPr="00110AD8">
        <w:rPr>
          <w:rFonts w:ascii="Times New Roman" w:hAnsi="Times New Roman" w:cs="Times New Roman"/>
        </w:rPr>
        <w:t>in Indian rupees.</w:t>
      </w:r>
    </w:p>
    <w:p w:rsidR="004015A9" w:rsidRPr="00110AD8" w:rsidRDefault="004015A9" w:rsidP="00E22A5A">
      <w:pPr>
        <w:numPr>
          <w:ilvl w:val="0"/>
          <w:numId w:val="1"/>
        </w:numPr>
        <w:ind w:left="426" w:hanging="284"/>
        <w:jc w:val="both"/>
        <w:rPr>
          <w:rFonts w:ascii="Times New Roman" w:hAnsi="Times New Roman" w:cs="Times New Roman"/>
        </w:rPr>
      </w:pPr>
      <w:r w:rsidRPr="00110AD8">
        <w:rPr>
          <w:rFonts w:ascii="Times New Roman" w:hAnsi="Times New Roman" w:cs="Times New Roman"/>
        </w:rPr>
        <w:t>In case there is a variation between numbers and words, the value mentioned in words would be considered.</w:t>
      </w:r>
      <w:r w:rsidR="00606FF3" w:rsidRPr="00110AD8">
        <w:rPr>
          <w:rFonts w:ascii="Times New Roman" w:hAnsi="Times New Roman" w:cs="Times New Roman"/>
        </w:rPr>
        <w:t xml:space="preserve"> </w:t>
      </w:r>
      <w:r w:rsidRPr="00110AD8">
        <w:rPr>
          <w:rFonts w:ascii="Times New Roman" w:hAnsi="Times New Roman" w:cs="Times New Roman"/>
        </w:rPr>
        <w:t>The Bidder is expected to quote unit price in Indian Rupees (without decimal places) for all components and services on a fixed price basis, as per the commercial Bid inclusive of all costs. GST (Goods and Services Taxes) shall be payable as per applicable structure laid down under GST Law. The Bank will not pay any other taxes, cost or charges. The price would be inclusive of all applicable taxes under the Indian law like customs duty, freight, forwarding, insurance, delivery, etc. but exclusive of only applicable GST, which shall be paid/ reimbursed on actual basis on production of bills with GSTIN. Any increase in GST will be paid in actuals by the Bank or any new tax introduced by the government will also be paid by the Bank. The entire benefits/ advantages, arising out of fall in prices, taxes, duties or any other reason, must be passed on to Bank. The price quoted by the Bidder should not change due to exchange rate fluctuations, inflation, market conditions, and increase in custom duty. The Bank will not pay any out of pocket expense. The Selected Bidder will be entirely responsible for license fee, road permits, NMMC cess, LBT, Octroi, insurance etc. in connection with the delivery of products at site advised by the Bank including incidental services and commissioning. Payment of Octroi, entry-tax, etc., alone, if applicable, will be made at actuals, on production of suitable evidence of payment by the Bidder.</w:t>
      </w:r>
    </w:p>
    <w:p w:rsidR="00976543" w:rsidRPr="00110AD8" w:rsidRDefault="00DC4E5B" w:rsidP="00E22A5A">
      <w:pPr>
        <w:numPr>
          <w:ilvl w:val="0"/>
          <w:numId w:val="1"/>
        </w:numPr>
        <w:ind w:left="426" w:hanging="284"/>
        <w:jc w:val="both"/>
        <w:rPr>
          <w:rFonts w:ascii="Times New Roman" w:hAnsi="Times New Roman" w:cs="Times New Roman"/>
        </w:rPr>
      </w:pPr>
      <w:r w:rsidRPr="00110AD8">
        <w:rPr>
          <w:rFonts w:ascii="Times New Roman" w:hAnsi="Times New Roman" w:cs="Times New Roman"/>
        </w:rPr>
        <w:t>The price is exclusi</w:t>
      </w:r>
      <w:r w:rsidR="00536275" w:rsidRPr="00110AD8">
        <w:rPr>
          <w:rFonts w:ascii="Times New Roman" w:hAnsi="Times New Roman" w:cs="Times New Roman"/>
        </w:rPr>
        <w:t xml:space="preserve">ve of taxes like </w:t>
      </w:r>
      <w:r w:rsidR="000E7117" w:rsidRPr="00110AD8">
        <w:rPr>
          <w:rFonts w:ascii="Times New Roman" w:hAnsi="Times New Roman" w:cs="Times New Roman"/>
        </w:rPr>
        <w:t>Goods and Services</w:t>
      </w:r>
      <w:r w:rsidRPr="00110AD8">
        <w:rPr>
          <w:rFonts w:ascii="Times New Roman" w:hAnsi="Times New Roman" w:cs="Times New Roman"/>
        </w:rPr>
        <w:t xml:space="preserve"> Tax, which shall be paid as per </w:t>
      </w:r>
      <w:r w:rsidRPr="00110AD8">
        <w:rPr>
          <w:rFonts w:ascii="Times New Roman" w:hAnsi="Times New Roman" w:cs="Times New Roman"/>
          <w:color w:val="000000"/>
        </w:rPr>
        <w:t>actual</w:t>
      </w:r>
      <w:r w:rsidR="00C04203" w:rsidRPr="00110AD8">
        <w:rPr>
          <w:rFonts w:ascii="Times New Roman" w:hAnsi="Times New Roman" w:cs="Times New Roman"/>
          <w:color w:val="000000"/>
        </w:rPr>
        <w:t>s</w:t>
      </w:r>
      <w:r w:rsidR="001531A7" w:rsidRPr="00110AD8">
        <w:rPr>
          <w:rFonts w:ascii="Times New Roman" w:hAnsi="Times New Roman" w:cs="Times New Roman"/>
          <w:color w:val="000000"/>
        </w:rPr>
        <w:t xml:space="preserve">. </w:t>
      </w:r>
    </w:p>
    <w:p w:rsidR="00976543" w:rsidRPr="00110AD8" w:rsidRDefault="00976543" w:rsidP="00955B74">
      <w:pPr>
        <w:ind w:left="426"/>
        <w:jc w:val="both"/>
        <w:rPr>
          <w:rFonts w:ascii="Times New Roman" w:hAnsi="Times New Roman" w:cs="Times New Roman"/>
        </w:rPr>
      </w:pPr>
    </w:p>
    <w:p w:rsidR="001C09E1" w:rsidRPr="00110AD8" w:rsidRDefault="00B450BE" w:rsidP="00F2708B">
      <w:pPr>
        <w:pStyle w:val="Heading1"/>
        <w:numPr>
          <w:ilvl w:val="0"/>
          <w:numId w:val="54"/>
        </w:numPr>
        <w:shd w:val="clear" w:color="auto" w:fill="DBE5F1"/>
        <w:tabs>
          <w:tab w:val="clear" w:pos="2417"/>
          <w:tab w:val="left" w:pos="567"/>
        </w:tabs>
        <w:ind w:hanging="1935"/>
        <w:rPr>
          <w:rFonts w:cs="Times New Roman"/>
        </w:rPr>
      </w:pPr>
      <w:bookmarkStart w:id="28" w:name="_Toc64563832"/>
      <w:r w:rsidRPr="00110AD8">
        <w:rPr>
          <w:rFonts w:cs="Times New Roman"/>
        </w:rPr>
        <w:t>Evaluation and</w:t>
      </w:r>
      <w:r w:rsidR="00267991" w:rsidRPr="00110AD8">
        <w:rPr>
          <w:rFonts w:cs="Times New Roman"/>
        </w:rPr>
        <w:t xml:space="preserve"> acceptance</w:t>
      </w:r>
      <w:bookmarkEnd w:id="28"/>
      <w:r w:rsidR="00267991" w:rsidRPr="00110AD8">
        <w:rPr>
          <w:rFonts w:cs="Times New Roman"/>
        </w:rPr>
        <w:t xml:space="preserve"> </w:t>
      </w:r>
    </w:p>
    <w:p w:rsidR="006B44A1" w:rsidRPr="00110AD8" w:rsidRDefault="00E7442E" w:rsidP="00E22A5A">
      <w:pPr>
        <w:numPr>
          <w:ilvl w:val="0"/>
          <w:numId w:val="2"/>
        </w:numPr>
        <w:tabs>
          <w:tab w:val="clear" w:pos="720"/>
        </w:tabs>
        <w:spacing w:before="240"/>
        <w:ind w:left="426" w:hanging="284"/>
        <w:jc w:val="both"/>
        <w:rPr>
          <w:rFonts w:ascii="Times New Roman" w:hAnsi="Times New Roman" w:cs="Times New Roman"/>
          <w:lang w:eastAsia="en-GB"/>
        </w:rPr>
      </w:pPr>
      <w:r w:rsidRPr="00110AD8">
        <w:rPr>
          <w:rFonts w:ascii="Times New Roman" w:hAnsi="Times New Roman" w:cs="Times New Roman"/>
        </w:rPr>
        <w:t>Technical</w:t>
      </w:r>
      <w:r w:rsidR="00267991" w:rsidRPr="00110AD8">
        <w:rPr>
          <w:rFonts w:ascii="Times New Roman" w:hAnsi="Times New Roman" w:cs="Times New Roman"/>
        </w:rPr>
        <w:t xml:space="preserve"> offers will be evaluated on the </w:t>
      </w:r>
      <w:r w:rsidR="00B450BE" w:rsidRPr="00110AD8">
        <w:rPr>
          <w:rFonts w:ascii="Times New Roman" w:hAnsi="Times New Roman" w:cs="Times New Roman"/>
        </w:rPr>
        <w:t>basis of</w:t>
      </w:r>
      <w:r w:rsidR="00267991" w:rsidRPr="00110AD8">
        <w:rPr>
          <w:rFonts w:ascii="Times New Roman" w:hAnsi="Times New Roman" w:cs="Times New Roman"/>
        </w:rPr>
        <w:t xml:space="preserve"> compliance </w:t>
      </w:r>
      <w:r w:rsidR="00754F4E" w:rsidRPr="00110AD8">
        <w:rPr>
          <w:rFonts w:ascii="Times New Roman" w:hAnsi="Times New Roman" w:cs="Times New Roman"/>
        </w:rPr>
        <w:t xml:space="preserve">with eligibility criteria, technical   </w:t>
      </w:r>
      <w:r w:rsidR="00B450BE" w:rsidRPr="00110AD8">
        <w:rPr>
          <w:rFonts w:ascii="Times New Roman" w:hAnsi="Times New Roman" w:cs="Times New Roman"/>
        </w:rPr>
        <w:t>specification,</w:t>
      </w:r>
      <w:r w:rsidR="009A1B79" w:rsidRPr="00110AD8">
        <w:rPr>
          <w:rFonts w:ascii="Times New Roman" w:hAnsi="Times New Roman" w:cs="Times New Roman"/>
        </w:rPr>
        <w:t xml:space="preserve"> other terms &amp;</w:t>
      </w:r>
      <w:r w:rsidR="00754F4E" w:rsidRPr="00110AD8">
        <w:rPr>
          <w:rFonts w:ascii="Times New Roman" w:hAnsi="Times New Roman" w:cs="Times New Roman"/>
        </w:rPr>
        <w:t xml:space="preserve"> conditions stipulated   in the RFP.  Only those </w:t>
      </w:r>
      <w:r w:rsidR="00991544" w:rsidRPr="00110AD8">
        <w:rPr>
          <w:rFonts w:ascii="Times New Roman" w:hAnsi="Times New Roman" w:cs="Times New Roman"/>
        </w:rPr>
        <w:t>bidder</w:t>
      </w:r>
      <w:r w:rsidR="00754F4E" w:rsidRPr="00110AD8">
        <w:rPr>
          <w:rFonts w:ascii="Times New Roman" w:hAnsi="Times New Roman" w:cs="Times New Roman"/>
        </w:rPr>
        <w:t xml:space="preserve">s who </w:t>
      </w:r>
      <w:r w:rsidR="003142E0" w:rsidRPr="00110AD8">
        <w:rPr>
          <w:rFonts w:ascii="Times New Roman" w:hAnsi="Times New Roman" w:cs="Times New Roman"/>
        </w:rPr>
        <w:t>q</w:t>
      </w:r>
      <w:r w:rsidR="00754F4E" w:rsidRPr="00110AD8">
        <w:rPr>
          <w:rFonts w:ascii="Times New Roman" w:hAnsi="Times New Roman" w:cs="Times New Roman"/>
        </w:rPr>
        <w:t xml:space="preserve">ualify in the technical evaluation would be considered </w:t>
      </w:r>
      <w:r w:rsidR="0077792A" w:rsidRPr="00110AD8">
        <w:rPr>
          <w:rFonts w:ascii="Times New Roman" w:hAnsi="Times New Roman" w:cs="Times New Roman"/>
        </w:rPr>
        <w:t>for</w:t>
      </w:r>
      <w:r w:rsidR="00754F4E" w:rsidRPr="00110AD8">
        <w:rPr>
          <w:rFonts w:ascii="Times New Roman" w:hAnsi="Times New Roman" w:cs="Times New Roman"/>
        </w:rPr>
        <w:t xml:space="preserve"> evaluating the commercial bid. </w:t>
      </w:r>
      <w:r w:rsidR="00C33ABA" w:rsidRPr="00110AD8">
        <w:rPr>
          <w:rFonts w:ascii="Times New Roman" w:hAnsi="Times New Roman" w:cs="Times New Roman"/>
        </w:rPr>
        <w:t xml:space="preserve"> Bank may</w:t>
      </w:r>
      <w:r w:rsidR="00B450BE" w:rsidRPr="00110AD8">
        <w:rPr>
          <w:rFonts w:ascii="Times New Roman" w:hAnsi="Times New Roman" w:cs="Times New Roman"/>
        </w:rPr>
        <w:t>,</w:t>
      </w:r>
      <w:r w:rsidR="00C33ABA" w:rsidRPr="00110AD8">
        <w:rPr>
          <w:rFonts w:ascii="Times New Roman" w:hAnsi="Times New Roman" w:cs="Times New Roman"/>
        </w:rPr>
        <w:t xml:space="preserve"> at its sole discretion</w:t>
      </w:r>
      <w:r w:rsidR="00B450BE" w:rsidRPr="00110AD8">
        <w:rPr>
          <w:rFonts w:ascii="Times New Roman" w:hAnsi="Times New Roman" w:cs="Times New Roman"/>
        </w:rPr>
        <w:t>,</w:t>
      </w:r>
      <w:r w:rsidR="00C33ABA" w:rsidRPr="00110AD8">
        <w:rPr>
          <w:rFonts w:ascii="Times New Roman" w:hAnsi="Times New Roman" w:cs="Times New Roman"/>
        </w:rPr>
        <w:t xml:space="preserve"> waive any non-conformity or deviations. </w:t>
      </w:r>
    </w:p>
    <w:p w:rsidR="005B0263" w:rsidRPr="00110AD8" w:rsidRDefault="005B0263" w:rsidP="00E22A5A">
      <w:pPr>
        <w:numPr>
          <w:ilvl w:val="0"/>
          <w:numId w:val="2"/>
        </w:numPr>
        <w:tabs>
          <w:tab w:val="clear" w:pos="720"/>
          <w:tab w:val="left" w:pos="709"/>
        </w:tabs>
        <w:ind w:left="426" w:hanging="284"/>
        <w:jc w:val="both"/>
        <w:rPr>
          <w:rFonts w:ascii="Times New Roman" w:hAnsi="Times New Roman" w:cs="Times New Roman"/>
          <w:lang w:eastAsia="en-GB"/>
        </w:rPr>
      </w:pPr>
      <w:r w:rsidRPr="00110AD8">
        <w:rPr>
          <w:rFonts w:ascii="Times New Roman" w:hAnsi="Times New Roman" w:cs="Times New Roman"/>
          <w:bCs/>
        </w:rPr>
        <w:t>In case</w:t>
      </w:r>
      <w:r w:rsidR="00414DFE" w:rsidRPr="00110AD8">
        <w:rPr>
          <w:rFonts w:ascii="Times New Roman" w:hAnsi="Times New Roman" w:cs="Times New Roman"/>
          <w:bCs/>
        </w:rPr>
        <w:t>,</w:t>
      </w:r>
      <w:r w:rsidRPr="00110AD8">
        <w:rPr>
          <w:rFonts w:ascii="Times New Roman" w:hAnsi="Times New Roman" w:cs="Times New Roman"/>
          <w:bCs/>
        </w:rPr>
        <w:t xml:space="preserve"> any of the successful bidder </w:t>
      </w:r>
      <w:r w:rsidR="00414DFE" w:rsidRPr="00110AD8">
        <w:rPr>
          <w:rFonts w:ascii="Times New Roman" w:hAnsi="Times New Roman" w:cs="Times New Roman"/>
          <w:bCs/>
        </w:rPr>
        <w:t xml:space="preserve">is </w:t>
      </w:r>
      <w:r w:rsidRPr="00110AD8">
        <w:rPr>
          <w:rFonts w:ascii="Times New Roman" w:hAnsi="Times New Roman" w:cs="Times New Roman"/>
          <w:bCs/>
        </w:rPr>
        <w:t xml:space="preserve">unable to honor </w:t>
      </w:r>
      <w:r w:rsidR="00045444" w:rsidRPr="00110AD8">
        <w:rPr>
          <w:rFonts w:ascii="Times New Roman" w:hAnsi="Times New Roman" w:cs="Times New Roman"/>
          <w:bCs/>
        </w:rPr>
        <w:t xml:space="preserve">in </w:t>
      </w:r>
      <w:r w:rsidRPr="00110AD8">
        <w:rPr>
          <w:rFonts w:ascii="Times New Roman" w:hAnsi="Times New Roman" w:cs="Times New Roman"/>
          <w:bCs/>
        </w:rPr>
        <w:t>full or part of the contract</w:t>
      </w:r>
      <w:r w:rsidR="00414DFE" w:rsidRPr="00110AD8">
        <w:rPr>
          <w:rFonts w:ascii="Times New Roman" w:hAnsi="Times New Roman" w:cs="Times New Roman"/>
          <w:bCs/>
        </w:rPr>
        <w:t xml:space="preserve"> awarded</w:t>
      </w:r>
      <w:r w:rsidRPr="00110AD8">
        <w:rPr>
          <w:rFonts w:ascii="Times New Roman" w:hAnsi="Times New Roman" w:cs="Times New Roman"/>
          <w:bCs/>
        </w:rPr>
        <w:t>, Bank</w:t>
      </w:r>
      <w:r w:rsidR="00414DFE" w:rsidRPr="00110AD8">
        <w:rPr>
          <w:rFonts w:ascii="Times New Roman" w:hAnsi="Times New Roman" w:cs="Times New Roman"/>
          <w:bCs/>
        </w:rPr>
        <w:t xml:space="preserve"> </w:t>
      </w:r>
      <w:r w:rsidR="00045444" w:rsidRPr="00110AD8">
        <w:rPr>
          <w:rFonts w:ascii="Times New Roman" w:hAnsi="Times New Roman" w:cs="Times New Roman"/>
          <w:bCs/>
        </w:rPr>
        <w:t>shall</w:t>
      </w:r>
      <w:r w:rsidR="00414DFE" w:rsidRPr="00110AD8">
        <w:rPr>
          <w:rFonts w:ascii="Times New Roman" w:hAnsi="Times New Roman" w:cs="Times New Roman"/>
          <w:bCs/>
        </w:rPr>
        <w:t>,</w:t>
      </w:r>
      <w:r w:rsidRPr="00110AD8">
        <w:rPr>
          <w:rFonts w:ascii="Times New Roman" w:hAnsi="Times New Roman" w:cs="Times New Roman"/>
          <w:bCs/>
        </w:rPr>
        <w:t xml:space="preserve"> at its </w:t>
      </w:r>
      <w:r w:rsidR="00045444" w:rsidRPr="00110AD8">
        <w:rPr>
          <w:rFonts w:ascii="Times New Roman" w:hAnsi="Times New Roman" w:cs="Times New Roman"/>
          <w:bCs/>
        </w:rPr>
        <w:t xml:space="preserve">sole </w:t>
      </w:r>
      <w:r w:rsidRPr="00110AD8">
        <w:rPr>
          <w:rFonts w:ascii="Times New Roman" w:hAnsi="Times New Roman" w:cs="Times New Roman"/>
          <w:bCs/>
        </w:rPr>
        <w:t>discretion</w:t>
      </w:r>
      <w:r w:rsidR="00045444" w:rsidRPr="00110AD8">
        <w:rPr>
          <w:rFonts w:ascii="Times New Roman" w:hAnsi="Times New Roman" w:cs="Times New Roman"/>
          <w:bCs/>
        </w:rPr>
        <w:t>,</w:t>
      </w:r>
      <w:r w:rsidRPr="00110AD8">
        <w:rPr>
          <w:rFonts w:ascii="Times New Roman" w:hAnsi="Times New Roman" w:cs="Times New Roman"/>
          <w:bCs/>
        </w:rPr>
        <w:t xml:space="preserve"> distribute </w:t>
      </w:r>
      <w:r w:rsidR="00414DFE" w:rsidRPr="00110AD8">
        <w:rPr>
          <w:rFonts w:ascii="Times New Roman" w:hAnsi="Times New Roman" w:cs="Times New Roman"/>
          <w:bCs/>
        </w:rPr>
        <w:t>this shortfall</w:t>
      </w:r>
      <w:r w:rsidRPr="00110AD8">
        <w:rPr>
          <w:rFonts w:ascii="Times New Roman" w:hAnsi="Times New Roman" w:cs="Times New Roman"/>
          <w:bCs/>
        </w:rPr>
        <w:t xml:space="preserve"> to the other successful bidder</w:t>
      </w:r>
      <w:r w:rsidR="005F2A83" w:rsidRPr="00110AD8">
        <w:rPr>
          <w:rFonts w:ascii="Times New Roman" w:hAnsi="Times New Roman" w:cs="Times New Roman"/>
          <w:bCs/>
        </w:rPr>
        <w:t>(</w:t>
      </w:r>
      <w:r w:rsidRPr="00110AD8">
        <w:rPr>
          <w:rFonts w:ascii="Times New Roman" w:hAnsi="Times New Roman" w:cs="Times New Roman"/>
          <w:bCs/>
        </w:rPr>
        <w:t>s</w:t>
      </w:r>
      <w:r w:rsidR="005F2A83" w:rsidRPr="00110AD8">
        <w:rPr>
          <w:rFonts w:ascii="Times New Roman" w:hAnsi="Times New Roman" w:cs="Times New Roman"/>
          <w:bCs/>
        </w:rPr>
        <w:t>)</w:t>
      </w:r>
      <w:r w:rsidRPr="00110AD8">
        <w:rPr>
          <w:rFonts w:ascii="Times New Roman" w:hAnsi="Times New Roman" w:cs="Times New Roman"/>
          <w:bCs/>
        </w:rPr>
        <w:t xml:space="preserve"> equally</w:t>
      </w:r>
      <w:r w:rsidR="00045444" w:rsidRPr="00110AD8">
        <w:rPr>
          <w:rFonts w:ascii="Times New Roman" w:hAnsi="Times New Roman" w:cs="Times New Roman"/>
          <w:bCs/>
        </w:rPr>
        <w:t xml:space="preserve"> or in any ratio decided by the Bank</w:t>
      </w:r>
      <w:r w:rsidRPr="00110AD8">
        <w:rPr>
          <w:rFonts w:ascii="Times New Roman" w:hAnsi="Times New Roman" w:cs="Times New Roman"/>
          <w:bCs/>
        </w:rPr>
        <w:t xml:space="preserve">.    </w:t>
      </w:r>
    </w:p>
    <w:p w:rsidR="00754F4E" w:rsidRPr="00110AD8" w:rsidRDefault="00754F4E" w:rsidP="00E22A5A">
      <w:pPr>
        <w:numPr>
          <w:ilvl w:val="0"/>
          <w:numId w:val="2"/>
        </w:numPr>
        <w:tabs>
          <w:tab w:val="clear" w:pos="720"/>
          <w:tab w:val="left" w:pos="709"/>
        </w:tabs>
        <w:ind w:left="426" w:hanging="284"/>
        <w:jc w:val="both"/>
        <w:rPr>
          <w:rFonts w:ascii="Times New Roman" w:hAnsi="Times New Roman" w:cs="Times New Roman"/>
        </w:rPr>
      </w:pPr>
      <w:r w:rsidRPr="00110AD8">
        <w:rPr>
          <w:rFonts w:ascii="Times New Roman" w:hAnsi="Times New Roman" w:cs="Times New Roman"/>
        </w:rPr>
        <w:t xml:space="preserve">Bank reserves the right to reject </w:t>
      </w:r>
      <w:r w:rsidR="001365C0" w:rsidRPr="00110AD8">
        <w:rPr>
          <w:rFonts w:ascii="Times New Roman" w:hAnsi="Times New Roman" w:cs="Times New Roman"/>
        </w:rPr>
        <w:t xml:space="preserve">a </w:t>
      </w:r>
      <w:r w:rsidR="00133A5C" w:rsidRPr="00110AD8">
        <w:rPr>
          <w:rFonts w:ascii="Times New Roman" w:hAnsi="Times New Roman" w:cs="Times New Roman"/>
        </w:rPr>
        <w:t>bid offer</w:t>
      </w:r>
      <w:r w:rsidRPr="00110AD8">
        <w:rPr>
          <w:rFonts w:ascii="Times New Roman" w:hAnsi="Times New Roman" w:cs="Times New Roman"/>
        </w:rPr>
        <w:t xml:space="preserve"> under any</w:t>
      </w:r>
      <w:r w:rsidR="001C1841" w:rsidRPr="00110AD8">
        <w:rPr>
          <w:rFonts w:ascii="Times New Roman" w:hAnsi="Times New Roman" w:cs="Times New Roman"/>
        </w:rPr>
        <w:t xml:space="preserve"> of the following circumstances</w:t>
      </w:r>
      <w:r w:rsidRPr="00110AD8">
        <w:rPr>
          <w:rFonts w:ascii="Times New Roman" w:hAnsi="Times New Roman" w:cs="Times New Roman"/>
        </w:rPr>
        <w:t>:</w:t>
      </w:r>
    </w:p>
    <w:p w:rsidR="00754F4E" w:rsidRPr="00110AD8" w:rsidRDefault="00754F4E" w:rsidP="00E22A5A">
      <w:pPr>
        <w:numPr>
          <w:ilvl w:val="0"/>
          <w:numId w:val="3"/>
        </w:numPr>
        <w:tabs>
          <w:tab w:val="clear" w:pos="1260"/>
        </w:tabs>
        <w:ind w:left="709" w:hanging="284"/>
        <w:jc w:val="both"/>
        <w:rPr>
          <w:rFonts w:ascii="Times New Roman" w:hAnsi="Times New Roman" w:cs="Times New Roman"/>
        </w:rPr>
      </w:pPr>
      <w:r w:rsidRPr="00110AD8">
        <w:rPr>
          <w:rFonts w:ascii="Times New Roman" w:hAnsi="Times New Roman" w:cs="Times New Roman"/>
        </w:rPr>
        <w:t xml:space="preserve">If the </w:t>
      </w:r>
      <w:r w:rsidR="00133A5C" w:rsidRPr="00110AD8">
        <w:rPr>
          <w:rFonts w:ascii="Times New Roman" w:hAnsi="Times New Roman" w:cs="Times New Roman"/>
        </w:rPr>
        <w:t xml:space="preserve">bid </w:t>
      </w:r>
      <w:r w:rsidRPr="00110AD8">
        <w:rPr>
          <w:rFonts w:ascii="Times New Roman" w:hAnsi="Times New Roman" w:cs="Times New Roman"/>
        </w:rPr>
        <w:t xml:space="preserve">offer is incomplete and / or not accompanied by all stipulated </w:t>
      </w:r>
      <w:r w:rsidR="009B08E1" w:rsidRPr="00110AD8">
        <w:rPr>
          <w:rFonts w:ascii="Times New Roman" w:hAnsi="Times New Roman" w:cs="Times New Roman"/>
        </w:rPr>
        <w:t>documents.</w:t>
      </w:r>
      <w:r w:rsidRPr="00110AD8">
        <w:rPr>
          <w:rFonts w:ascii="Times New Roman" w:hAnsi="Times New Roman" w:cs="Times New Roman"/>
        </w:rPr>
        <w:t xml:space="preserve"> </w:t>
      </w:r>
    </w:p>
    <w:p w:rsidR="00754F4E" w:rsidRPr="00110AD8" w:rsidRDefault="00754F4E" w:rsidP="00E22A5A">
      <w:pPr>
        <w:numPr>
          <w:ilvl w:val="0"/>
          <w:numId w:val="3"/>
        </w:numPr>
        <w:tabs>
          <w:tab w:val="clear" w:pos="1260"/>
        </w:tabs>
        <w:ind w:left="709" w:hanging="284"/>
        <w:jc w:val="both"/>
        <w:rPr>
          <w:rFonts w:ascii="Times New Roman" w:hAnsi="Times New Roman" w:cs="Times New Roman"/>
        </w:rPr>
      </w:pPr>
      <w:r w:rsidRPr="00110AD8">
        <w:rPr>
          <w:rFonts w:ascii="Times New Roman" w:hAnsi="Times New Roman" w:cs="Times New Roman"/>
        </w:rPr>
        <w:t xml:space="preserve">If the </w:t>
      </w:r>
      <w:r w:rsidR="00133A5C" w:rsidRPr="00110AD8">
        <w:rPr>
          <w:rFonts w:ascii="Times New Roman" w:hAnsi="Times New Roman" w:cs="Times New Roman"/>
        </w:rPr>
        <w:t xml:space="preserve">bid </w:t>
      </w:r>
      <w:r w:rsidRPr="00110AD8">
        <w:rPr>
          <w:rFonts w:ascii="Times New Roman" w:hAnsi="Times New Roman" w:cs="Times New Roman"/>
        </w:rPr>
        <w:t>offer is not in conformity with the terms and conditions stipulated in the RFP.</w:t>
      </w:r>
    </w:p>
    <w:p w:rsidR="008D4133" w:rsidRPr="00110AD8" w:rsidRDefault="001C1841" w:rsidP="00E22A5A">
      <w:pPr>
        <w:numPr>
          <w:ilvl w:val="0"/>
          <w:numId w:val="3"/>
        </w:numPr>
        <w:tabs>
          <w:tab w:val="clear" w:pos="1260"/>
        </w:tabs>
        <w:ind w:left="709" w:hanging="284"/>
        <w:jc w:val="both"/>
        <w:rPr>
          <w:rFonts w:ascii="Times New Roman" w:hAnsi="Times New Roman" w:cs="Times New Roman"/>
        </w:rPr>
      </w:pPr>
      <w:r w:rsidRPr="00110AD8">
        <w:rPr>
          <w:rFonts w:ascii="Times New Roman" w:hAnsi="Times New Roman" w:cs="Times New Roman"/>
        </w:rPr>
        <w:t>If there</w:t>
      </w:r>
      <w:r w:rsidR="009B08E1" w:rsidRPr="00110AD8">
        <w:rPr>
          <w:rFonts w:ascii="Times New Roman" w:hAnsi="Times New Roman" w:cs="Times New Roman"/>
        </w:rPr>
        <w:t xml:space="preserve"> is a deviation in respect to </w:t>
      </w:r>
      <w:r w:rsidRPr="00110AD8">
        <w:rPr>
          <w:rFonts w:ascii="Times New Roman" w:hAnsi="Times New Roman" w:cs="Times New Roman"/>
        </w:rPr>
        <w:t>the technical</w:t>
      </w:r>
      <w:r w:rsidR="009B08E1" w:rsidRPr="00110AD8">
        <w:rPr>
          <w:rFonts w:ascii="Times New Roman" w:hAnsi="Times New Roman" w:cs="Times New Roman"/>
        </w:rPr>
        <w:t xml:space="preserve"> specifications</w:t>
      </w:r>
      <w:r w:rsidR="00B949B2" w:rsidRPr="00110AD8">
        <w:rPr>
          <w:rFonts w:ascii="Times New Roman" w:hAnsi="Times New Roman" w:cs="Times New Roman"/>
        </w:rPr>
        <w:t>.</w:t>
      </w:r>
    </w:p>
    <w:p w:rsidR="007D79E4" w:rsidRDefault="008D4133" w:rsidP="00E22A5A">
      <w:pPr>
        <w:numPr>
          <w:ilvl w:val="0"/>
          <w:numId w:val="2"/>
        </w:numPr>
        <w:tabs>
          <w:tab w:val="clear" w:pos="720"/>
          <w:tab w:val="left" w:pos="709"/>
        </w:tabs>
        <w:ind w:left="426" w:hanging="284"/>
        <w:jc w:val="both"/>
        <w:rPr>
          <w:rFonts w:ascii="Times New Roman" w:hAnsi="Times New Roman" w:cs="Times New Roman"/>
        </w:rPr>
      </w:pPr>
      <w:r w:rsidRPr="00110AD8">
        <w:rPr>
          <w:rFonts w:ascii="Times New Roman" w:hAnsi="Times New Roman" w:cs="Times New Roman"/>
        </w:rPr>
        <w:t>The Bank shall be under no obligation to mandatorily accept the lowest or   any other offer received and shall be entitled to reject any or all offers without assigning reason</w:t>
      </w:r>
      <w:r w:rsidR="0077792A" w:rsidRPr="00110AD8">
        <w:rPr>
          <w:rFonts w:ascii="Times New Roman" w:hAnsi="Times New Roman" w:cs="Times New Roman"/>
        </w:rPr>
        <w:t>s</w:t>
      </w:r>
      <w:r w:rsidRPr="00110AD8">
        <w:rPr>
          <w:rFonts w:ascii="Times New Roman" w:hAnsi="Times New Roman" w:cs="Times New Roman"/>
        </w:rPr>
        <w:t xml:space="preserve"> whatsoever.</w:t>
      </w:r>
    </w:p>
    <w:p w:rsidR="00663F48" w:rsidRPr="00110AD8" w:rsidRDefault="00663F48" w:rsidP="00663F48">
      <w:pPr>
        <w:ind w:left="426"/>
        <w:jc w:val="both"/>
        <w:rPr>
          <w:rFonts w:ascii="Times New Roman" w:hAnsi="Times New Roman" w:cs="Times New Roman"/>
        </w:rPr>
      </w:pPr>
    </w:p>
    <w:p w:rsidR="00352209" w:rsidRDefault="00352209" w:rsidP="00352209">
      <w:pPr>
        <w:tabs>
          <w:tab w:val="left" w:pos="709"/>
        </w:tabs>
        <w:ind w:left="426"/>
        <w:jc w:val="both"/>
        <w:rPr>
          <w:rFonts w:ascii="Times New Roman" w:hAnsi="Times New Roman" w:cs="Times New Roman"/>
        </w:rPr>
      </w:pPr>
    </w:p>
    <w:p w:rsidR="004F6046" w:rsidRDefault="004F6046" w:rsidP="00352209">
      <w:pPr>
        <w:tabs>
          <w:tab w:val="left" w:pos="709"/>
        </w:tabs>
        <w:ind w:left="426"/>
        <w:jc w:val="both"/>
        <w:rPr>
          <w:rFonts w:ascii="Times New Roman" w:hAnsi="Times New Roman" w:cs="Times New Roman"/>
        </w:rPr>
      </w:pPr>
    </w:p>
    <w:p w:rsidR="002B06D4" w:rsidRPr="00110AD8" w:rsidRDefault="002B06D4" w:rsidP="00F2708B">
      <w:pPr>
        <w:pStyle w:val="Heading1"/>
        <w:numPr>
          <w:ilvl w:val="0"/>
          <w:numId w:val="54"/>
        </w:numPr>
        <w:shd w:val="clear" w:color="auto" w:fill="DBE5F1"/>
        <w:tabs>
          <w:tab w:val="clear" w:pos="2417"/>
          <w:tab w:val="left" w:pos="567"/>
        </w:tabs>
        <w:ind w:hanging="1935"/>
        <w:rPr>
          <w:rFonts w:cs="Times New Roman"/>
        </w:rPr>
      </w:pPr>
      <w:bookmarkStart w:id="29" w:name="_Toc114656368"/>
      <w:r w:rsidRPr="00110AD8">
        <w:rPr>
          <w:rFonts w:cs="Times New Roman"/>
        </w:rPr>
        <w:t xml:space="preserve">Evaluation Process </w:t>
      </w:r>
    </w:p>
    <w:bookmarkEnd w:id="29"/>
    <w:p w:rsidR="002B06D4" w:rsidRPr="00110AD8" w:rsidRDefault="002B06D4" w:rsidP="002B06D4">
      <w:pPr>
        <w:rPr>
          <w:rFonts w:ascii="Times New Roman" w:hAnsi="Times New Roman" w:cs="Times New Roman"/>
        </w:rPr>
      </w:pPr>
    </w:p>
    <w:p w:rsidR="002B06D4" w:rsidRPr="00110AD8" w:rsidRDefault="002B06D4" w:rsidP="002B06D4">
      <w:pPr>
        <w:rPr>
          <w:rFonts w:ascii="Times New Roman" w:hAnsi="Times New Roman" w:cs="Times New Roman"/>
        </w:rPr>
      </w:pPr>
      <w:r w:rsidRPr="00110AD8">
        <w:rPr>
          <w:rFonts w:ascii="Times New Roman" w:hAnsi="Times New Roman" w:cs="Times New Roman"/>
        </w:rPr>
        <w:t xml:space="preserve">The competitive bids shall be evaluated in three phases: </w:t>
      </w:r>
    </w:p>
    <w:p w:rsidR="002B06D4" w:rsidRPr="00110AD8" w:rsidRDefault="002B06D4" w:rsidP="00F2708B">
      <w:pPr>
        <w:pStyle w:val="ListParagraph"/>
        <w:numPr>
          <w:ilvl w:val="0"/>
          <w:numId w:val="68"/>
        </w:numPr>
        <w:spacing w:after="160" w:line="259" w:lineRule="auto"/>
        <w:contextualSpacing/>
        <w:rPr>
          <w:rFonts w:ascii="Times New Roman" w:hAnsi="Times New Roman"/>
          <w:sz w:val="24"/>
          <w:szCs w:val="24"/>
        </w:rPr>
      </w:pPr>
      <w:r w:rsidRPr="00110AD8">
        <w:rPr>
          <w:rFonts w:ascii="Times New Roman" w:hAnsi="Times New Roman"/>
          <w:sz w:val="24"/>
          <w:szCs w:val="24"/>
        </w:rPr>
        <w:t xml:space="preserve">Stage 1 – Eligibility Criteria </w:t>
      </w:r>
    </w:p>
    <w:p w:rsidR="002B06D4" w:rsidRPr="00110AD8" w:rsidRDefault="002B06D4" w:rsidP="00F2708B">
      <w:pPr>
        <w:pStyle w:val="ListParagraph"/>
        <w:numPr>
          <w:ilvl w:val="0"/>
          <w:numId w:val="68"/>
        </w:numPr>
        <w:spacing w:after="160" w:line="259" w:lineRule="auto"/>
        <w:contextualSpacing/>
        <w:rPr>
          <w:rFonts w:ascii="Times New Roman" w:hAnsi="Times New Roman"/>
          <w:sz w:val="24"/>
          <w:szCs w:val="24"/>
        </w:rPr>
      </w:pPr>
      <w:r w:rsidRPr="00110AD8">
        <w:rPr>
          <w:rFonts w:ascii="Times New Roman" w:hAnsi="Times New Roman"/>
          <w:sz w:val="24"/>
          <w:szCs w:val="24"/>
        </w:rPr>
        <w:t xml:space="preserve">Stage 2 – Technical Bid stage </w:t>
      </w:r>
    </w:p>
    <w:p w:rsidR="002B06D4" w:rsidRPr="008F76D3" w:rsidRDefault="002B06D4" w:rsidP="00F2708B">
      <w:pPr>
        <w:pStyle w:val="ListParagraph"/>
        <w:numPr>
          <w:ilvl w:val="0"/>
          <w:numId w:val="68"/>
        </w:numPr>
        <w:spacing w:after="160" w:line="259" w:lineRule="auto"/>
        <w:contextualSpacing/>
        <w:rPr>
          <w:rFonts w:ascii="Times New Roman" w:hAnsi="Times New Roman"/>
          <w:sz w:val="24"/>
          <w:szCs w:val="24"/>
        </w:rPr>
      </w:pPr>
      <w:r w:rsidRPr="00110AD8">
        <w:rPr>
          <w:rFonts w:ascii="Times New Roman" w:hAnsi="Times New Roman"/>
          <w:sz w:val="24"/>
          <w:szCs w:val="24"/>
        </w:rPr>
        <w:t xml:space="preserve">Stage 3 – </w:t>
      </w:r>
      <w:r w:rsidRPr="008F76D3">
        <w:rPr>
          <w:rFonts w:ascii="Times New Roman" w:hAnsi="Times New Roman"/>
          <w:sz w:val="24"/>
          <w:szCs w:val="24"/>
        </w:rPr>
        <w:t>Commercial Bid with Reverse auction process</w:t>
      </w:r>
    </w:p>
    <w:p w:rsidR="002B06D4" w:rsidRPr="00110AD8" w:rsidRDefault="002B06D4" w:rsidP="002B06D4">
      <w:pPr>
        <w:spacing w:before="120" w:after="120"/>
        <w:jc w:val="both"/>
        <w:rPr>
          <w:rFonts w:ascii="Times New Roman" w:hAnsi="Times New Roman" w:cs="Times New Roman"/>
          <w:b/>
          <w:bCs/>
        </w:rPr>
      </w:pPr>
      <w:r w:rsidRPr="00110AD8">
        <w:rPr>
          <w:rFonts w:ascii="Times New Roman" w:hAnsi="Times New Roman" w:cs="Times New Roman"/>
          <w:b/>
          <w:bCs/>
        </w:rPr>
        <w:t>Eligibility Bid</w:t>
      </w:r>
    </w:p>
    <w:p w:rsidR="002B06D4" w:rsidRPr="00110AD8" w:rsidRDefault="002B06D4" w:rsidP="002B06D4">
      <w:pPr>
        <w:spacing w:before="120" w:after="120"/>
        <w:jc w:val="both"/>
        <w:rPr>
          <w:rFonts w:ascii="Times New Roman" w:hAnsi="Times New Roman" w:cs="Times New Roman"/>
        </w:rPr>
      </w:pPr>
      <w:r w:rsidRPr="00110AD8">
        <w:rPr>
          <w:rFonts w:ascii="Times New Roman" w:hAnsi="Times New Roman" w:cs="Times New Roman"/>
        </w:rPr>
        <w:t xml:space="preserve">Eligibility criterion for the Bidders to qualify this stage is clearly mentioned in Section 2 – Eligibility Criteria to this document. The Bidders who meet all these criteria would only qualify for the second stage of evaluation. The Bidder would also need to provide supporting documents for eligibility proof. All the credentials of the Bidder necessarily need to be relevant to the Indian market. </w:t>
      </w:r>
    </w:p>
    <w:p w:rsidR="002B06D4" w:rsidRPr="00110AD8" w:rsidRDefault="002B06D4" w:rsidP="002B06D4">
      <w:pPr>
        <w:spacing w:before="120" w:after="120"/>
        <w:jc w:val="both"/>
        <w:rPr>
          <w:rFonts w:ascii="Times New Roman" w:hAnsi="Times New Roman" w:cs="Times New Roman"/>
        </w:rPr>
      </w:pPr>
      <w:r w:rsidRPr="00110AD8">
        <w:rPr>
          <w:rFonts w:ascii="Times New Roman" w:hAnsi="Times New Roman" w:cs="Times New Roman"/>
        </w:rPr>
        <w:t>The decision of the Bank shall be final and binding on all the Bidders to this document. The bank may accept or reject an offer without assigning any reason whatsoever.</w:t>
      </w:r>
    </w:p>
    <w:p w:rsidR="002B06D4" w:rsidRPr="00110AD8" w:rsidRDefault="002B06D4" w:rsidP="002B06D4">
      <w:pPr>
        <w:spacing w:before="120" w:after="120"/>
        <w:jc w:val="both"/>
        <w:rPr>
          <w:rFonts w:ascii="Times New Roman" w:hAnsi="Times New Roman" w:cs="Times New Roman"/>
          <w:b/>
          <w:bCs/>
        </w:rPr>
      </w:pPr>
      <w:r w:rsidRPr="00110AD8">
        <w:rPr>
          <w:rFonts w:ascii="Times New Roman" w:hAnsi="Times New Roman" w:cs="Times New Roman"/>
          <w:b/>
          <w:bCs/>
        </w:rPr>
        <w:t>Technical Evaluation Criteria</w:t>
      </w:r>
    </w:p>
    <w:p w:rsidR="002B06D4" w:rsidRPr="00110AD8" w:rsidRDefault="002B06D4" w:rsidP="002B06D4">
      <w:pPr>
        <w:spacing w:before="120" w:after="120"/>
        <w:jc w:val="both"/>
        <w:rPr>
          <w:rFonts w:ascii="Times New Roman" w:hAnsi="Times New Roman" w:cs="Times New Roman"/>
        </w:rPr>
      </w:pPr>
      <w:r w:rsidRPr="00110AD8">
        <w:rPr>
          <w:rFonts w:ascii="Times New Roman" w:hAnsi="Times New Roman" w:cs="Times New Roman"/>
        </w:rPr>
        <w:t>The technical evaluation criterion would broadly involve the following major areas:</w:t>
      </w:r>
    </w:p>
    <w:p w:rsidR="002B06D4" w:rsidRPr="00110AD8" w:rsidRDefault="002B06D4" w:rsidP="00F2708B">
      <w:pPr>
        <w:pStyle w:val="ListParagraph"/>
        <w:numPr>
          <w:ilvl w:val="0"/>
          <w:numId w:val="65"/>
        </w:numPr>
        <w:spacing w:before="120" w:after="120" w:line="259" w:lineRule="auto"/>
        <w:contextualSpacing/>
        <w:jc w:val="both"/>
        <w:rPr>
          <w:rFonts w:ascii="Times New Roman" w:hAnsi="Times New Roman"/>
          <w:sz w:val="24"/>
          <w:szCs w:val="24"/>
        </w:rPr>
      </w:pPr>
      <w:r w:rsidRPr="00110AD8">
        <w:rPr>
          <w:rFonts w:ascii="Times New Roman" w:hAnsi="Times New Roman"/>
          <w:sz w:val="24"/>
          <w:szCs w:val="24"/>
        </w:rPr>
        <w:t>Compliance to the bi</w:t>
      </w:r>
      <w:r w:rsidR="008964FB" w:rsidRPr="00110AD8">
        <w:rPr>
          <w:rFonts w:ascii="Times New Roman" w:hAnsi="Times New Roman"/>
          <w:sz w:val="24"/>
          <w:szCs w:val="24"/>
        </w:rPr>
        <w:t>ll of materials as in Annexure 3</w:t>
      </w:r>
      <w:r w:rsidRPr="00110AD8">
        <w:rPr>
          <w:rFonts w:ascii="Times New Roman" w:hAnsi="Times New Roman"/>
          <w:sz w:val="24"/>
          <w:szCs w:val="24"/>
        </w:rPr>
        <w:t>: Commercial Bill of Material</w:t>
      </w:r>
    </w:p>
    <w:p w:rsidR="002B06D4" w:rsidRPr="00110AD8" w:rsidRDefault="002B06D4" w:rsidP="00F2708B">
      <w:pPr>
        <w:pStyle w:val="ListParagraph"/>
        <w:numPr>
          <w:ilvl w:val="0"/>
          <w:numId w:val="66"/>
        </w:numPr>
        <w:spacing w:before="120" w:after="120" w:line="259" w:lineRule="auto"/>
        <w:contextualSpacing/>
        <w:jc w:val="both"/>
        <w:rPr>
          <w:rFonts w:ascii="Times New Roman" w:hAnsi="Times New Roman"/>
          <w:sz w:val="24"/>
          <w:szCs w:val="24"/>
        </w:rPr>
      </w:pPr>
      <w:r w:rsidRPr="00110AD8">
        <w:rPr>
          <w:rFonts w:ascii="Times New Roman" w:hAnsi="Times New Roman"/>
          <w:sz w:val="24"/>
          <w:szCs w:val="24"/>
        </w:rPr>
        <w:t>The Bidder is expected to provide their “compliance‟ against each item stated in the Bill of material, this means that the Bidder confirms to the provisioning of the stated product / service and the terms of the RFP and subsequent addendums. Deviations to the Compliance requirements may lead to disqualification.</w:t>
      </w:r>
    </w:p>
    <w:p w:rsidR="002B06D4" w:rsidRPr="00110AD8" w:rsidRDefault="002B06D4" w:rsidP="00F2708B">
      <w:pPr>
        <w:pStyle w:val="ListParagraph"/>
        <w:numPr>
          <w:ilvl w:val="0"/>
          <w:numId w:val="65"/>
        </w:numPr>
        <w:spacing w:before="120" w:after="120" w:line="259" w:lineRule="auto"/>
        <w:contextualSpacing/>
        <w:jc w:val="both"/>
        <w:rPr>
          <w:rFonts w:ascii="Times New Roman" w:hAnsi="Times New Roman"/>
          <w:sz w:val="24"/>
          <w:szCs w:val="24"/>
        </w:rPr>
      </w:pPr>
      <w:r w:rsidRPr="00110AD8">
        <w:rPr>
          <w:rFonts w:ascii="Times New Roman" w:hAnsi="Times New Roman"/>
          <w:sz w:val="24"/>
          <w:szCs w:val="24"/>
        </w:rPr>
        <w:t>Bidder’s detailed work plan – Bidder to share Gantt chart in conformity with the stated timelines. The Bidder should also share the key profiles and the number of representatives (across OEMs as well) being deployed across the Implementation Phase</w:t>
      </w:r>
    </w:p>
    <w:p w:rsidR="002B06D4" w:rsidRPr="00110AD8" w:rsidRDefault="002B06D4" w:rsidP="002B06D4">
      <w:pPr>
        <w:spacing w:before="120" w:after="120"/>
        <w:jc w:val="both"/>
        <w:rPr>
          <w:rFonts w:ascii="Times New Roman" w:hAnsi="Times New Roman" w:cs="Times New Roman"/>
        </w:rPr>
      </w:pPr>
      <w:r w:rsidRPr="00110AD8">
        <w:rPr>
          <w:rFonts w:ascii="Times New Roman" w:hAnsi="Times New Roman" w:cs="Times New Roman"/>
        </w:rPr>
        <w:t>The Bidder must satisfy BOTH of the following two categories to qualify for commercial evaluation (Stage 3).</w:t>
      </w:r>
    </w:p>
    <w:p w:rsidR="002B06D4" w:rsidRPr="00110AD8" w:rsidRDefault="002B06D4" w:rsidP="00F2708B">
      <w:pPr>
        <w:pStyle w:val="ListParagraph"/>
        <w:numPr>
          <w:ilvl w:val="0"/>
          <w:numId w:val="67"/>
        </w:numPr>
        <w:spacing w:before="120" w:after="120" w:line="259" w:lineRule="auto"/>
        <w:contextualSpacing/>
        <w:jc w:val="both"/>
        <w:rPr>
          <w:rFonts w:ascii="Times New Roman" w:hAnsi="Times New Roman"/>
          <w:sz w:val="24"/>
          <w:szCs w:val="24"/>
        </w:rPr>
      </w:pPr>
      <w:r w:rsidRPr="00110AD8">
        <w:rPr>
          <w:rFonts w:ascii="Times New Roman" w:hAnsi="Times New Roman"/>
          <w:sz w:val="24"/>
          <w:szCs w:val="24"/>
        </w:rPr>
        <w:t>The bidder must comply to scope of the requirement as set out in the RFP and</w:t>
      </w:r>
    </w:p>
    <w:p w:rsidR="002B06D4" w:rsidRPr="00110AD8" w:rsidRDefault="002B06D4" w:rsidP="00F2708B">
      <w:pPr>
        <w:pStyle w:val="ListParagraph"/>
        <w:numPr>
          <w:ilvl w:val="0"/>
          <w:numId w:val="67"/>
        </w:numPr>
        <w:spacing w:before="120" w:after="120" w:line="259" w:lineRule="auto"/>
        <w:contextualSpacing/>
        <w:jc w:val="both"/>
        <w:rPr>
          <w:rFonts w:ascii="Times New Roman" w:hAnsi="Times New Roman"/>
          <w:sz w:val="24"/>
          <w:szCs w:val="24"/>
        </w:rPr>
      </w:pPr>
      <w:r w:rsidRPr="00110AD8">
        <w:rPr>
          <w:rFonts w:ascii="Times New Roman" w:hAnsi="Times New Roman"/>
          <w:sz w:val="24"/>
          <w:szCs w:val="24"/>
        </w:rPr>
        <w:t>The Bidder must comply to all the line items i</w:t>
      </w:r>
      <w:r w:rsidR="008964FB" w:rsidRPr="00110AD8">
        <w:rPr>
          <w:rFonts w:ascii="Times New Roman" w:hAnsi="Times New Roman"/>
          <w:sz w:val="24"/>
          <w:szCs w:val="24"/>
        </w:rPr>
        <w:t>n Annexure 3</w:t>
      </w:r>
      <w:r w:rsidRPr="00110AD8">
        <w:rPr>
          <w:rFonts w:ascii="Times New Roman" w:hAnsi="Times New Roman"/>
          <w:sz w:val="24"/>
          <w:szCs w:val="24"/>
        </w:rPr>
        <w:t>- Commercial Bill of Materials indicated by The Bank as “(Bidder shall provide their compliance here)” in column “Bidder compliance (Yes/No)” Bidders are required to comply with the requirements stated herein, if any Bidder’s response is found to be non-compliant, then The Bank at its discretion may reject the Bid. Hence only the Bidders who have achieved the set compliance will be considered for commercial bid evaluation.</w:t>
      </w:r>
    </w:p>
    <w:p w:rsidR="002B06D4" w:rsidRPr="00110AD8" w:rsidRDefault="002B06D4" w:rsidP="002B06D4">
      <w:pPr>
        <w:spacing w:before="120" w:after="120"/>
        <w:jc w:val="both"/>
        <w:rPr>
          <w:rFonts w:ascii="Times New Roman" w:hAnsi="Times New Roman" w:cs="Times New Roman"/>
          <w:b/>
          <w:bCs/>
        </w:rPr>
      </w:pPr>
      <w:r w:rsidRPr="00110AD8">
        <w:rPr>
          <w:rFonts w:ascii="Times New Roman" w:hAnsi="Times New Roman" w:cs="Times New Roman"/>
          <w:b/>
          <w:bCs/>
        </w:rPr>
        <w:t>Commercial Evaluation Criteria</w:t>
      </w:r>
    </w:p>
    <w:p w:rsidR="002B06D4" w:rsidRPr="00110AD8" w:rsidRDefault="002B06D4" w:rsidP="002B06D4">
      <w:pPr>
        <w:spacing w:before="120" w:after="120"/>
        <w:jc w:val="both"/>
        <w:rPr>
          <w:rFonts w:ascii="Times New Roman" w:hAnsi="Times New Roman" w:cs="Times New Roman"/>
        </w:rPr>
      </w:pPr>
      <w:r w:rsidRPr="00110AD8">
        <w:rPr>
          <w:rFonts w:ascii="Times New Roman" w:hAnsi="Times New Roman" w:cs="Times New Roman"/>
        </w:rPr>
        <w:t xml:space="preserve">Only those Bidders who have qualified after Stage 2 of Technical evaluation will be eligible for the further participation in the e-Procurement process (Reverse Auction). The total cost of ownership for the purpose of evaluation shall be calculated over the contract period of 5 years, (total cost of products &amp; services minus Buy-Back cost). </w:t>
      </w:r>
    </w:p>
    <w:p w:rsidR="002B06D4" w:rsidRPr="00110AD8" w:rsidRDefault="002B06D4" w:rsidP="002B06D4">
      <w:pPr>
        <w:spacing w:before="120" w:after="120"/>
        <w:jc w:val="both"/>
        <w:rPr>
          <w:rFonts w:ascii="Times New Roman" w:hAnsi="Times New Roman" w:cs="Times New Roman"/>
        </w:rPr>
      </w:pPr>
      <w:r w:rsidRPr="00110AD8">
        <w:rPr>
          <w:rFonts w:ascii="Times New Roman" w:hAnsi="Times New Roman" w:cs="Times New Roman"/>
        </w:rPr>
        <w:t xml:space="preserve">Bank will award the contract to the successful Bidder whose bid has been determined as the Lowest Commercial bid (L1) through the e-Procurement process </w:t>
      </w:r>
      <w:r w:rsidR="008F76D3">
        <w:rPr>
          <w:rFonts w:ascii="Times New Roman" w:hAnsi="Times New Roman" w:cs="Times New Roman"/>
        </w:rPr>
        <w:t xml:space="preserve">(Reverse Auction) </w:t>
      </w:r>
      <w:r w:rsidRPr="00110AD8">
        <w:rPr>
          <w:rFonts w:ascii="Times New Roman" w:hAnsi="Times New Roman" w:cs="Times New Roman"/>
        </w:rPr>
        <w:t xml:space="preserve">of this commercial evaluation. At the end of 5 years, the contract may be renegotiated as mutually agreed by both parties. </w:t>
      </w:r>
    </w:p>
    <w:p w:rsidR="002B06D4" w:rsidRPr="00110AD8" w:rsidRDefault="002B06D4" w:rsidP="002B06D4">
      <w:pPr>
        <w:spacing w:before="120" w:after="120"/>
        <w:jc w:val="both"/>
        <w:rPr>
          <w:rFonts w:ascii="Times New Roman" w:hAnsi="Times New Roman" w:cs="Times New Roman"/>
        </w:rPr>
      </w:pPr>
      <w:r w:rsidRPr="00110AD8">
        <w:rPr>
          <w:rFonts w:ascii="Times New Roman" w:hAnsi="Times New Roman" w:cs="Times New Roman"/>
        </w:rPr>
        <w:t>The Bidder shall not add any conditions / deviations in the commercial bid. Any such conditions / deviations may make the bid liable for disqualification.</w:t>
      </w:r>
    </w:p>
    <w:p w:rsidR="002B06D4" w:rsidRPr="00110AD8" w:rsidRDefault="002B06D4" w:rsidP="002B06D4">
      <w:pPr>
        <w:jc w:val="both"/>
        <w:rPr>
          <w:rFonts w:ascii="Times New Roman" w:hAnsi="Times New Roman" w:cs="Times New Roman"/>
        </w:rPr>
      </w:pPr>
      <w:r w:rsidRPr="00110AD8">
        <w:rPr>
          <w:rFonts w:ascii="Times New Roman" w:hAnsi="Times New Roman" w:cs="Times New Roman"/>
          <w:b/>
          <w:bCs/>
        </w:rPr>
        <w:t xml:space="preserve">Note: </w:t>
      </w:r>
      <w:r w:rsidRPr="00110AD8">
        <w:rPr>
          <w:rFonts w:ascii="Times New Roman" w:hAnsi="Times New Roman" w:cs="Times New Roman"/>
        </w:rPr>
        <w:t>1) In case of e-reverse auction in the tender, if a bidder quoting higher prices, (higher by more than 20%) as compared to the average quoted prices (average of all technically qualified bidders) for all items in aggregate, the same bidder may not be called for reverse auction process. Due to such price variation, bidders are not eligible to be called for reverse auction and only one bidder is left commercially eligible, in such case the work / contract may be awarded to the L1 bidder.</w:t>
      </w:r>
    </w:p>
    <w:p w:rsidR="00713723" w:rsidRPr="00110AD8" w:rsidRDefault="00713723" w:rsidP="002B06D4">
      <w:pPr>
        <w:jc w:val="both"/>
        <w:rPr>
          <w:rFonts w:ascii="Times New Roman" w:hAnsi="Times New Roman" w:cs="Times New Roman"/>
        </w:rPr>
      </w:pPr>
    </w:p>
    <w:p w:rsidR="002B06D4" w:rsidRPr="00110AD8" w:rsidRDefault="002B06D4" w:rsidP="002B06D4">
      <w:pPr>
        <w:jc w:val="both"/>
        <w:rPr>
          <w:rFonts w:ascii="Times New Roman" w:hAnsi="Times New Roman" w:cs="Times New Roman"/>
        </w:rPr>
      </w:pPr>
      <w:r w:rsidRPr="00110AD8">
        <w:rPr>
          <w:rFonts w:ascii="Times New Roman" w:hAnsi="Times New Roman" w:cs="Times New Roman"/>
          <w:color w:val="000000"/>
          <w:lang w:bidi="hi-IN"/>
        </w:rPr>
        <w:t>2) Tendering process need not be cancelled merely on the grounds that a single tender was received provided that the single bid received is evaluated to be substantially responsive and deemed fit for award.   Bank reserves right to proceed and award the tender to single bidder in case only one bidder participates in the tender / qualifies in the technical bid evaluation. Bank can negotiate with such single bidder, if required.</w:t>
      </w:r>
    </w:p>
    <w:p w:rsidR="002B06D4" w:rsidRPr="00110AD8" w:rsidRDefault="002B06D4" w:rsidP="00352209">
      <w:pPr>
        <w:tabs>
          <w:tab w:val="left" w:pos="709"/>
        </w:tabs>
        <w:ind w:left="426"/>
        <w:jc w:val="both"/>
        <w:rPr>
          <w:rFonts w:ascii="Times New Roman" w:hAnsi="Times New Roman" w:cs="Times New Roman"/>
        </w:rPr>
      </w:pPr>
    </w:p>
    <w:p w:rsidR="002B06D4" w:rsidRPr="00110AD8" w:rsidRDefault="002B06D4" w:rsidP="00352209">
      <w:pPr>
        <w:tabs>
          <w:tab w:val="left" w:pos="709"/>
        </w:tabs>
        <w:ind w:left="426"/>
        <w:jc w:val="both"/>
        <w:rPr>
          <w:rFonts w:ascii="Times New Roman" w:hAnsi="Times New Roman" w:cs="Times New Roman"/>
        </w:rPr>
      </w:pPr>
    </w:p>
    <w:p w:rsidR="002B06D4" w:rsidRPr="00110AD8" w:rsidRDefault="002B06D4" w:rsidP="00352209">
      <w:pPr>
        <w:tabs>
          <w:tab w:val="left" w:pos="709"/>
        </w:tabs>
        <w:ind w:left="426"/>
        <w:jc w:val="both"/>
        <w:rPr>
          <w:rFonts w:ascii="Times New Roman" w:hAnsi="Times New Roman" w:cs="Times New Roman"/>
        </w:rPr>
      </w:pPr>
    </w:p>
    <w:p w:rsidR="003142E0" w:rsidRPr="00110AD8" w:rsidRDefault="009B08E1" w:rsidP="00F2708B">
      <w:pPr>
        <w:pStyle w:val="Heading1"/>
        <w:numPr>
          <w:ilvl w:val="0"/>
          <w:numId w:val="54"/>
        </w:numPr>
        <w:shd w:val="clear" w:color="auto" w:fill="DBE5F1"/>
        <w:tabs>
          <w:tab w:val="clear" w:pos="2417"/>
        </w:tabs>
        <w:ind w:hanging="1935"/>
        <w:rPr>
          <w:rFonts w:cs="Times New Roman"/>
        </w:rPr>
      </w:pPr>
      <w:bookmarkStart w:id="30" w:name="_Toc64563833"/>
      <w:r w:rsidRPr="00110AD8">
        <w:rPr>
          <w:rFonts w:cs="Times New Roman"/>
        </w:rPr>
        <w:t>General Terms</w:t>
      </w:r>
      <w:bookmarkEnd w:id="30"/>
      <w:r w:rsidRPr="00110AD8">
        <w:rPr>
          <w:rFonts w:cs="Times New Roman"/>
        </w:rPr>
        <w:t xml:space="preserve"> </w:t>
      </w:r>
    </w:p>
    <w:p w:rsidR="00104F20" w:rsidRPr="00110AD8" w:rsidRDefault="00104F20" w:rsidP="00C040FB">
      <w:pPr>
        <w:ind w:left="426"/>
        <w:jc w:val="both"/>
        <w:rPr>
          <w:rFonts w:ascii="Times New Roman" w:hAnsi="Times New Roman" w:cs="Times New Roman"/>
        </w:rPr>
      </w:pPr>
    </w:p>
    <w:p w:rsidR="00104F20" w:rsidRPr="00110AD8" w:rsidRDefault="00104F20" w:rsidP="00C040FB">
      <w:pPr>
        <w:ind w:left="426"/>
        <w:jc w:val="both"/>
        <w:rPr>
          <w:rFonts w:ascii="Times New Roman" w:hAnsi="Times New Roman" w:cs="Times New Roman"/>
          <w:b/>
        </w:rPr>
      </w:pPr>
      <w:r w:rsidRPr="00110AD8">
        <w:rPr>
          <w:rFonts w:ascii="Times New Roman" w:hAnsi="Times New Roman" w:cs="Times New Roman"/>
          <w:b/>
        </w:rPr>
        <w:t>1</w:t>
      </w:r>
      <w:r w:rsidR="00713723" w:rsidRPr="00110AD8">
        <w:rPr>
          <w:rFonts w:ascii="Times New Roman" w:hAnsi="Times New Roman" w:cs="Times New Roman"/>
          <w:b/>
        </w:rPr>
        <w:t>6</w:t>
      </w:r>
      <w:r w:rsidRPr="00110AD8">
        <w:rPr>
          <w:rFonts w:ascii="Times New Roman" w:hAnsi="Times New Roman" w:cs="Times New Roman"/>
          <w:b/>
        </w:rPr>
        <w:t xml:space="preserve">.1 Payment Terms </w:t>
      </w:r>
    </w:p>
    <w:p w:rsidR="00BC1AFE" w:rsidRPr="00110AD8" w:rsidRDefault="00BC1AFE" w:rsidP="00C040FB">
      <w:pPr>
        <w:ind w:left="426"/>
        <w:jc w:val="both"/>
        <w:rPr>
          <w:rFonts w:ascii="Times New Roman" w:hAnsi="Times New Roman" w:cs="Times New Roman"/>
          <w:b/>
        </w:rPr>
      </w:pPr>
    </w:p>
    <w:p w:rsidR="00C667E2" w:rsidRPr="00110AD8" w:rsidRDefault="00C040FB" w:rsidP="00C667E2">
      <w:pPr>
        <w:snapToGrid w:val="0"/>
        <w:ind w:left="720"/>
        <w:jc w:val="both"/>
        <w:rPr>
          <w:rFonts w:ascii="Times New Roman" w:hAnsi="Times New Roman" w:cs="Times New Roman"/>
          <w:color w:val="000000"/>
        </w:rPr>
      </w:pPr>
      <w:r w:rsidRPr="00110AD8">
        <w:rPr>
          <w:rFonts w:ascii="Times New Roman" w:hAnsi="Times New Roman" w:cs="Times New Roman"/>
        </w:rPr>
        <w:t>Payment will be released by the Central office from where the purchase order is issued.</w:t>
      </w:r>
      <w:r w:rsidR="00C667E2" w:rsidRPr="00110AD8">
        <w:rPr>
          <w:rFonts w:ascii="Times New Roman" w:hAnsi="Times New Roman" w:cs="Times New Roman"/>
          <w:color w:val="000000"/>
        </w:rPr>
        <w:t xml:space="preserve">   Vendor should submit the invoices in INR along with all the necessary supporting (signoff / delivery / acceptance) documents/installation reports.</w:t>
      </w:r>
      <w:r w:rsidR="00DD1185" w:rsidRPr="00110AD8">
        <w:rPr>
          <w:rFonts w:ascii="Times New Roman" w:hAnsi="Times New Roman" w:cs="Times New Roman"/>
          <w:color w:val="000000"/>
        </w:rPr>
        <w:t xml:space="preserve"> The warranty period of 3 years will start from the date of acceptance of successful commissioning</w:t>
      </w:r>
      <w:r w:rsidR="00A616FA" w:rsidRPr="00110AD8">
        <w:rPr>
          <w:rFonts w:ascii="Times New Roman" w:hAnsi="Times New Roman" w:cs="Times New Roman"/>
          <w:color w:val="000000"/>
        </w:rPr>
        <w:t>/ Go Live</w:t>
      </w:r>
      <w:r w:rsidR="00DD1185" w:rsidRPr="00110AD8">
        <w:rPr>
          <w:rFonts w:ascii="Times New Roman" w:hAnsi="Times New Roman" w:cs="Times New Roman"/>
          <w:color w:val="000000"/>
        </w:rPr>
        <w:t xml:space="preserve"> of all </w:t>
      </w:r>
      <w:r w:rsidR="001657F2">
        <w:rPr>
          <w:rFonts w:ascii="Times New Roman" w:hAnsi="Times New Roman" w:cs="Times New Roman"/>
          <w:color w:val="000000"/>
        </w:rPr>
        <w:t>the components</w:t>
      </w:r>
      <w:r w:rsidR="00DD1185" w:rsidRPr="00110AD8">
        <w:rPr>
          <w:rFonts w:ascii="Times New Roman" w:hAnsi="Times New Roman" w:cs="Times New Roman"/>
          <w:color w:val="000000"/>
        </w:rPr>
        <w:t xml:space="preserve"> including required softwa</w:t>
      </w:r>
      <w:r w:rsidR="00A616FA" w:rsidRPr="00110AD8">
        <w:rPr>
          <w:rFonts w:ascii="Times New Roman" w:hAnsi="Times New Roman" w:cs="Times New Roman"/>
          <w:color w:val="000000"/>
        </w:rPr>
        <w:t xml:space="preserve">res </w:t>
      </w:r>
      <w:r w:rsidR="00DD1185" w:rsidRPr="00110AD8">
        <w:rPr>
          <w:rFonts w:ascii="Times New Roman" w:hAnsi="Times New Roman" w:cs="Times New Roman"/>
          <w:color w:val="000000"/>
        </w:rPr>
        <w:t>by Bank</w:t>
      </w:r>
      <w:r w:rsidR="00A616FA" w:rsidRPr="00110AD8">
        <w:rPr>
          <w:rFonts w:ascii="Times New Roman" w:hAnsi="Times New Roman" w:cs="Times New Roman"/>
          <w:color w:val="000000"/>
        </w:rPr>
        <w:t xml:space="preserve"> at both DC and DR</w:t>
      </w:r>
      <w:r w:rsidR="00DD1185" w:rsidRPr="00110AD8">
        <w:rPr>
          <w:rFonts w:ascii="Times New Roman" w:hAnsi="Times New Roman" w:cs="Times New Roman"/>
          <w:color w:val="000000"/>
        </w:rPr>
        <w:t xml:space="preserve">. </w:t>
      </w:r>
      <w:r w:rsidR="00C667E2" w:rsidRPr="00110AD8">
        <w:rPr>
          <w:rFonts w:ascii="Times New Roman" w:hAnsi="Times New Roman" w:cs="Times New Roman"/>
          <w:color w:val="000000"/>
        </w:rPr>
        <w:t xml:space="preserve"> Payment shall be made in Indian Rupees, in the following manner:</w:t>
      </w:r>
    </w:p>
    <w:p w:rsidR="00C667E2" w:rsidRPr="00110AD8" w:rsidRDefault="00C667E2" w:rsidP="00C667E2">
      <w:pPr>
        <w:snapToGrid w:val="0"/>
        <w:ind w:left="900" w:hanging="720"/>
        <w:jc w:val="both"/>
        <w:rPr>
          <w:rFonts w:ascii="Times New Roman" w:hAnsi="Times New Roman" w:cs="Times New Roman"/>
        </w:rPr>
      </w:pPr>
    </w:p>
    <w:p w:rsidR="00C667E2" w:rsidRPr="00110AD8" w:rsidRDefault="00F102C7" w:rsidP="00F2708B">
      <w:pPr>
        <w:numPr>
          <w:ilvl w:val="0"/>
          <w:numId w:val="69"/>
        </w:numPr>
        <w:tabs>
          <w:tab w:val="clear" w:pos="720"/>
          <w:tab w:val="num" w:pos="1863"/>
        </w:tabs>
        <w:snapToGrid w:val="0"/>
        <w:ind w:left="1440"/>
        <w:jc w:val="both"/>
        <w:rPr>
          <w:rFonts w:ascii="Times New Roman" w:hAnsi="Times New Roman" w:cs="Times New Roman"/>
          <w:color w:val="000000"/>
        </w:rPr>
      </w:pPr>
      <w:r>
        <w:rPr>
          <w:rFonts w:ascii="Times New Roman" w:hAnsi="Times New Roman" w:cs="Times New Roman"/>
          <w:b/>
          <w:color w:val="000000"/>
        </w:rPr>
        <w:t>6</w:t>
      </w:r>
      <w:r w:rsidR="00C667E2" w:rsidRPr="00110AD8">
        <w:rPr>
          <w:rFonts w:ascii="Times New Roman" w:hAnsi="Times New Roman" w:cs="Times New Roman"/>
          <w:b/>
          <w:color w:val="000000"/>
        </w:rPr>
        <w:t>0%</w:t>
      </w:r>
      <w:r w:rsidR="00C667E2" w:rsidRPr="00110AD8">
        <w:rPr>
          <w:rFonts w:ascii="Times New Roman" w:hAnsi="Times New Roman" w:cs="Times New Roman"/>
          <w:color w:val="000000"/>
        </w:rPr>
        <w:t xml:space="preserve"> payment on Delivery and acceptance of Hardware</w:t>
      </w:r>
      <w:r w:rsidR="00A701AF" w:rsidRPr="00110AD8">
        <w:rPr>
          <w:rFonts w:ascii="Times New Roman" w:hAnsi="Times New Roman" w:cs="Times New Roman"/>
          <w:color w:val="000000"/>
        </w:rPr>
        <w:t xml:space="preserve"> by the Bank</w:t>
      </w:r>
      <w:r w:rsidR="00C667E2" w:rsidRPr="00110AD8">
        <w:rPr>
          <w:rFonts w:ascii="Times New Roman" w:hAnsi="Times New Roman" w:cs="Times New Roman"/>
          <w:color w:val="000000"/>
        </w:rPr>
        <w:t>.</w:t>
      </w:r>
    </w:p>
    <w:p w:rsidR="00C667E2" w:rsidRPr="00110AD8" w:rsidRDefault="00C667E2" w:rsidP="00F2708B">
      <w:pPr>
        <w:numPr>
          <w:ilvl w:val="0"/>
          <w:numId w:val="69"/>
        </w:numPr>
        <w:tabs>
          <w:tab w:val="clear" w:pos="720"/>
          <w:tab w:val="num" w:pos="1863"/>
        </w:tabs>
        <w:snapToGrid w:val="0"/>
        <w:ind w:left="1440"/>
        <w:jc w:val="both"/>
        <w:rPr>
          <w:rFonts w:ascii="Times New Roman" w:hAnsi="Times New Roman" w:cs="Times New Roman"/>
          <w:color w:val="000000"/>
        </w:rPr>
      </w:pPr>
      <w:r w:rsidRPr="00110AD8">
        <w:rPr>
          <w:rFonts w:ascii="Times New Roman" w:hAnsi="Times New Roman" w:cs="Times New Roman"/>
          <w:b/>
          <w:color w:val="000000"/>
        </w:rPr>
        <w:t>30%</w:t>
      </w:r>
      <w:r w:rsidRPr="00110AD8">
        <w:rPr>
          <w:rFonts w:ascii="Times New Roman" w:hAnsi="Times New Roman" w:cs="Times New Roman"/>
          <w:color w:val="000000"/>
        </w:rPr>
        <w:t xml:space="preserve"> payment on successful Installation and its acceptance by the Bank</w:t>
      </w:r>
    </w:p>
    <w:p w:rsidR="006F0BC5" w:rsidRPr="00110AD8" w:rsidRDefault="00C667E2" w:rsidP="00F2708B">
      <w:pPr>
        <w:numPr>
          <w:ilvl w:val="0"/>
          <w:numId w:val="69"/>
        </w:numPr>
        <w:tabs>
          <w:tab w:val="clear" w:pos="720"/>
          <w:tab w:val="num" w:pos="1863"/>
        </w:tabs>
        <w:snapToGrid w:val="0"/>
        <w:ind w:left="1440"/>
        <w:jc w:val="both"/>
        <w:rPr>
          <w:rFonts w:ascii="Times New Roman" w:hAnsi="Times New Roman" w:cs="Times New Roman"/>
          <w:color w:val="000000"/>
        </w:rPr>
      </w:pPr>
      <w:r w:rsidRPr="00110AD8">
        <w:rPr>
          <w:rFonts w:ascii="Times New Roman" w:hAnsi="Times New Roman" w:cs="Times New Roman"/>
          <w:color w:val="000000"/>
        </w:rPr>
        <w:t xml:space="preserve">Balance </w:t>
      </w:r>
      <w:r w:rsidR="00F102C7">
        <w:rPr>
          <w:rFonts w:ascii="Times New Roman" w:hAnsi="Times New Roman" w:cs="Times New Roman"/>
          <w:b/>
          <w:color w:val="000000"/>
        </w:rPr>
        <w:t>1</w:t>
      </w:r>
      <w:r w:rsidRPr="00110AD8">
        <w:rPr>
          <w:rFonts w:ascii="Times New Roman" w:hAnsi="Times New Roman" w:cs="Times New Roman"/>
          <w:b/>
          <w:color w:val="000000"/>
        </w:rPr>
        <w:t>0%</w:t>
      </w:r>
      <w:r w:rsidRPr="00110AD8">
        <w:rPr>
          <w:rFonts w:ascii="Times New Roman" w:hAnsi="Times New Roman" w:cs="Times New Roman"/>
          <w:color w:val="000000"/>
        </w:rPr>
        <w:t xml:space="preserve"> will be paid 1 month after successful commissioning of Hardware</w:t>
      </w:r>
    </w:p>
    <w:p w:rsidR="00C667E2" w:rsidRPr="00110AD8" w:rsidRDefault="00C667E2" w:rsidP="00F2708B">
      <w:pPr>
        <w:numPr>
          <w:ilvl w:val="0"/>
          <w:numId w:val="69"/>
        </w:numPr>
        <w:tabs>
          <w:tab w:val="clear" w:pos="720"/>
          <w:tab w:val="num" w:pos="1863"/>
        </w:tabs>
        <w:snapToGrid w:val="0"/>
        <w:ind w:left="1440"/>
        <w:jc w:val="both"/>
        <w:rPr>
          <w:rFonts w:ascii="Times New Roman" w:hAnsi="Times New Roman" w:cs="Times New Roman"/>
        </w:rPr>
      </w:pPr>
      <w:r w:rsidRPr="00110AD8">
        <w:rPr>
          <w:rFonts w:ascii="Times New Roman" w:hAnsi="Times New Roman" w:cs="Times New Roman"/>
          <w:bCs/>
        </w:rPr>
        <w:t>Bank will make payment towards AMC/ATS quarterly in arrears</w:t>
      </w:r>
      <w:r w:rsidRPr="00110AD8">
        <w:rPr>
          <w:rFonts w:ascii="Times New Roman" w:hAnsi="Times New Roman" w:cs="Times New Roman"/>
        </w:rPr>
        <w:t>. The first quarter</w:t>
      </w:r>
      <w:r w:rsidR="00DD1185" w:rsidRPr="00110AD8">
        <w:rPr>
          <w:rFonts w:ascii="Times New Roman" w:hAnsi="Times New Roman" w:cs="Times New Roman"/>
        </w:rPr>
        <w:t xml:space="preserve"> </w:t>
      </w:r>
      <w:r w:rsidRPr="00110AD8">
        <w:rPr>
          <w:rFonts w:ascii="Times New Roman" w:hAnsi="Times New Roman" w:cs="Times New Roman"/>
        </w:rPr>
        <w:t>of AMC would begin from the 1st day after</w:t>
      </w:r>
      <w:r w:rsidR="00243B77">
        <w:rPr>
          <w:rFonts w:ascii="Times New Roman" w:hAnsi="Times New Roman" w:cs="Times New Roman"/>
        </w:rPr>
        <w:t xml:space="preserve"> </w:t>
      </w:r>
      <w:r w:rsidRPr="00110AD8">
        <w:rPr>
          <w:rFonts w:ascii="Times New Roman" w:hAnsi="Times New Roman" w:cs="Times New Roman"/>
        </w:rPr>
        <w:t>completion of the warranty period of three years.</w:t>
      </w:r>
      <w:r w:rsidR="00DD1185" w:rsidRPr="00110AD8">
        <w:rPr>
          <w:rFonts w:ascii="Times New Roman" w:hAnsi="Times New Roman" w:cs="Times New Roman"/>
        </w:rPr>
        <w:t xml:space="preserve"> </w:t>
      </w:r>
    </w:p>
    <w:p w:rsidR="00C667E2" w:rsidRPr="00110AD8" w:rsidRDefault="00C667E2" w:rsidP="00C667E2">
      <w:pPr>
        <w:snapToGrid w:val="0"/>
        <w:ind w:left="1440"/>
        <w:jc w:val="both"/>
        <w:rPr>
          <w:rFonts w:ascii="Times New Roman" w:hAnsi="Times New Roman" w:cs="Times New Roman"/>
        </w:rPr>
      </w:pPr>
    </w:p>
    <w:p w:rsidR="009423EF" w:rsidRPr="00110AD8" w:rsidRDefault="00C040FB" w:rsidP="00906011">
      <w:pPr>
        <w:ind w:left="426"/>
        <w:jc w:val="both"/>
        <w:rPr>
          <w:rFonts w:ascii="Times New Roman" w:hAnsi="Times New Roman" w:cs="Times New Roman"/>
        </w:rPr>
      </w:pPr>
      <w:r w:rsidRPr="00110AD8">
        <w:rPr>
          <w:rFonts w:ascii="Times New Roman" w:hAnsi="Times New Roman" w:cs="Times New Roman"/>
        </w:rPr>
        <w:t>Payment terms are as under:</w:t>
      </w:r>
    </w:p>
    <w:p w:rsidR="00104F20" w:rsidRPr="00110AD8" w:rsidRDefault="00104F20" w:rsidP="00C040FB">
      <w:pPr>
        <w:ind w:left="426"/>
        <w:jc w:val="both"/>
        <w:rPr>
          <w:rFonts w:ascii="Times New Roman" w:hAnsi="Times New Roman" w:cs="Times New Roman"/>
        </w:rPr>
      </w:pPr>
    </w:p>
    <w:p w:rsidR="004015A9" w:rsidRPr="00110AD8" w:rsidRDefault="00CC76C7" w:rsidP="00E22A5A">
      <w:pPr>
        <w:numPr>
          <w:ilvl w:val="0"/>
          <w:numId w:val="5"/>
        </w:numPr>
        <w:ind w:left="709" w:hanging="283"/>
        <w:jc w:val="both"/>
        <w:rPr>
          <w:rFonts w:ascii="Times New Roman" w:hAnsi="Times New Roman" w:cs="Times New Roman"/>
        </w:rPr>
      </w:pPr>
      <w:r w:rsidRPr="00110AD8">
        <w:rPr>
          <w:rFonts w:ascii="Times New Roman" w:hAnsi="Times New Roman" w:cs="Times New Roman"/>
        </w:rPr>
        <w:t xml:space="preserve">Payment may be made in advance subject to submission of Bank Guarantee for the appropriate amount. </w:t>
      </w:r>
      <w:r w:rsidR="00104F20" w:rsidRPr="00110AD8">
        <w:rPr>
          <w:rFonts w:ascii="Times New Roman" w:hAnsi="Times New Roman" w:cs="Times New Roman"/>
        </w:rPr>
        <w:t xml:space="preserve">Payment shall be released within 30 </w:t>
      </w:r>
      <w:r w:rsidR="00793625" w:rsidRPr="00110AD8">
        <w:rPr>
          <w:rFonts w:ascii="Times New Roman" w:hAnsi="Times New Roman" w:cs="Times New Roman"/>
        </w:rPr>
        <w:t xml:space="preserve">days from submission of all relevant </w:t>
      </w:r>
      <w:r w:rsidR="00104F20" w:rsidRPr="00110AD8">
        <w:rPr>
          <w:rFonts w:ascii="Times New Roman" w:hAnsi="Times New Roman" w:cs="Times New Roman"/>
        </w:rPr>
        <w:t>documents</w:t>
      </w:r>
      <w:r w:rsidR="00793625" w:rsidRPr="00110AD8">
        <w:rPr>
          <w:rFonts w:ascii="Times New Roman" w:hAnsi="Times New Roman" w:cs="Times New Roman"/>
        </w:rPr>
        <w:t xml:space="preserve"> complete in all respect </w:t>
      </w:r>
      <w:r w:rsidR="00104F20" w:rsidRPr="00110AD8">
        <w:rPr>
          <w:rFonts w:ascii="Times New Roman" w:hAnsi="Times New Roman" w:cs="Times New Roman"/>
        </w:rPr>
        <w:t>found in order by the office</w:t>
      </w:r>
      <w:r w:rsidR="004015A9" w:rsidRPr="00110AD8">
        <w:rPr>
          <w:rFonts w:ascii="Times New Roman" w:hAnsi="Times New Roman" w:cs="Times New Roman"/>
        </w:rPr>
        <w:t>.</w:t>
      </w:r>
    </w:p>
    <w:p w:rsidR="00104F20" w:rsidRDefault="00104F20" w:rsidP="00E22A5A">
      <w:pPr>
        <w:numPr>
          <w:ilvl w:val="0"/>
          <w:numId w:val="5"/>
        </w:numPr>
        <w:ind w:left="709" w:hanging="283"/>
        <w:jc w:val="both"/>
        <w:rPr>
          <w:rFonts w:ascii="Times New Roman" w:hAnsi="Times New Roman" w:cs="Times New Roman"/>
        </w:rPr>
      </w:pPr>
      <w:r w:rsidRPr="00110AD8">
        <w:rPr>
          <w:rFonts w:ascii="Times New Roman" w:hAnsi="Times New Roman" w:cs="Times New Roman"/>
        </w:rPr>
        <w:t>The payments will be released through NEFT / RTGS after deducting the applicable LD/Penalty, TDS if any. The Successful Bidders has to provide necessary Bank Details like Account No., Bank</w:t>
      </w:r>
      <w:r w:rsidR="001531A7" w:rsidRPr="00110AD8">
        <w:rPr>
          <w:rFonts w:ascii="Times New Roman" w:hAnsi="Times New Roman" w:cs="Times New Roman"/>
        </w:rPr>
        <w:t>’</w:t>
      </w:r>
      <w:r w:rsidRPr="00110AD8">
        <w:rPr>
          <w:rFonts w:ascii="Times New Roman" w:hAnsi="Times New Roman" w:cs="Times New Roman"/>
        </w:rPr>
        <w:t>s Name with Branch, IFSC Code, GSTIN, State Code, State Name, HSN Code etc.</w:t>
      </w:r>
    </w:p>
    <w:p w:rsidR="00243B77" w:rsidRPr="00110AD8" w:rsidRDefault="00243B77" w:rsidP="00E22A5A">
      <w:pPr>
        <w:numPr>
          <w:ilvl w:val="0"/>
          <w:numId w:val="5"/>
        </w:numPr>
        <w:ind w:left="709" w:hanging="283"/>
        <w:jc w:val="both"/>
        <w:rPr>
          <w:rFonts w:ascii="Times New Roman" w:hAnsi="Times New Roman" w:cs="Times New Roman"/>
        </w:rPr>
      </w:pPr>
      <w:r>
        <w:rPr>
          <w:rFonts w:ascii="Times New Roman" w:hAnsi="Times New Roman" w:cs="Times New Roman"/>
        </w:rPr>
        <w:t>The AMC payments will be released, only after submission of  proof of back to back support of OEM</w:t>
      </w:r>
      <w:r w:rsidR="00C200D3">
        <w:rPr>
          <w:rFonts w:ascii="Times New Roman" w:hAnsi="Times New Roman" w:cs="Times New Roman"/>
        </w:rPr>
        <w:t>.</w:t>
      </w:r>
      <w:r>
        <w:rPr>
          <w:rFonts w:ascii="Times New Roman" w:hAnsi="Times New Roman" w:cs="Times New Roman"/>
        </w:rPr>
        <w:t xml:space="preserve"> </w:t>
      </w:r>
    </w:p>
    <w:p w:rsidR="00104F20" w:rsidRPr="00110AD8" w:rsidRDefault="00104F20" w:rsidP="00C040FB">
      <w:pPr>
        <w:ind w:left="426"/>
        <w:jc w:val="both"/>
        <w:rPr>
          <w:rFonts w:ascii="Times New Roman" w:hAnsi="Times New Roman" w:cs="Times New Roman"/>
        </w:rPr>
      </w:pPr>
    </w:p>
    <w:p w:rsidR="00893D19" w:rsidRPr="00110AD8" w:rsidRDefault="00104F20" w:rsidP="00D41CCB">
      <w:pPr>
        <w:spacing w:line="360" w:lineRule="auto"/>
        <w:ind w:left="426"/>
        <w:jc w:val="both"/>
        <w:rPr>
          <w:rFonts w:ascii="Times New Roman" w:hAnsi="Times New Roman" w:cs="Times New Roman"/>
          <w:b/>
          <w:sz w:val="22"/>
          <w:szCs w:val="22"/>
        </w:rPr>
      </w:pPr>
      <w:r w:rsidRPr="00110AD8">
        <w:rPr>
          <w:rFonts w:ascii="Times New Roman" w:hAnsi="Times New Roman" w:cs="Times New Roman"/>
          <w:b/>
        </w:rPr>
        <w:t>1</w:t>
      </w:r>
      <w:r w:rsidR="00713723" w:rsidRPr="00110AD8">
        <w:rPr>
          <w:rFonts w:ascii="Times New Roman" w:hAnsi="Times New Roman" w:cs="Times New Roman"/>
          <w:b/>
        </w:rPr>
        <w:t>6</w:t>
      </w:r>
      <w:r w:rsidRPr="00110AD8">
        <w:rPr>
          <w:rFonts w:ascii="Times New Roman" w:hAnsi="Times New Roman" w:cs="Times New Roman"/>
          <w:b/>
        </w:rPr>
        <w:t>.2</w:t>
      </w:r>
      <w:r w:rsidR="00615AA5" w:rsidRPr="00110AD8">
        <w:rPr>
          <w:rFonts w:ascii="Times New Roman" w:hAnsi="Times New Roman" w:cs="Times New Roman"/>
          <w:b/>
        </w:rPr>
        <w:t xml:space="preserve"> </w:t>
      </w:r>
      <w:r w:rsidR="00893D19" w:rsidRPr="00110AD8">
        <w:rPr>
          <w:rFonts w:ascii="Times New Roman" w:hAnsi="Times New Roman" w:cs="Times New Roman"/>
          <w:b/>
          <w:sz w:val="22"/>
          <w:szCs w:val="22"/>
        </w:rPr>
        <w:t>F</w:t>
      </w:r>
      <w:r w:rsidR="00870047" w:rsidRPr="00110AD8">
        <w:rPr>
          <w:rFonts w:ascii="Times New Roman" w:hAnsi="Times New Roman" w:cs="Times New Roman"/>
          <w:b/>
        </w:rPr>
        <w:t xml:space="preserve">ixed </w:t>
      </w:r>
      <w:r w:rsidR="00893D19" w:rsidRPr="00110AD8">
        <w:rPr>
          <w:rFonts w:ascii="Times New Roman" w:hAnsi="Times New Roman" w:cs="Times New Roman"/>
          <w:b/>
        </w:rPr>
        <w:t>P</w:t>
      </w:r>
      <w:r w:rsidR="00870047" w:rsidRPr="00110AD8">
        <w:rPr>
          <w:rFonts w:ascii="Times New Roman" w:hAnsi="Times New Roman" w:cs="Times New Roman"/>
          <w:b/>
        </w:rPr>
        <w:t>rice</w:t>
      </w:r>
      <w:r w:rsidR="00893D19" w:rsidRPr="00110AD8">
        <w:rPr>
          <w:rFonts w:ascii="Times New Roman" w:hAnsi="Times New Roman" w:cs="Times New Roman"/>
          <w:b/>
        </w:rPr>
        <w:t xml:space="preserve"> </w:t>
      </w:r>
      <w:r w:rsidR="00870047" w:rsidRPr="00110AD8">
        <w:rPr>
          <w:rFonts w:ascii="Times New Roman" w:hAnsi="Times New Roman" w:cs="Times New Roman"/>
          <w:b/>
        </w:rPr>
        <w:t>and</w:t>
      </w:r>
      <w:r w:rsidR="00893D19" w:rsidRPr="00110AD8">
        <w:rPr>
          <w:rFonts w:ascii="Times New Roman" w:hAnsi="Times New Roman" w:cs="Times New Roman"/>
          <w:b/>
        </w:rPr>
        <w:t xml:space="preserve"> T</w:t>
      </w:r>
      <w:r w:rsidR="00870047" w:rsidRPr="00110AD8">
        <w:rPr>
          <w:rFonts w:ascii="Times New Roman" w:hAnsi="Times New Roman" w:cs="Times New Roman"/>
          <w:b/>
        </w:rPr>
        <w:t>axes</w:t>
      </w:r>
    </w:p>
    <w:p w:rsidR="00893D19" w:rsidRPr="00110AD8" w:rsidRDefault="00893D19" w:rsidP="00E22A5A">
      <w:pPr>
        <w:numPr>
          <w:ilvl w:val="0"/>
          <w:numId w:val="9"/>
        </w:numPr>
        <w:jc w:val="both"/>
        <w:rPr>
          <w:rFonts w:ascii="Times New Roman" w:hAnsi="Times New Roman" w:cs="Times New Roman"/>
        </w:rPr>
      </w:pPr>
      <w:r w:rsidRPr="00110AD8">
        <w:rPr>
          <w:rFonts w:ascii="Times New Roman" w:hAnsi="Times New Roman" w:cs="Times New Roman"/>
        </w:rPr>
        <w:t xml:space="preserve">The commercial offer shall be on a fixed price basis, exclusive of all taxes and levies. No price variation relating to increases in applicable taxes customs duty, excise tax, dollar price variation etc. will be permitted. The </w:t>
      </w:r>
      <w:r w:rsidR="00870047" w:rsidRPr="00110AD8">
        <w:rPr>
          <w:rFonts w:ascii="Times New Roman" w:hAnsi="Times New Roman" w:cs="Times New Roman"/>
        </w:rPr>
        <w:t>b</w:t>
      </w:r>
      <w:r w:rsidRPr="00110AD8">
        <w:rPr>
          <w:rFonts w:ascii="Times New Roman" w:hAnsi="Times New Roman" w:cs="Times New Roman"/>
        </w:rPr>
        <w:t>idder shall pay any other Tax being applicable after placement of order, during currency of the project only.</w:t>
      </w:r>
    </w:p>
    <w:p w:rsidR="001D129E" w:rsidRPr="00110AD8" w:rsidRDefault="001D129E" w:rsidP="0090117F">
      <w:pPr>
        <w:ind w:left="780"/>
        <w:jc w:val="both"/>
        <w:rPr>
          <w:rFonts w:ascii="Times New Roman" w:hAnsi="Times New Roman" w:cs="Times New Roman"/>
        </w:rPr>
      </w:pPr>
    </w:p>
    <w:p w:rsidR="00FE14A9" w:rsidRPr="00110AD8" w:rsidRDefault="00893D19" w:rsidP="00E22A5A">
      <w:pPr>
        <w:numPr>
          <w:ilvl w:val="0"/>
          <w:numId w:val="9"/>
        </w:numPr>
        <w:jc w:val="both"/>
        <w:rPr>
          <w:rFonts w:ascii="Times New Roman" w:hAnsi="Times New Roman" w:cs="Times New Roman"/>
        </w:rPr>
      </w:pPr>
      <w:r w:rsidRPr="00110AD8">
        <w:rPr>
          <w:rFonts w:ascii="Times New Roman" w:hAnsi="Times New Roman" w:cs="Times New Roman"/>
        </w:rPr>
        <w:t xml:space="preserve">Taxes: </w:t>
      </w:r>
    </w:p>
    <w:p w:rsidR="00893D19" w:rsidRPr="00110AD8" w:rsidRDefault="00893D19" w:rsidP="00615AA5">
      <w:pPr>
        <w:ind w:left="709"/>
        <w:jc w:val="both"/>
        <w:rPr>
          <w:rFonts w:ascii="Times New Roman" w:hAnsi="Times New Roman" w:cs="Times New Roman"/>
        </w:rPr>
      </w:pPr>
      <w:r w:rsidRPr="00110AD8">
        <w:rPr>
          <w:rFonts w:ascii="Times New Roman" w:hAnsi="Times New Roman" w:cs="Times New Roman"/>
        </w:rPr>
        <w:t xml:space="preserve">1- The consolidated fees and charges required to be paid by the Bank against each of the specified components under this RFP shall be all-inclusive amount with currently (prevailing) applicable taxes. The </w:t>
      </w:r>
      <w:r w:rsidR="00870047" w:rsidRPr="00110AD8">
        <w:rPr>
          <w:rFonts w:ascii="Times New Roman" w:hAnsi="Times New Roman" w:cs="Times New Roman"/>
        </w:rPr>
        <w:t>bidder</w:t>
      </w:r>
      <w:r w:rsidRPr="00110AD8">
        <w:rPr>
          <w:rFonts w:ascii="Times New Roman" w:hAnsi="Times New Roman" w:cs="Times New Roman"/>
        </w:rPr>
        <w:t xml:space="preserve"> shall provide the details of the taxes applicable in the invoices raised on the Bank. Accordingly, the Bank shall deduct at source, all applicable taxes including TDS from the payments d</w:t>
      </w:r>
      <w:r w:rsidR="00870047" w:rsidRPr="00110AD8">
        <w:rPr>
          <w:rFonts w:ascii="Times New Roman" w:hAnsi="Times New Roman" w:cs="Times New Roman"/>
        </w:rPr>
        <w:t>ue/ payments to bidder</w:t>
      </w:r>
      <w:r w:rsidRPr="00110AD8">
        <w:rPr>
          <w:rFonts w:ascii="Times New Roman" w:hAnsi="Times New Roman" w:cs="Times New Roman"/>
        </w:rPr>
        <w:t xml:space="preserve">. The applicable tax shall be paid by the </w:t>
      </w:r>
      <w:r w:rsidR="00870047" w:rsidRPr="00110AD8">
        <w:rPr>
          <w:rFonts w:ascii="Times New Roman" w:hAnsi="Times New Roman" w:cs="Times New Roman"/>
        </w:rPr>
        <w:t>bidder</w:t>
      </w:r>
      <w:r w:rsidRPr="00110AD8">
        <w:rPr>
          <w:rFonts w:ascii="Times New Roman" w:hAnsi="Times New Roman" w:cs="Times New Roman"/>
        </w:rPr>
        <w:t xml:space="preserve"> to the concerned authorities.</w:t>
      </w:r>
    </w:p>
    <w:p w:rsidR="00893D19" w:rsidRPr="00110AD8" w:rsidRDefault="00893D19" w:rsidP="00615AA5">
      <w:pPr>
        <w:ind w:left="709"/>
        <w:jc w:val="both"/>
        <w:rPr>
          <w:rFonts w:ascii="Times New Roman" w:hAnsi="Times New Roman" w:cs="Times New Roman"/>
          <w:sz w:val="2"/>
        </w:rPr>
      </w:pPr>
    </w:p>
    <w:p w:rsidR="00893D19" w:rsidRPr="00110AD8" w:rsidRDefault="00893D19" w:rsidP="00615AA5">
      <w:pPr>
        <w:ind w:left="709"/>
        <w:jc w:val="both"/>
        <w:rPr>
          <w:rFonts w:ascii="Times New Roman" w:hAnsi="Times New Roman" w:cs="Times New Roman"/>
        </w:rPr>
      </w:pPr>
      <w:r w:rsidRPr="00110AD8">
        <w:rPr>
          <w:rFonts w:ascii="Times New Roman" w:hAnsi="Times New Roman" w:cs="Times New Roman"/>
        </w:rPr>
        <w:t xml:space="preserve">2- In case of any variation (upward or down ward) in Government levies / taxes / etc. up-to the date of providing services , the benefit or burden of the same shall be passed on or adjusted to the Bank. If the service provider makes any conditional or vague offers, without conforming to these guidelines, the Bank will treat the prices quoted as in conformity with these guidelines and proceed accordingly. </w:t>
      </w:r>
      <w:r w:rsidRPr="00110AD8">
        <w:rPr>
          <w:rFonts w:ascii="Times New Roman" w:hAnsi="Times New Roman" w:cs="Times New Roman"/>
        </w:rPr>
        <w:tab/>
      </w:r>
      <w:r w:rsidRPr="00110AD8">
        <w:rPr>
          <w:rFonts w:ascii="Times New Roman" w:hAnsi="Times New Roman" w:cs="Times New Roman"/>
        </w:rPr>
        <w:tab/>
      </w:r>
      <w:r w:rsidRPr="00110AD8">
        <w:rPr>
          <w:rFonts w:ascii="Times New Roman" w:hAnsi="Times New Roman" w:cs="Times New Roman"/>
        </w:rPr>
        <w:tab/>
      </w:r>
      <w:r w:rsidRPr="00110AD8">
        <w:rPr>
          <w:rFonts w:ascii="Times New Roman" w:hAnsi="Times New Roman" w:cs="Times New Roman"/>
        </w:rPr>
        <w:tab/>
      </w:r>
      <w:r w:rsidRPr="00110AD8">
        <w:rPr>
          <w:rFonts w:ascii="Times New Roman" w:hAnsi="Times New Roman" w:cs="Times New Roman"/>
        </w:rPr>
        <w:tab/>
      </w:r>
      <w:r w:rsidRPr="00110AD8">
        <w:rPr>
          <w:rFonts w:ascii="Times New Roman" w:hAnsi="Times New Roman" w:cs="Times New Roman"/>
        </w:rPr>
        <w:tab/>
      </w:r>
      <w:r w:rsidRPr="00110AD8">
        <w:rPr>
          <w:rFonts w:ascii="Times New Roman" w:hAnsi="Times New Roman" w:cs="Times New Roman"/>
        </w:rPr>
        <w:tab/>
      </w:r>
      <w:r w:rsidRPr="00110AD8">
        <w:rPr>
          <w:rFonts w:ascii="Times New Roman" w:hAnsi="Times New Roman" w:cs="Times New Roman"/>
        </w:rPr>
        <w:tab/>
      </w:r>
      <w:r w:rsidRPr="00110AD8">
        <w:rPr>
          <w:rFonts w:ascii="Times New Roman" w:hAnsi="Times New Roman" w:cs="Times New Roman"/>
        </w:rPr>
        <w:tab/>
      </w:r>
      <w:r w:rsidRPr="00110AD8">
        <w:rPr>
          <w:rFonts w:ascii="Times New Roman" w:hAnsi="Times New Roman" w:cs="Times New Roman"/>
        </w:rPr>
        <w:tab/>
      </w:r>
      <w:r w:rsidRPr="00110AD8">
        <w:rPr>
          <w:rFonts w:ascii="Times New Roman" w:hAnsi="Times New Roman" w:cs="Times New Roman"/>
        </w:rPr>
        <w:tab/>
      </w:r>
    </w:p>
    <w:p w:rsidR="00893D19" w:rsidRPr="00110AD8" w:rsidRDefault="00893D19" w:rsidP="00D84587">
      <w:pPr>
        <w:ind w:left="709"/>
        <w:jc w:val="both"/>
        <w:rPr>
          <w:rFonts w:ascii="Times New Roman" w:hAnsi="Times New Roman" w:cs="Times New Roman"/>
          <w:b/>
        </w:rPr>
      </w:pPr>
      <w:r w:rsidRPr="00110AD8">
        <w:rPr>
          <w:rFonts w:ascii="Times New Roman" w:hAnsi="Times New Roman" w:cs="Times New Roman"/>
        </w:rPr>
        <w:t xml:space="preserve">3- </w:t>
      </w:r>
      <w:r w:rsidRPr="00110AD8">
        <w:rPr>
          <w:rFonts w:ascii="Times New Roman" w:hAnsi="Times New Roman" w:cs="Times New Roman"/>
          <w:bCs/>
        </w:rPr>
        <w:t xml:space="preserve">Goods and Services </w:t>
      </w:r>
      <w:r w:rsidR="009C786F" w:rsidRPr="00110AD8">
        <w:rPr>
          <w:rFonts w:ascii="Times New Roman" w:hAnsi="Times New Roman" w:cs="Times New Roman"/>
          <w:bCs/>
        </w:rPr>
        <w:t>Taxes (</w:t>
      </w:r>
      <w:r w:rsidRPr="00110AD8">
        <w:rPr>
          <w:rFonts w:ascii="Times New Roman" w:hAnsi="Times New Roman" w:cs="Times New Roman"/>
          <w:bCs/>
        </w:rPr>
        <w:t>GST) and its Compliance</w:t>
      </w:r>
    </w:p>
    <w:p w:rsidR="00893D19" w:rsidRPr="00110AD8" w:rsidRDefault="00893D19" w:rsidP="00E22A5A">
      <w:pPr>
        <w:numPr>
          <w:ilvl w:val="0"/>
          <w:numId w:val="10"/>
        </w:numPr>
        <w:ind w:left="1276" w:hanging="207"/>
        <w:jc w:val="both"/>
        <w:rPr>
          <w:rFonts w:ascii="Times New Roman" w:hAnsi="Times New Roman" w:cs="Times New Roman"/>
        </w:rPr>
      </w:pPr>
      <w:r w:rsidRPr="00110AD8">
        <w:rPr>
          <w:rFonts w:ascii="Times New Roman" w:hAnsi="Times New Roman" w:cs="Times New Roman"/>
        </w:rPr>
        <w:t xml:space="preserve">Goods and Services Tax Law in India is a Comprehensive, multi-stage, destination-based tax that will be levied on every value addition. </w:t>
      </w:r>
      <w:r w:rsidR="00991544" w:rsidRPr="00110AD8">
        <w:rPr>
          <w:rFonts w:ascii="Times New Roman" w:hAnsi="Times New Roman" w:cs="Times New Roman"/>
        </w:rPr>
        <w:t>Bidder</w:t>
      </w:r>
      <w:r w:rsidRPr="00110AD8">
        <w:rPr>
          <w:rFonts w:ascii="Times New Roman" w:hAnsi="Times New Roman" w:cs="Times New Roman"/>
        </w:rPr>
        <w:t xml:space="preserve"> shall have to follow GST Law as per time being enforced along with certain mandatory feature mentioned hereunder-</w:t>
      </w:r>
    </w:p>
    <w:p w:rsidR="00893D19" w:rsidRPr="00110AD8" w:rsidRDefault="00893D19" w:rsidP="00E22A5A">
      <w:pPr>
        <w:numPr>
          <w:ilvl w:val="0"/>
          <w:numId w:val="10"/>
        </w:numPr>
        <w:ind w:left="1276" w:hanging="207"/>
        <w:jc w:val="both"/>
        <w:rPr>
          <w:rFonts w:ascii="Times New Roman" w:hAnsi="Times New Roman" w:cs="Times New Roman"/>
        </w:rPr>
      </w:pPr>
      <w:r w:rsidRPr="00110AD8">
        <w:rPr>
          <w:rFonts w:ascii="Times New Roman" w:hAnsi="Times New Roman" w:cs="Times New Roman"/>
        </w:rPr>
        <w:t>TDS (Tax Deducted on Source) is required to deduct as per applicable under GST Law on the payment made or credited to the supplier of taxable goods and services. It would enhance the tax base and would be compliance and self-maintaining tax law based on processes. The statutory compliances contained in the statu</w:t>
      </w:r>
      <w:r w:rsidR="00FE14A9" w:rsidRPr="00110AD8">
        <w:rPr>
          <w:rFonts w:ascii="Times New Roman" w:hAnsi="Times New Roman" w:cs="Times New Roman"/>
        </w:rPr>
        <w:t>t</w:t>
      </w:r>
      <w:r w:rsidRPr="00110AD8">
        <w:rPr>
          <w:rFonts w:ascii="Times New Roman" w:hAnsi="Times New Roman" w:cs="Times New Roman"/>
        </w:rPr>
        <w:t>es include obtaining registration under the GST law by the existing assesses as well as new assesses, periodic payments of taxes and furnishing various statement  return by all the registered taxable person.</w:t>
      </w:r>
    </w:p>
    <w:p w:rsidR="00893D19" w:rsidRPr="00110AD8" w:rsidRDefault="00893D19" w:rsidP="00E22A5A">
      <w:pPr>
        <w:numPr>
          <w:ilvl w:val="0"/>
          <w:numId w:val="10"/>
        </w:numPr>
        <w:ind w:left="1276" w:hanging="207"/>
        <w:jc w:val="both"/>
        <w:rPr>
          <w:rFonts w:ascii="Times New Roman" w:hAnsi="Times New Roman" w:cs="Times New Roman"/>
        </w:rPr>
      </w:pPr>
      <w:r w:rsidRPr="00110AD8">
        <w:rPr>
          <w:rFonts w:ascii="Times New Roman" w:hAnsi="Times New Roman" w:cs="Times New Roman"/>
        </w:rPr>
        <w:t>It is mandatory to pass on the benefit due to reduction in rate of tax or from input tax credit (ITR) to the Bank by way of commensurate reduction in the prices under the GST Law.</w:t>
      </w:r>
    </w:p>
    <w:p w:rsidR="00893D19" w:rsidRPr="00110AD8" w:rsidRDefault="00893D19" w:rsidP="00E22A5A">
      <w:pPr>
        <w:numPr>
          <w:ilvl w:val="0"/>
          <w:numId w:val="10"/>
        </w:numPr>
        <w:ind w:left="1276" w:hanging="207"/>
        <w:jc w:val="both"/>
        <w:rPr>
          <w:rFonts w:ascii="Times New Roman" w:hAnsi="Times New Roman" w:cs="Times New Roman"/>
        </w:rPr>
      </w:pPr>
      <w:r w:rsidRPr="00110AD8">
        <w:rPr>
          <w:rFonts w:ascii="Times New Roman" w:hAnsi="Times New Roman" w:cs="Times New Roman"/>
        </w:rPr>
        <w:t xml:space="preserve">If </w:t>
      </w:r>
      <w:r w:rsidR="00991544" w:rsidRPr="00110AD8">
        <w:rPr>
          <w:rFonts w:ascii="Times New Roman" w:hAnsi="Times New Roman" w:cs="Times New Roman"/>
        </w:rPr>
        <w:t>bidder</w:t>
      </w:r>
      <w:r w:rsidRPr="00110AD8">
        <w:rPr>
          <w:rFonts w:ascii="Times New Roman" w:hAnsi="Times New Roman" w:cs="Times New Roman"/>
        </w:rPr>
        <w:t xml:space="preserve"> as the case may be, is backlisted in the GST (Goods and Services Tax) portal or rating of a supplier falls below a mandatory level, as decided time to time may be relevant ground of cancellation of Contract.</w:t>
      </w:r>
    </w:p>
    <w:p w:rsidR="00893D19" w:rsidRPr="00110AD8" w:rsidRDefault="00893D19" w:rsidP="00615AA5">
      <w:pPr>
        <w:ind w:left="709"/>
        <w:jc w:val="both"/>
        <w:rPr>
          <w:rFonts w:ascii="Times New Roman" w:hAnsi="Times New Roman" w:cs="Times New Roman"/>
          <w:sz w:val="4"/>
        </w:rPr>
      </w:pPr>
    </w:p>
    <w:p w:rsidR="00893D19" w:rsidRPr="00110AD8" w:rsidRDefault="00893D19" w:rsidP="00615AA5">
      <w:pPr>
        <w:ind w:left="709"/>
        <w:jc w:val="both"/>
        <w:rPr>
          <w:rFonts w:ascii="Times New Roman" w:hAnsi="Times New Roman" w:cs="Times New Roman"/>
        </w:rPr>
      </w:pPr>
      <w:r w:rsidRPr="00110AD8">
        <w:rPr>
          <w:rFonts w:ascii="Times New Roman" w:hAnsi="Times New Roman" w:cs="Times New Roman"/>
        </w:rPr>
        <w:t xml:space="preserve">4- Bank shall deduct tax at source, if any, as per the applicable law of the land time being enforced. The Service provider shall pay any other </w:t>
      </w:r>
      <w:r w:rsidR="00615AA5" w:rsidRPr="00110AD8">
        <w:rPr>
          <w:rFonts w:ascii="Times New Roman" w:hAnsi="Times New Roman" w:cs="Times New Roman"/>
        </w:rPr>
        <w:t>taxes separately</w:t>
      </w:r>
      <w:r w:rsidRPr="00110AD8">
        <w:rPr>
          <w:rFonts w:ascii="Times New Roman" w:hAnsi="Times New Roman" w:cs="Times New Roman"/>
        </w:rPr>
        <w:t xml:space="preserve"> or </w:t>
      </w:r>
      <w:r w:rsidR="00BD6D42" w:rsidRPr="00110AD8">
        <w:rPr>
          <w:rFonts w:ascii="Times New Roman" w:hAnsi="Times New Roman" w:cs="Times New Roman"/>
        </w:rPr>
        <w:t>along with</w:t>
      </w:r>
      <w:r w:rsidRPr="00110AD8">
        <w:rPr>
          <w:rFonts w:ascii="Times New Roman" w:hAnsi="Times New Roman" w:cs="Times New Roman"/>
        </w:rPr>
        <w:t xml:space="preserve"> GST if any attributed by the Government Authorities including Municipal and Local bodies or any other authority authorized in this regard.</w:t>
      </w:r>
    </w:p>
    <w:p w:rsidR="00347FD5" w:rsidRPr="00110AD8" w:rsidRDefault="00347FD5" w:rsidP="00615AA5">
      <w:pPr>
        <w:ind w:left="709"/>
        <w:jc w:val="both"/>
        <w:rPr>
          <w:rFonts w:ascii="Times New Roman" w:hAnsi="Times New Roman" w:cs="Times New Roman"/>
        </w:rPr>
      </w:pPr>
    </w:p>
    <w:p w:rsidR="00832F83" w:rsidRPr="00110AD8" w:rsidRDefault="00832F83" w:rsidP="00E90427">
      <w:pPr>
        <w:ind w:left="360" w:hanging="360"/>
        <w:jc w:val="both"/>
        <w:rPr>
          <w:rFonts w:ascii="Times New Roman" w:hAnsi="Times New Roman" w:cs="Times New Roman"/>
          <w:sz w:val="16"/>
        </w:rPr>
      </w:pPr>
    </w:p>
    <w:p w:rsidR="008421F2" w:rsidRPr="00110AD8" w:rsidRDefault="00D5515B" w:rsidP="008421F2">
      <w:pPr>
        <w:spacing w:line="360" w:lineRule="auto"/>
        <w:ind w:left="426"/>
        <w:jc w:val="both"/>
        <w:rPr>
          <w:rFonts w:ascii="Times New Roman" w:hAnsi="Times New Roman" w:cs="Times New Roman"/>
        </w:rPr>
      </w:pPr>
      <w:r w:rsidRPr="00110AD8">
        <w:rPr>
          <w:rFonts w:ascii="Times New Roman" w:hAnsi="Times New Roman" w:cs="Times New Roman"/>
          <w:b/>
        </w:rPr>
        <w:t>1</w:t>
      </w:r>
      <w:r w:rsidR="00713723" w:rsidRPr="00110AD8">
        <w:rPr>
          <w:rFonts w:ascii="Times New Roman" w:hAnsi="Times New Roman" w:cs="Times New Roman"/>
          <w:b/>
        </w:rPr>
        <w:t>6</w:t>
      </w:r>
      <w:r w:rsidRPr="00110AD8">
        <w:rPr>
          <w:rFonts w:ascii="Times New Roman" w:hAnsi="Times New Roman" w:cs="Times New Roman"/>
          <w:b/>
        </w:rPr>
        <w:t>.</w:t>
      </w:r>
      <w:r w:rsidR="00104F20" w:rsidRPr="00110AD8">
        <w:rPr>
          <w:rFonts w:ascii="Times New Roman" w:hAnsi="Times New Roman" w:cs="Times New Roman"/>
          <w:b/>
        </w:rPr>
        <w:t>3</w:t>
      </w:r>
      <w:r w:rsidRPr="00110AD8">
        <w:rPr>
          <w:rFonts w:ascii="Times New Roman" w:hAnsi="Times New Roman" w:cs="Times New Roman"/>
          <w:b/>
        </w:rPr>
        <w:t xml:space="preserve"> Penalty</w:t>
      </w:r>
    </w:p>
    <w:p w:rsidR="008421F2" w:rsidRPr="00110AD8" w:rsidRDefault="008421F2" w:rsidP="008421F2">
      <w:pPr>
        <w:jc w:val="both"/>
        <w:rPr>
          <w:rFonts w:ascii="Times New Roman" w:hAnsi="Times New Roman" w:cs="Times New Roman"/>
        </w:rPr>
      </w:pPr>
      <w:r w:rsidRPr="00110AD8">
        <w:rPr>
          <w:rFonts w:ascii="Times New Roman" w:hAnsi="Times New Roman" w:cs="Times New Roman"/>
        </w:rPr>
        <w:t>The vendor must strictly adhere to the schedules for completing the assignments</w:t>
      </w:r>
      <w:r w:rsidR="00A616FA" w:rsidRPr="00110AD8">
        <w:rPr>
          <w:rFonts w:ascii="Times New Roman" w:hAnsi="Times New Roman" w:cs="Times New Roman"/>
        </w:rPr>
        <w:t xml:space="preserve"> as per the time lines given under clause 7 Scope of Work. </w:t>
      </w:r>
      <w:r w:rsidRPr="00110AD8">
        <w:rPr>
          <w:rFonts w:ascii="Times New Roman" w:hAnsi="Times New Roman" w:cs="Times New Roman"/>
        </w:rPr>
        <w:t xml:space="preserve"> Failure to meet these Implementation schedule, unless it is due to reasons entirely attributable to the bank, may constitute a material breach of the vendor's performance. In the event that the Bank is forced to cancel an awarded contract (relative to this Open Tender) due to the vendor's inability to meet the project time line as mentioned in this Open Tender, the bank shall take suitable penal actions as deemed fit.</w:t>
      </w:r>
    </w:p>
    <w:p w:rsidR="008421F2" w:rsidRPr="00110AD8" w:rsidRDefault="008421F2" w:rsidP="008421F2">
      <w:pPr>
        <w:pStyle w:val="termbul"/>
        <w:spacing w:before="0" w:beforeAutospacing="0" w:after="0" w:afterAutospacing="0"/>
        <w:rPr>
          <w:b/>
        </w:rPr>
      </w:pPr>
    </w:p>
    <w:p w:rsidR="008421F2" w:rsidRPr="00110AD8" w:rsidRDefault="00A616FA" w:rsidP="008421F2">
      <w:pPr>
        <w:pStyle w:val="termbul"/>
        <w:spacing w:before="0" w:beforeAutospacing="0" w:after="0" w:afterAutospacing="0"/>
      </w:pPr>
      <w:r w:rsidRPr="00110AD8">
        <w:t>The vendor shall agree to the</w:t>
      </w:r>
      <w:r w:rsidR="008421F2" w:rsidRPr="00110AD8">
        <w:t xml:space="preserve"> penalties structure in accordance with the following:</w:t>
      </w:r>
    </w:p>
    <w:p w:rsidR="008421F2" w:rsidRPr="00110AD8" w:rsidRDefault="008421F2" w:rsidP="008421F2">
      <w:pPr>
        <w:pStyle w:val="termbul"/>
        <w:spacing w:before="0" w:beforeAutospacing="0" w:after="0" w:afterAutospacing="0"/>
      </w:pPr>
    </w:p>
    <w:p w:rsidR="008421F2" w:rsidRPr="00110AD8" w:rsidRDefault="00BE5B92" w:rsidP="00400412">
      <w:pPr>
        <w:pStyle w:val="termbul"/>
        <w:spacing w:before="0" w:beforeAutospacing="0" w:after="0" w:afterAutospacing="0"/>
        <w:ind w:left="567"/>
        <w:jc w:val="both"/>
      </w:pPr>
      <w:r>
        <w:rPr>
          <w:b/>
          <w:bCs/>
        </w:rPr>
        <w:t>Penalty f</w:t>
      </w:r>
      <w:r w:rsidR="008421F2" w:rsidRPr="00110AD8">
        <w:rPr>
          <w:b/>
          <w:bCs/>
        </w:rPr>
        <w:t>or delay beyond the implementation schedule</w:t>
      </w:r>
      <w:r w:rsidR="00A616FA" w:rsidRPr="00110AD8">
        <w:t xml:space="preserve"> under clause 7 Scope of Work</w:t>
      </w:r>
      <w:r w:rsidR="008421F2" w:rsidRPr="00110AD8">
        <w:t xml:space="preserve"> (includes delay in delivery of hardware, installation of hardware/</w:t>
      </w:r>
      <w:r w:rsidR="00B7544F" w:rsidRPr="00110AD8">
        <w:t>o</w:t>
      </w:r>
      <w:r w:rsidR="008421F2" w:rsidRPr="00110AD8">
        <w:t>ther software</w:t>
      </w:r>
      <w:r w:rsidR="00B7544F" w:rsidRPr="00110AD8">
        <w:t>.</w:t>
      </w:r>
      <w:r w:rsidR="008421F2" w:rsidRPr="00110AD8">
        <w:t xml:space="preserve">):  The Bidder shall be liable to pay </w:t>
      </w:r>
      <w:r w:rsidR="00B7544F" w:rsidRPr="00110AD8">
        <w:t xml:space="preserve">the penalty of </w:t>
      </w:r>
      <w:r w:rsidR="008421F2" w:rsidRPr="00110AD8">
        <w:t>0.5% of the project cost</w:t>
      </w:r>
      <w:r w:rsidR="00B7544F" w:rsidRPr="00110AD8">
        <w:t xml:space="preserve"> for delay per</w:t>
      </w:r>
      <w:r w:rsidR="008421F2" w:rsidRPr="00110AD8">
        <w:t xml:space="preserve"> every week or part thereof if the project is delayed beyond the implementation schedule subject to maximum of 10% of the project cost, if the delay was solely the Bidders fault and reasons not attributable to Central Bank of India.</w:t>
      </w:r>
    </w:p>
    <w:p w:rsidR="008421F2" w:rsidRDefault="008421F2" w:rsidP="00CC76C7">
      <w:pPr>
        <w:ind w:left="426"/>
        <w:jc w:val="both"/>
        <w:rPr>
          <w:rFonts w:ascii="Times New Roman" w:hAnsi="Times New Roman" w:cs="Times New Roman"/>
          <w:szCs w:val="20"/>
        </w:rPr>
      </w:pPr>
    </w:p>
    <w:p w:rsidR="00BE5B92" w:rsidRPr="00BE5B92" w:rsidRDefault="00BE5B92" w:rsidP="00CC76C7">
      <w:pPr>
        <w:ind w:left="426"/>
        <w:jc w:val="both"/>
        <w:rPr>
          <w:rFonts w:ascii="Times New Roman" w:hAnsi="Times New Roman" w:cs="Times New Roman"/>
          <w:b/>
        </w:rPr>
      </w:pPr>
      <w:r w:rsidRPr="00BE5B92">
        <w:rPr>
          <w:rFonts w:ascii="Times New Roman" w:hAnsi="Times New Roman" w:cs="Times New Roman"/>
          <w:b/>
        </w:rPr>
        <w:t>Penalty due to delay in Server Maintenance/ Complaint Resolution</w:t>
      </w:r>
    </w:p>
    <w:p w:rsidR="00CC76C7" w:rsidRDefault="003C4D1C" w:rsidP="00CC76C7">
      <w:pPr>
        <w:ind w:left="426"/>
        <w:jc w:val="both"/>
        <w:rPr>
          <w:rFonts w:ascii="Times New Roman" w:hAnsi="Times New Roman" w:cs="Times New Roman"/>
          <w:bCs/>
          <w:szCs w:val="20"/>
        </w:rPr>
      </w:pPr>
      <w:r w:rsidRPr="003C4D1C">
        <w:rPr>
          <w:rFonts w:ascii="Times New Roman" w:hAnsi="Times New Roman" w:cs="Times New Roman"/>
        </w:rPr>
        <w:t xml:space="preserve">The successful bidder will assume total responsibility for the fault free operation of </w:t>
      </w:r>
      <w:r w:rsidR="009855DC">
        <w:rPr>
          <w:rFonts w:ascii="Times New Roman" w:hAnsi="Times New Roman" w:cs="Times New Roman"/>
        </w:rPr>
        <w:t xml:space="preserve">supplied </w:t>
      </w:r>
      <w:r w:rsidR="009855DC" w:rsidRPr="00110AD8">
        <w:rPr>
          <w:rFonts w:ascii="Times New Roman" w:hAnsi="Times New Roman" w:cs="Times New Roman"/>
          <w:szCs w:val="20"/>
        </w:rPr>
        <w:t>Hardware/Software</w:t>
      </w:r>
      <w:r w:rsidR="009855DC" w:rsidRPr="003C4D1C">
        <w:rPr>
          <w:rFonts w:ascii="Times New Roman" w:hAnsi="Times New Roman" w:cs="Times New Roman"/>
        </w:rPr>
        <w:t xml:space="preserve"> </w:t>
      </w:r>
      <w:r w:rsidRPr="003C4D1C">
        <w:rPr>
          <w:rFonts w:ascii="Times New Roman" w:hAnsi="Times New Roman" w:cs="Times New Roman"/>
        </w:rPr>
        <w:t>and maintenance during the warranty &amp; AMC period for a total duration of five years</w:t>
      </w:r>
      <w:r w:rsidRPr="003C4D1C">
        <w:t>.</w:t>
      </w:r>
      <w:r>
        <w:t xml:space="preserve"> </w:t>
      </w:r>
      <w:r w:rsidR="009855DC">
        <w:rPr>
          <w:rFonts w:ascii="Times New Roman" w:hAnsi="Times New Roman" w:cs="Times New Roman"/>
          <w:szCs w:val="20"/>
        </w:rPr>
        <w:t>T</w:t>
      </w:r>
      <w:r w:rsidR="003A739A" w:rsidRPr="00110AD8">
        <w:rPr>
          <w:rFonts w:ascii="Times New Roman" w:hAnsi="Times New Roman" w:cs="Times New Roman"/>
          <w:szCs w:val="20"/>
        </w:rPr>
        <w:t>he</w:t>
      </w:r>
      <w:r w:rsidR="009855DC">
        <w:rPr>
          <w:rFonts w:ascii="Times New Roman" w:hAnsi="Times New Roman" w:cs="Times New Roman"/>
          <w:szCs w:val="20"/>
        </w:rPr>
        <w:t>re should be</w:t>
      </w:r>
      <w:r w:rsidR="003A739A" w:rsidRPr="00110AD8">
        <w:rPr>
          <w:rFonts w:ascii="Times New Roman" w:hAnsi="Times New Roman" w:cs="Times New Roman"/>
          <w:szCs w:val="20"/>
        </w:rPr>
        <w:t xml:space="preserve"> proper service support </w:t>
      </w:r>
      <w:r w:rsidR="008421F2" w:rsidRPr="00110AD8">
        <w:rPr>
          <w:rFonts w:ascii="Times New Roman" w:hAnsi="Times New Roman" w:cs="Times New Roman"/>
          <w:szCs w:val="20"/>
        </w:rPr>
        <w:t xml:space="preserve">during </w:t>
      </w:r>
      <w:r w:rsidR="00B04DD5">
        <w:rPr>
          <w:rFonts w:ascii="Times New Roman" w:hAnsi="Times New Roman" w:cs="Times New Roman"/>
          <w:szCs w:val="20"/>
        </w:rPr>
        <w:t>Warranty/</w:t>
      </w:r>
      <w:r w:rsidR="008421F2" w:rsidRPr="00110AD8">
        <w:rPr>
          <w:rFonts w:ascii="Times New Roman" w:hAnsi="Times New Roman" w:cs="Times New Roman"/>
          <w:szCs w:val="20"/>
        </w:rPr>
        <w:t xml:space="preserve">AMC/ATS period </w:t>
      </w:r>
      <w:r w:rsidR="003A739A" w:rsidRPr="00110AD8">
        <w:rPr>
          <w:rFonts w:ascii="Times New Roman" w:hAnsi="Times New Roman" w:cs="Times New Roman"/>
          <w:szCs w:val="20"/>
        </w:rPr>
        <w:t xml:space="preserve">for the </w:t>
      </w:r>
      <w:r w:rsidR="009855DC">
        <w:rPr>
          <w:rFonts w:ascii="Times New Roman" w:hAnsi="Times New Roman" w:cs="Times New Roman"/>
          <w:szCs w:val="20"/>
        </w:rPr>
        <w:t xml:space="preserve">supplied </w:t>
      </w:r>
      <w:r w:rsidR="003A739A" w:rsidRPr="00110AD8">
        <w:rPr>
          <w:rFonts w:ascii="Times New Roman" w:hAnsi="Times New Roman" w:cs="Times New Roman"/>
          <w:szCs w:val="20"/>
        </w:rPr>
        <w:t>Hardware</w:t>
      </w:r>
      <w:r w:rsidR="008421F2" w:rsidRPr="00110AD8">
        <w:rPr>
          <w:rFonts w:ascii="Times New Roman" w:hAnsi="Times New Roman" w:cs="Times New Roman"/>
          <w:szCs w:val="20"/>
        </w:rPr>
        <w:t>/Software</w:t>
      </w:r>
      <w:r w:rsidR="009855DC">
        <w:rPr>
          <w:rFonts w:ascii="Times New Roman" w:hAnsi="Times New Roman" w:cs="Times New Roman"/>
          <w:szCs w:val="20"/>
        </w:rPr>
        <w:t>, complaint</w:t>
      </w:r>
      <w:r w:rsidR="003A739A" w:rsidRPr="00110AD8">
        <w:rPr>
          <w:rFonts w:ascii="Times New Roman" w:hAnsi="Times New Roman" w:cs="Times New Roman"/>
          <w:szCs w:val="20"/>
        </w:rPr>
        <w:t xml:space="preserve"> should be set right within 24 hours of reporting the complaint. In case the</w:t>
      </w:r>
      <w:r w:rsidR="009855DC">
        <w:rPr>
          <w:rFonts w:ascii="Times New Roman" w:hAnsi="Times New Roman" w:cs="Times New Roman"/>
          <w:szCs w:val="20"/>
        </w:rPr>
        <w:t xml:space="preserve"> supplied</w:t>
      </w:r>
      <w:r w:rsidR="003A739A" w:rsidRPr="00110AD8">
        <w:rPr>
          <w:rFonts w:ascii="Times New Roman" w:hAnsi="Times New Roman" w:cs="Times New Roman"/>
          <w:szCs w:val="20"/>
        </w:rPr>
        <w:t xml:space="preserve"> </w:t>
      </w:r>
      <w:r w:rsidR="009855DC" w:rsidRPr="00110AD8">
        <w:rPr>
          <w:rFonts w:ascii="Times New Roman" w:hAnsi="Times New Roman" w:cs="Times New Roman"/>
          <w:szCs w:val="20"/>
        </w:rPr>
        <w:t>Hardware/Software</w:t>
      </w:r>
      <w:r w:rsidR="003A739A" w:rsidRPr="00110AD8">
        <w:rPr>
          <w:rFonts w:ascii="Times New Roman" w:hAnsi="Times New Roman" w:cs="Times New Roman"/>
          <w:szCs w:val="20"/>
        </w:rPr>
        <w:t xml:space="preserve"> is dow</w:t>
      </w:r>
      <w:r w:rsidR="00D42D12" w:rsidRPr="00110AD8">
        <w:rPr>
          <w:rFonts w:ascii="Times New Roman" w:hAnsi="Times New Roman" w:cs="Times New Roman"/>
          <w:szCs w:val="20"/>
        </w:rPr>
        <w:t>n for more than one working day</w:t>
      </w:r>
      <w:r w:rsidR="003A739A" w:rsidRPr="00110AD8">
        <w:rPr>
          <w:rFonts w:ascii="Times New Roman" w:hAnsi="Times New Roman" w:cs="Times New Roman"/>
          <w:szCs w:val="20"/>
        </w:rPr>
        <w:t xml:space="preserve"> then </w:t>
      </w:r>
      <w:r w:rsidR="003A739A" w:rsidRPr="00110AD8">
        <w:rPr>
          <w:rFonts w:ascii="Times New Roman" w:hAnsi="Times New Roman" w:cs="Times New Roman"/>
          <w:bCs/>
          <w:szCs w:val="20"/>
        </w:rPr>
        <w:t>Vendor shall be liable to pay penalty as hereunder per day of delay beyond 24 hours in completion of maintenance work, which shall be as follows:</w:t>
      </w:r>
    </w:p>
    <w:p w:rsidR="001D60EB" w:rsidRPr="00110AD8" w:rsidRDefault="001D60EB" w:rsidP="00CC76C7">
      <w:pPr>
        <w:ind w:left="426"/>
        <w:jc w:val="both"/>
        <w:rPr>
          <w:rFonts w:ascii="Times New Roman" w:hAnsi="Times New Roman" w:cs="Times New Roman"/>
          <w:bCs/>
          <w:szCs w:val="20"/>
        </w:rPr>
      </w:pPr>
    </w:p>
    <w:p w:rsidR="008421F2" w:rsidRPr="00110AD8" w:rsidRDefault="008421F2" w:rsidP="00CC76C7">
      <w:pPr>
        <w:ind w:left="426"/>
        <w:jc w:val="both"/>
        <w:rPr>
          <w:rFonts w:ascii="Times New Roman" w:hAnsi="Times New Roman" w:cs="Times New Roman"/>
          <w:bCs/>
          <w:szCs w:val="20"/>
        </w:rPr>
      </w:pPr>
    </w:p>
    <w:p w:rsidR="003A739A" w:rsidRPr="00110AD8" w:rsidRDefault="003A739A" w:rsidP="00CC76C7">
      <w:pPr>
        <w:ind w:left="426"/>
        <w:jc w:val="both"/>
        <w:rPr>
          <w:rFonts w:ascii="Times New Roman" w:hAnsi="Times New Roman" w:cs="Times New Roman"/>
          <w:sz w:val="6"/>
          <w:szCs w:val="20"/>
        </w:rPr>
      </w:pPr>
      <w:r w:rsidRPr="00110AD8">
        <w:rPr>
          <w:rFonts w:ascii="Times New Roman" w:hAnsi="Times New Roman" w:cs="Times New Roman"/>
          <w:szCs w:val="20"/>
        </w:rPr>
        <w:tab/>
      </w:r>
      <w:r w:rsidRPr="00110AD8">
        <w:rPr>
          <w:rFonts w:ascii="Times New Roman" w:hAnsi="Times New Roman" w:cs="Times New Roman"/>
          <w:szCs w:val="20"/>
        </w:rPr>
        <w:tab/>
      </w:r>
    </w:p>
    <w:tbl>
      <w:tblPr>
        <w:tblW w:w="8505" w:type="dxa"/>
        <w:tblInd w:w="738" w:type="dxa"/>
        <w:tblLook w:val="04A0" w:firstRow="1" w:lastRow="0" w:firstColumn="1" w:lastColumn="0" w:noHBand="0" w:noVBand="1"/>
      </w:tblPr>
      <w:tblGrid>
        <w:gridCol w:w="6930"/>
        <w:gridCol w:w="1575"/>
      </w:tblGrid>
      <w:tr w:rsidR="003A739A" w:rsidRPr="00110AD8" w:rsidTr="00CC76C7">
        <w:trPr>
          <w:trHeight w:val="325"/>
        </w:trPr>
        <w:tc>
          <w:tcPr>
            <w:tcW w:w="6930" w:type="dxa"/>
            <w:tcBorders>
              <w:top w:val="single" w:sz="4" w:space="0" w:color="auto"/>
              <w:left w:val="single" w:sz="4" w:space="0" w:color="auto"/>
              <w:bottom w:val="single" w:sz="4" w:space="0" w:color="auto"/>
              <w:right w:val="single" w:sz="4" w:space="0" w:color="auto"/>
            </w:tcBorders>
            <w:shd w:val="clear" w:color="000000" w:fill="D8D8D8"/>
            <w:vAlign w:val="center"/>
            <w:hideMark/>
          </w:tcPr>
          <w:p w:rsidR="003A739A" w:rsidRPr="00110AD8" w:rsidRDefault="003A739A" w:rsidP="002C2F24">
            <w:pPr>
              <w:rPr>
                <w:rFonts w:ascii="Times New Roman" w:hAnsi="Times New Roman" w:cs="Times New Roman"/>
                <w:b/>
                <w:bCs/>
                <w:color w:val="000000"/>
                <w:szCs w:val="20"/>
              </w:rPr>
            </w:pPr>
            <w:r w:rsidRPr="00110AD8">
              <w:rPr>
                <w:rFonts w:ascii="Times New Roman" w:hAnsi="Times New Roman" w:cs="Times New Roman"/>
                <w:b/>
                <w:bCs/>
                <w:color w:val="000000"/>
                <w:szCs w:val="20"/>
              </w:rPr>
              <w:t>Activity</w:t>
            </w:r>
          </w:p>
        </w:tc>
        <w:tc>
          <w:tcPr>
            <w:tcW w:w="1575" w:type="dxa"/>
            <w:tcBorders>
              <w:top w:val="single" w:sz="8" w:space="0" w:color="auto"/>
              <w:left w:val="single" w:sz="4" w:space="0" w:color="auto"/>
              <w:bottom w:val="single" w:sz="8" w:space="0" w:color="auto"/>
              <w:right w:val="single" w:sz="8" w:space="0" w:color="auto"/>
            </w:tcBorders>
            <w:shd w:val="clear" w:color="000000" w:fill="D8D8D8"/>
            <w:noWrap/>
            <w:vAlign w:val="center"/>
            <w:hideMark/>
          </w:tcPr>
          <w:p w:rsidR="003A739A" w:rsidRPr="00110AD8" w:rsidRDefault="003A739A" w:rsidP="002C2F24">
            <w:pPr>
              <w:rPr>
                <w:rFonts w:ascii="Times New Roman" w:hAnsi="Times New Roman" w:cs="Times New Roman"/>
                <w:b/>
                <w:bCs/>
                <w:color w:val="000000"/>
                <w:szCs w:val="20"/>
              </w:rPr>
            </w:pPr>
            <w:r w:rsidRPr="00110AD8">
              <w:rPr>
                <w:rFonts w:ascii="Times New Roman" w:hAnsi="Times New Roman" w:cs="Times New Roman"/>
                <w:b/>
                <w:bCs/>
                <w:color w:val="000000"/>
                <w:szCs w:val="20"/>
              </w:rPr>
              <w:t>Penalty Amount in Rupees</w:t>
            </w:r>
            <w:r w:rsidR="00590997" w:rsidRPr="00110AD8">
              <w:rPr>
                <w:rFonts w:ascii="Times New Roman" w:hAnsi="Times New Roman" w:cs="Times New Roman"/>
                <w:b/>
                <w:bCs/>
                <w:color w:val="000000"/>
                <w:szCs w:val="20"/>
              </w:rPr>
              <w:t xml:space="preserve"> per Day</w:t>
            </w:r>
          </w:p>
        </w:tc>
      </w:tr>
      <w:tr w:rsidR="003A739A" w:rsidRPr="00110AD8" w:rsidTr="00CC76C7">
        <w:trPr>
          <w:trHeight w:val="325"/>
        </w:trPr>
        <w:tc>
          <w:tcPr>
            <w:tcW w:w="6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A739A" w:rsidRPr="00110AD8" w:rsidRDefault="000A0D2E" w:rsidP="000A0D2E">
            <w:pPr>
              <w:rPr>
                <w:rFonts w:ascii="Times New Roman" w:hAnsi="Times New Roman" w:cs="Times New Roman"/>
                <w:color w:val="000000"/>
                <w:szCs w:val="20"/>
              </w:rPr>
            </w:pPr>
            <w:r>
              <w:t xml:space="preserve">IBM Power10 S1022s Server </w:t>
            </w:r>
            <w:r w:rsidR="00C20F96">
              <w:t>and its component</w:t>
            </w:r>
          </w:p>
        </w:tc>
        <w:tc>
          <w:tcPr>
            <w:tcW w:w="1575" w:type="dxa"/>
            <w:tcBorders>
              <w:top w:val="nil"/>
              <w:left w:val="single" w:sz="4" w:space="0" w:color="auto"/>
              <w:bottom w:val="single" w:sz="8" w:space="0" w:color="auto"/>
              <w:right w:val="single" w:sz="8" w:space="0" w:color="auto"/>
            </w:tcBorders>
            <w:shd w:val="clear" w:color="auto" w:fill="auto"/>
            <w:noWrap/>
            <w:vAlign w:val="center"/>
            <w:hideMark/>
          </w:tcPr>
          <w:p w:rsidR="003A739A" w:rsidRPr="00110AD8" w:rsidRDefault="00A77632" w:rsidP="002C2F24">
            <w:pPr>
              <w:jc w:val="right"/>
              <w:rPr>
                <w:rFonts w:ascii="Times New Roman" w:hAnsi="Times New Roman" w:cs="Times New Roman"/>
                <w:color w:val="000000"/>
                <w:szCs w:val="20"/>
              </w:rPr>
            </w:pPr>
            <w:r>
              <w:rPr>
                <w:rFonts w:ascii="Times New Roman" w:hAnsi="Times New Roman" w:cs="Times New Roman"/>
                <w:color w:val="000000"/>
                <w:szCs w:val="20"/>
              </w:rPr>
              <w:t>5</w:t>
            </w:r>
            <w:r w:rsidR="00507E7A">
              <w:rPr>
                <w:rFonts w:ascii="Times New Roman" w:hAnsi="Times New Roman" w:cs="Times New Roman"/>
                <w:color w:val="000000"/>
                <w:szCs w:val="20"/>
              </w:rPr>
              <w:t>0</w:t>
            </w:r>
            <w:r w:rsidR="00B04DD5">
              <w:rPr>
                <w:rFonts w:ascii="Times New Roman" w:hAnsi="Times New Roman" w:cs="Times New Roman"/>
                <w:color w:val="000000"/>
                <w:szCs w:val="20"/>
              </w:rPr>
              <w:t>,</w:t>
            </w:r>
            <w:r w:rsidR="003A739A" w:rsidRPr="00110AD8">
              <w:rPr>
                <w:rFonts w:ascii="Times New Roman" w:hAnsi="Times New Roman" w:cs="Times New Roman"/>
                <w:color w:val="000000"/>
                <w:szCs w:val="20"/>
              </w:rPr>
              <w:t>000</w:t>
            </w:r>
          </w:p>
        </w:tc>
      </w:tr>
      <w:tr w:rsidR="003A739A" w:rsidRPr="00110AD8" w:rsidTr="00CC76C7">
        <w:trPr>
          <w:trHeight w:val="325"/>
        </w:trPr>
        <w:tc>
          <w:tcPr>
            <w:tcW w:w="6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A739A" w:rsidRPr="00110AD8" w:rsidRDefault="000A0D2E" w:rsidP="002C2F24">
            <w:pPr>
              <w:jc w:val="both"/>
              <w:rPr>
                <w:rFonts w:ascii="Times New Roman" w:hAnsi="Times New Roman" w:cs="Times New Roman"/>
                <w:color w:val="000000"/>
                <w:szCs w:val="20"/>
              </w:rPr>
            </w:pPr>
            <w:r w:rsidRPr="000A0D2E">
              <w:rPr>
                <w:rFonts w:ascii="Times New Roman" w:hAnsi="Times New Roman" w:cs="Times New Roman"/>
                <w:color w:val="000000"/>
                <w:szCs w:val="20"/>
              </w:rPr>
              <w:t>IBM Hardware Management Console</w:t>
            </w:r>
            <w:r w:rsidR="00C20F96">
              <w:rPr>
                <w:rFonts w:ascii="Times New Roman" w:hAnsi="Times New Roman" w:cs="Times New Roman"/>
                <w:color w:val="000000"/>
                <w:szCs w:val="20"/>
              </w:rPr>
              <w:t xml:space="preserve"> </w:t>
            </w:r>
            <w:r w:rsidR="00C20F96">
              <w:t>and its component</w:t>
            </w:r>
          </w:p>
        </w:tc>
        <w:tc>
          <w:tcPr>
            <w:tcW w:w="1575" w:type="dxa"/>
            <w:tcBorders>
              <w:top w:val="nil"/>
              <w:left w:val="single" w:sz="4" w:space="0" w:color="auto"/>
              <w:bottom w:val="single" w:sz="8" w:space="0" w:color="auto"/>
              <w:right w:val="single" w:sz="8" w:space="0" w:color="auto"/>
            </w:tcBorders>
            <w:shd w:val="clear" w:color="auto" w:fill="auto"/>
            <w:noWrap/>
            <w:vAlign w:val="center"/>
            <w:hideMark/>
          </w:tcPr>
          <w:p w:rsidR="003A739A" w:rsidRPr="00110AD8" w:rsidRDefault="00A77632" w:rsidP="002C2F24">
            <w:pPr>
              <w:jc w:val="right"/>
              <w:rPr>
                <w:rFonts w:ascii="Times New Roman" w:hAnsi="Times New Roman" w:cs="Times New Roman"/>
                <w:color w:val="000000"/>
                <w:szCs w:val="20"/>
              </w:rPr>
            </w:pPr>
            <w:r>
              <w:rPr>
                <w:rFonts w:ascii="Times New Roman" w:hAnsi="Times New Roman" w:cs="Times New Roman"/>
                <w:color w:val="000000"/>
                <w:szCs w:val="20"/>
              </w:rPr>
              <w:t>5</w:t>
            </w:r>
            <w:r w:rsidR="00507E7A">
              <w:rPr>
                <w:rFonts w:ascii="Times New Roman" w:hAnsi="Times New Roman" w:cs="Times New Roman"/>
                <w:color w:val="000000"/>
                <w:szCs w:val="20"/>
              </w:rPr>
              <w:t>0</w:t>
            </w:r>
            <w:r w:rsidR="00B04DD5">
              <w:rPr>
                <w:rFonts w:ascii="Times New Roman" w:hAnsi="Times New Roman" w:cs="Times New Roman"/>
                <w:color w:val="000000"/>
                <w:szCs w:val="20"/>
              </w:rPr>
              <w:t>,</w:t>
            </w:r>
            <w:r w:rsidR="003A739A" w:rsidRPr="00110AD8">
              <w:rPr>
                <w:rFonts w:ascii="Times New Roman" w:hAnsi="Times New Roman" w:cs="Times New Roman"/>
                <w:color w:val="000000"/>
                <w:szCs w:val="20"/>
              </w:rPr>
              <w:t>000</w:t>
            </w:r>
          </w:p>
        </w:tc>
      </w:tr>
    </w:tbl>
    <w:p w:rsidR="00357042" w:rsidRDefault="00357042" w:rsidP="00C355DF">
      <w:pPr>
        <w:pStyle w:val="CommentText"/>
        <w:ind w:left="426"/>
        <w:rPr>
          <w:rFonts w:ascii="Times New Roman" w:hAnsi="Times New Roman"/>
          <w:sz w:val="24"/>
          <w:szCs w:val="24"/>
        </w:rPr>
      </w:pPr>
    </w:p>
    <w:p w:rsidR="00813CBA" w:rsidRPr="00110AD8" w:rsidRDefault="00813CBA" w:rsidP="00C355DF">
      <w:pPr>
        <w:pStyle w:val="CommentText"/>
        <w:ind w:left="426"/>
        <w:rPr>
          <w:rFonts w:ascii="Times New Roman" w:hAnsi="Times New Roman"/>
          <w:strike/>
          <w:sz w:val="24"/>
          <w:szCs w:val="24"/>
        </w:rPr>
      </w:pPr>
      <w:r w:rsidRPr="00110AD8">
        <w:rPr>
          <w:rFonts w:ascii="Times New Roman" w:hAnsi="Times New Roman"/>
          <w:sz w:val="24"/>
          <w:szCs w:val="24"/>
        </w:rPr>
        <w:t>In case of any dispute</w:t>
      </w:r>
      <w:r w:rsidR="00F24A4B" w:rsidRPr="00110AD8">
        <w:rPr>
          <w:rFonts w:ascii="Times New Roman" w:hAnsi="Times New Roman"/>
          <w:sz w:val="24"/>
          <w:szCs w:val="24"/>
        </w:rPr>
        <w:t>,</w:t>
      </w:r>
      <w:r w:rsidRPr="00110AD8">
        <w:rPr>
          <w:rFonts w:ascii="Times New Roman" w:hAnsi="Times New Roman"/>
          <w:sz w:val="24"/>
          <w:szCs w:val="24"/>
        </w:rPr>
        <w:t xml:space="preserve"> at any stage</w:t>
      </w:r>
      <w:r w:rsidR="00F24A4B" w:rsidRPr="00110AD8">
        <w:rPr>
          <w:rFonts w:ascii="Times New Roman" w:hAnsi="Times New Roman"/>
          <w:sz w:val="24"/>
          <w:szCs w:val="24"/>
        </w:rPr>
        <w:t>,</w:t>
      </w:r>
      <w:r w:rsidR="008B02BC" w:rsidRPr="00110AD8">
        <w:rPr>
          <w:rFonts w:ascii="Times New Roman" w:hAnsi="Times New Roman"/>
          <w:sz w:val="24"/>
          <w:szCs w:val="24"/>
        </w:rPr>
        <w:t xml:space="preserve"> </w:t>
      </w:r>
      <w:r w:rsidR="00F24A4B" w:rsidRPr="00110AD8">
        <w:rPr>
          <w:rFonts w:ascii="Times New Roman" w:hAnsi="Times New Roman"/>
          <w:sz w:val="24"/>
          <w:szCs w:val="24"/>
        </w:rPr>
        <w:t xml:space="preserve">the same </w:t>
      </w:r>
      <w:r w:rsidR="00DC2AAB" w:rsidRPr="00110AD8">
        <w:rPr>
          <w:rFonts w:ascii="Times New Roman" w:hAnsi="Times New Roman"/>
          <w:sz w:val="24"/>
          <w:szCs w:val="24"/>
        </w:rPr>
        <w:t xml:space="preserve">shall </w:t>
      </w:r>
      <w:r w:rsidR="008B02BC" w:rsidRPr="00110AD8">
        <w:rPr>
          <w:rFonts w:ascii="Times New Roman" w:hAnsi="Times New Roman"/>
          <w:sz w:val="24"/>
          <w:szCs w:val="24"/>
        </w:rPr>
        <w:t xml:space="preserve">be </w:t>
      </w:r>
      <w:r w:rsidR="00F24A4B" w:rsidRPr="00110AD8">
        <w:rPr>
          <w:rFonts w:ascii="Times New Roman" w:hAnsi="Times New Roman"/>
          <w:sz w:val="24"/>
          <w:szCs w:val="24"/>
        </w:rPr>
        <w:t>settled as</w:t>
      </w:r>
      <w:r w:rsidR="008B02BC" w:rsidRPr="00110AD8">
        <w:rPr>
          <w:rFonts w:ascii="Times New Roman" w:hAnsi="Times New Roman"/>
          <w:sz w:val="24"/>
          <w:szCs w:val="24"/>
        </w:rPr>
        <w:t xml:space="preserve"> per terms and conditions stipulated in the RFP</w:t>
      </w:r>
      <w:r w:rsidR="00F24A4B" w:rsidRPr="00110AD8">
        <w:rPr>
          <w:rFonts w:ascii="Times New Roman" w:hAnsi="Times New Roman"/>
          <w:sz w:val="24"/>
          <w:szCs w:val="24"/>
        </w:rPr>
        <w:t xml:space="preserve">. </w:t>
      </w:r>
      <w:r w:rsidR="00017221" w:rsidRPr="00110AD8">
        <w:rPr>
          <w:rFonts w:ascii="Times New Roman" w:hAnsi="Times New Roman"/>
          <w:sz w:val="24"/>
          <w:szCs w:val="24"/>
        </w:rPr>
        <w:t>If the</w:t>
      </w:r>
      <w:r w:rsidRPr="00110AD8">
        <w:rPr>
          <w:rFonts w:ascii="Times New Roman" w:hAnsi="Times New Roman"/>
          <w:sz w:val="24"/>
          <w:szCs w:val="24"/>
        </w:rPr>
        <w:t xml:space="preserve"> same </w:t>
      </w:r>
      <w:r w:rsidR="008B02BC" w:rsidRPr="00110AD8">
        <w:rPr>
          <w:rFonts w:ascii="Times New Roman" w:hAnsi="Times New Roman"/>
          <w:sz w:val="24"/>
          <w:szCs w:val="24"/>
        </w:rPr>
        <w:t xml:space="preserve">is </w:t>
      </w:r>
      <w:r w:rsidR="00017221" w:rsidRPr="00110AD8">
        <w:rPr>
          <w:rFonts w:ascii="Times New Roman" w:hAnsi="Times New Roman"/>
          <w:sz w:val="24"/>
          <w:szCs w:val="24"/>
        </w:rPr>
        <w:t>not settled</w:t>
      </w:r>
      <w:r w:rsidR="008B02BC" w:rsidRPr="00110AD8">
        <w:rPr>
          <w:rFonts w:ascii="Times New Roman" w:hAnsi="Times New Roman"/>
          <w:sz w:val="24"/>
          <w:szCs w:val="24"/>
        </w:rPr>
        <w:t xml:space="preserve"> as per </w:t>
      </w:r>
      <w:r w:rsidR="00F24A4B" w:rsidRPr="00110AD8">
        <w:rPr>
          <w:rFonts w:ascii="Times New Roman" w:hAnsi="Times New Roman"/>
          <w:sz w:val="24"/>
          <w:szCs w:val="24"/>
        </w:rPr>
        <w:t>as per terms and conditions stipulated in the RFP,</w:t>
      </w:r>
      <w:r w:rsidR="004C2E8F" w:rsidRPr="00110AD8">
        <w:rPr>
          <w:rFonts w:ascii="Times New Roman" w:hAnsi="Times New Roman"/>
          <w:sz w:val="24"/>
          <w:szCs w:val="24"/>
        </w:rPr>
        <w:t xml:space="preserve"> either party may refer the dispute to arbitration as provided herein.</w:t>
      </w:r>
    </w:p>
    <w:p w:rsidR="000E6A31" w:rsidRPr="00110AD8" w:rsidRDefault="000E6A31" w:rsidP="000E6A31">
      <w:pPr>
        <w:ind w:left="709"/>
        <w:jc w:val="both"/>
        <w:rPr>
          <w:rFonts w:ascii="Times New Roman" w:hAnsi="Times New Roman" w:cs="Times New Roman"/>
        </w:rPr>
      </w:pPr>
    </w:p>
    <w:p w:rsidR="00C5153C" w:rsidRPr="00110AD8" w:rsidRDefault="006744E8" w:rsidP="009F1F90">
      <w:pPr>
        <w:pStyle w:val="Heading1"/>
        <w:shd w:val="clear" w:color="auto" w:fill="DBE5F1"/>
        <w:tabs>
          <w:tab w:val="clear" w:pos="2417"/>
          <w:tab w:val="left" w:pos="567"/>
        </w:tabs>
        <w:spacing w:after="240"/>
        <w:ind w:left="3180" w:hanging="3180"/>
        <w:rPr>
          <w:rFonts w:cs="Times New Roman"/>
        </w:rPr>
      </w:pPr>
      <w:bookmarkStart w:id="31" w:name="_Toc64563834"/>
      <w:r w:rsidRPr="00110AD8">
        <w:rPr>
          <w:rFonts w:cs="Times New Roman"/>
        </w:rPr>
        <w:t>17</w:t>
      </w:r>
      <w:r w:rsidR="009F1F90" w:rsidRPr="00110AD8">
        <w:rPr>
          <w:rFonts w:cs="Times New Roman"/>
        </w:rPr>
        <w:t xml:space="preserve">. </w:t>
      </w:r>
      <w:r w:rsidR="00637C5F" w:rsidRPr="00110AD8">
        <w:rPr>
          <w:rFonts w:cs="Times New Roman"/>
        </w:rPr>
        <w:t>Service Level Agreement</w:t>
      </w:r>
      <w:bookmarkEnd w:id="31"/>
    </w:p>
    <w:p w:rsidR="00637C5F" w:rsidRDefault="00AC5CC4" w:rsidP="00976543">
      <w:pPr>
        <w:jc w:val="both"/>
        <w:rPr>
          <w:rFonts w:ascii="Times New Roman" w:hAnsi="Times New Roman" w:cs="Times New Roman"/>
        </w:rPr>
      </w:pPr>
      <w:r w:rsidRPr="00BF6CB0">
        <w:rPr>
          <w:rFonts w:ascii="Times New Roman" w:hAnsi="Times New Roman" w:cs="Times New Roman"/>
        </w:rPr>
        <w:t>SLA with</w:t>
      </w:r>
      <w:r w:rsidR="00E77D34" w:rsidRPr="00BF6CB0">
        <w:rPr>
          <w:rFonts w:ascii="Times New Roman" w:hAnsi="Times New Roman" w:cs="Times New Roman"/>
        </w:rPr>
        <w:t xml:space="preserve"> Bank is to be </w:t>
      </w:r>
      <w:r w:rsidR="00A77B0A" w:rsidRPr="00BF6CB0">
        <w:rPr>
          <w:rFonts w:ascii="Times New Roman" w:hAnsi="Times New Roman" w:cs="Times New Roman"/>
        </w:rPr>
        <w:t>executed within</w:t>
      </w:r>
      <w:r w:rsidR="00846C7C" w:rsidRPr="00BF6CB0">
        <w:rPr>
          <w:rFonts w:ascii="Times New Roman" w:hAnsi="Times New Roman" w:cs="Times New Roman"/>
        </w:rPr>
        <w:t xml:space="preserve"> </w:t>
      </w:r>
      <w:r w:rsidR="00A77B0A" w:rsidRPr="00BF6CB0">
        <w:rPr>
          <w:rFonts w:ascii="Times New Roman" w:hAnsi="Times New Roman" w:cs="Times New Roman"/>
        </w:rPr>
        <w:t>21 days</w:t>
      </w:r>
      <w:r w:rsidR="00E77D34" w:rsidRPr="00BF6CB0">
        <w:rPr>
          <w:rFonts w:ascii="Times New Roman" w:hAnsi="Times New Roman" w:cs="Times New Roman"/>
        </w:rPr>
        <w:t xml:space="preserve"> from date of acceptance of PO </w:t>
      </w:r>
      <w:r w:rsidR="006A0A6A" w:rsidRPr="00BF6CB0">
        <w:rPr>
          <w:rFonts w:ascii="Times New Roman" w:hAnsi="Times New Roman" w:cs="Times New Roman"/>
        </w:rPr>
        <w:t xml:space="preserve">for </w:t>
      </w:r>
      <w:r w:rsidR="00015ADD" w:rsidRPr="00BF6CB0">
        <w:rPr>
          <w:rFonts w:ascii="Times New Roman" w:hAnsi="Times New Roman" w:cs="Times New Roman"/>
        </w:rPr>
        <w:t xml:space="preserve">Procurement of </w:t>
      </w:r>
      <w:r w:rsidR="001657F2">
        <w:rPr>
          <w:rFonts w:ascii="Times New Roman" w:hAnsi="Times New Roman" w:cs="Times New Roman"/>
        </w:rPr>
        <w:t>Hardware/Software</w:t>
      </w:r>
      <w:r w:rsidR="00E77D34" w:rsidRPr="00BF6CB0">
        <w:rPr>
          <w:rFonts w:ascii="Times New Roman" w:hAnsi="Times New Roman" w:cs="Times New Roman"/>
        </w:rPr>
        <w:t xml:space="preserve">.  </w:t>
      </w:r>
      <w:r w:rsidR="00357042" w:rsidRPr="00BF6CB0">
        <w:rPr>
          <w:rFonts w:ascii="Times New Roman" w:hAnsi="Times New Roman" w:cs="Times New Roman"/>
        </w:rPr>
        <w:t>Payment will not be released until SLA is executed.</w:t>
      </w:r>
    </w:p>
    <w:p w:rsidR="007B6472" w:rsidRDefault="007B6472" w:rsidP="00976543">
      <w:pPr>
        <w:jc w:val="both"/>
        <w:rPr>
          <w:rFonts w:ascii="Times New Roman" w:hAnsi="Times New Roman" w:cs="Times New Roman"/>
        </w:rPr>
      </w:pPr>
    </w:p>
    <w:p w:rsidR="007B6472" w:rsidRDefault="007B6472" w:rsidP="00976543">
      <w:pPr>
        <w:jc w:val="both"/>
        <w:rPr>
          <w:rFonts w:ascii="Times New Roman" w:hAnsi="Times New Roman" w:cs="Times New Roman"/>
        </w:rPr>
      </w:pPr>
      <w:r w:rsidRPr="007B6472">
        <w:rPr>
          <w:rFonts w:ascii="Times New Roman" w:hAnsi="Times New Roman" w:cs="Times New Roman"/>
        </w:rPr>
        <w:t>This section describes the service levels that has been established for the Services offered by Bidder to the Bank. Bidder shall monitor and maintain the stated service levels to provide quality customer service to the Bank.</w:t>
      </w:r>
    </w:p>
    <w:p w:rsidR="007B6472" w:rsidRPr="007B6472" w:rsidRDefault="007B6472" w:rsidP="00976543">
      <w:pPr>
        <w:jc w:val="both"/>
        <w:rPr>
          <w:rFonts w:ascii="Times New Roman" w:hAnsi="Times New Roman" w:cs="Times New Roman"/>
          <w:b/>
        </w:rPr>
      </w:pPr>
    </w:p>
    <w:p w:rsidR="007B6472" w:rsidRPr="00032E35" w:rsidRDefault="007B6472" w:rsidP="007B6472">
      <w:pPr>
        <w:jc w:val="both"/>
        <w:rPr>
          <w:rFonts w:ascii="Times New Roman" w:hAnsi="Times New Roman" w:cs="Times New Roman"/>
          <w:b/>
        </w:rPr>
      </w:pPr>
      <w:r w:rsidRPr="00032E35">
        <w:rPr>
          <w:rFonts w:ascii="Times New Roman" w:hAnsi="Times New Roman" w:cs="Times New Roman"/>
          <w:b/>
        </w:rPr>
        <w:t>System Availability</w:t>
      </w:r>
    </w:p>
    <w:p w:rsidR="007B6472" w:rsidRPr="00032E35" w:rsidRDefault="007B6472" w:rsidP="007B6472">
      <w:pPr>
        <w:jc w:val="both"/>
        <w:rPr>
          <w:rFonts w:ascii="Times New Roman" w:hAnsi="Times New Roman" w:cs="Times New Roman"/>
        </w:rPr>
      </w:pPr>
      <w:r w:rsidRPr="00032E35">
        <w:rPr>
          <w:rFonts w:ascii="Times New Roman" w:hAnsi="Times New Roman" w:cs="Times New Roman"/>
        </w:rPr>
        <w:t>System availability is defined as {(Scheduled operation time – system downtime)/ (scheduled operation time)}*100%.</w:t>
      </w:r>
    </w:p>
    <w:p w:rsidR="007B6472" w:rsidRPr="00032E35" w:rsidRDefault="007B6472" w:rsidP="007B6472">
      <w:pPr>
        <w:jc w:val="both"/>
        <w:rPr>
          <w:rFonts w:ascii="Times New Roman" w:hAnsi="Times New Roman" w:cs="Times New Roman"/>
        </w:rPr>
      </w:pPr>
      <w:r w:rsidRPr="00032E35">
        <w:rPr>
          <w:rFonts w:ascii="Times New Roman" w:hAnsi="Times New Roman" w:cs="Times New Roman"/>
        </w:rPr>
        <w:t>Where:</w:t>
      </w:r>
    </w:p>
    <w:p w:rsidR="007B6472" w:rsidRPr="00032E35" w:rsidRDefault="007B6472" w:rsidP="007B6472">
      <w:pPr>
        <w:jc w:val="both"/>
        <w:rPr>
          <w:rFonts w:ascii="Times New Roman" w:hAnsi="Times New Roman" w:cs="Times New Roman"/>
        </w:rPr>
      </w:pPr>
      <w:r w:rsidRPr="00032E35">
        <w:rPr>
          <w:rFonts w:ascii="Times New Roman" w:hAnsi="Times New Roman" w:cs="Times New Roman"/>
        </w:rPr>
        <w:t>1.Scheduled operation time means the scheduled operating hours of the System for the month. All planned downtime on the system would be deducted from the total operation time for the month to give the scheduled operation time.</w:t>
      </w:r>
    </w:p>
    <w:p w:rsidR="007B6472" w:rsidRPr="00032E35" w:rsidRDefault="007B6472" w:rsidP="007B6472">
      <w:pPr>
        <w:jc w:val="both"/>
        <w:rPr>
          <w:rFonts w:ascii="Times New Roman" w:hAnsi="Times New Roman" w:cs="Times New Roman"/>
        </w:rPr>
      </w:pPr>
      <w:r w:rsidRPr="00032E35">
        <w:rPr>
          <w:rFonts w:ascii="Times New Roman" w:hAnsi="Times New Roman" w:cs="Times New Roman"/>
        </w:rPr>
        <w:t>2.System downtime subject to the SLA, means accumulated time during which the System is not available to the Bank‘s users or customers due to in-scope system or infrastructure failure, and measured from the time the Bank and / or its customers log a call with the Bidder’s help desk of the failure or the failure is known to Bidder from the availability measurement tools to the time when the System is returned to proper operation.</w:t>
      </w:r>
    </w:p>
    <w:p w:rsidR="006A4BE5" w:rsidRPr="00032E35" w:rsidRDefault="006A4BE5" w:rsidP="006A4BE5">
      <w:pPr>
        <w:jc w:val="both"/>
        <w:rPr>
          <w:rFonts w:ascii="Times New Roman" w:hAnsi="Times New Roman" w:cs="Times New Roman"/>
        </w:rPr>
      </w:pPr>
      <w:r w:rsidRPr="00032E35">
        <w:rPr>
          <w:rFonts w:ascii="Times New Roman" w:hAnsi="Times New Roman" w:cs="Times New Roman"/>
        </w:rPr>
        <w:t>3.Critical and Key infrastructure of Data Centre, Disaster Recovery Centre will be su</w:t>
      </w:r>
      <w:r w:rsidR="00AD2987">
        <w:rPr>
          <w:rFonts w:ascii="Times New Roman" w:hAnsi="Times New Roman" w:cs="Times New Roman"/>
        </w:rPr>
        <w:t>pported on 24x7x</w:t>
      </w:r>
      <w:r w:rsidRPr="00032E35">
        <w:rPr>
          <w:rFonts w:ascii="Times New Roman" w:hAnsi="Times New Roman" w:cs="Times New Roman"/>
        </w:rPr>
        <w:t>365 basis.</w:t>
      </w:r>
    </w:p>
    <w:p w:rsidR="006A4BE5" w:rsidRPr="00032E35" w:rsidRDefault="006A4BE5" w:rsidP="006A4BE5">
      <w:pPr>
        <w:jc w:val="both"/>
        <w:rPr>
          <w:rFonts w:ascii="Times New Roman" w:hAnsi="Times New Roman" w:cs="Times New Roman"/>
        </w:rPr>
      </w:pPr>
      <w:r w:rsidRPr="00032E35">
        <w:rPr>
          <w:rFonts w:ascii="Times New Roman" w:hAnsi="Times New Roman" w:cs="Times New Roman"/>
        </w:rPr>
        <w:t>4.Downtime shall commence when the respective hardware and or it’s associated software fails.</w:t>
      </w:r>
    </w:p>
    <w:p w:rsidR="006A4BE5" w:rsidRPr="00032E35" w:rsidRDefault="006A4BE5" w:rsidP="006A4BE5">
      <w:pPr>
        <w:jc w:val="both"/>
        <w:rPr>
          <w:rFonts w:ascii="Times New Roman" w:hAnsi="Times New Roman" w:cs="Times New Roman"/>
        </w:rPr>
      </w:pPr>
      <w:r w:rsidRPr="00032E35">
        <w:rPr>
          <w:rFonts w:ascii="Times New Roman" w:hAnsi="Times New Roman" w:cs="Times New Roman"/>
        </w:rPr>
        <w:t>5.Uptime will be computed based on service availability of the in-scope components. Also, non-compliance with performance parameters for business and system / service degradation will be considered for downtime calculation.</w:t>
      </w:r>
    </w:p>
    <w:p w:rsidR="006A4BE5" w:rsidRPr="00032E35" w:rsidRDefault="006A4BE5" w:rsidP="006A4BE5">
      <w:pPr>
        <w:jc w:val="both"/>
        <w:rPr>
          <w:rFonts w:ascii="Times New Roman" w:hAnsi="Times New Roman" w:cs="Times New Roman"/>
        </w:rPr>
      </w:pPr>
      <w:r w:rsidRPr="00032E35">
        <w:rPr>
          <w:rFonts w:ascii="Times New Roman" w:hAnsi="Times New Roman" w:cs="Times New Roman"/>
        </w:rPr>
        <w:t>6.Response may be telephonic or onsite. In case the issue cannot be resolved telephonically, Bidder (as per the criticality and nature of the issue) will provide onsite assistance at respective locations (DC, DRC) within response resolution window.</w:t>
      </w:r>
    </w:p>
    <w:p w:rsidR="006A4BE5" w:rsidRPr="00032E35" w:rsidRDefault="006A4BE5" w:rsidP="007B6472">
      <w:pPr>
        <w:jc w:val="both"/>
        <w:rPr>
          <w:rFonts w:ascii="Times New Roman" w:hAnsi="Times New Roman" w:cs="Times New Roman"/>
        </w:rPr>
      </w:pPr>
    </w:p>
    <w:p w:rsidR="006A4BE5" w:rsidRPr="00032E35" w:rsidRDefault="006A4BE5" w:rsidP="006A4BE5">
      <w:pPr>
        <w:pStyle w:val="CommentText"/>
        <w:rPr>
          <w:rFonts w:ascii="Times New Roman" w:hAnsi="Times New Roman"/>
          <w:sz w:val="24"/>
          <w:szCs w:val="24"/>
        </w:rPr>
      </w:pPr>
      <w:r w:rsidRPr="00032E35">
        <w:rPr>
          <w:rFonts w:ascii="Times New Roman" w:hAnsi="Times New Roman"/>
          <w:b/>
          <w:sz w:val="24"/>
          <w:szCs w:val="24"/>
        </w:rPr>
        <w:t>Penalties due to non-maintenance of Uptime</w:t>
      </w:r>
      <w:r w:rsidRPr="00032E35">
        <w:rPr>
          <w:rFonts w:ascii="Times New Roman" w:hAnsi="Times New Roman"/>
          <w:sz w:val="24"/>
          <w:szCs w:val="24"/>
        </w:rPr>
        <w:t xml:space="preserve">. </w:t>
      </w:r>
    </w:p>
    <w:p w:rsidR="006A4BE5" w:rsidRPr="00032E35" w:rsidRDefault="006A4BE5" w:rsidP="006A4BE5">
      <w:pPr>
        <w:pStyle w:val="CommentText"/>
        <w:ind w:left="426"/>
        <w:rPr>
          <w:rFonts w:ascii="Times New Roman" w:hAnsi="Times New Roman"/>
          <w:sz w:val="24"/>
          <w:szCs w:val="24"/>
        </w:rPr>
      </w:pPr>
    </w:p>
    <w:p w:rsidR="006A4BE5" w:rsidRPr="00032E35" w:rsidRDefault="006A4BE5" w:rsidP="006A4BE5">
      <w:pPr>
        <w:pStyle w:val="CommentText"/>
        <w:rPr>
          <w:rFonts w:ascii="Times New Roman" w:hAnsi="Times New Roman"/>
          <w:sz w:val="24"/>
          <w:szCs w:val="24"/>
        </w:rPr>
      </w:pPr>
      <w:r w:rsidRPr="00032E35">
        <w:rPr>
          <w:rFonts w:ascii="Times New Roman" w:hAnsi="Times New Roman"/>
          <w:sz w:val="24"/>
          <w:szCs w:val="24"/>
        </w:rPr>
        <w:t xml:space="preserve">If the bidder fails to maintain guaranteed uptime of 99.8% on quaerterly basis then Bank may impose penalty as per the table below. </w:t>
      </w: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3"/>
        <w:gridCol w:w="4817"/>
      </w:tblGrid>
      <w:tr w:rsidR="006A4BE5" w:rsidRPr="00032E35" w:rsidTr="00C93644">
        <w:tc>
          <w:tcPr>
            <w:tcW w:w="4803" w:type="dxa"/>
            <w:shd w:val="clear" w:color="auto" w:fill="auto"/>
          </w:tcPr>
          <w:p w:rsidR="006A4BE5" w:rsidRPr="00032E35" w:rsidRDefault="006A4BE5" w:rsidP="00C93644">
            <w:pPr>
              <w:pStyle w:val="CommentText"/>
              <w:rPr>
                <w:rFonts w:ascii="Times New Roman" w:hAnsi="Times New Roman"/>
                <w:b/>
                <w:sz w:val="24"/>
                <w:szCs w:val="24"/>
              </w:rPr>
            </w:pPr>
            <w:r w:rsidRPr="00032E35">
              <w:rPr>
                <w:rFonts w:ascii="Times New Roman" w:hAnsi="Times New Roman"/>
                <w:b/>
                <w:sz w:val="24"/>
                <w:szCs w:val="24"/>
              </w:rPr>
              <w:t>Uptime</w:t>
            </w:r>
          </w:p>
        </w:tc>
        <w:tc>
          <w:tcPr>
            <w:tcW w:w="4817" w:type="dxa"/>
            <w:shd w:val="clear" w:color="auto" w:fill="auto"/>
          </w:tcPr>
          <w:p w:rsidR="006A4BE5" w:rsidRPr="00032E35" w:rsidRDefault="006A4BE5" w:rsidP="00C93644">
            <w:pPr>
              <w:pStyle w:val="CommentText"/>
              <w:rPr>
                <w:rFonts w:ascii="Times New Roman" w:hAnsi="Times New Roman"/>
                <w:b/>
                <w:sz w:val="24"/>
                <w:szCs w:val="24"/>
              </w:rPr>
            </w:pPr>
            <w:r w:rsidRPr="00032E35">
              <w:rPr>
                <w:rFonts w:ascii="Times New Roman" w:hAnsi="Times New Roman"/>
                <w:b/>
                <w:sz w:val="24"/>
                <w:szCs w:val="24"/>
              </w:rPr>
              <w:t>Amount of Penalty</w:t>
            </w:r>
          </w:p>
        </w:tc>
      </w:tr>
      <w:tr w:rsidR="006A4BE5" w:rsidRPr="00032E35" w:rsidTr="00C93644">
        <w:tc>
          <w:tcPr>
            <w:tcW w:w="4803" w:type="dxa"/>
            <w:shd w:val="clear" w:color="auto" w:fill="auto"/>
          </w:tcPr>
          <w:p w:rsidR="006A4BE5" w:rsidRPr="00032E35" w:rsidRDefault="006A4BE5" w:rsidP="00C93644">
            <w:pPr>
              <w:pStyle w:val="CommentText"/>
              <w:rPr>
                <w:rFonts w:ascii="Times New Roman" w:hAnsi="Times New Roman"/>
                <w:sz w:val="24"/>
                <w:szCs w:val="24"/>
              </w:rPr>
            </w:pPr>
            <w:r w:rsidRPr="00032E35">
              <w:rPr>
                <w:rFonts w:ascii="Times New Roman" w:hAnsi="Times New Roman"/>
                <w:sz w:val="24"/>
                <w:szCs w:val="24"/>
              </w:rPr>
              <w:t>&gt;=99.8% to 100%</w:t>
            </w:r>
          </w:p>
        </w:tc>
        <w:tc>
          <w:tcPr>
            <w:tcW w:w="4817" w:type="dxa"/>
            <w:shd w:val="clear" w:color="auto" w:fill="auto"/>
          </w:tcPr>
          <w:p w:rsidR="006A4BE5" w:rsidRPr="00032E35" w:rsidRDefault="006A4BE5" w:rsidP="00C93644">
            <w:pPr>
              <w:pStyle w:val="CommentText"/>
              <w:rPr>
                <w:rFonts w:ascii="Times New Roman" w:hAnsi="Times New Roman"/>
                <w:sz w:val="24"/>
                <w:szCs w:val="24"/>
              </w:rPr>
            </w:pPr>
            <w:r w:rsidRPr="00032E35">
              <w:rPr>
                <w:rFonts w:ascii="Times New Roman" w:hAnsi="Times New Roman"/>
                <w:sz w:val="24"/>
                <w:szCs w:val="24"/>
              </w:rPr>
              <w:t>No penalty</w:t>
            </w:r>
          </w:p>
        </w:tc>
      </w:tr>
      <w:tr w:rsidR="006A4BE5" w:rsidRPr="00032E35" w:rsidTr="00C93644">
        <w:tc>
          <w:tcPr>
            <w:tcW w:w="4803" w:type="dxa"/>
            <w:shd w:val="clear" w:color="auto" w:fill="auto"/>
          </w:tcPr>
          <w:p w:rsidR="006A4BE5" w:rsidRPr="00032E35" w:rsidRDefault="006A4BE5" w:rsidP="00C93644">
            <w:pPr>
              <w:pStyle w:val="CommentText"/>
              <w:rPr>
                <w:rFonts w:ascii="Times New Roman" w:hAnsi="Times New Roman"/>
                <w:sz w:val="24"/>
                <w:szCs w:val="24"/>
              </w:rPr>
            </w:pPr>
            <w:r w:rsidRPr="00032E35">
              <w:rPr>
                <w:rFonts w:ascii="Times New Roman" w:hAnsi="Times New Roman"/>
                <w:sz w:val="24"/>
                <w:szCs w:val="24"/>
              </w:rPr>
              <w:t xml:space="preserve">&gt;= 97% to &lt;99.8% </w:t>
            </w:r>
          </w:p>
        </w:tc>
        <w:tc>
          <w:tcPr>
            <w:tcW w:w="4817" w:type="dxa"/>
            <w:shd w:val="clear" w:color="auto" w:fill="auto"/>
          </w:tcPr>
          <w:p w:rsidR="006A4BE5" w:rsidRPr="00032E35" w:rsidRDefault="006A4BE5" w:rsidP="00C93644">
            <w:pPr>
              <w:pStyle w:val="CommentText"/>
              <w:rPr>
                <w:rFonts w:ascii="Times New Roman" w:hAnsi="Times New Roman"/>
                <w:sz w:val="24"/>
                <w:szCs w:val="24"/>
              </w:rPr>
            </w:pPr>
            <w:r w:rsidRPr="00032E35">
              <w:rPr>
                <w:rFonts w:ascii="Times New Roman" w:hAnsi="Times New Roman"/>
                <w:sz w:val="24"/>
                <w:szCs w:val="24"/>
              </w:rPr>
              <w:t>10% of amount payable for the quarter</w:t>
            </w:r>
          </w:p>
        </w:tc>
      </w:tr>
      <w:tr w:rsidR="006A4BE5" w:rsidRPr="00032E35" w:rsidTr="00C93644">
        <w:tc>
          <w:tcPr>
            <w:tcW w:w="4803" w:type="dxa"/>
            <w:shd w:val="clear" w:color="auto" w:fill="auto"/>
          </w:tcPr>
          <w:p w:rsidR="006A4BE5" w:rsidRPr="00032E35" w:rsidRDefault="006A4BE5" w:rsidP="00C93644">
            <w:pPr>
              <w:pStyle w:val="CommentText"/>
              <w:rPr>
                <w:rFonts w:ascii="Times New Roman" w:hAnsi="Times New Roman"/>
                <w:sz w:val="24"/>
                <w:szCs w:val="24"/>
              </w:rPr>
            </w:pPr>
            <w:r w:rsidRPr="00032E35">
              <w:rPr>
                <w:rFonts w:ascii="Times New Roman" w:hAnsi="Times New Roman"/>
                <w:sz w:val="24"/>
                <w:szCs w:val="24"/>
              </w:rPr>
              <w:t>&gt;=96.0% to &lt;97.0%</w:t>
            </w:r>
          </w:p>
        </w:tc>
        <w:tc>
          <w:tcPr>
            <w:tcW w:w="4817" w:type="dxa"/>
            <w:shd w:val="clear" w:color="auto" w:fill="auto"/>
          </w:tcPr>
          <w:p w:rsidR="006A4BE5" w:rsidRPr="00032E35" w:rsidRDefault="006A4BE5" w:rsidP="00C93644">
            <w:pPr>
              <w:pStyle w:val="CommentText"/>
              <w:rPr>
                <w:rFonts w:ascii="Times New Roman" w:hAnsi="Times New Roman"/>
                <w:sz w:val="24"/>
                <w:szCs w:val="24"/>
              </w:rPr>
            </w:pPr>
            <w:r w:rsidRPr="00032E35">
              <w:rPr>
                <w:rFonts w:ascii="Times New Roman" w:hAnsi="Times New Roman"/>
                <w:sz w:val="24"/>
                <w:szCs w:val="24"/>
              </w:rPr>
              <w:t>20% of amount payable for the quarter</w:t>
            </w:r>
          </w:p>
        </w:tc>
      </w:tr>
      <w:tr w:rsidR="006A4BE5" w:rsidRPr="00032E35" w:rsidTr="00C93644">
        <w:tc>
          <w:tcPr>
            <w:tcW w:w="4803" w:type="dxa"/>
            <w:shd w:val="clear" w:color="auto" w:fill="auto"/>
          </w:tcPr>
          <w:p w:rsidR="006A4BE5" w:rsidRPr="00032E35" w:rsidRDefault="006A4BE5" w:rsidP="00C93644">
            <w:pPr>
              <w:pStyle w:val="CommentText"/>
              <w:rPr>
                <w:rFonts w:ascii="Times New Roman" w:hAnsi="Times New Roman"/>
                <w:sz w:val="24"/>
                <w:szCs w:val="24"/>
              </w:rPr>
            </w:pPr>
            <w:r w:rsidRPr="00032E35">
              <w:rPr>
                <w:rFonts w:ascii="Times New Roman" w:hAnsi="Times New Roman"/>
                <w:sz w:val="24"/>
                <w:szCs w:val="24"/>
              </w:rPr>
              <w:t>&gt;=95.0% to &lt;96.00%</w:t>
            </w:r>
          </w:p>
        </w:tc>
        <w:tc>
          <w:tcPr>
            <w:tcW w:w="4817" w:type="dxa"/>
            <w:shd w:val="clear" w:color="auto" w:fill="auto"/>
          </w:tcPr>
          <w:p w:rsidR="006A4BE5" w:rsidRPr="00032E35" w:rsidRDefault="006A4BE5" w:rsidP="00C93644">
            <w:pPr>
              <w:pStyle w:val="CommentText"/>
              <w:rPr>
                <w:rFonts w:ascii="Times New Roman" w:hAnsi="Times New Roman"/>
                <w:sz w:val="24"/>
                <w:szCs w:val="24"/>
              </w:rPr>
            </w:pPr>
            <w:r w:rsidRPr="00032E35">
              <w:rPr>
                <w:rFonts w:ascii="Times New Roman" w:hAnsi="Times New Roman"/>
                <w:sz w:val="24"/>
                <w:szCs w:val="24"/>
              </w:rPr>
              <w:t>30% of amount payable for the quarter</w:t>
            </w:r>
          </w:p>
        </w:tc>
      </w:tr>
      <w:tr w:rsidR="006A4BE5" w:rsidRPr="00032E35" w:rsidTr="00C93644">
        <w:tc>
          <w:tcPr>
            <w:tcW w:w="4803" w:type="dxa"/>
            <w:shd w:val="clear" w:color="auto" w:fill="auto"/>
          </w:tcPr>
          <w:p w:rsidR="006A4BE5" w:rsidRPr="00032E35" w:rsidRDefault="006A4BE5" w:rsidP="00C93644">
            <w:pPr>
              <w:pStyle w:val="CommentText"/>
              <w:rPr>
                <w:rFonts w:ascii="Times New Roman" w:hAnsi="Times New Roman"/>
                <w:sz w:val="24"/>
                <w:szCs w:val="24"/>
              </w:rPr>
            </w:pPr>
            <w:r w:rsidRPr="00032E35">
              <w:rPr>
                <w:rFonts w:ascii="Times New Roman" w:hAnsi="Times New Roman"/>
                <w:sz w:val="24"/>
                <w:szCs w:val="24"/>
              </w:rPr>
              <w:t>&lt;95.00%</w:t>
            </w:r>
          </w:p>
        </w:tc>
        <w:tc>
          <w:tcPr>
            <w:tcW w:w="4817" w:type="dxa"/>
            <w:shd w:val="clear" w:color="auto" w:fill="auto"/>
          </w:tcPr>
          <w:p w:rsidR="006A4BE5" w:rsidRPr="00032E35" w:rsidRDefault="006A4BE5" w:rsidP="00C93644">
            <w:pPr>
              <w:pStyle w:val="CommentText"/>
              <w:rPr>
                <w:rFonts w:ascii="Times New Roman" w:hAnsi="Times New Roman"/>
                <w:sz w:val="24"/>
                <w:szCs w:val="24"/>
              </w:rPr>
            </w:pPr>
            <w:r w:rsidRPr="00032E35">
              <w:rPr>
                <w:rFonts w:ascii="Times New Roman" w:hAnsi="Times New Roman"/>
                <w:sz w:val="24"/>
                <w:szCs w:val="24"/>
              </w:rPr>
              <w:t xml:space="preserve">40% of amount payable for the quarter or termination of </w:t>
            </w:r>
          </w:p>
          <w:p w:rsidR="006A4BE5" w:rsidRPr="00032E35" w:rsidRDefault="006A4BE5" w:rsidP="00C93644">
            <w:pPr>
              <w:pStyle w:val="CommentText"/>
              <w:rPr>
                <w:rFonts w:ascii="Times New Roman" w:hAnsi="Times New Roman"/>
                <w:sz w:val="24"/>
                <w:szCs w:val="24"/>
              </w:rPr>
            </w:pPr>
            <w:r w:rsidRPr="00032E35">
              <w:rPr>
                <w:rFonts w:ascii="Times New Roman" w:hAnsi="Times New Roman"/>
                <w:sz w:val="24"/>
                <w:szCs w:val="24"/>
              </w:rPr>
              <w:t>the contract in case the Uptime remains less than 95% for 2 consecutive quarters.</w:t>
            </w:r>
          </w:p>
        </w:tc>
      </w:tr>
    </w:tbl>
    <w:p w:rsidR="006A4BE5" w:rsidRPr="00032E35" w:rsidRDefault="006A4BE5" w:rsidP="007B6472">
      <w:pPr>
        <w:jc w:val="both"/>
        <w:rPr>
          <w:rFonts w:ascii="Times New Roman" w:hAnsi="Times New Roman" w:cs="Times New Roman"/>
        </w:rPr>
      </w:pPr>
    </w:p>
    <w:p w:rsidR="00C93644" w:rsidRDefault="00C93644" w:rsidP="00C93644">
      <w:pPr>
        <w:pStyle w:val="CommentText"/>
        <w:rPr>
          <w:rFonts w:ascii="Times New Roman" w:hAnsi="Times New Roman"/>
          <w:sz w:val="24"/>
          <w:szCs w:val="24"/>
        </w:rPr>
      </w:pPr>
      <w:r w:rsidRPr="00032E35">
        <w:rPr>
          <w:rFonts w:ascii="Times New Roman" w:hAnsi="Times New Roman"/>
          <w:sz w:val="24"/>
          <w:szCs w:val="24"/>
        </w:rPr>
        <w:t>During the warranty period such penalty deductions shall be made from the payments to be made during the warranty period or invoke performance Bank guarantee. Whereas subsequently during the Annual Maintenance period, deductions will be made from the AMC recurring payments ( to be made as arrears on quarterly basis at the end of the quarter)</w:t>
      </w:r>
    </w:p>
    <w:p w:rsidR="00C93644" w:rsidRDefault="00C93644" w:rsidP="007B6472">
      <w:pPr>
        <w:jc w:val="both"/>
        <w:rPr>
          <w:rFonts w:ascii="Times New Roman" w:hAnsi="Times New Roman" w:cs="Times New Roman"/>
        </w:rPr>
      </w:pPr>
    </w:p>
    <w:p w:rsidR="00C5153C" w:rsidRDefault="00637C5F" w:rsidP="00017221">
      <w:pPr>
        <w:jc w:val="both"/>
        <w:rPr>
          <w:rFonts w:ascii="Times New Roman" w:hAnsi="Times New Roman" w:cs="Times New Roman"/>
        </w:rPr>
      </w:pPr>
      <w:r w:rsidRPr="00110AD8">
        <w:rPr>
          <w:rFonts w:ascii="Times New Roman" w:hAnsi="Times New Roman" w:cs="Times New Roman"/>
        </w:rPr>
        <w:t xml:space="preserve">The Bidder will take total responsibility for the fault free operation </w:t>
      </w:r>
      <w:r w:rsidR="00015ADD" w:rsidRPr="00110AD8">
        <w:rPr>
          <w:rFonts w:ascii="Times New Roman" w:hAnsi="Times New Roman" w:cs="Times New Roman"/>
        </w:rPr>
        <w:t xml:space="preserve">of </w:t>
      </w:r>
      <w:r w:rsidR="000A0D2E">
        <w:rPr>
          <w:rFonts w:ascii="Times New Roman" w:hAnsi="Times New Roman" w:cs="Times New Roman"/>
        </w:rPr>
        <w:t>Hardware/Software</w:t>
      </w:r>
      <w:r w:rsidR="00361AE4" w:rsidRPr="00110AD8">
        <w:rPr>
          <w:rFonts w:ascii="Times New Roman" w:hAnsi="Times New Roman" w:cs="Times New Roman"/>
        </w:rPr>
        <w:t xml:space="preserve"> </w:t>
      </w:r>
      <w:r w:rsidRPr="00110AD8">
        <w:rPr>
          <w:rFonts w:ascii="Times New Roman" w:hAnsi="Times New Roman" w:cs="Times New Roman"/>
        </w:rPr>
        <w:t xml:space="preserve">during the </w:t>
      </w:r>
      <w:r w:rsidR="00675233" w:rsidRPr="00110AD8">
        <w:rPr>
          <w:rFonts w:ascii="Times New Roman" w:hAnsi="Times New Roman" w:cs="Times New Roman"/>
        </w:rPr>
        <w:t>contract period</w:t>
      </w:r>
      <w:r w:rsidR="007444FE" w:rsidRPr="00110AD8">
        <w:rPr>
          <w:rFonts w:ascii="Times New Roman" w:hAnsi="Times New Roman" w:cs="Times New Roman"/>
        </w:rPr>
        <w:t>.</w:t>
      </w:r>
      <w:r w:rsidRPr="00110AD8">
        <w:rPr>
          <w:rFonts w:ascii="Times New Roman" w:hAnsi="Times New Roman" w:cs="Times New Roman"/>
        </w:rPr>
        <w:t xml:space="preserve"> </w:t>
      </w:r>
    </w:p>
    <w:p w:rsidR="006030F9" w:rsidRDefault="006030F9" w:rsidP="00017221">
      <w:pPr>
        <w:jc w:val="both"/>
        <w:rPr>
          <w:rFonts w:ascii="Times New Roman" w:hAnsi="Times New Roman" w:cs="Times New Roman"/>
        </w:rPr>
      </w:pPr>
    </w:p>
    <w:p w:rsidR="00284D5A" w:rsidRDefault="00284D5A" w:rsidP="00017221">
      <w:pPr>
        <w:jc w:val="both"/>
        <w:rPr>
          <w:rFonts w:ascii="Times New Roman" w:hAnsi="Times New Roman" w:cs="Times New Roman"/>
        </w:rPr>
      </w:pPr>
    </w:p>
    <w:p w:rsidR="00284D5A" w:rsidRDefault="00284D5A" w:rsidP="00017221">
      <w:pPr>
        <w:jc w:val="both"/>
        <w:rPr>
          <w:rFonts w:ascii="Times New Roman" w:hAnsi="Times New Roman" w:cs="Times New Roman"/>
        </w:rPr>
      </w:pPr>
    </w:p>
    <w:p w:rsidR="00832F83" w:rsidRPr="00110AD8" w:rsidRDefault="006744E8" w:rsidP="00045432">
      <w:pPr>
        <w:pStyle w:val="Heading1"/>
        <w:shd w:val="clear" w:color="auto" w:fill="DBE5F1"/>
        <w:tabs>
          <w:tab w:val="clear" w:pos="2417"/>
          <w:tab w:val="left" w:pos="567"/>
        </w:tabs>
        <w:rPr>
          <w:rFonts w:cs="Times New Roman"/>
        </w:rPr>
      </w:pPr>
      <w:bookmarkStart w:id="32" w:name="_Toc64563835"/>
      <w:r w:rsidRPr="00110AD8">
        <w:rPr>
          <w:rFonts w:cs="Times New Roman"/>
        </w:rPr>
        <w:t>18</w:t>
      </w:r>
      <w:r w:rsidR="00045432" w:rsidRPr="00110AD8">
        <w:rPr>
          <w:rFonts w:cs="Times New Roman"/>
        </w:rPr>
        <w:t xml:space="preserve">. </w:t>
      </w:r>
      <w:r w:rsidR="003142E0" w:rsidRPr="00110AD8">
        <w:rPr>
          <w:rFonts w:cs="Times New Roman"/>
        </w:rPr>
        <w:t xml:space="preserve">Order </w:t>
      </w:r>
      <w:r w:rsidR="009C786F" w:rsidRPr="00110AD8">
        <w:rPr>
          <w:rFonts w:cs="Times New Roman"/>
        </w:rPr>
        <w:t>Cancellation</w:t>
      </w:r>
      <w:bookmarkEnd w:id="32"/>
    </w:p>
    <w:p w:rsidR="00832F83" w:rsidRPr="00110AD8" w:rsidRDefault="00832F83" w:rsidP="006006D2">
      <w:pPr>
        <w:jc w:val="both"/>
        <w:rPr>
          <w:rFonts w:ascii="Times New Roman" w:hAnsi="Times New Roman" w:cs="Times New Roman"/>
        </w:rPr>
      </w:pPr>
    </w:p>
    <w:p w:rsidR="00CD4B89" w:rsidRPr="00110AD8" w:rsidRDefault="00830FDE" w:rsidP="003E4066">
      <w:pPr>
        <w:jc w:val="both"/>
        <w:rPr>
          <w:rFonts w:ascii="Times New Roman" w:hAnsi="Times New Roman" w:cs="Times New Roman"/>
        </w:rPr>
      </w:pPr>
      <w:r w:rsidRPr="00110AD8">
        <w:rPr>
          <w:rFonts w:ascii="Times New Roman" w:hAnsi="Times New Roman" w:cs="Times New Roman"/>
        </w:rPr>
        <w:t xml:space="preserve">In addition to the cancellation of purchase order, Central Bank of India reserves the right to appropriate the damages from the </w:t>
      </w:r>
      <w:r w:rsidR="003E47B2" w:rsidRPr="00110AD8">
        <w:rPr>
          <w:rFonts w:ascii="Times New Roman" w:hAnsi="Times New Roman" w:cs="Times New Roman"/>
        </w:rPr>
        <w:t xml:space="preserve">Bid Security </w:t>
      </w:r>
      <w:r w:rsidR="00A1430F" w:rsidRPr="00110AD8">
        <w:rPr>
          <w:rFonts w:ascii="Times New Roman" w:hAnsi="Times New Roman" w:cs="Times New Roman"/>
        </w:rPr>
        <w:t>/Performance Bank Guarantee</w:t>
      </w:r>
      <w:r w:rsidRPr="00110AD8">
        <w:rPr>
          <w:rFonts w:ascii="Times New Roman" w:hAnsi="Times New Roman" w:cs="Times New Roman"/>
        </w:rPr>
        <w:t xml:space="preserve"> given by the </w:t>
      </w:r>
      <w:r w:rsidR="00991544" w:rsidRPr="00110AD8">
        <w:rPr>
          <w:rFonts w:ascii="Times New Roman" w:hAnsi="Times New Roman" w:cs="Times New Roman"/>
        </w:rPr>
        <w:t>bidder</w:t>
      </w:r>
      <w:r w:rsidRPr="00110AD8">
        <w:rPr>
          <w:rFonts w:ascii="Times New Roman" w:hAnsi="Times New Roman" w:cs="Times New Roman"/>
        </w:rPr>
        <w:t xml:space="preserve"> and/or foreclose the bank guarantee given by the </w:t>
      </w:r>
      <w:r w:rsidR="00793625" w:rsidRPr="00110AD8">
        <w:rPr>
          <w:rFonts w:ascii="Times New Roman" w:hAnsi="Times New Roman" w:cs="Times New Roman"/>
        </w:rPr>
        <w:t>bidder</w:t>
      </w:r>
      <w:r w:rsidRPr="00110AD8">
        <w:rPr>
          <w:rFonts w:ascii="Times New Roman" w:hAnsi="Times New Roman" w:cs="Times New Roman"/>
        </w:rPr>
        <w:t xml:space="preserve"> against the advance payment and may take appropriate action. Further, in case of failure to adhere to the terms and conditions of the RFP in totality, concealment of facts in the tender documents, failure to </w:t>
      </w:r>
      <w:r w:rsidR="00990F0E" w:rsidRPr="00110AD8">
        <w:rPr>
          <w:rFonts w:ascii="Times New Roman" w:hAnsi="Times New Roman" w:cs="Times New Roman"/>
        </w:rPr>
        <w:t>fulfill</w:t>
      </w:r>
      <w:r w:rsidRPr="00110AD8">
        <w:rPr>
          <w:rFonts w:ascii="Times New Roman" w:hAnsi="Times New Roman" w:cs="Times New Roman"/>
        </w:rPr>
        <w:t xml:space="preserve"> the contractual obligations of the Purchase order etc., Bank may debar/blacklist the successful bidder from participating in future tender processes.</w:t>
      </w:r>
    </w:p>
    <w:p w:rsidR="00015707" w:rsidRPr="00110AD8" w:rsidRDefault="00015707" w:rsidP="003E4066">
      <w:pPr>
        <w:jc w:val="both"/>
        <w:rPr>
          <w:rFonts w:ascii="Times New Roman" w:hAnsi="Times New Roman" w:cs="Times New Roman"/>
        </w:rPr>
      </w:pPr>
    </w:p>
    <w:p w:rsidR="00015707" w:rsidRPr="00110AD8" w:rsidRDefault="00015707" w:rsidP="003E4066">
      <w:pPr>
        <w:suppressAutoHyphens/>
        <w:spacing w:line="100" w:lineRule="atLeast"/>
        <w:ind w:right="232"/>
        <w:rPr>
          <w:rFonts w:ascii="Times New Roman" w:hAnsi="Times New Roman" w:cs="Times New Roman"/>
          <w:kern w:val="1"/>
          <w:lang w:eastAsia="ar-SA"/>
        </w:rPr>
      </w:pPr>
      <w:r w:rsidRPr="00110AD8">
        <w:rPr>
          <w:rFonts w:ascii="Times New Roman" w:hAnsi="Times New Roman" w:cs="Times New Roman"/>
          <w:kern w:val="1"/>
          <w:lang w:eastAsia="ar-SA"/>
        </w:rPr>
        <w:t>Bank reserve the righ</w:t>
      </w:r>
      <w:r w:rsidR="00793625" w:rsidRPr="00110AD8">
        <w:rPr>
          <w:rFonts w:ascii="Times New Roman" w:hAnsi="Times New Roman" w:cs="Times New Roman"/>
          <w:kern w:val="1"/>
          <w:lang w:eastAsia="ar-SA"/>
        </w:rPr>
        <w:t>t to inform IBA/ other banks about</w:t>
      </w:r>
      <w:r w:rsidRPr="00110AD8">
        <w:rPr>
          <w:rFonts w:ascii="Times New Roman" w:hAnsi="Times New Roman" w:cs="Times New Roman"/>
          <w:kern w:val="1"/>
          <w:lang w:eastAsia="ar-SA"/>
        </w:rPr>
        <w:t xml:space="preserve"> blacklisting the Service Provider in case of default in service or delay </w:t>
      </w:r>
      <w:r w:rsidR="00846C7C" w:rsidRPr="00110AD8">
        <w:rPr>
          <w:rFonts w:ascii="Times New Roman" w:hAnsi="Times New Roman" w:cs="Times New Roman"/>
          <w:kern w:val="1"/>
          <w:lang w:eastAsia="ar-SA"/>
        </w:rPr>
        <w:t xml:space="preserve">leading to financial </w:t>
      </w:r>
      <w:r w:rsidRPr="00110AD8">
        <w:rPr>
          <w:rFonts w:ascii="Times New Roman" w:hAnsi="Times New Roman" w:cs="Times New Roman"/>
          <w:kern w:val="1"/>
          <w:lang w:eastAsia="ar-SA"/>
        </w:rPr>
        <w:t xml:space="preserve"> or reputation loss </w:t>
      </w:r>
      <w:r w:rsidR="00846C7C" w:rsidRPr="00110AD8">
        <w:rPr>
          <w:rFonts w:ascii="Times New Roman" w:hAnsi="Times New Roman" w:cs="Times New Roman"/>
          <w:kern w:val="1"/>
          <w:lang w:eastAsia="ar-SA"/>
        </w:rPr>
        <w:t>,</w:t>
      </w:r>
      <w:r w:rsidRPr="00110AD8">
        <w:rPr>
          <w:rFonts w:ascii="Times New Roman" w:hAnsi="Times New Roman" w:cs="Times New Roman"/>
          <w:kern w:val="1"/>
          <w:lang w:eastAsia="ar-SA"/>
        </w:rPr>
        <w:t xml:space="preserve"> lo</w:t>
      </w:r>
      <w:r w:rsidR="00846C7C" w:rsidRPr="00110AD8">
        <w:rPr>
          <w:rFonts w:ascii="Times New Roman" w:hAnsi="Times New Roman" w:cs="Times New Roman"/>
          <w:kern w:val="1"/>
          <w:lang w:eastAsia="ar-SA"/>
        </w:rPr>
        <w:t>ss of time of the bank.</w:t>
      </w:r>
    </w:p>
    <w:p w:rsidR="002E6F5A" w:rsidRPr="00110AD8" w:rsidRDefault="002E6F5A" w:rsidP="00074ECF">
      <w:pPr>
        <w:pStyle w:val="Default"/>
        <w:jc w:val="both"/>
        <w:rPr>
          <w:rFonts w:ascii="Times New Roman" w:hAnsi="Times New Roman" w:cs="Times New Roman"/>
          <w:b/>
          <w:bCs/>
          <w:color w:val="auto"/>
        </w:rPr>
      </w:pPr>
    </w:p>
    <w:p w:rsidR="009C786F" w:rsidRPr="00110AD8" w:rsidRDefault="006744E8" w:rsidP="00045432">
      <w:pPr>
        <w:pStyle w:val="Heading1"/>
        <w:shd w:val="clear" w:color="auto" w:fill="DBE5F1"/>
        <w:tabs>
          <w:tab w:val="clear" w:pos="2417"/>
          <w:tab w:val="left" w:pos="567"/>
        </w:tabs>
        <w:rPr>
          <w:rFonts w:cs="Times New Roman"/>
        </w:rPr>
      </w:pPr>
      <w:bookmarkStart w:id="33" w:name="_Toc64563836"/>
      <w:r w:rsidRPr="00110AD8">
        <w:rPr>
          <w:rFonts w:cs="Times New Roman"/>
        </w:rPr>
        <w:t>19</w:t>
      </w:r>
      <w:r w:rsidR="00045432" w:rsidRPr="00110AD8">
        <w:rPr>
          <w:rFonts w:cs="Times New Roman"/>
        </w:rPr>
        <w:t xml:space="preserve">. </w:t>
      </w:r>
      <w:r w:rsidR="009607D8" w:rsidRPr="00110AD8">
        <w:rPr>
          <w:rFonts w:cs="Times New Roman"/>
        </w:rPr>
        <w:t>Indemnity</w:t>
      </w:r>
      <w:bookmarkEnd w:id="33"/>
    </w:p>
    <w:p w:rsidR="001D07CE" w:rsidRPr="00110AD8" w:rsidRDefault="009607D8" w:rsidP="00697DF4">
      <w:pPr>
        <w:pStyle w:val="Default"/>
        <w:spacing w:before="240"/>
        <w:jc w:val="both"/>
        <w:rPr>
          <w:rFonts w:ascii="Times New Roman" w:hAnsi="Times New Roman" w:cs="Times New Roman"/>
          <w:bCs/>
          <w:color w:val="auto"/>
        </w:rPr>
      </w:pPr>
      <w:r w:rsidRPr="00110AD8">
        <w:rPr>
          <w:rFonts w:ascii="Times New Roman" w:hAnsi="Times New Roman" w:cs="Times New Roman"/>
          <w:bCs/>
          <w:color w:val="auto"/>
        </w:rPr>
        <w:t xml:space="preserve">1. The </w:t>
      </w:r>
      <w:r w:rsidR="00506597">
        <w:rPr>
          <w:rFonts w:ascii="Times New Roman" w:hAnsi="Times New Roman" w:cs="Times New Roman"/>
          <w:bCs/>
          <w:color w:val="auto"/>
        </w:rPr>
        <w:t xml:space="preserve">Successful </w:t>
      </w:r>
      <w:r w:rsidRPr="00110AD8">
        <w:rPr>
          <w:rFonts w:ascii="Times New Roman" w:hAnsi="Times New Roman" w:cs="Times New Roman"/>
          <w:bCs/>
          <w:color w:val="auto"/>
        </w:rPr>
        <w:t>Bidder</w:t>
      </w:r>
      <w:r w:rsidR="00506597">
        <w:rPr>
          <w:rFonts w:ascii="Times New Roman" w:hAnsi="Times New Roman" w:cs="Times New Roman"/>
          <w:bCs/>
          <w:color w:val="auto"/>
        </w:rPr>
        <w:t xml:space="preserve"> ( Service Provider) </w:t>
      </w:r>
      <w:r w:rsidRPr="00110AD8">
        <w:rPr>
          <w:rFonts w:ascii="Times New Roman" w:hAnsi="Times New Roman" w:cs="Times New Roman"/>
          <w:bCs/>
          <w:color w:val="auto"/>
        </w:rPr>
        <w:t>shall indemnify the Bank, and shall always keep indemnified and hold the Bank, its employees, personnel, officers, directors, harmless from and against any and all losses, liabilities, claims, actions, costs and expenses (including attorney’s fees) relating to, resulting directly or indirectly from or in any way arising out of any claim, suit or proceeding brought against the Bank as a result of:</w:t>
      </w:r>
    </w:p>
    <w:p w:rsidR="009607D8" w:rsidRPr="00110AD8" w:rsidRDefault="009607D8" w:rsidP="00E22A5A">
      <w:pPr>
        <w:pStyle w:val="Default"/>
        <w:numPr>
          <w:ilvl w:val="0"/>
          <w:numId w:val="11"/>
        </w:numPr>
        <w:ind w:left="426" w:hanging="142"/>
        <w:jc w:val="both"/>
        <w:rPr>
          <w:rFonts w:ascii="Times New Roman" w:hAnsi="Times New Roman" w:cs="Times New Roman"/>
          <w:bCs/>
          <w:color w:val="auto"/>
        </w:rPr>
      </w:pPr>
      <w:r w:rsidRPr="00110AD8">
        <w:rPr>
          <w:rFonts w:ascii="Times New Roman" w:hAnsi="Times New Roman" w:cs="Times New Roman"/>
          <w:bCs/>
          <w:color w:val="auto"/>
        </w:rPr>
        <w:t xml:space="preserve">Bank’s authorized / bonafide use of the Deliverables and/or the Services provided by </w:t>
      </w:r>
      <w:r w:rsidR="00506597">
        <w:rPr>
          <w:rFonts w:ascii="Times New Roman" w:hAnsi="Times New Roman" w:cs="Times New Roman"/>
          <w:bCs/>
          <w:color w:val="auto"/>
        </w:rPr>
        <w:t xml:space="preserve">Successful </w:t>
      </w:r>
      <w:r w:rsidRPr="00110AD8">
        <w:rPr>
          <w:rFonts w:ascii="Times New Roman" w:hAnsi="Times New Roman" w:cs="Times New Roman"/>
          <w:bCs/>
          <w:color w:val="auto"/>
        </w:rPr>
        <w:t>Bidder under this RFP or any or all terms and conditions stipulated in the SLA (Service level Agreement) or PO and/or</w:t>
      </w:r>
    </w:p>
    <w:p w:rsidR="009607D8" w:rsidRPr="00110AD8" w:rsidRDefault="009607D8" w:rsidP="00E22A5A">
      <w:pPr>
        <w:pStyle w:val="Default"/>
        <w:numPr>
          <w:ilvl w:val="0"/>
          <w:numId w:val="11"/>
        </w:numPr>
        <w:ind w:left="426" w:hanging="142"/>
        <w:jc w:val="both"/>
        <w:rPr>
          <w:rFonts w:ascii="Times New Roman" w:hAnsi="Times New Roman" w:cs="Times New Roman"/>
          <w:bCs/>
          <w:color w:val="auto"/>
        </w:rPr>
      </w:pPr>
      <w:r w:rsidRPr="00110AD8">
        <w:rPr>
          <w:rFonts w:ascii="Times New Roman" w:hAnsi="Times New Roman" w:cs="Times New Roman"/>
          <w:bCs/>
          <w:color w:val="auto"/>
        </w:rPr>
        <w:t>An act or omission of the</w:t>
      </w:r>
      <w:r w:rsidR="00506597" w:rsidRPr="00506597">
        <w:rPr>
          <w:rFonts w:ascii="Times New Roman" w:hAnsi="Times New Roman" w:cs="Times New Roman"/>
          <w:bCs/>
          <w:color w:val="auto"/>
        </w:rPr>
        <w:t xml:space="preserve"> </w:t>
      </w:r>
      <w:r w:rsidR="00506597">
        <w:rPr>
          <w:rFonts w:ascii="Times New Roman" w:hAnsi="Times New Roman" w:cs="Times New Roman"/>
          <w:bCs/>
          <w:color w:val="auto"/>
        </w:rPr>
        <w:t>Successful</w:t>
      </w:r>
      <w:r w:rsidRPr="00110AD8">
        <w:rPr>
          <w:rFonts w:ascii="Times New Roman" w:hAnsi="Times New Roman" w:cs="Times New Roman"/>
          <w:bCs/>
          <w:color w:val="auto"/>
        </w:rPr>
        <w:t xml:space="preserve"> Bidder, employees, agents, sub-contractors in the performance of the obligations of the Bidder under this RFP or, any or all terms and conditions stipulated in the SLA(Service level Agreement) or Purchase Order(PO) and/or</w:t>
      </w:r>
    </w:p>
    <w:p w:rsidR="009607D8" w:rsidRPr="00110AD8" w:rsidRDefault="009607D8" w:rsidP="00E22A5A">
      <w:pPr>
        <w:pStyle w:val="Default"/>
        <w:numPr>
          <w:ilvl w:val="0"/>
          <w:numId w:val="11"/>
        </w:numPr>
        <w:ind w:left="426" w:hanging="142"/>
        <w:jc w:val="both"/>
        <w:rPr>
          <w:rFonts w:ascii="Times New Roman" w:hAnsi="Times New Roman" w:cs="Times New Roman"/>
          <w:bCs/>
          <w:color w:val="auto"/>
        </w:rPr>
      </w:pPr>
      <w:r w:rsidRPr="00110AD8">
        <w:rPr>
          <w:rFonts w:ascii="Times New Roman" w:hAnsi="Times New Roman" w:cs="Times New Roman"/>
          <w:bCs/>
          <w:color w:val="auto"/>
        </w:rPr>
        <w:t>Claims made by employees or subcontractors or subcontractors</w:t>
      </w:r>
      <w:r w:rsidR="00AC5CC4" w:rsidRPr="00110AD8">
        <w:rPr>
          <w:rFonts w:ascii="Times New Roman" w:hAnsi="Times New Roman" w:cs="Times New Roman"/>
          <w:bCs/>
          <w:color w:val="auto"/>
        </w:rPr>
        <w:t>’</w:t>
      </w:r>
      <w:r w:rsidRPr="00110AD8">
        <w:rPr>
          <w:rFonts w:ascii="Times New Roman" w:hAnsi="Times New Roman" w:cs="Times New Roman"/>
          <w:bCs/>
          <w:color w:val="auto"/>
        </w:rPr>
        <w:t xml:space="preserve"> employees, who are deployed by the </w:t>
      </w:r>
      <w:r w:rsidR="00506597">
        <w:rPr>
          <w:rFonts w:ascii="Times New Roman" w:hAnsi="Times New Roman" w:cs="Times New Roman"/>
          <w:bCs/>
          <w:color w:val="auto"/>
        </w:rPr>
        <w:t xml:space="preserve">Successful </w:t>
      </w:r>
      <w:r w:rsidRPr="00110AD8">
        <w:rPr>
          <w:rFonts w:ascii="Times New Roman" w:hAnsi="Times New Roman" w:cs="Times New Roman"/>
          <w:bCs/>
          <w:color w:val="auto"/>
        </w:rPr>
        <w:t>Bidder, against the Bank and/or</w:t>
      </w:r>
    </w:p>
    <w:p w:rsidR="009607D8" w:rsidRPr="00110AD8" w:rsidRDefault="009607D8" w:rsidP="00E22A5A">
      <w:pPr>
        <w:pStyle w:val="Default"/>
        <w:numPr>
          <w:ilvl w:val="0"/>
          <w:numId w:val="11"/>
        </w:numPr>
        <w:ind w:left="426" w:hanging="142"/>
        <w:jc w:val="both"/>
        <w:rPr>
          <w:rFonts w:ascii="Times New Roman" w:hAnsi="Times New Roman" w:cs="Times New Roman"/>
          <w:bCs/>
          <w:color w:val="auto"/>
        </w:rPr>
      </w:pPr>
      <w:r w:rsidRPr="00110AD8">
        <w:rPr>
          <w:rFonts w:ascii="Times New Roman" w:hAnsi="Times New Roman" w:cs="Times New Roman"/>
          <w:bCs/>
          <w:color w:val="auto"/>
        </w:rPr>
        <w:t>Breach of any of the term of this RFP or breach of any representation or false representation or inaccurate statement or assurance or covenant or warranty of the Bidder under this RFP or; any or all terms and conditions stipulated in the SLA (Service level Agreement) or PO and/or</w:t>
      </w:r>
    </w:p>
    <w:p w:rsidR="009607D8" w:rsidRPr="00110AD8" w:rsidRDefault="009607D8" w:rsidP="00E22A5A">
      <w:pPr>
        <w:pStyle w:val="Default"/>
        <w:numPr>
          <w:ilvl w:val="0"/>
          <w:numId w:val="11"/>
        </w:numPr>
        <w:ind w:left="426" w:hanging="142"/>
        <w:jc w:val="both"/>
        <w:rPr>
          <w:rFonts w:ascii="Times New Roman" w:hAnsi="Times New Roman" w:cs="Times New Roman"/>
          <w:bCs/>
          <w:color w:val="auto"/>
        </w:rPr>
      </w:pPr>
      <w:r w:rsidRPr="00110AD8">
        <w:rPr>
          <w:rFonts w:ascii="Times New Roman" w:hAnsi="Times New Roman" w:cs="Times New Roman"/>
          <w:bCs/>
          <w:color w:val="auto"/>
        </w:rPr>
        <w:t>Any or all Deliverables or Services infringing any patent, trademarks, copyrights or such other Intellectual Property Rights and/or</w:t>
      </w:r>
    </w:p>
    <w:p w:rsidR="009607D8" w:rsidRPr="00110AD8" w:rsidRDefault="009607D8" w:rsidP="00E22A5A">
      <w:pPr>
        <w:pStyle w:val="Default"/>
        <w:numPr>
          <w:ilvl w:val="0"/>
          <w:numId w:val="11"/>
        </w:numPr>
        <w:ind w:left="426" w:hanging="142"/>
        <w:jc w:val="both"/>
        <w:rPr>
          <w:rFonts w:ascii="Times New Roman" w:hAnsi="Times New Roman" w:cs="Times New Roman"/>
          <w:bCs/>
          <w:color w:val="auto"/>
        </w:rPr>
      </w:pPr>
      <w:r w:rsidRPr="00110AD8">
        <w:rPr>
          <w:rFonts w:ascii="Times New Roman" w:hAnsi="Times New Roman" w:cs="Times New Roman"/>
          <w:bCs/>
          <w:color w:val="auto"/>
        </w:rPr>
        <w:t xml:space="preserve">Breach of confidentiality obligations of the </w:t>
      </w:r>
      <w:r w:rsidR="00506597">
        <w:rPr>
          <w:rFonts w:ascii="Times New Roman" w:hAnsi="Times New Roman" w:cs="Times New Roman"/>
          <w:bCs/>
          <w:color w:val="auto"/>
        </w:rPr>
        <w:t xml:space="preserve">Successful </w:t>
      </w:r>
      <w:r w:rsidRPr="00110AD8">
        <w:rPr>
          <w:rFonts w:ascii="Times New Roman" w:hAnsi="Times New Roman" w:cs="Times New Roman"/>
          <w:bCs/>
          <w:color w:val="auto"/>
        </w:rPr>
        <w:t>Bidder contained in this RFP or; any or all terms and conditions stipulated in the SLA (Service level Agreement) or PO and/or</w:t>
      </w:r>
    </w:p>
    <w:p w:rsidR="009607D8" w:rsidRPr="00110AD8" w:rsidRDefault="009607D8" w:rsidP="00E22A5A">
      <w:pPr>
        <w:pStyle w:val="Default"/>
        <w:numPr>
          <w:ilvl w:val="0"/>
          <w:numId w:val="11"/>
        </w:numPr>
        <w:ind w:left="426" w:hanging="142"/>
        <w:jc w:val="both"/>
        <w:rPr>
          <w:rFonts w:ascii="Times New Roman" w:hAnsi="Times New Roman" w:cs="Times New Roman"/>
          <w:bCs/>
          <w:color w:val="auto"/>
        </w:rPr>
      </w:pPr>
      <w:r w:rsidRPr="00110AD8">
        <w:rPr>
          <w:rFonts w:ascii="Times New Roman" w:hAnsi="Times New Roman" w:cs="Times New Roman"/>
          <w:bCs/>
          <w:color w:val="auto"/>
        </w:rPr>
        <w:t>Negligence or gross misconduct attributable to the</w:t>
      </w:r>
      <w:r w:rsidR="00506597" w:rsidRPr="00506597">
        <w:rPr>
          <w:rFonts w:ascii="Times New Roman" w:hAnsi="Times New Roman" w:cs="Times New Roman"/>
          <w:bCs/>
          <w:color w:val="auto"/>
        </w:rPr>
        <w:t xml:space="preserve"> </w:t>
      </w:r>
      <w:r w:rsidR="00506597">
        <w:rPr>
          <w:rFonts w:ascii="Times New Roman" w:hAnsi="Times New Roman" w:cs="Times New Roman"/>
          <w:bCs/>
          <w:color w:val="auto"/>
        </w:rPr>
        <w:t>Successful</w:t>
      </w:r>
      <w:r w:rsidRPr="00110AD8">
        <w:rPr>
          <w:rFonts w:ascii="Times New Roman" w:hAnsi="Times New Roman" w:cs="Times New Roman"/>
          <w:bCs/>
          <w:color w:val="auto"/>
        </w:rPr>
        <w:t xml:space="preserve"> Bidder or its employees, agent or sub‐contractors.</w:t>
      </w:r>
    </w:p>
    <w:p w:rsidR="001D07CE" w:rsidRPr="00110AD8" w:rsidRDefault="001D07CE" w:rsidP="001D07CE">
      <w:pPr>
        <w:pStyle w:val="Default"/>
        <w:ind w:left="567"/>
        <w:jc w:val="both"/>
        <w:rPr>
          <w:rFonts w:ascii="Times New Roman" w:hAnsi="Times New Roman" w:cs="Times New Roman"/>
          <w:bCs/>
          <w:color w:val="auto"/>
        </w:rPr>
      </w:pPr>
    </w:p>
    <w:p w:rsidR="001D07CE" w:rsidRPr="00110AD8" w:rsidRDefault="009607D8" w:rsidP="009607D8">
      <w:pPr>
        <w:pStyle w:val="Default"/>
        <w:jc w:val="both"/>
        <w:rPr>
          <w:rFonts w:ascii="Times New Roman" w:hAnsi="Times New Roman" w:cs="Times New Roman"/>
          <w:bCs/>
          <w:color w:val="auto"/>
        </w:rPr>
      </w:pPr>
      <w:r w:rsidRPr="00110AD8">
        <w:rPr>
          <w:rFonts w:ascii="Times New Roman" w:hAnsi="Times New Roman" w:cs="Times New Roman"/>
          <w:bCs/>
          <w:color w:val="auto"/>
        </w:rPr>
        <w:t xml:space="preserve">2. The </w:t>
      </w:r>
      <w:r w:rsidR="00506597">
        <w:rPr>
          <w:rFonts w:ascii="Times New Roman" w:hAnsi="Times New Roman" w:cs="Times New Roman"/>
          <w:bCs/>
          <w:color w:val="auto"/>
        </w:rPr>
        <w:t xml:space="preserve">Successful </w:t>
      </w:r>
      <w:r w:rsidRPr="00110AD8">
        <w:rPr>
          <w:rFonts w:ascii="Times New Roman" w:hAnsi="Times New Roman" w:cs="Times New Roman"/>
          <w:bCs/>
          <w:color w:val="auto"/>
        </w:rPr>
        <w:t>Bidder will have to at its own cost and expenses defend or settle any claim against the Bank that the Deliverables and Services delivered or provided under this RFP infringe a patent, utility model, industrial design, copyright, trade secret, mask work or trade mark in the country where the Deliverables and Services are used, sold or received, provided the Bank:</w:t>
      </w:r>
    </w:p>
    <w:p w:rsidR="009607D8" w:rsidRPr="00110AD8" w:rsidRDefault="009607D8" w:rsidP="00E22A5A">
      <w:pPr>
        <w:pStyle w:val="Default"/>
        <w:numPr>
          <w:ilvl w:val="0"/>
          <w:numId w:val="12"/>
        </w:numPr>
        <w:ind w:left="567" w:hanging="207"/>
        <w:jc w:val="both"/>
        <w:rPr>
          <w:rFonts w:ascii="Times New Roman" w:hAnsi="Times New Roman" w:cs="Times New Roman"/>
          <w:bCs/>
          <w:color w:val="auto"/>
        </w:rPr>
      </w:pPr>
      <w:r w:rsidRPr="00110AD8">
        <w:rPr>
          <w:rFonts w:ascii="Times New Roman" w:hAnsi="Times New Roman" w:cs="Times New Roman"/>
          <w:bCs/>
          <w:color w:val="auto"/>
        </w:rPr>
        <w:t xml:space="preserve">Notifies the </w:t>
      </w:r>
      <w:r w:rsidR="00506597">
        <w:rPr>
          <w:rFonts w:ascii="Times New Roman" w:hAnsi="Times New Roman" w:cs="Times New Roman"/>
          <w:bCs/>
          <w:color w:val="auto"/>
        </w:rPr>
        <w:t xml:space="preserve">Successful </w:t>
      </w:r>
      <w:r w:rsidRPr="00110AD8">
        <w:rPr>
          <w:rFonts w:ascii="Times New Roman" w:hAnsi="Times New Roman" w:cs="Times New Roman"/>
          <w:bCs/>
          <w:color w:val="auto"/>
        </w:rPr>
        <w:t>Bidder in writing; and</w:t>
      </w:r>
    </w:p>
    <w:p w:rsidR="009607D8" w:rsidRPr="00110AD8" w:rsidRDefault="009607D8" w:rsidP="00E22A5A">
      <w:pPr>
        <w:pStyle w:val="Default"/>
        <w:numPr>
          <w:ilvl w:val="0"/>
          <w:numId w:val="12"/>
        </w:numPr>
        <w:ind w:left="567" w:hanging="207"/>
        <w:jc w:val="both"/>
        <w:rPr>
          <w:rFonts w:ascii="Times New Roman" w:hAnsi="Times New Roman" w:cs="Times New Roman"/>
          <w:bCs/>
          <w:color w:val="auto"/>
        </w:rPr>
      </w:pPr>
      <w:r w:rsidRPr="00110AD8">
        <w:rPr>
          <w:rFonts w:ascii="Times New Roman" w:hAnsi="Times New Roman" w:cs="Times New Roman"/>
          <w:bCs/>
          <w:color w:val="auto"/>
        </w:rPr>
        <w:t xml:space="preserve">Cooperates with the </w:t>
      </w:r>
      <w:r w:rsidR="00506597">
        <w:rPr>
          <w:rFonts w:ascii="Times New Roman" w:hAnsi="Times New Roman" w:cs="Times New Roman"/>
          <w:bCs/>
          <w:color w:val="auto"/>
        </w:rPr>
        <w:t xml:space="preserve">Successful </w:t>
      </w:r>
      <w:r w:rsidRPr="00110AD8">
        <w:rPr>
          <w:rFonts w:ascii="Times New Roman" w:hAnsi="Times New Roman" w:cs="Times New Roman"/>
          <w:bCs/>
          <w:color w:val="auto"/>
        </w:rPr>
        <w:t>Bidder in the defense and settlement of the claims.</w:t>
      </w:r>
    </w:p>
    <w:p w:rsidR="001D07CE" w:rsidRPr="00110AD8" w:rsidRDefault="001D07CE" w:rsidP="001D07CE">
      <w:pPr>
        <w:pStyle w:val="Default"/>
        <w:ind w:left="567"/>
        <w:jc w:val="both"/>
        <w:rPr>
          <w:rFonts w:ascii="Times New Roman" w:hAnsi="Times New Roman" w:cs="Times New Roman"/>
          <w:bCs/>
          <w:color w:val="auto"/>
        </w:rPr>
      </w:pPr>
    </w:p>
    <w:p w:rsidR="009607D8" w:rsidRPr="00110AD8" w:rsidRDefault="009607D8" w:rsidP="009607D8">
      <w:pPr>
        <w:pStyle w:val="Default"/>
        <w:jc w:val="both"/>
        <w:rPr>
          <w:rFonts w:ascii="Times New Roman" w:hAnsi="Times New Roman" w:cs="Times New Roman"/>
          <w:bCs/>
          <w:color w:val="auto"/>
        </w:rPr>
      </w:pPr>
      <w:r w:rsidRPr="00110AD8">
        <w:rPr>
          <w:rFonts w:ascii="Times New Roman" w:hAnsi="Times New Roman" w:cs="Times New Roman"/>
          <w:bCs/>
          <w:color w:val="auto"/>
        </w:rPr>
        <w:t xml:space="preserve">3. The </w:t>
      </w:r>
      <w:r w:rsidR="00506597">
        <w:rPr>
          <w:rFonts w:ascii="Times New Roman" w:hAnsi="Times New Roman" w:cs="Times New Roman"/>
          <w:bCs/>
          <w:color w:val="auto"/>
        </w:rPr>
        <w:t xml:space="preserve">Successful </w:t>
      </w:r>
      <w:r w:rsidRPr="00110AD8">
        <w:rPr>
          <w:rFonts w:ascii="Times New Roman" w:hAnsi="Times New Roman" w:cs="Times New Roman"/>
          <w:bCs/>
          <w:color w:val="auto"/>
        </w:rPr>
        <w:t>Bidder shall compensate the Bank for direct financial loss suffered by the Bank</w:t>
      </w:r>
      <w:r w:rsidR="00523DC0" w:rsidRPr="00110AD8">
        <w:rPr>
          <w:rFonts w:ascii="Times New Roman" w:hAnsi="Times New Roman" w:cs="Times New Roman"/>
          <w:bCs/>
          <w:color w:val="auto"/>
        </w:rPr>
        <w:t>,</w:t>
      </w:r>
      <w:r w:rsidRPr="00110AD8">
        <w:rPr>
          <w:rFonts w:ascii="Times New Roman" w:hAnsi="Times New Roman" w:cs="Times New Roman"/>
          <w:bCs/>
          <w:color w:val="auto"/>
        </w:rPr>
        <w:t xml:space="preserve"> if the Bidder fails to fix bugs, provide the Modifications / Enhancements / Customization as required by the Bank as per the terms and conditions of this RFP and to meet the Service Levels as per satisfaction of the Bank.</w:t>
      </w:r>
    </w:p>
    <w:p w:rsidR="001D07CE" w:rsidRPr="00110AD8" w:rsidRDefault="001D07CE" w:rsidP="009607D8">
      <w:pPr>
        <w:pStyle w:val="Default"/>
        <w:jc w:val="both"/>
        <w:rPr>
          <w:rFonts w:ascii="Times New Roman" w:hAnsi="Times New Roman" w:cs="Times New Roman"/>
          <w:bCs/>
          <w:color w:val="auto"/>
        </w:rPr>
      </w:pPr>
    </w:p>
    <w:p w:rsidR="001D07CE" w:rsidRPr="00110AD8" w:rsidRDefault="009607D8" w:rsidP="009607D8">
      <w:pPr>
        <w:pStyle w:val="Default"/>
        <w:jc w:val="both"/>
        <w:rPr>
          <w:rFonts w:ascii="Times New Roman" w:hAnsi="Times New Roman" w:cs="Times New Roman"/>
          <w:bCs/>
          <w:color w:val="auto"/>
        </w:rPr>
      </w:pPr>
      <w:r w:rsidRPr="00110AD8">
        <w:rPr>
          <w:rFonts w:ascii="Times New Roman" w:hAnsi="Times New Roman" w:cs="Times New Roman"/>
          <w:bCs/>
          <w:color w:val="auto"/>
        </w:rPr>
        <w:t xml:space="preserve">4. Additionally, the </w:t>
      </w:r>
      <w:r w:rsidR="00506597">
        <w:rPr>
          <w:rFonts w:ascii="Times New Roman" w:hAnsi="Times New Roman" w:cs="Times New Roman"/>
          <w:bCs/>
          <w:color w:val="auto"/>
        </w:rPr>
        <w:t xml:space="preserve">Successful </w:t>
      </w:r>
      <w:r w:rsidRPr="00110AD8">
        <w:rPr>
          <w:rFonts w:ascii="Times New Roman" w:hAnsi="Times New Roman" w:cs="Times New Roman"/>
          <w:bCs/>
          <w:color w:val="auto"/>
        </w:rPr>
        <w:t>Bidder shall indemnify, protect and save the Bank against all claims, losses, costs, damages, expenses, action, suits and other proceedings,</w:t>
      </w:r>
      <w:r w:rsidR="00523DC0" w:rsidRPr="00110AD8">
        <w:rPr>
          <w:rFonts w:ascii="Times New Roman" w:hAnsi="Times New Roman" w:cs="Times New Roman"/>
          <w:bCs/>
          <w:color w:val="auto"/>
        </w:rPr>
        <w:t xml:space="preserve"> suffered by bank due to the following reasons:</w:t>
      </w:r>
    </w:p>
    <w:p w:rsidR="009607D8" w:rsidRPr="00110AD8" w:rsidRDefault="009607D8" w:rsidP="00E22A5A">
      <w:pPr>
        <w:pStyle w:val="Default"/>
        <w:numPr>
          <w:ilvl w:val="0"/>
          <w:numId w:val="13"/>
        </w:numPr>
        <w:ind w:left="426" w:hanging="207"/>
        <w:jc w:val="both"/>
        <w:rPr>
          <w:rFonts w:ascii="Times New Roman" w:hAnsi="Times New Roman" w:cs="Times New Roman"/>
          <w:bCs/>
          <w:color w:val="auto"/>
        </w:rPr>
      </w:pPr>
      <w:r w:rsidRPr="00110AD8">
        <w:rPr>
          <w:rFonts w:ascii="Times New Roman" w:hAnsi="Times New Roman" w:cs="Times New Roman"/>
          <w:bCs/>
          <w:color w:val="auto"/>
        </w:rPr>
        <w:t>that the Deliverables and Services delivered or provided under this Agreement infringe a patent, utility model, industrial design, copyright, trade secret, mask work or trademark in any country where the Deliverables and Services are used, sold or received; and/or</w:t>
      </w:r>
      <w:r w:rsidRPr="00110AD8">
        <w:rPr>
          <w:rFonts w:ascii="Times New Roman" w:hAnsi="Times New Roman" w:cs="Times New Roman"/>
          <w:color w:val="auto"/>
        </w:rPr>
        <w:t xml:space="preserve"> </w:t>
      </w:r>
      <w:r w:rsidRPr="00110AD8">
        <w:rPr>
          <w:rFonts w:ascii="Times New Roman" w:hAnsi="Times New Roman" w:cs="Times New Roman"/>
          <w:bCs/>
          <w:color w:val="auto"/>
        </w:rPr>
        <w:t xml:space="preserve">The </w:t>
      </w:r>
      <w:r w:rsidR="00506597">
        <w:rPr>
          <w:rFonts w:ascii="Times New Roman" w:hAnsi="Times New Roman" w:cs="Times New Roman"/>
          <w:bCs/>
          <w:color w:val="auto"/>
        </w:rPr>
        <w:t xml:space="preserve">Successful </w:t>
      </w:r>
      <w:r w:rsidRPr="00110AD8">
        <w:rPr>
          <w:rFonts w:ascii="Times New Roman" w:hAnsi="Times New Roman" w:cs="Times New Roman"/>
          <w:bCs/>
          <w:color w:val="auto"/>
        </w:rPr>
        <w:t xml:space="preserve">Bidder </w:t>
      </w:r>
      <w:r w:rsidR="00725B75" w:rsidRPr="00110AD8">
        <w:rPr>
          <w:rFonts w:ascii="Times New Roman" w:hAnsi="Times New Roman" w:cs="Times New Roman"/>
          <w:bCs/>
          <w:color w:val="auto"/>
        </w:rPr>
        <w:t>shall indemnify</w:t>
      </w:r>
      <w:r w:rsidRPr="00110AD8">
        <w:rPr>
          <w:rFonts w:ascii="Times New Roman" w:hAnsi="Times New Roman" w:cs="Times New Roman"/>
          <w:bCs/>
          <w:color w:val="auto"/>
        </w:rPr>
        <w:t xml:space="preserve"> the Bank in case of any mismatch of </w:t>
      </w:r>
      <w:r w:rsidR="00CB081A" w:rsidRPr="00110AD8">
        <w:rPr>
          <w:rFonts w:ascii="Times New Roman" w:hAnsi="Times New Roman" w:cs="Times New Roman"/>
          <w:bCs/>
          <w:color w:val="auto"/>
        </w:rPr>
        <w:t>ITC (</w:t>
      </w:r>
      <w:r w:rsidRPr="00110AD8">
        <w:rPr>
          <w:rFonts w:ascii="Times New Roman" w:hAnsi="Times New Roman" w:cs="Times New Roman"/>
          <w:bCs/>
          <w:color w:val="auto"/>
        </w:rPr>
        <w:t>Input Tax Credit</w:t>
      </w:r>
      <w:r w:rsidR="00CB081A" w:rsidRPr="00110AD8">
        <w:rPr>
          <w:rFonts w:ascii="Times New Roman" w:hAnsi="Times New Roman" w:cs="Times New Roman"/>
          <w:bCs/>
          <w:color w:val="auto"/>
        </w:rPr>
        <w:t>) in</w:t>
      </w:r>
      <w:r w:rsidRPr="00110AD8">
        <w:rPr>
          <w:rFonts w:ascii="Times New Roman" w:hAnsi="Times New Roman" w:cs="Times New Roman"/>
          <w:bCs/>
          <w:color w:val="auto"/>
        </w:rPr>
        <w:t xml:space="preserve"> the </w:t>
      </w:r>
      <w:r w:rsidR="00CB081A" w:rsidRPr="00110AD8">
        <w:rPr>
          <w:rFonts w:ascii="Times New Roman" w:hAnsi="Times New Roman" w:cs="Times New Roman"/>
          <w:bCs/>
          <w:color w:val="auto"/>
        </w:rPr>
        <w:t>GSTR 2A, where</w:t>
      </w:r>
      <w:r w:rsidRPr="00110AD8">
        <w:rPr>
          <w:rFonts w:ascii="Times New Roman" w:hAnsi="Times New Roman" w:cs="Times New Roman"/>
          <w:bCs/>
          <w:color w:val="auto"/>
        </w:rPr>
        <w:t xml:space="preserve"> </w:t>
      </w:r>
      <w:r w:rsidR="00CB081A" w:rsidRPr="00110AD8">
        <w:rPr>
          <w:rFonts w:ascii="Times New Roman" w:hAnsi="Times New Roman" w:cs="Times New Roman"/>
          <w:bCs/>
          <w:color w:val="auto"/>
        </w:rPr>
        <w:t>the Bank</w:t>
      </w:r>
      <w:r w:rsidRPr="00110AD8">
        <w:rPr>
          <w:rFonts w:ascii="Times New Roman" w:hAnsi="Times New Roman" w:cs="Times New Roman"/>
          <w:bCs/>
          <w:color w:val="auto"/>
        </w:rPr>
        <w:t xml:space="preserve"> does </w:t>
      </w:r>
      <w:r w:rsidR="00CB081A" w:rsidRPr="00110AD8">
        <w:rPr>
          <w:rFonts w:ascii="Times New Roman" w:hAnsi="Times New Roman" w:cs="Times New Roman"/>
          <w:bCs/>
          <w:color w:val="auto"/>
        </w:rPr>
        <w:t>not opt</w:t>
      </w:r>
      <w:r w:rsidRPr="00110AD8">
        <w:rPr>
          <w:rFonts w:ascii="Times New Roman" w:hAnsi="Times New Roman" w:cs="Times New Roman"/>
          <w:bCs/>
          <w:color w:val="auto"/>
        </w:rPr>
        <w:t xml:space="preserve"> for retention of GST component on supplies.</w:t>
      </w:r>
    </w:p>
    <w:p w:rsidR="00446646" w:rsidRPr="00110AD8" w:rsidRDefault="00EE4F4B" w:rsidP="00E22A5A">
      <w:pPr>
        <w:pStyle w:val="Default"/>
        <w:numPr>
          <w:ilvl w:val="0"/>
          <w:numId w:val="13"/>
        </w:numPr>
        <w:ind w:left="426" w:hanging="207"/>
        <w:jc w:val="both"/>
        <w:rPr>
          <w:rFonts w:ascii="Times New Roman" w:hAnsi="Times New Roman" w:cs="Times New Roman"/>
          <w:bCs/>
          <w:color w:val="auto"/>
        </w:rPr>
      </w:pPr>
      <w:r w:rsidRPr="00110AD8">
        <w:rPr>
          <w:rFonts w:ascii="Times New Roman" w:hAnsi="Times New Roman" w:cs="Times New Roman"/>
          <w:bCs/>
          <w:color w:val="auto"/>
        </w:rPr>
        <w:t xml:space="preserve">all claims, losses, costs, damages, expenses, action, suits and other proceedings </w:t>
      </w:r>
      <w:r w:rsidR="009607D8" w:rsidRPr="00110AD8">
        <w:rPr>
          <w:rFonts w:ascii="Times New Roman" w:hAnsi="Times New Roman" w:cs="Times New Roman"/>
          <w:bCs/>
          <w:color w:val="auto"/>
        </w:rPr>
        <w:t>resulting from infringement of any patent, trade-marks, copyrights etc. or</w:t>
      </w:r>
    </w:p>
    <w:p w:rsidR="009607D8" w:rsidRPr="00110AD8" w:rsidRDefault="009607D8" w:rsidP="00E22A5A">
      <w:pPr>
        <w:pStyle w:val="Default"/>
        <w:numPr>
          <w:ilvl w:val="0"/>
          <w:numId w:val="13"/>
        </w:numPr>
        <w:ind w:left="426" w:hanging="207"/>
        <w:jc w:val="both"/>
        <w:rPr>
          <w:rFonts w:ascii="Times New Roman" w:hAnsi="Times New Roman" w:cs="Times New Roman"/>
          <w:bCs/>
          <w:color w:val="auto"/>
        </w:rPr>
      </w:pPr>
      <w:r w:rsidRPr="00110AD8">
        <w:rPr>
          <w:rFonts w:ascii="Times New Roman" w:hAnsi="Times New Roman" w:cs="Times New Roman"/>
          <w:bCs/>
          <w:color w:val="auto"/>
        </w:rPr>
        <w:t xml:space="preserve"> such other statutory infringements under any laws including the Copyright Act,1957 or Information Technology Act, 2000 or any Law, rules, regulation, bylaws, notification time being enforced in respect of all the Hardware, Software and network equipment or other systems supplied by them to the Bank from whatsoever source, provided the Bank notifies the Bidder in writing as soon as practicable when the Bank becomes aware of the claim however:</w:t>
      </w:r>
    </w:p>
    <w:p w:rsidR="009607D8" w:rsidRPr="00110AD8" w:rsidRDefault="009607D8" w:rsidP="00E22A5A">
      <w:pPr>
        <w:pStyle w:val="Default"/>
        <w:numPr>
          <w:ilvl w:val="0"/>
          <w:numId w:val="29"/>
        </w:numPr>
        <w:ind w:hanging="294"/>
        <w:jc w:val="both"/>
        <w:rPr>
          <w:rFonts w:ascii="Times New Roman" w:hAnsi="Times New Roman" w:cs="Times New Roman"/>
          <w:bCs/>
          <w:color w:val="auto"/>
        </w:rPr>
      </w:pPr>
      <w:r w:rsidRPr="00110AD8">
        <w:rPr>
          <w:rFonts w:ascii="Times New Roman" w:hAnsi="Times New Roman" w:cs="Times New Roman"/>
          <w:bCs/>
          <w:color w:val="auto"/>
        </w:rPr>
        <w:t xml:space="preserve">The </w:t>
      </w:r>
      <w:r w:rsidR="00506597">
        <w:rPr>
          <w:rFonts w:ascii="Times New Roman" w:hAnsi="Times New Roman" w:cs="Times New Roman"/>
          <w:bCs/>
          <w:color w:val="auto"/>
        </w:rPr>
        <w:t xml:space="preserve">Successful </w:t>
      </w:r>
      <w:r w:rsidRPr="00110AD8">
        <w:rPr>
          <w:rFonts w:ascii="Times New Roman" w:hAnsi="Times New Roman" w:cs="Times New Roman"/>
          <w:bCs/>
          <w:color w:val="auto"/>
        </w:rPr>
        <w:t>Bidder has sole control of the defense and all related settlement negotiations.</w:t>
      </w:r>
    </w:p>
    <w:p w:rsidR="009607D8" w:rsidRPr="00110AD8" w:rsidRDefault="001D07CE" w:rsidP="00E22A5A">
      <w:pPr>
        <w:pStyle w:val="Default"/>
        <w:numPr>
          <w:ilvl w:val="0"/>
          <w:numId w:val="29"/>
        </w:numPr>
        <w:ind w:hanging="294"/>
        <w:jc w:val="both"/>
        <w:rPr>
          <w:rFonts w:ascii="Times New Roman" w:hAnsi="Times New Roman" w:cs="Times New Roman"/>
          <w:bCs/>
          <w:color w:val="auto"/>
        </w:rPr>
      </w:pPr>
      <w:r w:rsidRPr="00110AD8">
        <w:rPr>
          <w:rFonts w:ascii="Times New Roman" w:hAnsi="Times New Roman" w:cs="Times New Roman"/>
          <w:bCs/>
          <w:color w:val="auto"/>
        </w:rPr>
        <w:t>The</w:t>
      </w:r>
      <w:r w:rsidR="009607D8" w:rsidRPr="00110AD8">
        <w:rPr>
          <w:rFonts w:ascii="Times New Roman" w:hAnsi="Times New Roman" w:cs="Times New Roman"/>
          <w:bCs/>
          <w:color w:val="auto"/>
        </w:rPr>
        <w:t xml:space="preserve"> Bank </w:t>
      </w:r>
      <w:r w:rsidRPr="00110AD8">
        <w:rPr>
          <w:rFonts w:ascii="Times New Roman" w:hAnsi="Times New Roman" w:cs="Times New Roman"/>
          <w:bCs/>
          <w:color w:val="auto"/>
        </w:rPr>
        <w:t>provides</w:t>
      </w:r>
      <w:r w:rsidR="009607D8" w:rsidRPr="00110AD8">
        <w:rPr>
          <w:rFonts w:ascii="Times New Roman" w:hAnsi="Times New Roman" w:cs="Times New Roman"/>
          <w:bCs/>
          <w:color w:val="auto"/>
        </w:rPr>
        <w:t xml:space="preserve"> the Bidder with the assistance, information and authority reasonably necessary to perform the above and bidder is aware of the rights to make any statements or comments or representations about the claim by Bank or any regulatory authority. Indemnity would be limited to court or arbitration awarded damages and shall exclude </w:t>
      </w:r>
      <w:r w:rsidRPr="00110AD8">
        <w:rPr>
          <w:rFonts w:ascii="Times New Roman" w:hAnsi="Times New Roman" w:cs="Times New Roman"/>
          <w:bCs/>
          <w:color w:val="auto"/>
        </w:rPr>
        <w:t>indirect</w:t>
      </w:r>
      <w:r w:rsidR="009607D8" w:rsidRPr="00110AD8">
        <w:rPr>
          <w:rFonts w:ascii="Times New Roman" w:hAnsi="Times New Roman" w:cs="Times New Roman"/>
          <w:bCs/>
          <w:color w:val="auto"/>
        </w:rPr>
        <w:t xml:space="preserve"> and incidental damages and compensations.</w:t>
      </w:r>
    </w:p>
    <w:p w:rsidR="001D07CE" w:rsidRPr="00110AD8" w:rsidRDefault="001D07CE" w:rsidP="001D07CE">
      <w:pPr>
        <w:pStyle w:val="Default"/>
        <w:ind w:left="993"/>
        <w:jc w:val="both"/>
        <w:rPr>
          <w:rFonts w:ascii="Times New Roman" w:hAnsi="Times New Roman" w:cs="Times New Roman"/>
          <w:bCs/>
          <w:color w:val="auto"/>
        </w:rPr>
      </w:pPr>
    </w:p>
    <w:p w:rsidR="009607D8" w:rsidRPr="00110AD8" w:rsidRDefault="009607D8" w:rsidP="009607D8">
      <w:pPr>
        <w:pStyle w:val="Default"/>
        <w:jc w:val="both"/>
        <w:rPr>
          <w:rFonts w:ascii="Times New Roman" w:hAnsi="Times New Roman" w:cs="Times New Roman"/>
          <w:bCs/>
          <w:color w:val="auto"/>
        </w:rPr>
      </w:pPr>
      <w:r w:rsidRPr="00110AD8">
        <w:rPr>
          <w:rFonts w:ascii="Times New Roman" w:hAnsi="Times New Roman" w:cs="Times New Roman"/>
          <w:bCs/>
          <w:color w:val="auto"/>
        </w:rPr>
        <w:t>5. Indemnity would be limited to</w:t>
      </w:r>
      <w:r w:rsidR="00753B3E" w:rsidRPr="00110AD8">
        <w:rPr>
          <w:rFonts w:ascii="Times New Roman" w:hAnsi="Times New Roman" w:cs="Times New Roman"/>
          <w:bCs/>
          <w:color w:val="auto"/>
        </w:rPr>
        <w:t xml:space="preserve"> </w:t>
      </w:r>
      <w:r w:rsidR="00753B3E" w:rsidRPr="00110AD8">
        <w:rPr>
          <w:rFonts w:ascii="Times New Roman" w:hAnsi="Times New Roman" w:cs="Times New Roman"/>
          <w:color w:val="auto"/>
        </w:rPr>
        <w:t xml:space="preserve">damages awarded in arbitration </w:t>
      </w:r>
      <w:r w:rsidRPr="00110AD8">
        <w:rPr>
          <w:rFonts w:ascii="Times New Roman" w:hAnsi="Times New Roman" w:cs="Times New Roman"/>
          <w:bCs/>
          <w:color w:val="auto"/>
        </w:rPr>
        <w:t xml:space="preserve">and shall exclude indirect, and incidental damages. </w:t>
      </w:r>
      <w:r w:rsidR="00771DA9" w:rsidRPr="00110AD8">
        <w:rPr>
          <w:rFonts w:ascii="Times New Roman" w:hAnsi="Times New Roman" w:cs="Times New Roman"/>
          <w:bCs/>
          <w:color w:val="auto"/>
        </w:rPr>
        <w:t>However,</w:t>
      </w:r>
      <w:r w:rsidRPr="00110AD8">
        <w:rPr>
          <w:rFonts w:ascii="Times New Roman" w:hAnsi="Times New Roman" w:cs="Times New Roman"/>
          <w:bCs/>
          <w:color w:val="auto"/>
        </w:rPr>
        <w:t xml:space="preserve"> indemnity would also cover damages, loss or liabilities, compensation suffered by the Bank arising out of claims made by regulatory authorities.</w:t>
      </w:r>
    </w:p>
    <w:p w:rsidR="000E6A31" w:rsidRPr="00110AD8" w:rsidRDefault="000E6A31" w:rsidP="009607D8">
      <w:pPr>
        <w:pStyle w:val="Default"/>
        <w:jc w:val="both"/>
        <w:rPr>
          <w:rFonts w:ascii="Times New Roman" w:hAnsi="Times New Roman" w:cs="Times New Roman"/>
          <w:b/>
          <w:bCs/>
          <w:color w:val="auto"/>
        </w:rPr>
      </w:pPr>
    </w:p>
    <w:p w:rsidR="009C786F" w:rsidRPr="00110AD8" w:rsidRDefault="006744E8" w:rsidP="00045432">
      <w:pPr>
        <w:pStyle w:val="Heading1"/>
        <w:shd w:val="clear" w:color="auto" w:fill="DBE5F1"/>
        <w:tabs>
          <w:tab w:val="clear" w:pos="2417"/>
        </w:tabs>
        <w:rPr>
          <w:rFonts w:cs="Times New Roman"/>
        </w:rPr>
      </w:pPr>
      <w:bookmarkStart w:id="34" w:name="_Toc64563837"/>
      <w:r w:rsidRPr="00110AD8">
        <w:rPr>
          <w:rFonts w:cs="Times New Roman"/>
        </w:rPr>
        <w:t>20</w:t>
      </w:r>
      <w:r w:rsidR="00045432" w:rsidRPr="00110AD8">
        <w:rPr>
          <w:rFonts w:cs="Times New Roman"/>
        </w:rPr>
        <w:t>.</w:t>
      </w:r>
      <w:r w:rsidR="006964D1" w:rsidRPr="00110AD8">
        <w:rPr>
          <w:rFonts w:cs="Times New Roman"/>
        </w:rPr>
        <w:t xml:space="preserve"> </w:t>
      </w:r>
      <w:r w:rsidR="009607D8" w:rsidRPr="00110AD8">
        <w:rPr>
          <w:rFonts w:cs="Times New Roman"/>
        </w:rPr>
        <w:t>Liquidated Damages</w:t>
      </w:r>
      <w:bookmarkEnd w:id="34"/>
    </w:p>
    <w:p w:rsidR="009607D8" w:rsidRPr="00110AD8" w:rsidRDefault="009607D8" w:rsidP="00E22A5A">
      <w:pPr>
        <w:pStyle w:val="Default"/>
        <w:numPr>
          <w:ilvl w:val="0"/>
          <w:numId w:val="30"/>
        </w:numPr>
        <w:spacing w:before="240"/>
        <w:ind w:left="284" w:hanging="284"/>
        <w:jc w:val="both"/>
        <w:rPr>
          <w:rFonts w:ascii="Times New Roman" w:hAnsi="Times New Roman" w:cs="Times New Roman"/>
          <w:bCs/>
          <w:color w:val="auto"/>
        </w:rPr>
      </w:pPr>
      <w:r w:rsidRPr="00110AD8">
        <w:rPr>
          <w:rFonts w:ascii="Times New Roman" w:hAnsi="Times New Roman" w:cs="Times New Roman"/>
          <w:bCs/>
          <w:color w:val="auto"/>
        </w:rPr>
        <w:t>If the successful Bidder/Vendor fails to perform the Services within the period(s) specified in the Contract / SLA, the Bank shall, without prejudice to its other remedies under the Contract, deduct penalty from the Contract Price, as Liquidated Damages (LD), for every such default in service.</w:t>
      </w:r>
    </w:p>
    <w:p w:rsidR="00454C03" w:rsidRPr="00454C03" w:rsidRDefault="00454C03" w:rsidP="00B04DD5">
      <w:pPr>
        <w:jc w:val="both"/>
        <w:rPr>
          <w:rFonts w:ascii="Times New Roman" w:hAnsi="Times New Roman" w:cs="Times New Roman"/>
          <w:bCs/>
        </w:rPr>
      </w:pPr>
      <w:r>
        <w:rPr>
          <w:rFonts w:ascii="Times New Roman" w:hAnsi="Times New Roman" w:cs="Times New Roman"/>
          <w:bCs/>
        </w:rPr>
        <w:t xml:space="preserve">2. </w:t>
      </w:r>
      <w:r w:rsidRPr="00454C03">
        <w:rPr>
          <w:rFonts w:ascii="Times New Roman" w:hAnsi="Times New Roman" w:cs="Times New Roman"/>
          <w:bCs/>
        </w:rPr>
        <w:t>The Liqu</w:t>
      </w:r>
      <w:r w:rsidR="00B04DD5">
        <w:rPr>
          <w:rFonts w:ascii="Times New Roman" w:hAnsi="Times New Roman" w:cs="Times New Roman"/>
          <w:bCs/>
        </w:rPr>
        <w:t>idated Damages (LD) shall be 1</w:t>
      </w:r>
      <w:r w:rsidRPr="00454C03">
        <w:rPr>
          <w:rFonts w:ascii="Times New Roman" w:hAnsi="Times New Roman" w:cs="Times New Roman"/>
          <w:bCs/>
        </w:rPr>
        <w:t xml:space="preserve"> % of contract amount for each week or part thereof for delay until actual delivery or performance. However, the total amount of Liquidated Damages deducted will be pegged at 10% of the contract amount. Once the liquidated damages reach 10% of the contract amount, the bank may consider termination of the contract or invocation of Bank guarantee. In this context Bank may exercise both the rights simultaneously or severally.  In case the Bank exercises its right to invoke the Bank guarantee and not to terminate the contract, the Bank may instruct to concerned successful bidder  to submit fresh Bank guarantee for the same amount in this regard. </w:t>
      </w:r>
    </w:p>
    <w:p w:rsidR="00453C2C" w:rsidRPr="00110AD8" w:rsidRDefault="00453C2C" w:rsidP="00453C2C">
      <w:pPr>
        <w:pStyle w:val="Default"/>
        <w:ind w:left="284"/>
        <w:jc w:val="both"/>
        <w:rPr>
          <w:rFonts w:ascii="Times New Roman" w:hAnsi="Times New Roman" w:cs="Times New Roman"/>
          <w:bCs/>
          <w:color w:val="auto"/>
        </w:rPr>
      </w:pPr>
    </w:p>
    <w:p w:rsidR="009607D8" w:rsidRPr="00110AD8" w:rsidRDefault="006660B3" w:rsidP="009607D8">
      <w:pPr>
        <w:pStyle w:val="Default"/>
        <w:jc w:val="both"/>
        <w:rPr>
          <w:rFonts w:ascii="Times New Roman" w:hAnsi="Times New Roman" w:cs="Times New Roman"/>
          <w:bCs/>
          <w:color w:val="auto"/>
        </w:rPr>
      </w:pPr>
      <w:r w:rsidRPr="00110AD8">
        <w:rPr>
          <w:rFonts w:ascii="Times New Roman" w:hAnsi="Times New Roman" w:cs="Times New Roman"/>
          <w:bCs/>
          <w:color w:val="auto"/>
        </w:rPr>
        <w:t>At</w:t>
      </w:r>
      <w:r w:rsidR="009607D8" w:rsidRPr="00110AD8">
        <w:rPr>
          <w:rFonts w:ascii="Times New Roman" w:hAnsi="Times New Roman" w:cs="Times New Roman"/>
          <w:bCs/>
          <w:color w:val="auto"/>
        </w:rPr>
        <w:t xml:space="preserve"> that point, the contract price will stand reduced to the actual amount payable by the Bank. Proportionately the payment payable to the Successful Bidder will also stand reduced. All the deliverables given to the Bank at that instant will continue to be the property of the bank and the bank plans to use the same for any purpose which it may deem fit.</w:t>
      </w:r>
    </w:p>
    <w:p w:rsidR="009607D8" w:rsidRPr="00110AD8" w:rsidRDefault="009607D8" w:rsidP="009607D8">
      <w:pPr>
        <w:pStyle w:val="Default"/>
        <w:jc w:val="both"/>
        <w:rPr>
          <w:rFonts w:ascii="Times New Roman" w:hAnsi="Times New Roman" w:cs="Times New Roman"/>
          <w:b/>
          <w:bCs/>
          <w:color w:val="auto"/>
        </w:rPr>
      </w:pPr>
    </w:p>
    <w:p w:rsidR="009C786F" w:rsidRPr="00110AD8" w:rsidRDefault="006744E8" w:rsidP="00045432">
      <w:pPr>
        <w:pStyle w:val="Heading1"/>
        <w:shd w:val="clear" w:color="auto" w:fill="DBE5F1"/>
        <w:tabs>
          <w:tab w:val="clear" w:pos="2417"/>
          <w:tab w:val="left" w:pos="567"/>
        </w:tabs>
        <w:rPr>
          <w:rFonts w:cs="Times New Roman"/>
        </w:rPr>
      </w:pPr>
      <w:bookmarkStart w:id="35" w:name="_Toc64563838"/>
      <w:r w:rsidRPr="00110AD8">
        <w:rPr>
          <w:rFonts w:cs="Times New Roman"/>
        </w:rPr>
        <w:t>21</w:t>
      </w:r>
      <w:r w:rsidR="00045432" w:rsidRPr="00110AD8">
        <w:rPr>
          <w:rFonts w:cs="Times New Roman"/>
        </w:rPr>
        <w:t xml:space="preserve">. </w:t>
      </w:r>
      <w:r w:rsidR="0012558C" w:rsidRPr="00110AD8">
        <w:rPr>
          <w:rFonts w:cs="Times New Roman"/>
        </w:rPr>
        <w:t>Confidentiality</w:t>
      </w:r>
      <w:r w:rsidR="009607D8" w:rsidRPr="00110AD8">
        <w:rPr>
          <w:rFonts w:cs="Times New Roman"/>
        </w:rPr>
        <w:t xml:space="preserve"> &amp; Non – Disclosure</w:t>
      </w:r>
      <w:bookmarkEnd w:id="35"/>
    </w:p>
    <w:p w:rsidR="009607D8" w:rsidRPr="00110AD8" w:rsidRDefault="009607D8" w:rsidP="00697DF4">
      <w:pPr>
        <w:pStyle w:val="Default"/>
        <w:spacing w:before="240"/>
        <w:jc w:val="both"/>
        <w:rPr>
          <w:rFonts w:ascii="Times New Roman" w:hAnsi="Times New Roman" w:cs="Times New Roman"/>
          <w:bCs/>
          <w:color w:val="auto"/>
        </w:rPr>
      </w:pPr>
      <w:r w:rsidRPr="00110AD8">
        <w:rPr>
          <w:rFonts w:ascii="Times New Roman" w:hAnsi="Times New Roman" w:cs="Times New Roman"/>
          <w:bCs/>
          <w:color w:val="auto"/>
        </w:rPr>
        <w:t>The bidder is bound by this agreement for not disclosing the Banks data and other information. Resources working in the premises of the Bank are liable to follow the rules and regulations of the Bank and are governed by the outsourcing policy of the Bank.</w:t>
      </w:r>
      <w:r w:rsidRPr="00110AD8">
        <w:rPr>
          <w:rFonts w:ascii="Times New Roman" w:hAnsi="Times New Roman" w:cs="Times New Roman"/>
          <w:bCs/>
          <w:color w:val="auto"/>
        </w:rPr>
        <w:cr/>
      </w:r>
    </w:p>
    <w:p w:rsidR="009607D8" w:rsidRPr="00110AD8" w:rsidRDefault="009607D8" w:rsidP="009607D8">
      <w:pPr>
        <w:pStyle w:val="Default"/>
        <w:jc w:val="both"/>
        <w:rPr>
          <w:rFonts w:ascii="Times New Roman" w:hAnsi="Times New Roman" w:cs="Times New Roman"/>
          <w:bCs/>
          <w:color w:val="auto"/>
        </w:rPr>
      </w:pPr>
      <w:r w:rsidRPr="00110AD8">
        <w:rPr>
          <w:rFonts w:ascii="Times New Roman" w:hAnsi="Times New Roman" w:cs="Times New Roman"/>
          <w:bCs/>
          <w:color w:val="auto"/>
        </w:rPr>
        <w:t xml:space="preserve">The document contains information confidential and proprietary to the Bank. Additionally, the bidder will be exposed by virtue of the contracted activities to the internal business and operational information of the Bank, affiliates, and/or business partners, disclosure of receipt of this tender or any part of the aforementioned information to parties not directly involved in providing the requested services could result in the disqualification of the bidders, premature termination of the contract, </w:t>
      </w:r>
      <w:r w:rsidR="00BE5713" w:rsidRPr="00110AD8">
        <w:rPr>
          <w:rFonts w:ascii="Times New Roman" w:hAnsi="Times New Roman" w:cs="Times New Roman"/>
          <w:bCs/>
          <w:color w:val="auto"/>
        </w:rPr>
        <w:t>and/</w:t>
      </w:r>
      <w:r w:rsidRPr="00110AD8">
        <w:rPr>
          <w:rFonts w:ascii="Times New Roman" w:hAnsi="Times New Roman" w:cs="Times New Roman"/>
          <w:bCs/>
          <w:color w:val="auto"/>
        </w:rPr>
        <w:t>or legal action against the bidder for breach of trust.</w:t>
      </w:r>
    </w:p>
    <w:p w:rsidR="009607D8" w:rsidRPr="00110AD8" w:rsidRDefault="009607D8" w:rsidP="009607D8">
      <w:pPr>
        <w:pStyle w:val="Default"/>
        <w:jc w:val="both"/>
        <w:rPr>
          <w:rFonts w:ascii="Times New Roman" w:hAnsi="Times New Roman" w:cs="Times New Roman"/>
          <w:bCs/>
          <w:color w:val="auto"/>
        </w:rPr>
      </w:pPr>
      <w:r w:rsidRPr="00110AD8">
        <w:rPr>
          <w:rFonts w:ascii="Times New Roman" w:hAnsi="Times New Roman" w:cs="Times New Roman"/>
          <w:bCs/>
          <w:color w:val="auto"/>
        </w:rPr>
        <w:t>No news release, public announcement or any other reference to the order, relating to the contracted work if allotted with the assignment or any program hereunder shall be made without written consent from the Bank.</w:t>
      </w:r>
    </w:p>
    <w:p w:rsidR="009607D8" w:rsidRPr="00110AD8" w:rsidRDefault="009607D8" w:rsidP="009607D8">
      <w:pPr>
        <w:pStyle w:val="Default"/>
        <w:jc w:val="both"/>
        <w:rPr>
          <w:rFonts w:ascii="Times New Roman" w:hAnsi="Times New Roman" w:cs="Times New Roman"/>
          <w:bCs/>
          <w:color w:val="auto"/>
        </w:rPr>
      </w:pPr>
      <w:r w:rsidRPr="00110AD8">
        <w:rPr>
          <w:rFonts w:ascii="Times New Roman" w:hAnsi="Times New Roman" w:cs="Times New Roman"/>
          <w:bCs/>
          <w:color w:val="auto"/>
        </w:rPr>
        <w:t xml:space="preserve">As the bidder </w:t>
      </w:r>
      <w:r w:rsidR="00BE5713" w:rsidRPr="00110AD8">
        <w:rPr>
          <w:rFonts w:ascii="Times New Roman" w:hAnsi="Times New Roman" w:cs="Times New Roman"/>
          <w:bCs/>
          <w:color w:val="auto"/>
        </w:rPr>
        <w:t>may be</w:t>
      </w:r>
      <w:r w:rsidRPr="00110AD8">
        <w:rPr>
          <w:rFonts w:ascii="Times New Roman" w:hAnsi="Times New Roman" w:cs="Times New Roman"/>
          <w:bCs/>
          <w:color w:val="auto"/>
        </w:rPr>
        <w:t xml:space="preserve"> providing support services for multiple Banks, the bidder at all times should take care to build strong safeguards so that there is no mixing together of information/ documents, records and assets is happening by any chance.</w:t>
      </w:r>
    </w:p>
    <w:p w:rsidR="009607D8" w:rsidRPr="00110AD8" w:rsidRDefault="009607D8" w:rsidP="009607D8">
      <w:pPr>
        <w:pStyle w:val="Default"/>
        <w:jc w:val="both"/>
        <w:rPr>
          <w:rFonts w:ascii="Times New Roman" w:hAnsi="Times New Roman" w:cs="Times New Roman"/>
          <w:bCs/>
          <w:color w:val="auto"/>
        </w:rPr>
      </w:pPr>
      <w:r w:rsidRPr="00110AD8">
        <w:rPr>
          <w:rFonts w:ascii="Times New Roman" w:hAnsi="Times New Roman" w:cs="Times New Roman"/>
          <w:bCs/>
          <w:color w:val="auto"/>
        </w:rPr>
        <w:t>The bidder should undertake to maintain confidentiality of the Banks information even after the termination / expiry of the contracts.</w:t>
      </w:r>
    </w:p>
    <w:p w:rsidR="009607D8" w:rsidRPr="00110AD8" w:rsidRDefault="009607D8" w:rsidP="009607D8">
      <w:pPr>
        <w:pStyle w:val="Default"/>
        <w:jc w:val="both"/>
        <w:rPr>
          <w:rFonts w:ascii="Times New Roman" w:hAnsi="Times New Roman" w:cs="Times New Roman"/>
          <w:bCs/>
          <w:color w:val="auto"/>
        </w:rPr>
      </w:pPr>
      <w:r w:rsidRPr="00110AD8">
        <w:rPr>
          <w:rFonts w:ascii="Times New Roman" w:hAnsi="Times New Roman" w:cs="Times New Roman"/>
          <w:bCs/>
          <w:color w:val="auto"/>
        </w:rPr>
        <w:t xml:space="preserve">The Non-Disclosure Agreement (NDA) should be entered in to between the Bank and the successful bidder within a period of </w:t>
      </w:r>
      <w:r w:rsidR="00A828D5" w:rsidRPr="00110AD8">
        <w:rPr>
          <w:rFonts w:ascii="Times New Roman" w:hAnsi="Times New Roman" w:cs="Times New Roman"/>
          <w:bCs/>
          <w:color w:val="auto"/>
        </w:rPr>
        <w:t>21</w:t>
      </w:r>
      <w:r w:rsidRPr="00110AD8">
        <w:rPr>
          <w:rFonts w:ascii="Times New Roman" w:hAnsi="Times New Roman" w:cs="Times New Roman"/>
          <w:bCs/>
          <w:color w:val="auto"/>
        </w:rPr>
        <w:t xml:space="preserve"> days from, the date of </w:t>
      </w:r>
      <w:r w:rsidR="00771DA9" w:rsidRPr="00110AD8">
        <w:rPr>
          <w:rFonts w:ascii="Times New Roman" w:hAnsi="Times New Roman" w:cs="Times New Roman"/>
          <w:bCs/>
          <w:color w:val="auto"/>
        </w:rPr>
        <w:t>acceptance of purchase order</w:t>
      </w:r>
      <w:r w:rsidR="00123D68" w:rsidRPr="00110AD8">
        <w:rPr>
          <w:rFonts w:ascii="Times New Roman" w:hAnsi="Times New Roman" w:cs="Times New Roman"/>
          <w:bCs/>
          <w:color w:val="auto"/>
        </w:rPr>
        <w:t>.</w:t>
      </w:r>
    </w:p>
    <w:p w:rsidR="005862DE" w:rsidRPr="00110AD8" w:rsidRDefault="005862DE" w:rsidP="009607D8">
      <w:pPr>
        <w:pStyle w:val="Default"/>
        <w:jc w:val="both"/>
        <w:rPr>
          <w:rFonts w:ascii="Times New Roman" w:hAnsi="Times New Roman" w:cs="Times New Roman"/>
          <w:bCs/>
          <w:color w:val="auto"/>
        </w:rPr>
      </w:pPr>
    </w:p>
    <w:p w:rsidR="005862DE" w:rsidRPr="00110AD8" w:rsidRDefault="006744E8" w:rsidP="00045432">
      <w:pPr>
        <w:pStyle w:val="Heading1"/>
        <w:shd w:val="clear" w:color="auto" w:fill="DBE5F1"/>
        <w:tabs>
          <w:tab w:val="clear" w:pos="2417"/>
          <w:tab w:val="left" w:pos="567"/>
        </w:tabs>
        <w:rPr>
          <w:rFonts w:cs="Times New Roman"/>
        </w:rPr>
      </w:pPr>
      <w:bookmarkStart w:id="36" w:name="_Toc64563839"/>
      <w:r w:rsidRPr="00110AD8">
        <w:rPr>
          <w:rFonts w:cs="Times New Roman"/>
        </w:rPr>
        <w:t>22</w:t>
      </w:r>
      <w:r w:rsidR="00045432" w:rsidRPr="00110AD8">
        <w:rPr>
          <w:rFonts w:cs="Times New Roman"/>
        </w:rPr>
        <w:t>.</w:t>
      </w:r>
      <w:r w:rsidR="005862DE" w:rsidRPr="00110AD8">
        <w:rPr>
          <w:rFonts w:cs="Times New Roman"/>
        </w:rPr>
        <w:t>Guarantee on software license</w:t>
      </w:r>
      <w:bookmarkEnd w:id="36"/>
    </w:p>
    <w:p w:rsidR="005862DE" w:rsidRPr="00110AD8" w:rsidRDefault="005862DE" w:rsidP="00697DF4">
      <w:pPr>
        <w:pStyle w:val="Default"/>
        <w:spacing w:before="240"/>
        <w:jc w:val="both"/>
        <w:rPr>
          <w:rFonts w:ascii="Times New Roman" w:hAnsi="Times New Roman" w:cs="Times New Roman"/>
          <w:bCs/>
          <w:color w:val="auto"/>
        </w:rPr>
      </w:pPr>
      <w:r w:rsidRPr="00110AD8">
        <w:rPr>
          <w:rFonts w:ascii="Times New Roman" w:hAnsi="Times New Roman" w:cs="Times New Roman"/>
          <w:bCs/>
          <w:color w:val="auto"/>
        </w:rPr>
        <w:t>The bidder</w:t>
      </w:r>
      <w:r w:rsidR="00753B3E" w:rsidRPr="00110AD8">
        <w:rPr>
          <w:rFonts w:ascii="Times New Roman" w:hAnsi="Times New Roman" w:cs="Times New Roman"/>
          <w:bCs/>
          <w:color w:val="auto"/>
        </w:rPr>
        <w:t xml:space="preserve"> shall </w:t>
      </w:r>
      <w:r w:rsidRPr="00110AD8">
        <w:rPr>
          <w:rFonts w:ascii="Times New Roman" w:hAnsi="Times New Roman" w:cs="Times New Roman"/>
          <w:bCs/>
          <w:color w:val="auto"/>
        </w:rPr>
        <w:t>guarantee that the software supplied</w:t>
      </w:r>
      <w:r w:rsidR="00771DA9" w:rsidRPr="00110AD8">
        <w:rPr>
          <w:rFonts w:ascii="Times New Roman" w:hAnsi="Times New Roman" w:cs="Times New Roman"/>
          <w:bCs/>
          <w:color w:val="auto"/>
        </w:rPr>
        <w:t xml:space="preserve"> under this contract</w:t>
      </w:r>
      <w:r w:rsidRPr="00110AD8">
        <w:rPr>
          <w:rFonts w:ascii="Times New Roman" w:hAnsi="Times New Roman" w:cs="Times New Roman"/>
          <w:bCs/>
          <w:color w:val="auto"/>
        </w:rPr>
        <w:t xml:space="preserve"> to the Bank is licensed and legally obtained. </w:t>
      </w:r>
      <w:r w:rsidR="00AB7F56" w:rsidRPr="00110AD8">
        <w:rPr>
          <w:rFonts w:ascii="Times New Roman" w:hAnsi="Times New Roman" w:cs="Times New Roman"/>
          <w:bCs/>
          <w:color w:val="auto"/>
        </w:rPr>
        <w:t xml:space="preserve">Software supplied should not have </w:t>
      </w:r>
      <w:r w:rsidR="00123D68" w:rsidRPr="00110AD8">
        <w:rPr>
          <w:rFonts w:ascii="Times New Roman" w:hAnsi="Times New Roman" w:cs="Times New Roman"/>
          <w:bCs/>
          <w:color w:val="auto"/>
        </w:rPr>
        <w:t>any embedded malicious and</w:t>
      </w:r>
      <w:r w:rsidR="00AB7F56" w:rsidRPr="00110AD8">
        <w:rPr>
          <w:rFonts w:ascii="Times New Roman" w:hAnsi="Times New Roman" w:cs="Times New Roman"/>
          <w:bCs/>
          <w:color w:val="auto"/>
        </w:rPr>
        <w:t xml:space="preserve"> virus</w:t>
      </w:r>
      <w:r w:rsidR="00123D68" w:rsidRPr="00110AD8">
        <w:rPr>
          <w:rFonts w:ascii="Times New Roman" w:hAnsi="Times New Roman" w:cs="Times New Roman"/>
          <w:bCs/>
          <w:color w:val="auto"/>
        </w:rPr>
        <w:t xml:space="preserve"> programs</w:t>
      </w:r>
      <w:r w:rsidR="00AB7F56" w:rsidRPr="00110AD8">
        <w:rPr>
          <w:rFonts w:ascii="Times New Roman" w:hAnsi="Times New Roman" w:cs="Times New Roman"/>
          <w:bCs/>
          <w:color w:val="auto"/>
        </w:rPr>
        <w:t>.</w:t>
      </w:r>
    </w:p>
    <w:p w:rsidR="005862DE" w:rsidRPr="00110AD8" w:rsidRDefault="005862DE" w:rsidP="005862DE">
      <w:pPr>
        <w:pStyle w:val="Default"/>
        <w:jc w:val="both"/>
        <w:rPr>
          <w:rFonts w:ascii="Times New Roman" w:hAnsi="Times New Roman" w:cs="Times New Roman"/>
          <w:bCs/>
          <w:color w:val="auto"/>
        </w:rPr>
      </w:pPr>
    </w:p>
    <w:p w:rsidR="005862DE" w:rsidRPr="00110AD8" w:rsidRDefault="006744E8" w:rsidP="00045432">
      <w:pPr>
        <w:pStyle w:val="Heading1"/>
        <w:shd w:val="clear" w:color="auto" w:fill="DBE5F1"/>
        <w:tabs>
          <w:tab w:val="clear" w:pos="2417"/>
          <w:tab w:val="left" w:pos="567"/>
        </w:tabs>
        <w:rPr>
          <w:rFonts w:cs="Times New Roman"/>
        </w:rPr>
      </w:pPr>
      <w:bookmarkStart w:id="37" w:name="_Toc64563840"/>
      <w:r w:rsidRPr="00110AD8">
        <w:rPr>
          <w:rFonts w:cs="Times New Roman"/>
        </w:rPr>
        <w:t>23</w:t>
      </w:r>
      <w:r w:rsidR="00045432" w:rsidRPr="00110AD8">
        <w:rPr>
          <w:rFonts w:cs="Times New Roman"/>
        </w:rPr>
        <w:t>.</w:t>
      </w:r>
      <w:r w:rsidR="005862DE" w:rsidRPr="00110AD8">
        <w:rPr>
          <w:rFonts w:cs="Times New Roman"/>
        </w:rPr>
        <w:t>Force Majeure</w:t>
      </w:r>
      <w:bookmarkEnd w:id="37"/>
    </w:p>
    <w:p w:rsidR="005862DE" w:rsidRPr="00110AD8" w:rsidRDefault="005862DE" w:rsidP="00697DF4">
      <w:pPr>
        <w:pStyle w:val="Default"/>
        <w:spacing w:before="240"/>
        <w:jc w:val="both"/>
        <w:rPr>
          <w:rFonts w:ascii="Times New Roman" w:hAnsi="Times New Roman" w:cs="Times New Roman"/>
          <w:bCs/>
          <w:color w:val="auto"/>
        </w:rPr>
      </w:pPr>
      <w:r w:rsidRPr="00110AD8">
        <w:rPr>
          <w:rFonts w:ascii="Times New Roman" w:hAnsi="Times New Roman" w:cs="Times New Roman"/>
          <w:bCs/>
          <w:color w:val="auto"/>
        </w:rPr>
        <w:t>The parties shall not be liable for default or non-performance of the obligations under the contract, if such default or non-performance of the obligations under this contract is caused by any reason or circumstances or occurrences beyond the control of the parties,</w:t>
      </w:r>
      <w:r w:rsidR="00753B3E" w:rsidRPr="00110AD8">
        <w:rPr>
          <w:rFonts w:ascii="Times New Roman" w:hAnsi="Times New Roman" w:cs="Times New Roman"/>
          <w:color w:val="auto"/>
        </w:rPr>
        <w:t xml:space="preserve"> as a result of force majeure</w:t>
      </w:r>
      <w:r w:rsidR="00753B3E" w:rsidRPr="00110AD8">
        <w:rPr>
          <w:rFonts w:ascii="Times New Roman" w:hAnsi="Times New Roman" w:cs="Times New Roman"/>
          <w:color w:val="auto"/>
          <w:sz w:val="20"/>
          <w:szCs w:val="20"/>
        </w:rPr>
        <w:t>.</w:t>
      </w:r>
      <w:r w:rsidR="00AF38C3" w:rsidRPr="00110AD8">
        <w:rPr>
          <w:rFonts w:ascii="Times New Roman" w:hAnsi="Times New Roman" w:cs="Times New Roman"/>
          <w:color w:val="auto"/>
          <w:sz w:val="20"/>
          <w:szCs w:val="20"/>
        </w:rPr>
        <w:t xml:space="preserve"> </w:t>
      </w:r>
      <w:r w:rsidRPr="00110AD8">
        <w:rPr>
          <w:rFonts w:ascii="Times New Roman" w:hAnsi="Times New Roman" w:cs="Times New Roman"/>
          <w:bCs/>
          <w:color w:val="auto"/>
        </w:rPr>
        <w:t xml:space="preserve">For the purpose of this clause, “Force Majeure” shall mean an event beyond the control of the parties, due to or as a result of or caused by acts of God, wars, </w:t>
      </w:r>
      <w:r w:rsidR="000A35FD" w:rsidRPr="00110AD8">
        <w:rPr>
          <w:rFonts w:ascii="Times New Roman" w:hAnsi="Times New Roman" w:cs="Times New Roman"/>
          <w:bCs/>
          <w:color w:val="auto"/>
        </w:rPr>
        <w:t xml:space="preserve">epidemic/pandemic, </w:t>
      </w:r>
      <w:r w:rsidRPr="00110AD8">
        <w:rPr>
          <w:rFonts w:ascii="Times New Roman" w:hAnsi="Times New Roman" w:cs="Times New Roman"/>
          <w:bCs/>
          <w:color w:val="auto"/>
        </w:rPr>
        <w:t>insurrections, riots, earth quake and fire, events not foreseeable but does not include any fault or negligence or carelessness on the part of the parties, resulting in such a situation.</w:t>
      </w:r>
    </w:p>
    <w:p w:rsidR="005862DE" w:rsidRPr="00110AD8" w:rsidRDefault="005862DE" w:rsidP="005862DE">
      <w:pPr>
        <w:pStyle w:val="Default"/>
        <w:jc w:val="both"/>
        <w:rPr>
          <w:rFonts w:ascii="Times New Roman" w:hAnsi="Times New Roman" w:cs="Times New Roman"/>
          <w:bCs/>
          <w:color w:val="auto"/>
        </w:rPr>
      </w:pPr>
      <w:r w:rsidRPr="00110AD8">
        <w:rPr>
          <w:rFonts w:ascii="Times New Roman" w:hAnsi="Times New Roman" w:cs="Times New Roman"/>
          <w:bCs/>
          <w:color w:val="auto"/>
        </w:rPr>
        <w:t xml:space="preserve">In the event of any such intervening Force Majeure, each party shall notify the other party in writing of such circumstances and the cause thereof immediately </w:t>
      </w:r>
      <w:r w:rsidR="00C20F18" w:rsidRPr="00110AD8">
        <w:rPr>
          <w:rFonts w:ascii="Times New Roman" w:hAnsi="Times New Roman" w:cs="Times New Roman"/>
          <w:bCs/>
          <w:color w:val="auto"/>
        </w:rPr>
        <w:t xml:space="preserve">but not later than </w:t>
      </w:r>
      <w:r w:rsidRPr="00110AD8">
        <w:rPr>
          <w:rFonts w:ascii="Times New Roman" w:hAnsi="Times New Roman" w:cs="Times New Roman"/>
          <w:bCs/>
          <w:color w:val="auto"/>
        </w:rPr>
        <w:t>within five calendar days. Unless otherwise directed by the other party, the party pleading Force Majeure shall continue to perform/render/discharge other obligations as far as they can reasonably be attended/fulfilled and shall seek all reasonable alternative means for performance affected by the Event of Force Majeure.</w:t>
      </w:r>
    </w:p>
    <w:p w:rsidR="005862DE" w:rsidRPr="00110AD8" w:rsidRDefault="005862DE" w:rsidP="005862DE">
      <w:pPr>
        <w:pStyle w:val="Default"/>
        <w:jc w:val="both"/>
        <w:rPr>
          <w:rFonts w:ascii="Times New Roman" w:hAnsi="Times New Roman" w:cs="Times New Roman"/>
          <w:bCs/>
          <w:color w:val="auto"/>
        </w:rPr>
      </w:pPr>
      <w:r w:rsidRPr="00110AD8">
        <w:rPr>
          <w:rFonts w:ascii="Times New Roman" w:hAnsi="Times New Roman" w:cs="Times New Roman"/>
          <w:bCs/>
          <w:color w:val="auto"/>
        </w:rPr>
        <w:t>In such a case, the time for performance shall be extended by a period(s) not less than the duration of such delay. If the duration of delay continues beyond a period of three months</w:t>
      </w:r>
      <w:r w:rsidR="001505E3" w:rsidRPr="00110AD8">
        <w:rPr>
          <w:rFonts w:ascii="Times New Roman" w:hAnsi="Times New Roman" w:cs="Times New Roman"/>
          <w:bCs/>
          <w:color w:val="auto"/>
        </w:rPr>
        <w:t xml:space="preserve"> due to force majeure situation</w:t>
      </w:r>
      <w:r w:rsidRPr="00110AD8">
        <w:rPr>
          <w:rFonts w:ascii="Times New Roman" w:hAnsi="Times New Roman" w:cs="Times New Roman"/>
          <w:bCs/>
          <w:color w:val="auto"/>
        </w:rPr>
        <w:t xml:space="preserve">, the parties shall hold consultations with each other in an </w:t>
      </w:r>
      <w:r w:rsidR="00AB7F56" w:rsidRPr="00110AD8">
        <w:rPr>
          <w:rFonts w:ascii="Times New Roman" w:hAnsi="Times New Roman" w:cs="Times New Roman"/>
          <w:bCs/>
          <w:color w:val="auto"/>
        </w:rPr>
        <w:t>endeavor</w:t>
      </w:r>
      <w:r w:rsidRPr="00110AD8">
        <w:rPr>
          <w:rFonts w:ascii="Times New Roman" w:hAnsi="Times New Roman" w:cs="Times New Roman"/>
          <w:bCs/>
          <w:color w:val="auto"/>
        </w:rPr>
        <w:t xml:space="preserve"> to find a solution to the problem.</w:t>
      </w:r>
    </w:p>
    <w:p w:rsidR="005862DE" w:rsidRPr="00110AD8" w:rsidRDefault="005862DE" w:rsidP="005862DE">
      <w:pPr>
        <w:pStyle w:val="Default"/>
        <w:jc w:val="both"/>
        <w:rPr>
          <w:rFonts w:ascii="Times New Roman" w:hAnsi="Times New Roman" w:cs="Times New Roman"/>
          <w:bCs/>
          <w:color w:val="auto"/>
        </w:rPr>
      </w:pPr>
      <w:r w:rsidRPr="00110AD8">
        <w:rPr>
          <w:rFonts w:ascii="Times New Roman" w:hAnsi="Times New Roman" w:cs="Times New Roman"/>
          <w:bCs/>
          <w:color w:val="auto"/>
        </w:rPr>
        <w:t>Notwithstanding above, the decision of the Bank shall be final and binding on the Bidder.</w:t>
      </w:r>
    </w:p>
    <w:p w:rsidR="00705D2A" w:rsidRPr="00110AD8" w:rsidRDefault="00705D2A" w:rsidP="005862DE">
      <w:pPr>
        <w:pStyle w:val="Default"/>
        <w:jc w:val="both"/>
        <w:rPr>
          <w:rFonts w:ascii="Times New Roman" w:hAnsi="Times New Roman" w:cs="Times New Roman"/>
          <w:bCs/>
          <w:color w:val="auto"/>
        </w:rPr>
      </w:pPr>
    </w:p>
    <w:p w:rsidR="005862DE" w:rsidRPr="00110AD8" w:rsidRDefault="005862DE" w:rsidP="00F2708B">
      <w:pPr>
        <w:pStyle w:val="Heading1"/>
        <w:numPr>
          <w:ilvl w:val="0"/>
          <w:numId w:val="70"/>
        </w:numPr>
        <w:shd w:val="clear" w:color="auto" w:fill="DBE5F1"/>
        <w:tabs>
          <w:tab w:val="clear" w:pos="2417"/>
          <w:tab w:val="left" w:pos="567"/>
        </w:tabs>
        <w:ind w:hanging="735"/>
        <w:rPr>
          <w:rFonts w:cs="Times New Roman"/>
        </w:rPr>
      </w:pPr>
      <w:bookmarkStart w:id="38" w:name="_Toc64563841"/>
      <w:r w:rsidRPr="00110AD8">
        <w:rPr>
          <w:rFonts w:cs="Times New Roman"/>
        </w:rPr>
        <w:t>Resolution of Disputes</w:t>
      </w:r>
      <w:bookmarkEnd w:id="38"/>
    </w:p>
    <w:p w:rsidR="005862DE" w:rsidRPr="00110AD8" w:rsidRDefault="005862DE" w:rsidP="00697DF4">
      <w:pPr>
        <w:pStyle w:val="Default"/>
        <w:spacing w:before="240"/>
        <w:jc w:val="both"/>
        <w:rPr>
          <w:rFonts w:ascii="Times New Roman" w:hAnsi="Times New Roman" w:cs="Times New Roman"/>
          <w:bCs/>
          <w:color w:val="auto"/>
        </w:rPr>
      </w:pPr>
      <w:r w:rsidRPr="00110AD8">
        <w:rPr>
          <w:rFonts w:ascii="Times New Roman" w:hAnsi="Times New Roman" w:cs="Times New Roman"/>
          <w:bCs/>
          <w:color w:val="auto"/>
        </w:rPr>
        <w:t>The Bank and the bidder shall make every effort to resolve amicably, by direct informal negotiation, any disagreement or dispute arising between them under or in connection with the contract. If after thirty days from the commencement of such informal negotiations, the Bank and the Bidder have been unable to resolve amicably a contract dispute, either party may require that the dispute be referred for resolution by formal arbitration.</w:t>
      </w:r>
    </w:p>
    <w:p w:rsidR="005862DE" w:rsidRPr="00110AD8" w:rsidRDefault="005862DE" w:rsidP="005862DE">
      <w:pPr>
        <w:pStyle w:val="Default"/>
        <w:jc w:val="both"/>
        <w:rPr>
          <w:rFonts w:ascii="Times New Roman" w:hAnsi="Times New Roman" w:cs="Times New Roman"/>
          <w:bCs/>
          <w:color w:val="auto"/>
        </w:rPr>
      </w:pPr>
      <w:r w:rsidRPr="00110AD8">
        <w:rPr>
          <w:rFonts w:ascii="Times New Roman" w:hAnsi="Times New Roman" w:cs="Times New Roman"/>
          <w:bCs/>
          <w:color w:val="auto"/>
        </w:rPr>
        <w:t>All questions, disputes or differences arising under and out of, or in connection with the contract, shall be referred to two Arbitrators: one Arbitrator to be nominated by the Bank and the other to be nominated by the Bidder.</w:t>
      </w:r>
    </w:p>
    <w:p w:rsidR="005862DE" w:rsidRPr="00110AD8" w:rsidRDefault="005862DE" w:rsidP="005862DE">
      <w:pPr>
        <w:pStyle w:val="Default"/>
        <w:jc w:val="both"/>
        <w:rPr>
          <w:rFonts w:ascii="Times New Roman" w:hAnsi="Times New Roman" w:cs="Times New Roman"/>
          <w:bCs/>
          <w:color w:val="auto"/>
        </w:rPr>
      </w:pPr>
      <w:r w:rsidRPr="00110AD8">
        <w:rPr>
          <w:rFonts w:ascii="Times New Roman" w:hAnsi="Times New Roman" w:cs="Times New Roman"/>
          <w:bCs/>
          <w:color w:val="auto"/>
        </w:rPr>
        <w:t>In the case of the said Arbitrators not agreeing, then the matter will be referred to an umpire to be appointed by the Arbitrators in writing before proceeding with the reference. The award of the Arbitrators, and in the event of their not agreeing, the award of the Umpire appointed by them shall be final and binding on the parties. The Arbitration and Reconciliation Act 1996 shall apply to the arbitration proceedings and the venue of the arbitration shall be Mumbai.</w:t>
      </w:r>
    </w:p>
    <w:p w:rsidR="005862DE" w:rsidRPr="00110AD8" w:rsidRDefault="005862DE" w:rsidP="005862DE">
      <w:pPr>
        <w:pStyle w:val="Default"/>
        <w:jc w:val="both"/>
        <w:rPr>
          <w:rFonts w:ascii="Times New Roman" w:hAnsi="Times New Roman" w:cs="Times New Roman"/>
          <w:bCs/>
          <w:color w:val="auto"/>
        </w:rPr>
      </w:pPr>
      <w:r w:rsidRPr="00110AD8">
        <w:rPr>
          <w:rFonts w:ascii="Times New Roman" w:hAnsi="Times New Roman" w:cs="Times New Roman"/>
          <w:bCs/>
          <w:color w:val="auto"/>
        </w:rPr>
        <w:t xml:space="preserve">The Language of Arbitration will be English. Notwithstanding the existence of a dispute, and/or the commencement of arbitration proceedings, </w:t>
      </w:r>
      <w:r w:rsidR="00991544" w:rsidRPr="00110AD8">
        <w:rPr>
          <w:rFonts w:ascii="Times New Roman" w:hAnsi="Times New Roman" w:cs="Times New Roman"/>
          <w:bCs/>
          <w:color w:val="auto"/>
        </w:rPr>
        <w:t>bidder</w:t>
      </w:r>
      <w:r w:rsidR="00C811FF" w:rsidRPr="00110AD8">
        <w:rPr>
          <w:rFonts w:ascii="Times New Roman" w:hAnsi="Times New Roman" w:cs="Times New Roman"/>
          <w:bCs/>
          <w:color w:val="auto"/>
        </w:rPr>
        <w:t xml:space="preserve"> will  </w:t>
      </w:r>
      <w:r w:rsidR="00C811FF" w:rsidRPr="00110AD8">
        <w:rPr>
          <w:rFonts w:ascii="Times New Roman" w:hAnsi="Times New Roman" w:cs="Times New Roman"/>
        </w:rPr>
        <w:t>continue to perform  its contractual obligations</w:t>
      </w:r>
      <w:r w:rsidR="00C811FF" w:rsidRPr="00110AD8">
        <w:rPr>
          <w:rFonts w:ascii="Times New Roman" w:hAnsi="Times New Roman" w:cs="Times New Roman"/>
          <w:bCs/>
          <w:color w:val="auto"/>
        </w:rPr>
        <w:t xml:space="preserve"> </w:t>
      </w:r>
      <w:r w:rsidRPr="00110AD8">
        <w:rPr>
          <w:rFonts w:ascii="Times New Roman" w:hAnsi="Times New Roman" w:cs="Times New Roman"/>
          <w:bCs/>
          <w:color w:val="auto"/>
        </w:rPr>
        <w:t>and the Bank will continue to pay for all products and services that are accepted by it, provided that all products and services are serving satisfactorily, as per satisfaction of the Bank.</w:t>
      </w:r>
    </w:p>
    <w:p w:rsidR="005862DE" w:rsidRPr="00110AD8" w:rsidRDefault="005862DE" w:rsidP="005862DE">
      <w:pPr>
        <w:pStyle w:val="Default"/>
        <w:jc w:val="both"/>
        <w:rPr>
          <w:rFonts w:ascii="Times New Roman" w:hAnsi="Times New Roman" w:cs="Times New Roman"/>
          <w:bCs/>
          <w:color w:val="auto"/>
        </w:rPr>
      </w:pPr>
      <w:r w:rsidRPr="00110AD8">
        <w:rPr>
          <w:rFonts w:ascii="Times New Roman" w:hAnsi="Times New Roman" w:cs="Times New Roman"/>
          <w:bCs/>
          <w:color w:val="auto"/>
        </w:rPr>
        <w:t>If a notice has to be sent to either of the parties following the signing of the contract, it has to be in writing and shall be first transmitted by facsimile transmission</w:t>
      </w:r>
      <w:r w:rsidR="00B824EE" w:rsidRPr="00110AD8">
        <w:rPr>
          <w:rFonts w:ascii="Times New Roman" w:hAnsi="Times New Roman" w:cs="Times New Roman"/>
          <w:bCs/>
          <w:color w:val="auto"/>
        </w:rPr>
        <w:t xml:space="preserve">, </w:t>
      </w:r>
      <w:r w:rsidRPr="00110AD8">
        <w:rPr>
          <w:rFonts w:ascii="Times New Roman" w:hAnsi="Times New Roman" w:cs="Times New Roman"/>
          <w:bCs/>
          <w:color w:val="auto"/>
        </w:rPr>
        <w:t xml:space="preserve">by postage prepaid registered post with acknowledgement due or by a reputed courier service, in the manner as elected by the Party giving such notice. All notices shall be deemed to have been validly given on (i) the business date immediately after the date of transmission with confirmed answer back, if transmitted by facsimile transmission, or (ii) </w:t>
      </w:r>
      <w:r w:rsidR="007342ED" w:rsidRPr="00110AD8">
        <w:rPr>
          <w:rFonts w:ascii="Times New Roman" w:hAnsi="Times New Roman" w:cs="Times New Roman"/>
          <w:bCs/>
          <w:color w:val="auto"/>
        </w:rPr>
        <w:t xml:space="preserve">on the date of acknowledgment signed by the receiver </w:t>
      </w:r>
      <w:r w:rsidRPr="00110AD8">
        <w:rPr>
          <w:rFonts w:ascii="Times New Roman" w:hAnsi="Times New Roman" w:cs="Times New Roman"/>
          <w:bCs/>
          <w:color w:val="auto"/>
        </w:rPr>
        <w:t>or (iii) the business date of receipt, if sent by courier.</w:t>
      </w:r>
    </w:p>
    <w:p w:rsidR="005862DE" w:rsidRPr="00110AD8" w:rsidRDefault="005862DE" w:rsidP="005862DE">
      <w:pPr>
        <w:pStyle w:val="Default"/>
        <w:jc w:val="both"/>
        <w:rPr>
          <w:rFonts w:ascii="Times New Roman" w:hAnsi="Times New Roman" w:cs="Times New Roman"/>
          <w:bCs/>
          <w:color w:val="auto"/>
        </w:rPr>
      </w:pPr>
      <w:r w:rsidRPr="00110AD8">
        <w:rPr>
          <w:rFonts w:ascii="Times New Roman" w:hAnsi="Times New Roman" w:cs="Times New Roman"/>
          <w:bCs/>
          <w:color w:val="auto"/>
        </w:rPr>
        <w:t>This RFP shall be governed and construed in accordance with the laws of India. The courts of Mumbai alone and no other courts shall be entitled to entertain and try any dispute or matter relating to or arising out of this RFP. Notwithstanding the above, The Bank shall have the right to initiate appropriate proceedings before any court of appropriate jurisdiction, should it find it expedient to do so.</w:t>
      </w:r>
    </w:p>
    <w:p w:rsidR="00AE27D4" w:rsidRPr="00110AD8" w:rsidRDefault="00AE27D4">
      <w:pPr>
        <w:widowControl/>
        <w:autoSpaceDE/>
        <w:autoSpaceDN/>
        <w:adjustRightInd/>
        <w:rPr>
          <w:rFonts w:ascii="Times New Roman" w:hAnsi="Times New Roman" w:cs="Times New Roman"/>
          <w:b/>
          <w:bCs/>
          <w:sz w:val="28"/>
          <w:szCs w:val="28"/>
        </w:rPr>
      </w:pPr>
    </w:p>
    <w:p w:rsidR="005862DE" w:rsidRPr="00110AD8" w:rsidRDefault="006744E8" w:rsidP="006744E8">
      <w:pPr>
        <w:pStyle w:val="Heading1"/>
        <w:shd w:val="clear" w:color="auto" w:fill="DBE5F1"/>
        <w:tabs>
          <w:tab w:val="clear" w:pos="2417"/>
          <w:tab w:val="left" w:pos="567"/>
        </w:tabs>
        <w:rPr>
          <w:rFonts w:cs="Times New Roman"/>
        </w:rPr>
      </w:pPr>
      <w:bookmarkStart w:id="39" w:name="_Toc64563842"/>
      <w:r w:rsidRPr="00110AD8">
        <w:rPr>
          <w:rFonts w:cs="Times New Roman"/>
          <w:sz w:val="25"/>
          <w:szCs w:val="25"/>
        </w:rPr>
        <w:t xml:space="preserve">25. </w:t>
      </w:r>
      <w:r w:rsidR="006F6FE8" w:rsidRPr="00110AD8">
        <w:rPr>
          <w:rFonts w:cs="Times New Roman"/>
          <w:sz w:val="25"/>
          <w:szCs w:val="25"/>
        </w:rPr>
        <w:t>Letter of U</w:t>
      </w:r>
      <w:r w:rsidR="005862DE" w:rsidRPr="00110AD8">
        <w:rPr>
          <w:rFonts w:cs="Times New Roman"/>
          <w:sz w:val="25"/>
          <w:szCs w:val="25"/>
        </w:rPr>
        <w:t xml:space="preserve">ndertaking of Authenticity </w:t>
      </w:r>
      <w:bookmarkEnd w:id="39"/>
    </w:p>
    <w:p w:rsidR="005862DE" w:rsidRPr="00110AD8" w:rsidRDefault="005862DE" w:rsidP="00656FCE">
      <w:pPr>
        <w:pStyle w:val="Default"/>
        <w:spacing w:before="240"/>
        <w:jc w:val="both"/>
        <w:rPr>
          <w:rFonts w:ascii="Times New Roman" w:hAnsi="Times New Roman" w:cs="Times New Roman"/>
          <w:bCs/>
          <w:strike/>
          <w:color w:val="FF0000"/>
        </w:rPr>
      </w:pPr>
      <w:r w:rsidRPr="00110AD8">
        <w:rPr>
          <w:rFonts w:ascii="Times New Roman" w:hAnsi="Times New Roman" w:cs="Times New Roman"/>
          <w:bCs/>
          <w:color w:val="auto"/>
        </w:rPr>
        <w:t xml:space="preserve">The successful bidder has to submit the letter of undertaking of Authenticity and Undertaking at the time of acceptance of </w:t>
      </w:r>
      <w:r w:rsidR="00862816" w:rsidRPr="00110AD8">
        <w:rPr>
          <w:rFonts w:ascii="Times New Roman" w:hAnsi="Times New Roman" w:cs="Times New Roman"/>
          <w:bCs/>
          <w:color w:val="auto"/>
        </w:rPr>
        <w:t xml:space="preserve"> Purchase Order. </w:t>
      </w:r>
      <w:r w:rsidRPr="00110AD8">
        <w:rPr>
          <w:rFonts w:ascii="Times New Roman" w:hAnsi="Times New Roman" w:cs="Times New Roman"/>
          <w:bCs/>
          <w:color w:val="auto"/>
        </w:rPr>
        <w:t xml:space="preserve">The undertaking from OEMs needs to be provided to the Bank for the activities owned by them in coordination with the bidder as per the details mentioned in the document along with the pricing. </w:t>
      </w:r>
      <w:r w:rsidR="00BC0F54" w:rsidRPr="00110AD8">
        <w:rPr>
          <w:rFonts w:ascii="Times New Roman" w:hAnsi="Times New Roman" w:cs="Times New Roman"/>
          <w:bCs/>
          <w:color w:val="auto"/>
        </w:rPr>
        <w:t>The format for the same is given in Annexure 15.</w:t>
      </w:r>
    </w:p>
    <w:p w:rsidR="00B42DB9" w:rsidRPr="00110AD8" w:rsidRDefault="00B42DB9" w:rsidP="005862DE">
      <w:pPr>
        <w:pStyle w:val="Default"/>
        <w:jc w:val="both"/>
        <w:rPr>
          <w:rFonts w:ascii="Times New Roman" w:hAnsi="Times New Roman" w:cs="Times New Roman"/>
          <w:bCs/>
          <w:color w:val="auto"/>
        </w:rPr>
      </w:pPr>
    </w:p>
    <w:p w:rsidR="005862DE" w:rsidRPr="00110AD8" w:rsidRDefault="006744E8" w:rsidP="006744E8">
      <w:pPr>
        <w:pStyle w:val="Heading1"/>
        <w:shd w:val="clear" w:color="auto" w:fill="DBE5F1"/>
        <w:tabs>
          <w:tab w:val="clear" w:pos="2417"/>
          <w:tab w:val="left" w:pos="567"/>
        </w:tabs>
        <w:rPr>
          <w:rFonts w:cs="Times New Roman"/>
        </w:rPr>
      </w:pPr>
      <w:bookmarkStart w:id="40" w:name="_Toc64563843"/>
      <w:r w:rsidRPr="00110AD8">
        <w:rPr>
          <w:rFonts w:cs="Times New Roman"/>
        </w:rPr>
        <w:t xml:space="preserve">26. </w:t>
      </w:r>
      <w:r w:rsidR="005862DE" w:rsidRPr="00110AD8">
        <w:rPr>
          <w:rFonts w:cs="Times New Roman"/>
        </w:rPr>
        <w:t>Independent Contractor</w:t>
      </w:r>
      <w:bookmarkEnd w:id="40"/>
    </w:p>
    <w:p w:rsidR="005862DE" w:rsidRPr="00110AD8" w:rsidRDefault="005862DE" w:rsidP="00A93C7C">
      <w:pPr>
        <w:pStyle w:val="Default"/>
        <w:spacing w:before="240"/>
        <w:jc w:val="both"/>
        <w:rPr>
          <w:rFonts w:ascii="Times New Roman" w:hAnsi="Times New Roman" w:cs="Times New Roman"/>
          <w:bCs/>
          <w:color w:val="auto"/>
        </w:rPr>
      </w:pPr>
      <w:r w:rsidRPr="00110AD8">
        <w:rPr>
          <w:rFonts w:ascii="Times New Roman" w:hAnsi="Times New Roman" w:cs="Times New Roman"/>
          <w:bCs/>
          <w:color w:val="auto"/>
        </w:rPr>
        <w:t>Nothing herein contained will be construed to imply a joint venture, partnership, principal-agent relationship or co-employment or joint employment</w:t>
      </w:r>
      <w:r w:rsidR="001E398E" w:rsidRPr="00110AD8">
        <w:rPr>
          <w:rFonts w:ascii="Times New Roman" w:hAnsi="Times New Roman" w:cs="Times New Roman"/>
          <w:bCs/>
          <w:color w:val="auto"/>
        </w:rPr>
        <w:t xml:space="preserve"> or employer-employee relationship</w:t>
      </w:r>
      <w:r w:rsidRPr="00110AD8">
        <w:rPr>
          <w:rFonts w:ascii="Times New Roman" w:hAnsi="Times New Roman" w:cs="Times New Roman"/>
          <w:bCs/>
          <w:color w:val="auto"/>
        </w:rPr>
        <w:t xml:space="preserve"> between the Bank and Bidder. Bidder, in furnishing services to the Bank hereunder, is acting only as an independent contractor. Bidder does not undertake by this </w:t>
      </w:r>
      <w:r w:rsidR="001E398E" w:rsidRPr="00110AD8">
        <w:rPr>
          <w:rFonts w:ascii="Times New Roman" w:hAnsi="Times New Roman" w:cs="Times New Roman"/>
          <w:bCs/>
          <w:color w:val="auto"/>
        </w:rPr>
        <w:t>RFP</w:t>
      </w:r>
      <w:r w:rsidRPr="00110AD8">
        <w:rPr>
          <w:rFonts w:ascii="Times New Roman" w:hAnsi="Times New Roman" w:cs="Times New Roman"/>
          <w:bCs/>
          <w:color w:val="auto"/>
        </w:rPr>
        <w:t xml:space="preserve"> or otherwise to perform any obligation of the Bank, whether regulatory or contractual, or to assume </w:t>
      </w:r>
      <w:r w:rsidR="00614A53" w:rsidRPr="00110AD8">
        <w:rPr>
          <w:rFonts w:ascii="Times New Roman" w:hAnsi="Times New Roman" w:cs="Times New Roman"/>
          <w:bCs/>
          <w:color w:val="auto"/>
        </w:rPr>
        <w:t>any responsibility for the Bank’</w:t>
      </w:r>
      <w:r w:rsidRPr="00110AD8">
        <w:rPr>
          <w:rFonts w:ascii="Times New Roman" w:hAnsi="Times New Roman" w:cs="Times New Roman"/>
          <w:bCs/>
          <w:color w:val="auto"/>
        </w:rPr>
        <w:t>s business or operations. The parties agree that, to the fullest extent permitted by applicable law; Bidder has not, and is not, assuming any duty or obligation that the Bank may owe to its customers or any other person. The bidder shall follow all the rules, regulations statutes and local laws and shall not commit breach of any such applicable laws, regulations etc. In respect of sub-contracts, as applicable – If required by the Bidders, should provide complete details of any subcontractor/s used for the purpose of this engagement. It is clarified that notwithstanding the use of sub-contractors by the Bidder, the Bidder shall be solely responsible for performance of all obligations under the SLA/</w:t>
      </w:r>
      <w:r w:rsidR="00614A53" w:rsidRPr="00110AD8">
        <w:rPr>
          <w:rFonts w:ascii="Times New Roman" w:hAnsi="Times New Roman" w:cs="Times New Roman"/>
          <w:bCs/>
          <w:color w:val="auto"/>
        </w:rPr>
        <w:t xml:space="preserve"> </w:t>
      </w:r>
      <w:r w:rsidRPr="00110AD8">
        <w:rPr>
          <w:rFonts w:ascii="Times New Roman" w:hAnsi="Times New Roman" w:cs="Times New Roman"/>
          <w:bCs/>
          <w:color w:val="auto"/>
        </w:rPr>
        <w:t>NDA</w:t>
      </w:r>
      <w:r w:rsidR="00614A53" w:rsidRPr="00110AD8">
        <w:rPr>
          <w:rFonts w:ascii="Times New Roman" w:hAnsi="Times New Roman" w:cs="Times New Roman"/>
          <w:bCs/>
          <w:color w:val="auto"/>
        </w:rPr>
        <w:t xml:space="preserve"> </w:t>
      </w:r>
      <w:r w:rsidRPr="00110AD8">
        <w:rPr>
          <w:rFonts w:ascii="Times New Roman" w:hAnsi="Times New Roman" w:cs="Times New Roman"/>
          <w:bCs/>
          <w:color w:val="auto"/>
        </w:rPr>
        <w:t>(</w:t>
      </w:r>
      <w:r w:rsidR="00463BB6" w:rsidRPr="00110AD8">
        <w:rPr>
          <w:rFonts w:ascii="Times New Roman" w:hAnsi="Times New Roman" w:cs="Times New Roman"/>
          <w:bCs/>
          <w:color w:val="auto"/>
        </w:rPr>
        <w:t>Non-Disclosure</w:t>
      </w:r>
      <w:r w:rsidRPr="00110AD8">
        <w:rPr>
          <w:rFonts w:ascii="Times New Roman" w:hAnsi="Times New Roman" w:cs="Times New Roman"/>
          <w:bCs/>
          <w:color w:val="auto"/>
        </w:rPr>
        <w:t xml:space="preserve"> Agreement) irrespective of the failure or inability of the subcontractor chosen by the Bidder to perform its obligations. The Bidder shall also have the responsibility for payment of all dues and contributions, as applicable, towards statutory benefits including labour laws for its employees and sub-contractors or as the case may be. Bidder should take bank</w:t>
      </w:r>
      <w:r w:rsidR="00137734" w:rsidRPr="00110AD8">
        <w:rPr>
          <w:rFonts w:ascii="Times New Roman" w:hAnsi="Times New Roman" w:cs="Times New Roman"/>
          <w:bCs/>
          <w:color w:val="auto"/>
        </w:rPr>
        <w:t>’</w:t>
      </w:r>
      <w:r w:rsidRPr="00110AD8">
        <w:rPr>
          <w:rFonts w:ascii="Times New Roman" w:hAnsi="Times New Roman" w:cs="Times New Roman"/>
          <w:bCs/>
          <w:color w:val="auto"/>
        </w:rPr>
        <w:t xml:space="preserve">s prior written permission before subcontracting/ resource outsourcing of any work related to the performance of this RFP or as the case may be. The </w:t>
      </w:r>
      <w:r w:rsidR="00991544" w:rsidRPr="00110AD8">
        <w:rPr>
          <w:rFonts w:ascii="Times New Roman" w:hAnsi="Times New Roman" w:cs="Times New Roman"/>
          <w:bCs/>
          <w:color w:val="auto"/>
        </w:rPr>
        <w:t>bidder</w:t>
      </w:r>
      <w:r w:rsidRPr="00110AD8">
        <w:rPr>
          <w:rFonts w:ascii="Times New Roman" w:hAnsi="Times New Roman" w:cs="Times New Roman"/>
          <w:bCs/>
          <w:color w:val="auto"/>
        </w:rPr>
        <w:t xml:space="preserve"> should ensure that the due diligence and verification of antecedents of employees/personnel deployed by him for this project are completed and is available for scrutiny by the Bank</w:t>
      </w:r>
    </w:p>
    <w:p w:rsidR="008F1A64" w:rsidRPr="00110AD8" w:rsidRDefault="005862DE" w:rsidP="005862DE">
      <w:pPr>
        <w:pStyle w:val="Default"/>
        <w:jc w:val="both"/>
        <w:rPr>
          <w:rFonts w:ascii="Times New Roman" w:hAnsi="Times New Roman" w:cs="Times New Roman"/>
          <w:bCs/>
          <w:color w:val="auto"/>
        </w:rPr>
      </w:pPr>
      <w:r w:rsidRPr="00110AD8">
        <w:rPr>
          <w:rFonts w:ascii="Times New Roman" w:hAnsi="Times New Roman" w:cs="Times New Roman"/>
          <w:bCs/>
          <w:color w:val="auto"/>
        </w:rPr>
        <w:t xml:space="preserve"> </w:t>
      </w:r>
    </w:p>
    <w:p w:rsidR="005862DE" w:rsidRPr="00110AD8" w:rsidRDefault="006744E8" w:rsidP="006744E8">
      <w:pPr>
        <w:pStyle w:val="Heading1"/>
        <w:shd w:val="clear" w:color="auto" w:fill="DBE5F1"/>
        <w:tabs>
          <w:tab w:val="clear" w:pos="2417"/>
          <w:tab w:val="left" w:pos="567"/>
        </w:tabs>
        <w:rPr>
          <w:rFonts w:cs="Times New Roman"/>
        </w:rPr>
      </w:pPr>
      <w:bookmarkStart w:id="41" w:name="_Toc64563844"/>
      <w:r w:rsidRPr="00110AD8">
        <w:rPr>
          <w:rFonts w:cs="Times New Roman"/>
        </w:rPr>
        <w:t>27.</w:t>
      </w:r>
      <w:r w:rsidR="005862DE" w:rsidRPr="00110AD8">
        <w:rPr>
          <w:rFonts w:cs="Times New Roman"/>
        </w:rPr>
        <w:t>Assignment</w:t>
      </w:r>
      <w:bookmarkEnd w:id="41"/>
    </w:p>
    <w:p w:rsidR="005862DE" w:rsidRPr="00110AD8" w:rsidRDefault="005862DE" w:rsidP="00A93C7C">
      <w:pPr>
        <w:pStyle w:val="Default"/>
        <w:spacing w:before="240"/>
        <w:jc w:val="both"/>
        <w:rPr>
          <w:rFonts w:ascii="Times New Roman" w:hAnsi="Times New Roman" w:cs="Times New Roman"/>
          <w:bCs/>
          <w:color w:val="auto"/>
        </w:rPr>
      </w:pPr>
      <w:r w:rsidRPr="00110AD8">
        <w:rPr>
          <w:rFonts w:ascii="Times New Roman" w:hAnsi="Times New Roman" w:cs="Times New Roman"/>
          <w:bCs/>
          <w:color w:val="auto"/>
        </w:rPr>
        <w:t xml:space="preserve">Bank may assign the Project and the solution and services provided therein by Bidder in whole or as part of a corporate reorganization, consolidation, merger, or sale of substantially all of its assets. The Bank shall have the right to assign such portion of the facilities management services to any of the Contractor/sub-contractor, at its sole option, upon the occurrence of the following: (i) Bidder refuses to perform; (ii) Bidder is unable to perform; (iii) termination of the contract with Bidder for any reason whatsoever;(iv) expiry of the contract. Such right shall be without prejudice to the rights and remedies, which the Bank may have against Bidder. Bidder shall ensure that the said sub-contractors shall agree to provide such services to the Bank at no less </w:t>
      </w:r>
      <w:r w:rsidR="0020068D" w:rsidRPr="00110AD8">
        <w:rPr>
          <w:rFonts w:ascii="Times New Roman" w:hAnsi="Times New Roman" w:cs="Times New Roman"/>
          <w:bCs/>
          <w:color w:val="auto"/>
        </w:rPr>
        <w:t>favorable</w:t>
      </w:r>
      <w:r w:rsidRPr="00110AD8">
        <w:rPr>
          <w:rFonts w:ascii="Times New Roman" w:hAnsi="Times New Roman" w:cs="Times New Roman"/>
          <w:bCs/>
          <w:color w:val="auto"/>
        </w:rPr>
        <w:t xml:space="preserve"> terms than that provided by Bidder and shall include appropriate wordings to this effect in the agreement entered into by Bidder with such sub-contractors. The assignment envisaged in this scenario is only in certain extreme events such as refusal or inability of Bidder to perform or termination/expiry of the contract/project.</w:t>
      </w:r>
    </w:p>
    <w:p w:rsidR="0036027C" w:rsidRPr="00110AD8" w:rsidRDefault="0036027C" w:rsidP="005862DE">
      <w:pPr>
        <w:pStyle w:val="Default"/>
        <w:jc w:val="both"/>
        <w:rPr>
          <w:rFonts w:ascii="Times New Roman" w:hAnsi="Times New Roman" w:cs="Times New Roman"/>
          <w:bCs/>
          <w:color w:val="auto"/>
        </w:rPr>
      </w:pPr>
    </w:p>
    <w:p w:rsidR="0020068D" w:rsidRPr="00110AD8" w:rsidRDefault="006744E8" w:rsidP="006744E8">
      <w:pPr>
        <w:pStyle w:val="Heading1"/>
        <w:keepLines/>
        <w:widowControl/>
        <w:shd w:val="clear" w:color="auto" w:fill="DBE5F1"/>
        <w:tabs>
          <w:tab w:val="clear" w:pos="2417"/>
        </w:tabs>
        <w:autoSpaceDE/>
        <w:autoSpaceDN/>
        <w:adjustRightInd/>
        <w:spacing w:after="240"/>
        <w:rPr>
          <w:rFonts w:eastAsia="Arial" w:cs="Times New Roman"/>
          <w:lang w:eastAsia="ar-SA"/>
        </w:rPr>
      </w:pPr>
      <w:bookmarkStart w:id="42" w:name="_Toc525312593"/>
      <w:bookmarkStart w:id="43" w:name="_Toc527125201"/>
      <w:bookmarkStart w:id="44" w:name="_Toc49173252"/>
      <w:bookmarkStart w:id="45" w:name="_Toc64563845"/>
      <w:r w:rsidRPr="00110AD8">
        <w:rPr>
          <w:rFonts w:eastAsia="Arial" w:cs="Times New Roman"/>
          <w:lang w:eastAsia="ar-SA"/>
        </w:rPr>
        <w:t>28.</w:t>
      </w:r>
      <w:r w:rsidR="006964D1" w:rsidRPr="00110AD8">
        <w:rPr>
          <w:rFonts w:eastAsia="Arial" w:cs="Times New Roman"/>
          <w:lang w:eastAsia="ar-SA"/>
        </w:rPr>
        <w:t xml:space="preserve"> </w:t>
      </w:r>
      <w:r w:rsidR="0020068D" w:rsidRPr="00110AD8">
        <w:rPr>
          <w:rFonts w:eastAsia="Arial" w:cs="Times New Roman"/>
          <w:lang w:eastAsia="ar-SA"/>
        </w:rPr>
        <w:t>Execution of Contract, SLA and NDA</w:t>
      </w:r>
      <w:bookmarkEnd w:id="42"/>
      <w:bookmarkEnd w:id="43"/>
      <w:bookmarkEnd w:id="44"/>
      <w:bookmarkEnd w:id="45"/>
    </w:p>
    <w:p w:rsidR="0020068D" w:rsidRPr="00110AD8" w:rsidRDefault="0020068D" w:rsidP="00B26620">
      <w:pPr>
        <w:suppressAutoHyphens/>
        <w:spacing w:line="100" w:lineRule="atLeast"/>
        <w:ind w:right="232"/>
        <w:rPr>
          <w:rFonts w:ascii="Times New Roman" w:hAnsi="Times New Roman" w:cs="Times New Roman"/>
          <w:kern w:val="1"/>
          <w:lang w:eastAsia="ar-SA"/>
        </w:rPr>
      </w:pPr>
      <w:r w:rsidRPr="00110AD8">
        <w:rPr>
          <w:rFonts w:ascii="Times New Roman" w:hAnsi="Times New Roman" w:cs="Times New Roman"/>
          <w:kern w:val="1"/>
          <w:lang w:eastAsia="ar-SA"/>
        </w:rPr>
        <w:t xml:space="preserve">The bidder and Bank should execute </w:t>
      </w:r>
    </w:p>
    <w:p w:rsidR="0020068D" w:rsidRPr="00110AD8" w:rsidRDefault="0020068D" w:rsidP="00E22A5A">
      <w:pPr>
        <w:pStyle w:val="ListParagraph"/>
        <w:numPr>
          <w:ilvl w:val="0"/>
          <w:numId w:val="27"/>
        </w:numPr>
        <w:suppressAutoHyphens/>
        <w:spacing w:after="0" w:line="100" w:lineRule="atLeast"/>
        <w:ind w:left="426" w:right="232" w:hanging="142"/>
        <w:jc w:val="both"/>
        <w:rPr>
          <w:rFonts w:ascii="Times New Roman" w:hAnsi="Times New Roman"/>
          <w:kern w:val="1"/>
          <w:sz w:val="24"/>
          <w:szCs w:val="24"/>
          <w:lang w:eastAsia="ar-SA"/>
        </w:rPr>
      </w:pPr>
      <w:r w:rsidRPr="00110AD8">
        <w:rPr>
          <w:rFonts w:ascii="Times New Roman" w:hAnsi="Times New Roman"/>
          <w:kern w:val="1"/>
          <w:sz w:val="24"/>
          <w:szCs w:val="24"/>
          <w:lang w:eastAsia="ar-SA"/>
        </w:rPr>
        <w:t>Contract, which would include all the services and terms and conditions of the services to be extended as detailed herein and as may be prescribed by the Bank and</w:t>
      </w:r>
    </w:p>
    <w:p w:rsidR="0020068D" w:rsidRPr="00110AD8" w:rsidRDefault="0020068D" w:rsidP="00E22A5A">
      <w:pPr>
        <w:pStyle w:val="ListParagraph"/>
        <w:numPr>
          <w:ilvl w:val="0"/>
          <w:numId w:val="27"/>
        </w:numPr>
        <w:suppressAutoHyphens/>
        <w:spacing w:after="0" w:line="100" w:lineRule="atLeast"/>
        <w:ind w:left="426" w:right="232" w:hanging="142"/>
        <w:jc w:val="both"/>
        <w:rPr>
          <w:rFonts w:ascii="Times New Roman" w:hAnsi="Times New Roman"/>
          <w:kern w:val="1"/>
          <w:sz w:val="24"/>
          <w:szCs w:val="24"/>
          <w:lang w:eastAsia="ar-SA"/>
        </w:rPr>
      </w:pPr>
      <w:r w:rsidRPr="00110AD8">
        <w:rPr>
          <w:rFonts w:ascii="Times New Roman" w:hAnsi="Times New Roman"/>
          <w:kern w:val="1"/>
          <w:sz w:val="24"/>
          <w:szCs w:val="24"/>
          <w:lang w:eastAsia="ar-SA"/>
        </w:rPr>
        <w:t>Non-disclosure Agreement</w:t>
      </w:r>
      <w:r w:rsidRPr="00110AD8">
        <w:rPr>
          <w:rFonts w:ascii="Times New Roman" w:hAnsi="Times New Roman"/>
          <w:kern w:val="1"/>
          <w:szCs w:val="24"/>
          <w:lang w:eastAsia="ar-SA"/>
        </w:rPr>
        <w:t xml:space="preserve">. </w:t>
      </w:r>
    </w:p>
    <w:p w:rsidR="0020068D" w:rsidRPr="00110AD8" w:rsidRDefault="0020068D" w:rsidP="00E22A5A">
      <w:pPr>
        <w:pStyle w:val="ListParagraph"/>
        <w:numPr>
          <w:ilvl w:val="0"/>
          <w:numId w:val="27"/>
        </w:numPr>
        <w:suppressAutoHyphens/>
        <w:spacing w:after="0" w:line="100" w:lineRule="atLeast"/>
        <w:ind w:left="426" w:right="232" w:hanging="142"/>
        <w:jc w:val="both"/>
        <w:rPr>
          <w:rFonts w:ascii="Times New Roman" w:hAnsi="Times New Roman"/>
          <w:kern w:val="1"/>
          <w:sz w:val="24"/>
          <w:szCs w:val="24"/>
          <w:lang w:eastAsia="ar-SA"/>
        </w:rPr>
      </w:pPr>
      <w:r w:rsidRPr="00110AD8">
        <w:rPr>
          <w:rFonts w:ascii="Times New Roman" w:hAnsi="Times New Roman"/>
          <w:kern w:val="1"/>
          <w:sz w:val="24"/>
          <w:szCs w:val="24"/>
          <w:lang w:eastAsia="ar-SA"/>
        </w:rPr>
        <w:t>The bidder should execute the contract, SLA and NDA within 21 days from the date of acceptance of the Purchase Order.</w:t>
      </w:r>
    </w:p>
    <w:p w:rsidR="00951165" w:rsidRPr="00110AD8" w:rsidRDefault="00951165" w:rsidP="00951165">
      <w:pPr>
        <w:pStyle w:val="ListParagraph"/>
        <w:suppressAutoHyphens/>
        <w:spacing w:after="0" w:line="100" w:lineRule="atLeast"/>
        <w:ind w:left="426" w:right="232"/>
        <w:jc w:val="both"/>
        <w:rPr>
          <w:rFonts w:ascii="Times New Roman" w:hAnsi="Times New Roman"/>
          <w:kern w:val="1"/>
          <w:sz w:val="24"/>
          <w:szCs w:val="24"/>
          <w:lang w:eastAsia="ar-SA"/>
        </w:rPr>
      </w:pPr>
    </w:p>
    <w:p w:rsidR="005862DE" w:rsidRPr="00110AD8" w:rsidRDefault="006744E8" w:rsidP="006744E8">
      <w:pPr>
        <w:pStyle w:val="Heading1"/>
        <w:shd w:val="clear" w:color="auto" w:fill="DBE5F1"/>
        <w:tabs>
          <w:tab w:val="clear" w:pos="2417"/>
          <w:tab w:val="left" w:pos="567"/>
        </w:tabs>
        <w:rPr>
          <w:rFonts w:cs="Times New Roman"/>
        </w:rPr>
      </w:pPr>
      <w:bookmarkStart w:id="46" w:name="_Toc64563846"/>
      <w:r w:rsidRPr="00110AD8">
        <w:rPr>
          <w:rFonts w:cs="Times New Roman"/>
        </w:rPr>
        <w:t>29.</w:t>
      </w:r>
      <w:r w:rsidR="005862DE" w:rsidRPr="00110AD8">
        <w:rPr>
          <w:rFonts w:cs="Times New Roman"/>
        </w:rPr>
        <w:t>Bidder’s liability</w:t>
      </w:r>
      <w:bookmarkEnd w:id="46"/>
    </w:p>
    <w:p w:rsidR="005862DE" w:rsidRPr="00110AD8" w:rsidRDefault="005862DE" w:rsidP="00A93C7C">
      <w:pPr>
        <w:pStyle w:val="Default"/>
        <w:spacing w:before="240"/>
        <w:jc w:val="both"/>
        <w:rPr>
          <w:rFonts w:ascii="Times New Roman" w:hAnsi="Times New Roman" w:cs="Times New Roman"/>
          <w:bCs/>
          <w:color w:val="auto"/>
        </w:rPr>
      </w:pPr>
      <w:r w:rsidRPr="00110AD8">
        <w:rPr>
          <w:rFonts w:ascii="Times New Roman" w:hAnsi="Times New Roman" w:cs="Times New Roman"/>
          <w:bCs/>
          <w:color w:val="auto"/>
        </w:rPr>
        <w:t xml:space="preserve">The Bidders aggregate liability in connection with obligations undertaken as a part of the project regardless of the form or nature of the action giving rise to such liability (whether in contract, tort or </w:t>
      </w:r>
      <w:r w:rsidR="00BB108B" w:rsidRPr="00110AD8">
        <w:rPr>
          <w:rFonts w:ascii="Times New Roman" w:hAnsi="Times New Roman" w:cs="Times New Roman"/>
          <w:bCs/>
          <w:color w:val="auto"/>
        </w:rPr>
        <w:t>otherwise), shall be at actuals</w:t>
      </w:r>
      <w:r w:rsidR="00B42DB9" w:rsidRPr="00110AD8">
        <w:rPr>
          <w:rFonts w:ascii="Times New Roman" w:hAnsi="Times New Roman" w:cs="Times New Roman"/>
          <w:bCs/>
          <w:color w:val="auto"/>
        </w:rPr>
        <w:t xml:space="preserve">. The </w:t>
      </w:r>
      <w:r w:rsidRPr="00110AD8">
        <w:rPr>
          <w:rFonts w:ascii="Times New Roman" w:hAnsi="Times New Roman" w:cs="Times New Roman"/>
          <w:bCs/>
          <w:color w:val="auto"/>
        </w:rPr>
        <w:t>Bidders liability in case of claims against the Bank resulting from misconduct or gross negligence of the Bidder, its employees and subcontractors or from infringement of patents, trademarks, copyrights(if any) or breach of confidentiality obligations shall be unlimited. In no event shall the Bank be liable for any indirect, incidental or consequential damages or liability, under or in connection with or arising out of this tender and subsequent agreement or services provided on behalf of bank hereunder. The bidder should ensure that the due diligence and verification of antecedents of employees/personnel deployed by him for execution of this contract are completed and is available for scrutiny by the Bank.</w:t>
      </w:r>
    </w:p>
    <w:p w:rsidR="00B42DB9" w:rsidRPr="00110AD8" w:rsidRDefault="00B42DB9" w:rsidP="005862DE">
      <w:pPr>
        <w:pStyle w:val="Default"/>
        <w:jc w:val="both"/>
        <w:rPr>
          <w:rFonts w:ascii="Times New Roman" w:hAnsi="Times New Roman" w:cs="Times New Roman"/>
          <w:bCs/>
          <w:color w:val="auto"/>
          <w:sz w:val="28"/>
          <w:szCs w:val="28"/>
        </w:rPr>
      </w:pPr>
    </w:p>
    <w:p w:rsidR="005862DE" w:rsidRPr="00110AD8" w:rsidRDefault="006744E8" w:rsidP="006744E8">
      <w:pPr>
        <w:pStyle w:val="Heading1"/>
        <w:shd w:val="clear" w:color="auto" w:fill="DBE5F1"/>
        <w:tabs>
          <w:tab w:val="clear" w:pos="2417"/>
          <w:tab w:val="left" w:pos="567"/>
        </w:tabs>
        <w:rPr>
          <w:rFonts w:cs="Times New Roman"/>
        </w:rPr>
      </w:pPr>
      <w:bookmarkStart w:id="47" w:name="_Toc64563847"/>
      <w:r w:rsidRPr="00110AD8">
        <w:rPr>
          <w:rFonts w:cs="Times New Roman"/>
        </w:rPr>
        <w:t>30.</w:t>
      </w:r>
      <w:r w:rsidR="005862DE" w:rsidRPr="00110AD8">
        <w:rPr>
          <w:rFonts w:cs="Times New Roman"/>
        </w:rPr>
        <w:t>Information Ownership</w:t>
      </w:r>
      <w:bookmarkEnd w:id="47"/>
    </w:p>
    <w:p w:rsidR="005862DE" w:rsidRPr="00110AD8" w:rsidRDefault="005862DE" w:rsidP="00A93C7C">
      <w:pPr>
        <w:pStyle w:val="Default"/>
        <w:spacing w:before="240"/>
        <w:jc w:val="both"/>
        <w:rPr>
          <w:rFonts w:ascii="Times New Roman" w:hAnsi="Times New Roman" w:cs="Times New Roman"/>
          <w:bCs/>
          <w:color w:val="auto"/>
        </w:rPr>
      </w:pPr>
      <w:r w:rsidRPr="00110AD8">
        <w:rPr>
          <w:rFonts w:ascii="Times New Roman" w:hAnsi="Times New Roman" w:cs="Times New Roman"/>
          <w:bCs/>
          <w:color w:val="auto"/>
        </w:rPr>
        <w:t xml:space="preserve">All information transmitted by successful Bidder belongs to the Bank. </w:t>
      </w:r>
      <w:r w:rsidR="00BA6483" w:rsidRPr="00110AD8">
        <w:rPr>
          <w:rFonts w:ascii="Times New Roman" w:hAnsi="Times New Roman" w:cs="Times New Roman"/>
          <w:bCs/>
          <w:color w:val="auto"/>
        </w:rPr>
        <w:t>The</w:t>
      </w:r>
      <w:r w:rsidRPr="00110AD8">
        <w:rPr>
          <w:rFonts w:ascii="Times New Roman" w:hAnsi="Times New Roman" w:cs="Times New Roman"/>
          <w:bCs/>
          <w:color w:val="auto"/>
        </w:rPr>
        <w:t xml:space="preserve"> Bidder does not acquire implicit access rights to the information or rights to redistribute the information unless and until written approval sought in this regard. The Bidder understands that civil, criminal, or administrative penalties may apply for failure to protect information appropriately, which is proved to have caused due to reasons solely attributable to bidder. Any information considered sensitive by the bank must be protected by the successful Bidder from unauthorized disclosure, m</w:t>
      </w:r>
      <w:r w:rsidR="00B42DB9" w:rsidRPr="00110AD8">
        <w:rPr>
          <w:rFonts w:ascii="Times New Roman" w:hAnsi="Times New Roman" w:cs="Times New Roman"/>
          <w:bCs/>
          <w:color w:val="auto"/>
        </w:rPr>
        <w:t>odification or access. The bank’</w:t>
      </w:r>
      <w:r w:rsidRPr="00110AD8">
        <w:rPr>
          <w:rFonts w:ascii="Times New Roman" w:hAnsi="Times New Roman" w:cs="Times New Roman"/>
          <w:bCs/>
          <w:color w:val="auto"/>
        </w:rPr>
        <w:t>s decision will be final if any unauthorized disclosure have encountered. Types of sensitive information that will be found on Bank system</w:t>
      </w:r>
      <w:r w:rsidR="00BA6483" w:rsidRPr="00110AD8">
        <w:rPr>
          <w:rFonts w:ascii="Times New Roman" w:hAnsi="Times New Roman" w:cs="Times New Roman"/>
          <w:bCs/>
          <w:color w:val="auto"/>
        </w:rPr>
        <w:t>’</w:t>
      </w:r>
      <w:r w:rsidRPr="00110AD8">
        <w:rPr>
          <w:rFonts w:ascii="Times New Roman" w:hAnsi="Times New Roman" w:cs="Times New Roman"/>
          <w:bCs/>
          <w:color w:val="auto"/>
        </w:rPr>
        <w:t xml:space="preserve">s which the Bidder plans to support or have access to include, but are not limited to: Information subject to special statutory protection, legal actions, disciplinary actions, complaints, IT security, pending cases, civil and criminal investigations, etc. The successful Bidder shall not publish or disclose </w:t>
      </w:r>
      <w:r w:rsidR="00BA6483" w:rsidRPr="00110AD8">
        <w:rPr>
          <w:rFonts w:ascii="Times New Roman" w:hAnsi="Times New Roman" w:cs="Times New Roman"/>
          <w:bCs/>
          <w:color w:val="auto"/>
        </w:rPr>
        <w:t>in any manner, without the Bank’</w:t>
      </w:r>
      <w:r w:rsidRPr="00110AD8">
        <w:rPr>
          <w:rFonts w:ascii="Times New Roman" w:hAnsi="Times New Roman" w:cs="Times New Roman"/>
          <w:bCs/>
          <w:color w:val="auto"/>
        </w:rPr>
        <w:t>s prior written consent, the details of any security safeguards designed, developed, or implemented by the Bidder or existing at any of the Bank location. The Bidder will have to also ensure that all sub-contractors who are involved in providing such security safeguards or part of it shall not publish or disclose in any manner, without the Bank</w:t>
      </w:r>
      <w:r w:rsidR="00BA6483" w:rsidRPr="00110AD8">
        <w:rPr>
          <w:rFonts w:ascii="Times New Roman" w:hAnsi="Times New Roman" w:cs="Times New Roman"/>
          <w:bCs/>
          <w:color w:val="auto"/>
        </w:rPr>
        <w:t>’</w:t>
      </w:r>
      <w:r w:rsidRPr="00110AD8">
        <w:rPr>
          <w:rFonts w:ascii="Times New Roman" w:hAnsi="Times New Roman" w:cs="Times New Roman"/>
          <w:bCs/>
          <w:color w:val="auto"/>
        </w:rPr>
        <w:t>s prior written consent, the details of any security safeguards designed, developed, or implemented by the Bidder or existing at any Bank location.</w:t>
      </w:r>
    </w:p>
    <w:p w:rsidR="000960E7" w:rsidRPr="00110AD8" w:rsidRDefault="000960E7" w:rsidP="005862DE">
      <w:pPr>
        <w:pStyle w:val="Default"/>
        <w:jc w:val="both"/>
        <w:rPr>
          <w:rFonts w:ascii="Times New Roman" w:hAnsi="Times New Roman" w:cs="Times New Roman"/>
          <w:bCs/>
          <w:color w:val="auto"/>
        </w:rPr>
      </w:pPr>
    </w:p>
    <w:p w:rsidR="00B42DB9" w:rsidRPr="00110AD8" w:rsidRDefault="006744E8" w:rsidP="006744E8">
      <w:pPr>
        <w:pStyle w:val="Heading1"/>
        <w:shd w:val="clear" w:color="auto" w:fill="DBE5F1"/>
        <w:tabs>
          <w:tab w:val="clear" w:pos="2417"/>
          <w:tab w:val="left" w:pos="567"/>
        </w:tabs>
        <w:rPr>
          <w:rFonts w:cs="Times New Roman"/>
        </w:rPr>
      </w:pPr>
      <w:bookmarkStart w:id="48" w:name="_Toc64563848"/>
      <w:r w:rsidRPr="00110AD8">
        <w:rPr>
          <w:rFonts w:cs="Times New Roman"/>
        </w:rPr>
        <w:t>31.</w:t>
      </w:r>
      <w:r w:rsidR="005862DE" w:rsidRPr="00110AD8">
        <w:rPr>
          <w:rFonts w:cs="Times New Roman"/>
        </w:rPr>
        <w:t xml:space="preserve">Inspection, </w:t>
      </w:r>
      <w:r w:rsidR="00F6158B" w:rsidRPr="00110AD8">
        <w:rPr>
          <w:rFonts w:cs="Times New Roman"/>
        </w:rPr>
        <w:t>Audit, Review</w:t>
      </w:r>
      <w:r w:rsidR="00B42DB9" w:rsidRPr="00110AD8">
        <w:rPr>
          <w:rFonts w:cs="Times New Roman"/>
        </w:rPr>
        <w:t>, Monitoring</w:t>
      </w:r>
      <w:r w:rsidR="005862DE" w:rsidRPr="00110AD8">
        <w:rPr>
          <w:rFonts w:cs="Times New Roman"/>
        </w:rPr>
        <w:t xml:space="preserve"> &amp; Visitations</w:t>
      </w:r>
      <w:bookmarkEnd w:id="48"/>
    </w:p>
    <w:p w:rsidR="006153D2" w:rsidRDefault="006153D2" w:rsidP="006153D2">
      <w:pPr>
        <w:pStyle w:val="Default"/>
        <w:jc w:val="both"/>
        <w:rPr>
          <w:rFonts w:ascii="Times New Roman" w:hAnsi="Times New Roman" w:cs="Times New Roman"/>
          <w:b/>
          <w:bCs/>
          <w:color w:val="auto"/>
        </w:rPr>
      </w:pPr>
    </w:p>
    <w:p w:rsidR="006153D2" w:rsidRDefault="006153D2" w:rsidP="006153D2">
      <w:pPr>
        <w:pStyle w:val="Default"/>
        <w:jc w:val="both"/>
        <w:rPr>
          <w:rFonts w:ascii="Times New Roman" w:hAnsi="Times New Roman" w:cs="Times New Roman"/>
          <w:b/>
          <w:bCs/>
          <w:color w:val="auto"/>
        </w:rPr>
      </w:pPr>
      <w:r w:rsidRPr="006153D2">
        <w:rPr>
          <w:rFonts w:ascii="Times New Roman" w:hAnsi="Times New Roman" w:cs="Times New Roman"/>
          <w:b/>
          <w:bCs/>
          <w:color w:val="auto"/>
        </w:rPr>
        <w:t>Inspection &amp; Audit</w:t>
      </w:r>
    </w:p>
    <w:p w:rsidR="00F004D2" w:rsidRPr="00110AD8" w:rsidRDefault="00F004D2" w:rsidP="00F004D2">
      <w:pPr>
        <w:pStyle w:val="Default"/>
        <w:jc w:val="both"/>
        <w:rPr>
          <w:rFonts w:ascii="Times New Roman" w:hAnsi="Times New Roman" w:cs="Times New Roman"/>
          <w:bCs/>
          <w:color w:val="auto"/>
        </w:rPr>
      </w:pPr>
      <w:r w:rsidRPr="00110AD8">
        <w:rPr>
          <w:rFonts w:ascii="Times New Roman" w:hAnsi="Times New Roman" w:cs="Times New Roman"/>
          <w:bCs/>
          <w:color w:val="auto"/>
        </w:rPr>
        <w:t>All OEM/</w:t>
      </w:r>
      <w:r>
        <w:rPr>
          <w:rFonts w:ascii="Times New Roman" w:hAnsi="Times New Roman" w:cs="Times New Roman"/>
          <w:bCs/>
          <w:color w:val="auto"/>
        </w:rPr>
        <w:t>Successful bidder</w:t>
      </w:r>
      <w:r w:rsidRPr="00110AD8">
        <w:rPr>
          <w:rFonts w:ascii="Times New Roman" w:hAnsi="Times New Roman" w:cs="Times New Roman"/>
          <w:bCs/>
          <w:color w:val="auto"/>
        </w:rPr>
        <w:t xml:space="preserve"> records with respect to any matters / issues covered under the scope of this RFP/project shall be made available to the Bank at any time during normal business hours, as often as the Bank deems necessary, to audit, examine, and make excerpts or transcripts of all relevant data. Such records are subject to examination. The cost of such audit will be borne by the Bank. </w:t>
      </w:r>
      <w:r w:rsidRPr="00B056DA">
        <w:rPr>
          <w:rFonts w:ascii="Times New Roman" w:hAnsi="Times New Roman" w:cs="Times New Roman"/>
          <w:bCs/>
          <w:color w:val="auto"/>
        </w:rPr>
        <w:t xml:space="preserve">Successful </w:t>
      </w:r>
      <w:r>
        <w:rPr>
          <w:rFonts w:ascii="Times New Roman" w:hAnsi="Times New Roman" w:cs="Times New Roman"/>
          <w:bCs/>
          <w:color w:val="auto"/>
        </w:rPr>
        <w:t>successful bidder</w:t>
      </w:r>
      <w:r w:rsidRPr="00110AD8">
        <w:rPr>
          <w:rFonts w:ascii="Times New Roman" w:hAnsi="Times New Roman" w:cs="Times New Roman"/>
          <w:bCs/>
          <w:color w:val="auto"/>
        </w:rPr>
        <w:t xml:space="preserve"> shall permit audit by internal/external auditors of the Bank or RBI to assess the adequacy of risk management practices adopted in overseeing and managing the outsourced activity/arrangement made by the Bank. Bank shall undertake a periodic review of service provider/</w:t>
      </w:r>
      <w:r>
        <w:rPr>
          <w:rFonts w:ascii="Times New Roman" w:hAnsi="Times New Roman" w:cs="Times New Roman"/>
          <w:bCs/>
          <w:color w:val="auto"/>
        </w:rPr>
        <w:t>SUCCESSFUL BIDDER</w:t>
      </w:r>
      <w:r w:rsidRPr="00110AD8">
        <w:rPr>
          <w:rFonts w:ascii="Times New Roman" w:hAnsi="Times New Roman" w:cs="Times New Roman"/>
          <w:bCs/>
          <w:color w:val="auto"/>
        </w:rPr>
        <w:t xml:space="preserve"> outsourced process to identify new outsourcing risks as they arise. The </w:t>
      </w:r>
      <w:r>
        <w:rPr>
          <w:rFonts w:ascii="Times New Roman" w:hAnsi="Times New Roman" w:cs="Times New Roman"/>
          <w:bCs/>
          <w:color w:val="auto"/>
        </w:rPr>
        <w:t>SUCCESSFUL BIDDER</w:t>
      </w:r>
      <w:r w:rsidRPr="00110AD8">
        <w:rPr>
          <w:rFonts w:ascii="Times New Roman" w:hAnsi="Times New Roman" w:cs="Times New Roman"/>
          <w:bCs/>
          <w:color w:val="auto"/>
        </w:rPr>
        <w:t xml:space="preserve"> shall be subject to risk management and security and privacy policies that meet the Bank’s standard. In case the </w:t>
      </w:r>
      <w:r>
        <w:rPr>
          <w:rFonts w:ascii="Times New Roman" w:hAnsi="Times New Roman" w:cs="Times New Roman"/>
          <w:bCs/>
          <w:color w:val="auto"/>
        </w:rPr>
        <w:t>SUCCESSFUL BIDDER</w:t>
      </w:r>
      <w:r w:rsidRPr="00110AD8">
        <w:rPr>
          <w:rFonts w:ascii="Times New Roman" w:hAnsi="Times New Roman" w:cs="Times New Roman"/>
          <w:bCs/>
          <w:color w:val="auto"/>
        </w:rPr>
        <w:t xml:space="preserve"> outsourced to third party, there must be proper Agreement / purchase order with concerned third party. The Bank shall have right to intervene with appropriate measure to meet the Bank’s legal and regulatory obligations. Access to books and records/Audit and Inspection would include:-</w:t>
      </w:r>
    </w:p>
    <w:p w:rsidR="00F004D2" w:rsidRPr="00110AD8" w:rsidRDefault="00F004D2" w:rsidP="00F004D2">
      <w:pPr>
        <w:pStyle w:val="Default"/>
        <w:jc w:val="both"/>
        <w:rPr>
          <w:rFonts w:ascii="Times New Roman" w:hAnsi="Times New Roman" w:cs="Times New Roman"/>
          <w:bCs/>
          <w:color w:val="auto"/>
        </w:rPr>
      </w:pPr>
      <w:r w:rsidRPr="00110AD8">
        <w:rPr>
          <w:rFonts w:ascii="Times New Roman" w:hAnsi="Times New Roman" w:cs="Times New Roman"/>
          <w:bCs/>
          <w:color w:val="auto"/>
        </w:rPr>
        <w:t xml:space="preserve">a) Ensure that the Bank has the ability to access all books, records and information relevant to the outsourced activity available with the </w:t>
      </w:r>
      <w:r>
        <w:rPr>
          <w:rFonts w:ascii="Times New Roman" w:hAnsi="Times New Roman" w:cs="Times New Roman"/>
          <w:bCs/>
          <w:color w:val="auto"/>
        </w:rPr>
        <w:t>SUCCESSFUL BIDDER</w:t>
      </w:r>
      <w:r w:rsidRPr="00110AD8">
        <w:rPr>
          <w:rFonts w:ascii="Times New Roman" w:hAnsi="Times New Roman" w:cs="Times New Roman"/>
          <w:bCs/>
          <w:color w:val="auto"/>
        </w:rPr>
        <w:t>. For technology outsourcing, requisite audit trails and logs for administrative activities should be retained and accessible to the Bank based on approved request.</w:t>
      </w:r>
    </w:p>
    <w:p w:rsidR="00F004D2" w:rsidRPr="00110AD8" w:rsidRDefault="00F004D2" w:rsidP="00F004D2">
      <w:pPr>
        <w:pStyle w:val="Default"/>
        <w:jc w:val="both"/>
        <w:rPr>
          <w:rFonts w:ascii="Times New Roman" w:hAnsi="Times New Roman" w:cs="Times New Roman"/>
          <w:bCs/>
          <w:color w:val="auto"/>
        </w:rPr>
      </w:pPr>
      <w:r w:rsidRPr="00110AD8">
        <w:rPr>
          <w:rFonts w:ascii="Times New Roman" w:hAnsi="Times New Roman" w:cs="Times New Roman"/>
          <w:bCs/>
          <w:color w:val="auto"/>
        </w:rPr>
        <w:t xml:space="preserve">b) Provide the Bank with right to conduct audits on the </w:t>
      </w:r>
      <w:r>
        <w:rPr>
          <w:rFonts w:ascii="Times New Roman" w:hAnsi="Times New Roman" w:cs="Times New Roman"/>
          <w:bCs/>
          <w:color w:val="auto"/>
        </w:rPr>
        <w:t>SUCCESSFUL BIDDER</w:t>
      </w:r>
      <w:r w:rsidRPr="00110AD8">
        <w:rPr>
          <w:rFonts w:ascii="Times New Roman" w:hAnsi="Times New Roman" w:cs="Times New Roman"/>
          <w:bCs/>
          <w:color w:val="auto"/>
        </w:rPr>
        <w:t xml:space="preserve"> whether by its internal or external auditors, or by external specialist appointed to act on its behalf and to obtain copies of any audit or review reports and finding made on the service provider in conjunction with the services performed for the bank.</w:t>
      </w:r>
    </w:p>
    <w:p w:rsidR="00F004D2" w:rsidRPr="00110AD8" w:rsidRDefault="00F004D2" w:rsidP="00F004D2">
      <w:pPr>
        <w:pStyle w:val="Default"/>
        <w:jc w:val="both"/>
        <w:rPr>
          <w:rFonts w:ascii="Times New Roman" w:hAnsi="Times New Roman" w:cs="Times New Roman"/>
          <w:bCs/>
          <w:color w:val="auto"/>
        </w:rPr>
      </w:pPr>
      <w:r w:rsidRPr="00110AD8">
        <w:rPr>
          <w:rFonts w:ascii="Times New Roman" w:hAnsi="Times New Roman" w:cs="Times New Roman"/>
          <w:bCs/>
          <w:color w:val="auto"/>
        </w:rPr>
        <w:t>c) Include clause to</w:t>
      </w:r>
      <w:r>
        <w:rPr>
          <w:rFonts w:ascii="Times New Roman" w:hAnsi="Times New Roman" w:cs="Times New Roman"/>
          <w:bCs/>
          <w:color w:val="auto"/>
        </w:rPr>
        <w:t xml:space="preserve"> allow the Reserve Bank of I</w:t>
      </w:r>
      <w:r w:rsidRPr="00110AD8">
        <w:rPr>
          <w:rFonts w:ascii="Times New Roman" w:hAnsi="Times New Roman" w:cs="Times New Roman"/>
          <w:bCs/>
          <w:color w:val="auto"/>
        </w:rPr>
        <w:t xml:space="preserve">ndia or persons authorized by it to access the bank’s documents: records of transactions, and other necessary information given to </w:t>
      </w:r>
      <w:r>
        <w:rPr>
          <w:rFonts w:ascii="Times New Roman" w:hAnsi="Times New Roman" w:cs="Times New Roman"/>
          <w:bCs/>
          <w:color w:val="auto"/>
        </w:rPr>
        <w:t>successful bidder</w:t>
      </w:r>
      <w:r w:rsidRPr="00110AD8">
        <w:rPr>
          <w:rFonts w:ascii="Times New Roman" w:hAnsi="Times New Roman" w:cs="Times New Roman"/>
          <w:bCs/>
          <w:color w:val="auto"/>
        </w:rPr>
        <w:t xml:space="preserve">, stored or processed by the </w:t>
      </w:r>
      <w:r>
        <w:rPr>
          <w:rFonts w:ascii="Times New Roman" w:hAnsi="Times New Roman" w:cs="Times New Roman"/>
          <w:bCs/>
          <w:color w:val="auto"/>
        </w:rPr>
        <w:t>SUCCESSFUL BIDDER</w:t>
      </w:r>
      <w:r w:rsidRPr="00110AD8">
        <w:rPr>
          <w:rFonts w:ascii="Times New Roman" w:hAnsi="Times New Roman" w:cs="Times New Roman"/>
          <w:bCs/>
          <w:color w:val="auto"/>
        </w:rPr>
        <w:t xml:space="preserve"> within a reasonable time. This includes information maintained in paper and electronic formats.</w:t>
      </w:r>
    </w:p>
    <w:p w:rsidR="00F004D2" w:rsidRPr="00110AD8" w:rsidRDefault="00F004D2" w:rsidP="00F004D2">
      <w:pPr>
        <w:pStyle w:val="Default"/>
        <w:jc w:val="both"/>
        <w:rPr>
          <w:rFonts w:ascii="Times New Roman" w:hAnsi="Times New Roman" w:cs="Times New Roman"/>
          <w:bCs/>
          <w:color w:val="auto"/>
        </w:rPr>
      </w:pPr>
      <w:r w:rsidRPr="00110AD8">
        <w:rPr>
          <w:rFonts w:ascii="Times New Roman" w:hAnsi="Times New Roman" w:cs="Times New Roman"/>
          <w:bCs/>
          <w:color w:val="auto"/>
        </w:rPr>
        <w:t>d) Recognized the right of the reserve bank to cause an inspection to be made of a service provider of the bank and its books and account by one or more of its officers or employees or other persons.</w:t>
      </w:r>
    </w:p>
    <w:p w:rsidR="00F004D2" w:rsidRPr="00110AD8" w:rsidRDefault="00F004D2" w:rsidP="00F004D2">
      <w:pPr>
        <w:pStyle w:val="Default"/>
        <w:jc w:val="both"/>
        <w:rPr>
          <w:rFonts w:ascii="Times New Roman" w:hAnsi="Times New Roman" w:cs="Times New Roman"/>
          <w:bCs/>
          <w:color w:val="auto"/>
        </w:rPr>
      </w:pPr>
      <w:r w:rsidRPr="00110AD8">
        <w:rPr>
          <w:rFonts w:ascii="Times New Roman" w:hAnsi="Times New Roman" w:cs="Times New Roman"/>
          <w:bCs/>
          <w:color w:val="auto"/>
        </w:rPr>
        <w:t xml:space="preserve">Banks shall at least on an annual basis, review the financial and operational condition of the </w:t>
      </w:r>
      <w:r>
        <w:rPr>
          <w:rFonts w:ascii="Times New Roman" w:hAnsi="Times New Roman" w:cs="Times New Roman"/>
          <w:bCs/>
          <w:color w:val="auto"/>
        </w:rPr>
        <w:t>SUCCESSFUL BIDDER</w:t>
      </w:r>
      <w:r w:rsidRPr="00110AD8">
        <w:rPr>
          <w:rFonts w:ascii="Times New Roman" w:hAnsi="Times New Roman" w:cs="Times New Roman"/>
          <w:bCs/>
          <w:color w:val="auto"/>
        </w:rPr>
        <w:t xml:space="preserve">. Bank shall also periodically commission independent audit and expert assessment on the security and controlled environment of the </w:t>
      </w:r>
      <w:r>
        <w:rPr>
          <w:rFonts w:ascii="Times New Roman" w:hAnsi="Times New Roman" w:cs="Times New Roman"/>
          <w:bCs/>
          <w:color w:val="auto"/>
        </w:rPr>
        <w:t>SUCCESSFUL BIDDER</w:t>
      </w:r>
      <w:r w:rsidRPr="00110AD8">
        <w:rPr>
          <w:rFonts w:ascii="Times New Roman" w:hAnsi="Times New Roman" w:cs="Times New Roman"/>
          <w:bCs/>
          <w:color w:val="auto"/>
        </w:rPr>
        <w:t xml:space="preserve">. Such assessment and reports on the </w:t>
      </w:r>
      <w:r>
        <w:rPr>
          <w:rFonts w:ascii="Times New Roman" w:hAnsi="Times New Roman" w:cs="Times New Roman"/>
          <w:bCs/>
          <w:color w:val="auto"/>
        </w:rPr>
        <w:t>SUCCESSFUL BIDDER</w:t>
      </w:r>
      <w:r w:rsidRPr="00110AD8">
        <w:rPr>
          <w:rFonts w:ascii="Times New Roman" w:hAnsi="Times New Roman" w:cs="Times New Roman"/>
          <w:bCs/>
          <w:color w:val="auto"/>
        </w:rPr>
        <w:t xml:space="preserve"> may be performed and prepared by Bank’s internal or external auditors, or by agents appointed by the Bank.</w:t>
      </w:r>
    </w:p>
    <w:p w:rsidR="00B00D10" w:rsidRPr="00110AD8" w:rsidRDefault="00B00D10" w:rsidP="005862DE">
      <w:pPr>
        <w:pStyle w:val="Default"/>
        <w:jc w:val="both"/>
        <w:rPr>
          <w:rFonts w:ascii="Times New Roman" w:hAnsi="Times New Roman" w:cs="Times New Roman"/>
          <w:bCs/>
          <w:color w:val="auto"/>
        </w:rPr>
      </w:pPr>
    </w:p>
    <w:p w:rsidR="00705D2A" w:rsidRPr="00110AD8" w:rsidRDefault="00705D2A" w:rsidP="005862DE">
      <w:pPr>
        <w:pStyle w:val="Default"/>
        <w:jc w:val="both"/>
        <w:rPr>
          <w:rFonts w:ascii="Times New Roman" w:hAnsi="Times New Roman" w:cs="Times New Roman"/>
          <w:b/>
          <w:bCs/>
          <w:color w:val="auto"/>
        </w:rPr>
      </w:pPr>
    </w:p>
    <w:p w:rsidR="005862DE" w:rsidRPr="00110AD8" w:rsidRDefault="005862DE" w:rsidP="005862DE">
      <w:pPr>
        <w:pStyle w:val="Default"/>
        <w:jc w:val="both"/>
        <w:rPr>
          <w:rFonts w:ascii="Times New Roman" w:hAnsi="Times New Roman" w:cs="Times New Roman"/>
          <w:b/>
          <w:bCs/>
          <w:color w:val="auto"/>
        </w:rPr>
      </w:pPr>
      <w:r w:rsidRPr="00110AD8">
        <w:rPr>
          <w:rFonts w:ascii="Times New Roman" w:hAnsi="Times New Roman" w:cs="Times New Roman"/>
          <w:b/>
          <w:bCs/>
          <w:color w:val="auto"/>
        </w:rPr>
        <w:t>Monitoring</w:t>
      </w:r>
    </w:p>
    <w:p w:rsidR="00F004D2" w:rsidRPr="00110AD8" w:rsidRDefault="00F004D2" w:rsidP="00F004D2">
      <w:pPr>
        <w:pStyle w:val="Default"/>
        <w:jc w:val="both"/>
        <w:rPr>
          <w:rFonts w:ascii="Times New Roman" w:hAnsi="Times New Roman" w:cs="Times New Roman"/>
          <w:bCs/>
          <w:color w:val="auto"/>
        </w:rPr>
      </w:pPr>
      <w:r w:rsidRPr="00110AD8">
        <w:rPr>
          <w:rFonts w:ascii="Times New Roman" w:hAnsi="Times New Roman" w:cs="Times New Roman"/>
          <w:bCs/>
          <w:color w:val="auto"/>
        </w:rPr>
        <w:t xml:space="preserve">Compliance with Information security best practices may be monitored by periodic Information security audits performed by or on behalf of the Bank and by the RBI. The periodicity of these audits will be decided at the discretion of the Bank. These audits may include, but are not limited to, a review of: access and authorization procedures, physical security controls, backup and recovery procedures, network security controls and program change controls. To the extent that the Bank deems it necessary to carry out a program of inspection and audit to safeguard against threats and hazards to the confidentiality, integrity, and availability of data, the Service Provider shall afford the Bank’s representatives access to the </w:t>
      </w:r>
      <w:r>
        <w:rPr>
          <w:rFonts w:ascii="Times New Roman" w:hAnsi="Times New Roman" w:cs="Times New Roman"/>
          <w:bCs/>
          <w:color w:val="auto"/>
        </w:rPr>
        <w:t>Successful bidder</w:t>
      </w:r>
      <w:r w:rsidRPr="00110AD8">
        <w:rPr>
          <w:rFonts w:ascii="Times New Roman" w:hAnsi="Times New Roman" w:cs="Times New Roman"/>
          <w:bCs/>
          <w:color w:val="auto"/>
        </w:rPr>
        <w:t xml:space="preserve">’s facilities, installations, technical resources, operations, documentation, records, databases and personnel. The </w:t>
      </w:r>
      <w:r>
        <w:rPr>
          <w:rFonts w:ascii="Times New Roman" w:hAnsi="Times New Roman" w:cs="Times New Roman"/>
          <w:bCs/>
          <w:color w:val="auto"/>
        </w:rPr>
        <w:t>Successful bidder</w:t>
      </w:r>
      <w:r w:rsidRPr="00110AD8">
        <w:rPr>
          <w:rFonts w:ascii="Times New Roman" w:hAnsi="Times New Roman" w:cs="Times New Roman"/>
          <w:bCs/>
          <w:color w:val="auto"/>
        </w:rPr>
        <w:t xml:space="preserve"> must provide the Bank access to various monitoring and performance measurement systems (both manual and automated). The Bank has the right to get the monitoring and performance measurement systems (both manual and automated) audited without prior approval /notice to the </w:t>
      </w:r>
      <w:r>
        <w:rPr>
          <w:rFonts w:ascii="Times New Roman" w:hAnsi="Times New Roman" w:cs="Times New Roman"/>
          <w:bCs/>
          <w:color w:val="auto"/>
        </w:rPr>
        <w:t>Successful bidder</w:t>
      </w:r>
      <w:r w:rsidRPr="00110AD8">
        <w:rPr>
          <w:rFonts w:ascii="Times New Roman" w:hAnsi="Times New Roman" w:cs="Times New Roman"/>
          <w:bCs/>
          <w:color w:val="auto"/>
        </w:rPr>
        <w:t>.</w:t>
      </w:r>
    </w:p>
    <w:p w:rsidR="00720572" w:rsidRPr="00110AD8" w:rsidRDefault="00720572" w:rsidP="005862DE">
      <w:pPr>
        <w:pStyle w:val="Default"/>
        <w:jc w:val="both"/>
        <w:rPr>
          <w:rFonts w:ascii="Times New Roman" w:hAnsi="Times New Roman" w:cs="Times New Roman"/>
          <w:bCs/>
          <w:color w:val="auto"/>
        </w:rPr>
      </w:pPr>
    </w:p>
    <w:p w:rsidR="00DA51C5" w:rsidRPr="00110AD8" w:rsidRDefault="00DA51C5" w:rsidP="005862DE">
      <w:pPr>
        <w:pStyle w:val="Default"/>
        <w:jc w:val="both"/>
        <w:rPr>
          <w:rFonts w:ascii="Times New Roman" w:hAnsi="Times New Roman" w:cs="Times New Roman"/>
          <w:bCs/>
          <w:color w:val="auto"/>
        </w:rPr>
      </w:pPr>
    </w:p>
    <w:p w:rsidR="005862DE" w:rsidRPr="00110AD8" w:rsidRDefault="005862DE" w:rsidP="005862DE">
      <w:pPr>
        <w:pStyle w:val="Default"/>
        <w:jc w:val="both"/>
        <w:rPr>
          <w:rFonts w:ascii="Times New Roman" w:hAnsi="Times New Roman" w:cs="Times New Roman"/>
          <w:b/>
          <w:bCs/>
          <w:color w:val="auto"/>
        </w:rPr>
      </w:pPr>
      <w:r w:rsidRPr="00110AD8">
        <w:rPr>
          <w:rFonts w:ascii="Times New Roman" w:hAnsi="Times New Roman" w:cs="Times New Roman"/>
          <w:b/>
          <w:bCs/>
          <w:color w:val="auto"/>
        </w:rPr>
        <w:t>Visitations</w:t>
      </w:r>
    </w:p>
    <w:p w:rsidR="00F004D2" w:rsidRPr="00110AD8" w:rsidRDefault="00F004D2" w:rsidP="00F004D2">
      <w:pPr>
        <w:pStyle w:val="Default"/>
        <w:jc w:val="both"/>
        <w:rPr>
          <w:rFonts w:ascii="Times New Roman" w:hAnsi="Times New Roman" w:cs="Times New Roman"/>
          <w:bCs/>
          <w:color w:val="auto"/>
        </w:rPr>
      </w:pPr>
      <w:r w:rsidRPr="00110AD8">
        <w:rPr>
          <w:rFonts w:ascii="Times New Roman" w:hAnsi="Times New Roman" w:cs="Times New Roman"/>
          <w:bCs/>
          <w:color w:val="auto"/>
        </w:rPr>
        <w:t xml:space="preserve">The Bank shall be entitled to, either by itself or its authorized representative, visit any of the </w:t>
      </w:r>
      <w:r>
        <w:rPr>
          <w:rFonts w:ascii="Times New Roman" w:hAnsi="Times New Roman" w:cs="Times New Roman"/>
          <w:bCs/>
          <w:color w:val="auto"/>
        </w:rPr>
        <w:t>Successful bidder</w:t>
      </w:r>
      <w:r w:rsidRPr="00110AD8">
        <w:rPr>
          <w:rFonts w:ascii="Times New Roman" w:hAnsi="Times New Roman" w:cs="Times New Roman"/>
          <w:bCs/>
          <w:color w:val="auto"/>
        </w:rPr>
        <w:t xml:space="preserve">’s premises without prior notice to ensure that data provided by the Bank is not misused. The </w:t>
      </w:r>
      <w:r>
        <w:rPr>
          <w:rFonts w:ascii="Times New Roman" w:hAnsi="Times New Roman" w:cs="Times New Roman"/>
          <w:bCs/>
          <w:color w:val="auto"/>
        </w:rPr>
        <w:t>Successful bidder</w:t>
      </w:r>
      <w:r w:rsidRPr="00110AD8">
        <w:rPr>
          <w:rFonts w:ascii="Times New Roman" w:hAnsi="Times New Roman" w:cs="Times New Roman"/>
          <w:bCs/>
          <w:color w:val="auto"/>
        </w:rPr>
        <w:t xml:space="preserve"> shall cooperate with the authorized representative(s) of the Bank and shall provide all information/ documents\required by the Bank.</w:t>
      </w:r>
    </w:p>
    <w:p w:rsidR="00B42DB9" w:rsidRPr="00110AD8" w:rsidRDefault="00B42DB9" w:rsidP="005862DE">
      <w:pPr>
        <w:pStyle w:val="Default"/>
        <w:jc w:val="both"/>
        <w:rPr>
          <w:rFonts w:ascii="Times New Roman" w:hAnsi="Times New Roman" w:cs="Times New Roman"/>
          <w:bCs/>
          <w:color w:val="auto"/>
        </w:rPr>
      </w:pPr>
    </w:p>
    <w:p w:rsidR="005862DE" w:rsidRPr="00110AD8" w:rsidRDefault="006744E8" w:rsidP="006744E8">
      <w:pPr>
        <w:pStyle w:val="Heading1"/>
        <w:shd w:val="clear" w:color="auto" w:fill="DBE5F1"/>
        <w:tabs>
          <w:tab w:val="clear" w:pos="2417"/>
          <w:tab w:val="left" w:pos="567"/>
        </w:tabs>
        <w:rPr>
          <w:rFonts w:cs="Times New Roman"/>
        </w:rPr>
      </w:pPr>
      <w:bookmarkStart w:id="49" w:name="_Toc64563849"/>
      <w:r w:rsidRPr="00110AD8">
        <w:rPr>
          <w:rFonts w:cs="Times New Roman"/>
        </w:rPr>
        <w:t>32.</w:t>
      </w:r>
      <w:r w:rsidR="005862DE" w:rsidRPr="00110AD8">
        <w:rPr>
          <w:rFonts w:cs="Times New Roman"/>
        </w:rPr>
        <w:t>Intellectual Property Rights</w:t>
      </w:r>
      <w:bookmarkEnd w:id="49"/>
    </w:p>
    <w:p w:rsidR="00F004D2" w:rsidRPr="00110AD8" w:rsidRDefault="00F004D2" w:rsidP="00F004D2">
      <w:pPr>
        <w:pStyle w:val="Default"/>
        <w:spacing w:before="240"/>
        <w:jc w:val="both"/>
        <w:rPr>
          <w:rFonts w:ascii="Times New Roman" w:hAnsi="Times New Roman" w:cs="Times New Roman"/>
          <w:bCs/>
          <w:color w:val="auto"/>
        </w:rPr>
      </w:pPr>
      <w:r w:rsidRPr="00110AD8">
        <w:rPr>
          <w:rFonts w:ascii="Times New Roman" w:hAnsi="Times New Roman" w:cs="Times New Roman"/>
          <w:bCs/>
          <w:color w:val="auto"/>
        </w:rPr>
        <w:t xml:space="preserve">The </w:t>
      </w:r>
      <w:r>
        <w:rPr>
          <w:rFonts w:ascii="Times New Roman" w:hAnsi="Times New Roman" w:cs="Times New Roman"/>
          <w:bCs/>
          <w:color w:val="auto"/>
        </w:rPr>
        <w:t>Successful successful bidder</w:t>
      </w:r>
      <w:r w:rsidRPr="00110AD8">
        <w:rPr>
          <w:rFonts w:ascii="Times New Roman" w:hAnsi="Times New Roman" w:cs="Times New Roman"/>
          <w:bCs/>
          <w:color w:val="auto"/>
        </w:rPr>
        <w:t xml:space="preserve"> claims and represents that it has obtained appropriate rights to provide the Deliverables upon the terms and conditions contained in this RFP. The Bank agrees and acknowledges that same as expressly provided in this RFP, all Intellectual Property Rights in relation to the Software and Documentation and any adaptations, translations and derivative works thereof whether protectable as a copyright, trade mark, patent, trade secret design or otherwise, provided by the </w:t>
      </w:r>
      <w:r>
        <w:rPr>
          <w:rFonts w:ascii="Times New Roman" w:hAnsi="Times New Roman" w:cs="Times New Roman"/>
          <w:bCs/>
          <w:color w:val="auto"/>
        </w:rPr>
        <w:t>Successful bidder</w:t>
      </w:r>
      <w:r w:rsidRPr="00110AD8">
        <w:rPr>
          <w:rFonts w:ascii="Times New Roman" w:hAnsi="Times New Roman" w:cs="Times New Roman"/>
          <w:bCs/>
          <w:color w:val="auto"/>
        </w:rPr>
        <w:t xml:space="preserve"> during, in connection with or in relation to fulfilling its obligations under this RFP belong to and shall remain a property of the </w:t>
      </w:r>
      <w:r>
        <w:rPr>
          <w:rFonts w:ascii="Times New Roman" w:hAnsi="Times New Roman" w:cs="Times New Roman"/>
          <w:bCs/>
          <w:color w:val="auto"/>
        </w:rPr>
        <w:t>Successful bidder</w:t>
      </w:r>
      <w:r w:rsidRPr="00110AD8">
        <w:rPr>
          <w:rFonts w:ascii="Times New Roman" w:hAnsi="Times New Roman" w:cs="Times New Roman"/>
          <w:bCs/>
          <w:color w:val="auto"/>
        </w:rPr>
        <w:t xml:space="preserve"> or its licensor. During the Term of this Project and, if applicable, during the Reverse Transition Period, Bank grants </w:t>
      </w:r>
      <w:r>
        <w:rPr>
          <w:rFonts w:ascii="Times New Roman" w:hAnsi="Times New Roman" w:cs="Times New Roman"/>
          <w:bCs/>
          <w:color w:val="auto"/>
        </w:rPr>
        <w:t>Successful bidder</w:t>
      </w:r>
      <w:r w:rsidRPr="00110AD8">
        <w:rPr>
          <w:rFonts w:ascii="Times New Roman" w:hAnsi="Times New Roman" w:cs="Times New Roman"/>
          <w:bCs/>
          <w:color w:val="auto"/>
        </w:rPr>
        <w:t xml:space="preserve"> a right to use at no cost or charge the Software licensed to the Bank, solely for the purpose of providing the Services. The </w:t>
      </w:r>
      <w:r>
        <w:rPr>
          <w:rFonts w:ascii="Times New Roman" w:hAnsi="Times New Roman" w:cs="Times New Roman"/>
          <w:bCs/>
          <w:color w:val="auto"/>
        </w:rPr>
        <w:t>Successful bidder</w:t>
      </w:r>
      <w:r w:rsidRPr="00110AD8">
        <w:rPr>
          <w:rFonts w:ascii="Times New Roman" w:hAnsi="Times New Roman" w:cs="Times New Roman"/>
          <w:bCs/>
          <w:color w:val="auto"/>
        </w:rPr>
        <w:t xml:space="preserve"> shall be responsible for obtaining all necessary authorizations and consents from third party licensors of Software used by </w:t>
      </w:r>
      <w:r>
        <w:rPr>
          <w:rFonts w:ascii="Times New Roman" w:hAnsi="Times New Roman" w:cs="Times New Roman"/>
          <w:bCs/>
          <w:color w:val="auto"/>
        </w:rPr>
        <w:t>Successful bidder</w:t>
      </w:r>
      <w:r w:rsidRPr="00110AD8">
        <w:rPr>
          <w:rFonts w:ascii="Times New Roman" w:hAnsi="Times New Roman" w:cs="Times New Roman"/>
          <w:bCs/>
          <w:color w:val="auto"/>
        </w:rPr>
        <w:t xml:space="preserve"> in performing its obligations under this Project. If a third party’s claim endangers or disrupts the Bank’s use of the Software, the </w:t>
      </w:r>
      <w:r>
        <w:rPr>
          <w:rFonts w:ascii="Times New Roman" w:hAnsi="Times New Roman" w:cs="Times New Roman"/>
          <w:bCs/>
          <w:color w:val="auto"/>
        </w:rPr>
        <w:t>Successful bidder</w:t>
      </w:r>
      <w:r w:rsidRPr="00110AD8">
        <w:rPr>
          <w:rFonts w:ascii="Times New Roman" w:hAnsi="Times New Roman" w:cs="Times New Roman"/>
          <w:bCs/>
          <w:color w:val="auto"/>
        </w:rPr>
        <w:t xml:space="preserve"> shall at no further expense, charge, fees or costs to the Bank, (i) obtain a license so that the Bank may continue use of the Software in accordance with the terms of this tender and subsequent Agreement and the license agreement; or (ii) modify the Software without affecting the functionality of the Software in any manner so as to avoid the infringement; or (iii) replace the Software with a compatible, functionally equivalent and non-infringing product. All third party software / service/s provided by the </w:t>
      </w:r>
      <w:r>
        <w:rPr>
          <w:rFonts w:ascii="Times New Roman" w:hAnsi="Times New Roman" w:cs="Times New Roman"/>
          <w:bCs/>
          <w:color w:val="auto"/>
        </w:rPr>
        <w:t>successful bidder</w:t>
      </w:r>
      <w:r w:rsidRPr="00110AD8">
        <w:rPr>
          <w:rFonts w:ascii="Times New Roman" w:hAnsi="Times New Roman" w:cs="Times New Roman"/>
          <w:bCs/>
          <w:color w:val="auto"/>
        </w:rPr>
        <w:t xml:space="preserve"> in the scope of the RFP will be the responsibility of the </w:t>
      </w:r>
      <w:r>
        <w:rPr>
          <w:rFonts w:ascii="Times New Roman" w:hAnsi="Times New Roman" w:cs="Times New Roman"/>
          <w:bCs/>
          <w:color w:val="auto"/>
        </w:rPr>
        <w:t>successful bidder</w:t>
      </w:r>
      <w:r w:rsidRPr="00110AD8">
        <w:rPr>
          <w:rFonts w:ascii="Times New Roman" w:hAnsi="Times New Roman" w:cs="Times New Roman"/>
          <w:bCs/>
          <w:color w:val="auto"/>
        </w:rPr>
        <w:t xml:space="preserve"> if any discrepancy or infringement is encountered. </w:t>
      </w:r>
      <w:r w:rsidRPr="00110AD8">
        <w:rPr>
          <w:rFonts w:ascii="Times New Roman" w:hAnsi="Times New Roman" w:cs="Times New Roman"/>
          <w:bCs/>
          <w:color w:val="auto"/>
        </w:rPr>
        <w:tab/>
        <w:t xml:space="preserve">The Bank shall not be held liable for and is absolved of any responsibility or claim/Litigation or penal liability arising out of the use of any third party software or modules supplied by the </w:t>
      </w:r>
      <w:r>
        <w:rPr>
          <w:rFonts w:ascii="Times New Roman" w:hAnsi="Times New Roman" w:cs="Times New Roman"/>
          <w:bCs/>
          <w:color w:val="auto"/>
        </w:rPr>
        <w:t>Successful bidder</w:t>
      </w:r>
      <w:r w:rsidRPr="00110AD8">
        <w:rPr>
          <w:rFonts w:ascii="Times New Roman" w:hAnsi="Times New Roman" w:cs="Times New Roman"/>
          <w:bCs/>
          <w:color w:val="auto"/>
        </w:rPr>
        <w:t xml:space="preserve"> as part of this Project.</w:t>
      </w:r>
    </w:p>
    <w:p w:rsidR="00B00D10" w:rsidRPr="00110AD8" w:rsidRDefault="00B00D10" w:rsidP="00A93C7C">
      <w:pPr>
        <w:pStyle w:val="Default"/>
        <w:spacing w:before="240"/>
        <w:jc w:val="both"/>
        <w:rPr>
          <w:rFonts w:ascii="Times New Roman" w:hAnsi="Times New Roman" w:cs="Times New Roman"/>
          <w:bCs/>
          <w:color w:val="auto"/>
        </w:rPr>
      </w:pPr>
    </w:p>
    <w:p w:rsidR="005862DE" w:rsidRPr="00110AD8" w:rsidRDefault="006744E8" w:rsidP="006744E8">
      <w:pPr>
        <w:pStyle w:val="Heading1"/>
        <w:shd w:val="clear" w:color="auto" w:fill="DBE5F1"/>
        <w:tabs>
          <w:tab w:val="clear" w:pos="2417"/>
          <w:tab w:val="left" w:pos="567"/>
        </w:tabs>
        <w:rPr>
          <w:rFonts w:cs="Times New Roman"/>
        </w:rPr>
      </w:pPr>
      <w:bookmarkStart w:id="50" w:name="_Toc64563850"/>
      <w:r w:rsidRPr="00110AD8">
        <w:rPr>
          <w:rFonts w:cs="Times New Roman"/>
        </w:rPr>
        <w:t>33.</w:t>
      </w:r>
      <w:r w:rsidR="00BC0F54" w:rsidRPr="00110AD8">
        <w:rPr>
          <w:rFonts w:cs="Times New Roman"/>
        </w:rPr>
        <w:t xml:space="preserve">Term &amp; </w:t>
      </w:r>
      <w:r w:rsidR="005862DE" w:rsidRPr="00110AD8">
        <w:rPr>
          <w:rFonts w:cs="Times New Roman"/>
        </w:rPr>
        <w:t>Termination</w:t>
      </w:r>
      <w:bookmarkEnd w:id="50"/>
    </w:p>
    <w:p w:rsidR="00D41B6C" w:rsidRPr="00110AD8" w:rsidRDefault="00D41B6C" w:rsidP="00D41B6C">
      <w:pPr>
        <w:jc w:val="both"/>
        <w:rPr>
          <w:rFonts w:ascii="Times New Roman" w:hAnsi="Times New Roman" w:cs="Times New Roman"/>
        </w:rPr>
      </w:pPr>
    </w:p>
    <w:p w:rsidR="00D41B6C" w:rsidRPr="00110AD8" w:rsidRDefault="00D41B6C" w:rsidP="00D41B6C">
      <w:pPr>
        <w:jc w:val="both"/>
        <w:rPr>
          <w:rFonts w:ascii="Times New Roman" w:hAnsi="Times New Roman" w:cs="Times New Roman"/>
          <w:b/>
          <w:bCs/>
        </w:rPr>
      </w:pPr>
      <w:r w:rsidRPr="00110AD8">
        <w:rPr>
          <w:rFonts w:ascii="Times New Roman" w:hAnsi="Times New Roman" w:cs="Times New Roman"/>
          <w:b/>
        </w:rPr>
        <w:t>Term</w:t>
      </w:r>
      <w:r w:rsidRPr="00110AD8">
        <w:rPr>
          <w:rFonts w:ascii="Times New Roman" w:hAnsi="Times New Roman" w:cs="Times New Roman"/>
        </w:rPr>
        <w:t xml:space="preserve"> : Unless terminated earlier as mentioned herein, the contract  shall remain in force for a period of </w:t>
      </w:r>
      <w:r w:rsidR="008A47F6" w:rsidRPr="00110AD8">
        <w:rPr>
          <w:rFonts w:ascii="Times New Roman" w:hAnsi="Times New Roman" w:cs="Times New Roman"/>
        </w:rPr>
        <w:t>60</w:t>
      </w:r>
      <w:r w:rsidRPr="00110AD8">
        <w:rPr>
          <w:rFonts w:ascii="Times New Roman" w:hAnsi="Times New Roman" w:cs="Times New Roman"/>
        </w:rPr>
        <w:t xml:space="preserve"> months</w:t>
      </w:r>
      <w:r w:rsidR="008A47F6" w:rsidRPr="00110AD8">
        <w:rPr>
          <w:rFonts w:ascii="Times New Roman" w:hAnsi="Times New Roman" w:cs="Times New Roman"/>
        </w:rPr>
        <w:t xml:space="preserve"> starting from the Bank accepted date of Go Live of the system.</w:t>
      </w:r>
    </w:p>
    <w:p w:rsidR="00D41B6C" w:rsidRPr="00110AD8" w:rsidRDefault="00D41B6C" w:rsidP="00A93C7C">
      <w:pPr>
        <w:pStyle w:val="Default"/>
        <w:spacing w:before="240"/>
        <w:jc w:val="both"/>
        <w:rPr>
          <w:rFonts w:ascii="Times New Roman" w:hAnsi="Times New Roman" w:cs="Times New Roman"/>
          <w:b/>
          <w:color w:val="auto"/>
        </w:rPr>
      </w:pPr>
      <w:r w:rsidRPr="00110AD8">
        <w:rPr>
          <w:rFonts w:ascii="Times New Roman" w:hAnsi="Times New Roman" w:cs="Times New Roman"/>
          <w:b/>
          <w:color w:val="auto"/>
        </w:rPr>
        <w:t>Termination:</w:t>
      </w:r>
    </w:p>
    <w:p w:rsidR="005862DE" w:rsidRPr="00110AD8" w:rsidRDefault="005862DE" w:rsidP="00A93C7C">
      <w:pPr>
        <w:pStyle w:val="Default"/>
        <w:spacing w:before="240"/>
        <w:jc w:val="both"/>
        <w:rPr>
          <w:rFonts w:ascii="Times New Roman" w:hAnsi="Times New Roman" w:cs="Times New Roman"/>
          <w:bCs/>
          <w:color w:val="auto"/>
        </w:rPr>
      </w:pPr>
      <w:r w:rsidRPr="00110AD8">
        <w:rPr>
          <w:rFonts w:ascii="Times New Roman" w:hAnsi="Times New Roman" w:cs="Times New Roman"/>
          <w:b/>
          <w:color w:val="auto"/>
        </w:rPr>
        <w:t>1.</w:t>
      </w:r>
      <w:r w:rsidRPr="00110AD8">
        <w:rPr>
          <w:rFonts w:ascii="Times New Roman" w:hAnsi="Times New Roman" w:cs="Times New Roman"/>
          <w:bCs/>
          <w:color w:val="auto"/>
        </w:rPr>
        <w:t xml:space="preserve"> </w:t>
      </w:r>
      <w:r w:rsidRPr="00110AD8">
        <w:rPr>
          <w:rFonts w:ascii="Times New Roman" w:hAnsi="Times New Roman" w:cs="Times New Roman"/>
          <w:b/>
          <w:bCs/>
          <w:color w:val="auto"/>
        </w:rPr>
        <w:t>Termination for Default</w:t>
      </w:r>
      <w:r w:rsidRPr="00110AD8">
        <w:rPr>
          <w:rFonts w:ascii="Times New Roman" w:hAnsi="Times New Roman" w:cs="Times New Roman"/>
          <w:bCs/>
          <w:color w:val="auto"/>
        </w:rPr>
        <w:t>: The Bank, without prejudice to any other remedy for breach of contract, by written notice of default sent to the Successful Bidder, may terminate this Contract in whole or in part:</w:t>
      </w:r>
    </w:p>
    <w:p w:rsidR="005862DE" w:rsidRPr="00110AD8" w:rsidRDefault="009272C2" w:rsidP="00E22A5A">
      <w:pPr>
        <w:pStyle w:val="Default"/>
        <w:numPr>
          <w:ilvl w:val="0"/>
          <w:numId w:val="14"/>
        </w:numPr>
        <w:ind w:left="426"/>
        <w:jc w:val="both"/>
        <w:rPr>
          <w:rFonts w:ascii="Times New Roman" w:hAnsi="Times New Roman" w:cs="Times New Roman"/>
          <w:bCs/>
          <w:color w:val="auto"/>
        </w:rPr>
      </w:pPr>
      <w:r w:rsidRPr="00110AD8">
        <w:rPr>
          <w:rFonts w:ascii="Times New Roman" w:hAnsi="Times New Roman" w:cs="Times New Roman"/>
          <w:bCs/>
          <w:color w:val="auto"/>
        </w:rPr>
        <w:t>I</w:t>
      </w:r>
      <w:r w:rsidR="005862DE" w:rsidRPr="00110AD8">
        <w:rPr>
          <w:rFonts w:ascii="Times New Roman" w:hAnsi="Times New Roman" w:cs="Times New Roman"/>
          <w:bCs/>
          <w:color w:val="auto"/>
        </w:rPr>
        <w:t>f the Successful Bidder fails to deliver any or all of the deliverables / milestones within the period(s) specified in the Contract, or within any extension thereof granted by the Bank; or;</w:t>
      </w:r>
    </w:p>
    <w:p w:rsidR="005862DE" w:rsidRPr="00110AD8" w:rsidRDefault="005862DE" w:rsidP="00E22A5A">
      <w:pPr>
        <w:pStyle w:val="Default"/>
        <w:numPr>
          <w:ilvl w:val="0"/>
          <w:numId w:val="14"/>
        </w:numPr>
        <w:ind w:left="426"/>
        <w:jc w:val="both"/>
        <w:rPr>
          <w:rFonts w:ascii="Times New Roman" w:hAnsi="Times New Roman" w:cs="Times New Roman"/>
          <w:bCs/>
          <w:color w:val="auto"/>
        </w:rPr>
      </w:pPr>
      <w:r w:rsidRPr="00110AD8">
        <w:rPr>
          <w:rFonts w:ascii="Times New Roman" w:hAnsi="Times New Roman" w:cs="Times New Roman"/>
          <w:bCs/>
          <w:color w:val="auto"/>
        </w:rPr>
        <w:t>If the Successful Bidder fails to perform any other obligation(s) under the contract.</w:t>
      </w:r>
    </w:p>
    <w:p w:rsidR="005862DE" w:rsidRPr="00110AD8" w:rsidRDefault="005862DE" w:rsidP="00E22A5A">
      <w:pPr>
        <w:pStyle w:val="Default"/>
        <w:numPr>
          <w:ilvl w:val="0"/>
          <w:numId w:val="14"/>
        </w:numPr>
        <w:ind w:left="426"/>
        <w:jc w:val="both"/>
        <w:rPr>
          <w:rFonts w:ascii="Times New Roman" w:hAnsi="Times New Roman" w:cs="Times New Roman"/>
          <w:bCs/>
          <w:color w:val="auto"/>
        </w:rPr>
      </w:pPr>
      <w:r w:rsidRPr="00110AD8">
        <w:rPr>
          <w:rFonts w:ascii="Times New Roman" w:hAnsi="Times New Roman" w:cs="Times New Roman"/>
          <w:bCs/>
          <w:color w:val="auto"/>
        </w:rPr>
        <w:t>If the Successful Bidder, in the judgment of the Bank has engaged in corrupt or</w:t>
      </w:r>
      <w:r w:rsidR="00463BB6" w:rsidRPr="00110AD8">
        <w:rPr>
          <w:rFonts w:ascii="Times New Roman" w:hAnsi="Times New Roman" w:cs="Times New Roman"/>
          <w:bCs/>
          <w:color w:val="auto"/>
        </w:rPr>
        <w:t xml:space="preserve"> </w:t>
      </w:r>
      <w:r w:rsidRPr="00110AD8">
        <w:rPr>
          <w:rFonts w:ascii="Times New Roman" w:hAnsi="Times New Roman" w:cs="Times New Roman"/>
          <w:bCs/>
          <w:color w:val="auto"/>
        </w:rPr>
        <w:t>fraudulent practices in competing for or in executing the Contract. Corrupt practice means the offering, giving, receiving or soliciting of anything of value or influence the action of a public</w:t>
      </w:r>
      <w:r w:rsidR="00B42DB9" w:rsidRPr="00110AD8">
        <w:rPr>
          <w:rFonts w:ascii="Times New Roman" w:hAnsi="Times New Roman" w:cs="Times New Roman"/>
          <w:bCs/>
          <w:color w:val="auto"/>
        </w:rPr>
        <w:t xml:space="preserve"> </w:t>
      </w:r>
      <w:r w:rsidRPr="00110AD8">
        <w:rPr>
          <w:rFonts w:ascii="Times New Roman" w:hAnsi="Times New Roman" w:cs="Times New Roman"/>
          <w:bCs/>
          <w:color w:val="auto"/>
        </w:rPr>
        <w:t>official in the procurement process or in contract execution; and “fraudulent practice” means a misrepresentation of facts in order to influence a procurement process or the execution of a contract to the detriment of the Bank, and includes collusive p</w:t>
      </w:r>
      <w:r w:rsidR="005B4CE9" w:rsidRPr="00110AD8">
        <w:rPr>
          <w:rFonts w:ascii="Times New Roman" w:hAnsi="Times New Roman" w:cs="Times New Roman"/>
          <w:bCs/>
          <w:color w:val="auto"/>
        </w:rPr>
        <w:t>ractice among Bidders ( prior or</w:t>
      </w:r>
      <w:r w:rsidRPr="00110AD8">
        <w:rPr>
          <w:rFonts w:ascii="Times New Roman" w:hAnsi="Times New Roman" w:cs="Times New Roman"/>
          <w:bCs/>
          <w:color w:val="auto"/>
        </w:rPr>
        <w:t xml:space="preserve"> after bid submission) designed to establish bid prices at artificial non‐competitive levels and to deprive the Bank of the benefits of free and open competition.</w:t>
      </w:r>
    </w:p>
    <w:p w:rsidR="0021599B" w:rsidRPr="00110AD8" w:rsidRDefault="0021599B" w:rsidP="0021599B">
      <w:pPr>
        <w:pStyle w:val="Default"/>
        <w:ind w:left="720"/>
        <w:jc w:val="both"/>
        <w:rPr>
          <w:rFonts w:ascii="Times New Roman" w:hAnsi="Times New Roman" w:cs="Times New Roman"/>
          <w:bCs/>
          <w:color w:val="auto"/>
        </w:rPr>
      </w:pPr>
    </w:p>
    <w:p w:rsidR="0021599B" w:rsidRPr="00110AD8" w:rsidRDefault="005862DE" w:rsidP="005862DE">
      <w:pPr>
        <w:pStyle w:val="Default"/>
        <w:jc w:val="both"/>
        <w:rPr>
          <w:rFonts w:ascii="Times New Roman" w:hAnsi="Times New Roman" w:cs="Times New Roman"/>
          <w:bCs/>
          <w:color w:val="auto"/>
        </w:rPr>
      </w:pPr>
      <w:r w:rsidRPr="00110AD8">
        <w:rPr>
          <w:rFonts w:ascii="Times New Roman" w:hAnsi="Times New Roman" w:cs="Times New Roman"/>
          <w:b/>
          <w:color w:val="auto"/>
        </w:rPr>
        <w:t>2.</w:t>
      </w:r>
      <w:r w:rsidRPr="00110AD8">
        <w:rPr>
          <w:rFonts w:ascii="Times New Roman" w:hAnsi="Times New Roman" w:cs="Times New Roman"/>
          <w:bCs/>
          <w:color w:val="auto"/>
        </w:rPr>
        <w:t xml:space="preserve"> In the event, the Bank terminates the Contract in whole or in part, the Bank may procure, upon such terms and in such manner as it deems appropriate, Goods or Services similar to those undelivered, and the Successful Bidder shall be liable to the Bank for any excess costs for such similar Goods or Services. However, the Successful Bidder shall continue performance of the Contract to the extent not terminated when the value of the liquidated damages exceed 10% of the contract value.</w:t>
      </w:r>
    </w:p>
    <w:p w:rsidR="0021599B" w:rsidRPr="00110AD8" w:rsidRDefault="0021599B" w:rsidP="005862DE">
      <w:pPr>
        <w:pStyle w:val="Default"/>
        <w:jc w:val="both"/>
        <w:rPr>
          <w:rFonts w:ascii="Times New Roman" w:hAnsi="Times New Roman" w:cs="Times New Roman"/>
          <w:bCs/>
          <w:color w:val="auto"/>
        </w:rPr>
      </w:pPr>
    </w:p>
    <w:p w:rsidR="005862DE" w:rsidRPr="00110AD8" w:rsidRDefault="005862DE" w:rsidP="005862DE">
      <w:pPr>
        <w:pStyle w:val="Default"/>
        <w:jc w:val="both"/>
        <w:rPr>
          <w:rFonts w:ascii="Times New Roman" w:hAnsi="Times New Roman" w:cs="Times New Roman"/>
          <w:bCs/>
          <w:color w:val="auto"/>
        </w:rPr>
      </w:pPr>
      <w:r w:rsidRPr="00110AD8">
        <w:rPr>
          <w:rFonts w:ascii="Times New Roman" w:hAnsi="Times New Roman" w:cs="Times New Roman"/>
          <w:b/>
          <w:color w:val="auto"/>
        </w:rPr>
        <w:t>3.</w:t>
      </w:r>
      <w:r w:rsidRPr="00110AD8">
        <w:rPr>
          <w:rFonts w:ascii="Times New Roman" w:hAnsi="Times New Roman" w:cs="Times New Roman"/>
          <w:bCs/>
          <w:color w:val="auto"/>
        </w:rPr>
        <w:t xml:space="preserve"> In case the contract is terminated then all undisputed payment will be given to </w:t>
      </w:r>
      <w:r w:rsidR="00991544" w:rsidRPr="00110AD8">
        <w:rPr>
          <w:rFonts w:ascii="Times New Roman" w:hAnsi="Times New Roman" w:cs="Times New Roman"/>
          <w:bCs/>
          <w:color w:val="auto"/>
        </w:rPr>
        <w:t>bidder</w:t>
      </w:r>
      <w:r w:rsidRPr="00110AD8">
        <w:rPr>
          <w:rFonts w:ascii="Times New Roman" w:hAnsi="Times New Roman" w:cs="Times New Roman"/>
          <w:bCs/>
          <w:color w:val="auto"/>
        </w:rPr>
        <w:t>, but disputed payment shall be adjusted by way of penalty from invoices or PBG.</w:t>
      </w:r>
    </w:p>
    <w:p w:rsidR="0021599B" w:rsidRPr="00110AD8" w:rsidRDefault="0021599B" w:rsidP="005862DE">
      <w:pPr>
        <w:pStyle w:val="Default"/>
        <w:jc w:val="both"/>
        <w:rPr>
          <w:rFonts w:ascii="Times New Roman" w:hAnsi="Times New Roman" w:cs="Times New Roman"/>
          <w:bCs/>
          <w:color w:val="auto"/>
        </w:rPr>
      </w:pPr>
    </w:p>
    <w:p w:rsidR="005862DE" w:rsidRPr="00110AD8" w:rsidRDefault="005862DE" w:rsidP="005862DE">
      <w:pPr>
        <w:pStyle w:val="Default"/>
        <w:jc w:val="both"/>
        <w:rPr>
          <w:rFonts w:ascii="Times New Roman" w:hAnsi="Times New Roman" w:cs="Times New Roman"/>
          <w:bCs/>
          <w:color w:val="auto"/>
        </w:rPr>
      </w:pPr>
      <w:r w:rsidRPr="00110AD8">
        <w:rPr>
          <w:rFonts w:ascii="Times New Roman" w:hAnsi="Times New Roman" w:cs="Times New Roman"/>
          <w:b/>
          <w:color w:val="auto"/>
        </w:rPr>
        <w:t>4.</w:t>
      </w:r>
      <w:r w:rsidRPr="00110AD8">
        <w:rPr>
          <w:rFonts w:ascii="Times New Roman" w:hAnsi="Times New Roman" w:cs="Times New Roman"/>
          <w:bCs/>
          <w:color w:val="auto"/>
        </w:rPr>
        <w:t xml:space="preserve"> </w:t>
      </w:r>
      <w:r w:rsidRPr="00110AD8">
        <w:rPr>
          <w:rFonts w:ascii="Times New Roman" w:hAnsi="Times New Roman" w:cs="Times New Roman"/>
          <w:b/>
          <w:bCs/>
          <w:color w:val="auto"/>
        </w:rPr>
        <w:t>Termination for Insolvency</w:t>
      </w:r>
      <w:r w:rsidR="0021599B" w:rsidRPr="00110AD8">
        <w:rPr>
          <w:rFonts w:ascii="Times New Roman" w:hAnsi="Times New Roman" w:cs="Times New Roman"/>
          <w:b/>
          <w:bCs/>
          <w:color w:val="auto"/>
        </w:rPr>
        <w:t xml:space="preserve">: </w:t>
      </w:r>
      <w:r w:rsidR="00F004D2" w:rsidRPr="00110AD8">
        <w:rPr>
          <w:rFonts w:ascii="Times New Roman" w:hAnsi="Times New Roman" w:cs="Times New Roman"/>
          <w:bCs/>
          <w:color w:val="auto"/>
        </w:rPr>
        <w:t xml:space="preserve">If the </w:t>
      </w:r>
      <w:r w:rsidR="00F004D2">
        <w:rPr>
          <w:rFonts w:ascii="Times New Roman" w:hAnsi="Times New Roman" w:cs="Times New Roman"/>
          <w:bCs/>
          <w:color w:val="auto"/>
        </w:rPr>
        <w:t xml:space="preserve">successful </w:t>
      </w:r>
      <w:r w:rsidR="00F004D2" w:rsidRPr="00110AD8">
        <w:rPr>
          <w:rFonts w:ascii="Times New Roman" w:hAnsi="Times New Roman" w:cs="Times New Roman"/>
          <w:bCs/>
          <w:color w:val="auto"/>
        </w:rPr>
        <w:t xml:space="preserve">Bidder becomes bankrupt or insolvent or liquidatred, has a receiving order issued against it, compounds with its creditors, or, if the </w:t>
      </w:r>
      <w:r w:rsidR="00F004D2">
        <w:rPr>
          <w:rFonts w:ascii="Times New Roman" w:hAnsi="Times New Roman" w:cs="Times New Roman"/>
          <w:bCs/>
          <w:color w:val="auto"/>
        </w:rPr>
        <w:t>Successful bidder</w:t>
      </w:r>
      <w:r w:rsidR="00F004D2" w:rsidRPr="00110AD8">
        <w:rPr>
          <w:rFonts w:ascii="Times New Roman" w:hAnsi="Times New Roman" w:cs="Times New Roman"/>
          <w:bCs/>
          <w:color w:val="auto"/>
        </w:rPr>
        <w:t xml:space="preserve"> is a corporation, a resolution is passed or order is made for its winding up (other than a voluntary liquidation for the purposes of amalgamation or reconstruction), a receiver is appointed over any part of its undertaking or assets, or if the </w:t>
      </w:r>
      <w:r w:rsidR="00F004D2">
        <w:rPr>
          <w:rFonts w:ascii="Times New Roman" w:hAnsi="Times New Roman" w:cs="Times New Roman"/>
          <w:bCs/>
          <w:color w:val="auto"/>
        </w:rPr>
        <w:t>Successful bidder</w:t>
      </w:r>
      <w:r w:rsidR="00F004D2" w:rsidRPr="00110AD8">
        <w:rPr>
          <w:rFonts w:ascii="Times New Roman" w:hAnsi="Times New Roman" w:cs="Times New Roman"/>
          <w:bCs/>
          <w:color w:val="auto"/>
        </w:rPr>
        <w:t xml:space="preserve"> takes or suffers any other analogous action in consequence of debt; then the Bank plans to, at any time, terminate the contract by giving written notice to the </w:t>
      </w:r>
      <w:r w:rsidR="00F004D2">
        <w:rPr>
          <w:rFonts w:ascii="Times New Roman" w:hAnsi="Times New Roman" w:cs="Times New Roman"/>
          <w:bCs/>
          <w:color w:val="auto"/>
        </w:rPr>
        <w:t>Successful bidder</w:t>
      </w:r>
      <w:r w:rsidR="00F004D2" w:rsidRPr="00110AD8">
        <w:rPr>
          <w:rFonts w:ascii="Times New Roman" w:hAnsi="Times New Roman" w:cs="Times New Roman"/>
          <w:bCs/>
          <w:color w:val="auto"/>
        </w:rPr>
        <w:t xml:space="preserve">. If the contract is terminated by the Bank in terms of this Clause, termination will be without compensation to the </w:t>
      </w:r>
      <w:r w:rsidR="00F004D2">
        <w:rPr>
          <w:rFonts w:ascii="Times New Roman" w:hAnsi="Times New Roman" w:cs="Times New Roman"/>
          <w:bCs/>
          <w:color w:val="auto"/>
        </w:rPr>
        <w:t>Successful bidder</w:t>
      </w:r>
      <w:r w:rsidR="00F004D2" w:rsidRPr="00110AD8">
        <w:rPr>
          <w:rFonts w:ascii="Times New Roman" w:hAnsi="Times New Roman" w:cs="Times New Roman"/>
          <w:bCs/>
          <w:color w:val="auto"/>
        </w:rPr>
        <w:t xml:space="preserve">, provided that such termination will not prejudice or affect any right of action or remedy which has accrued or will accrue thereafter to the Bank. In case, the termination occurs before implementation in all the locations in terms of this clause, the Bank is entitled to make its claim to the extent of the amount already paid by the Bank to the </w:t>
      </w:r>
      <w:r w:rsidR="00F004D2">
        <w:rPr>
          <w:rFonts w:ascii="Times New Roman" w:hAnsi="Times New Roman" w:cs="Times New Roman"/>
          <w:bCs/>
          <w:color w:val="auto"/>
        </w:rPr>
        <w:t>Successful bidder</w:t>
      </w:r>
      <w:r w:rsidR="00F004D2" w:rsidRPr="00110AD8">
        <w:rPr>
          <w:rFonts w:ascii="Times New Roman" w:hAnsi="Times New Roman" w:cs="Times New Roman"/>
          <w:bCs/>
          <w:color w:val="auto"/>
        </w:rPr>
        <w:t>.</w:t>
      </w:r>
    </w:p>
    <w:p w:rsidR="0021599B" w:rsidRPr="00110AD8" w:rsidRDefault="0021599B" w:rsidP="005862DE">
      <w:pPr>
        <w:pStyle w:val="Default"/>
        <w:jc w:val="both"/>
        <w:rPr>
          <w:rFonts w:ascii="Times New Roman" w:hAnsi="Times New Roman" w:cs="Times New Roman"/>
          <w:bCs/>
          <w:color w:val="auto"/>
        </w:rPr>
      </w:pPr>
    </w:p>
    <w:p w:rsidR="00F004D2" w:rsidRPr="00110AD8" w:rsidRDefault="005862DE" w:rsidP="00F004D2">
      <w:pPr>
        <w:pStyle w:val="Default"/>
        <w:jc w:val="both"/>
        <w:rPr>
          <w:rFonts w:ascii="Times New Roman" w:hAnsi="Times New Roman" w:cs="Times New Roman"/>
          <w:bCs/>
          <w:color w:val="auto"/>
        </w:rPr>
      </w:pPr>
      <w:r w:rsidRPr="00110AD8">
        <w:rPr>
          <w:rFonts w:ascii="Times New Roman" w:hAnsi="Times New Roman" w:cs="Times New Roman"/>
          <w:b/>
          <w:bCs/>
          <w:color w:val="auto"/>
        </w:rPr>
        <w:t>5. Termination – Key Terms &amp; Conditions</w:t>
      </w:r>
      <w:r w:rsidR="0021599B" w:rsidRPr="00110AD8">
        <w:rPr>
          <w:rFonts w:ascii="Times New Roman" w:hAnsi="Times New Roman" w:cs="Times New Roman"/>
          <w:b/>
          <w:bCs/>
          <w:color w:val="auto"/>
        </w:rPr>
        <w:t xml:space="preserve">: </w:t>
      </w:r>
      <w:r w:rsidR="00F004D2" w:rsidRPr="00110AD8">
        <w:rPr>
          <w:rFonts w:ascii="Times New Roman" w:hAnsi="Times New Roman" w:cs="Times New Roman"/>
          <w:bCs/>
          <w:color w:val="auto"/>
        </w:rPr>
        <w:t xml:space="preserve">The Bank reserves the right to terminate the agreement/contract with the </w:t>
      </w:r>
      <w:r w:rsidR="00F004D2">
        <w:rPr>
          <w:rFonts w:ascii="Times New Roman" w:hAnsi="Times New Roman" w:cs="Times New Roman"/>
          <w:bCs/>
          <w:color w:val="auto"/>
        </w:rPr>
        <w:t>Successful bidder</w:t>
      </w:r>
      <w:r w:rsidR="00F004D2" w:rsidRPr="00110AD8">
        <w:rPr>
          <w:rFonts w:ascii="Times New Roman" w:hAnsi="Times New Roman" w:cs="Times New Roman"/>
          <w:bCs/>
          <w:color w:val="auto"/>
        </w:rPr>
        <w:t xml:space="preserve"> / </w:t>
      </w:r>
      <w:r w:rsidR="00F004D2">
        <w:rPr>
          <w:rFonts w:ascii="Times New Roman" w:hAnsi="Times New Roman" w:cs="Times New Roman"/>
          <w:bCs/>
          <w:color w:val="auto"/>
        </w:rPr>
        <w:t>successful bidder</w:t>
      </w:r>
      <w:r w:rsidR="00F004D2" w:rsidRPr="00110AD8">
        <w:rPr>
          <w:rFonts w:ascii="Times New Roman" w:hAnsi="Times New Roman" w:cs="Times New Roman"/>
          <w:bCs/>
          <w:color w:val="auto"/>
        </w:rPr>
        <w:t xml:space="preserve"> at any time by giving ninety (90) days prior written notice to the </w:t>
      </w:r>
      <w:r w:rsidR="00F004D2">
        <w:rPr>
          <w:rFonts w:ascii="Times New Roman" w:hAnsi="Times New Roman" w:cs="Times New Roman"/>
          <w:bCs/>
          <w:color w:val="auto"/>
        </w:rPr>
        <w:t>Successful bidder</w:t>
      </w:r>
      <w:r w:rsidR="00F004D2" w:rsidRPr="00110AD8">
        <w:rPr>
          <w:rFonts w:ascii="Times New Roman" w:hAnsi="Times New Roman" w:cs="Times New Roman"/>
          <w:bCs/>
          <w:color w:val="auto"/>
        </w:rPr>
        <w:t xml:space="preserve">. The Bank shall be entitled to terminate the agreement/contract at any time by giving notice if the </w:t>
      </w:r>
      <w:r w:rsidR="00F004D2">
        <w:rPr>
          <w:rFonts w:ascii="Times New Roman" w:hAnsi="Times New Roman" w:cs="Times New Roman"/>
          <w:bCs/>
          <w:color w:val="auto"/>
        </w:rPr>
        <w:t>Successful bidder</w:t>
      </w:r>
      <w:r w:rsidR="00F004D2" w:rsidRPr="00110AD8">
        <w:rPr>
          <w:rFonts w:ascii="Times New Roman" w:hAnsi="Times New Roman" w:cs="Times New Roman"/>
          <w:bCs/>
          <w:color w:val="auto"/>
        </w:rPr>
        <w:t>.</w:t>
      </w:r>
    </w:p>
    <w:p w:rsidR="00F004D2" w:rsidRPr="00110AD8" w:rsidRDefault="00F004D2" w:rsidP="00F004D2">
      <w:pPr>
        <w:pStyle w:val="Default"/>
        <w:numPr>
          <w:ilvl w:val="0"/>
          <w:numId w:val="15"/>
        </w:numPr>
        <w:ind w:left="567"/>
        <w:jc w:val="both"/>
        <w:rPr>
          <w:rFonts w:ascii="Times New Roman" w:hAnsi="Times New Roman" w:cs="Times New Roman"/>
          <w:bCs/>
          <w:color w:val="auto"/>
        </w:rPr>
      </w:pPr>
      <w:r w:rsidRPr="00110AD8">
        <w:rPr>
          <w:rFonts w:ascii="Times New Roman" w:hAnsi="Times New Roman" w:cs="Times New Roman"/>
          <w:bCs/>
          <w:color w:val="auto"/>
        </w:rPr>
        <w:t>has a winding up order made against it; or</w:t>
      </w:r>
    </w:p>
    <w:p w:rsidR="00F004D2" w:rsidRPr="00110AD8" w:rsidRDefault="00F004D2" w:rsidP="00F004D2">
      <w:pPr>
        <w:pStyle w:val="Default"/>
        <w:numPr>
          <w:ilvl w:val="0"/>
          <w:numId w:val="15"/>
        </w:numPr>
        <w:ind w:left="567"/>
        <w:jc w:val="both"/>
        <w:rPr>
          <w:rFonts w:ascii="Times New Roman" w:hAnsi="Times New Roman" w:cs="Times New Roman"/>
          <w:bCs/>
          <w:color w:val="auto"/>
        </w:rPr>
      </w:pPr>
      <w:r w:rsidRPr="00110AD8">
        <w:rPr>
          <w:rFonts w:ascii="Times New Roman" w:hAnsi="Times New Roman" w:cs="Times New Roman"/>
          <w:bCs/>
          <w:color w:val="auto"/>
        </w:rPr>
        <w:t>has a receiver appointed over all or substantial assets; or</w:t>
      </w:r>
    </w:p>
    <w:p w:rsidR="00F004D2" w:rsidRPr="00110AD8" w:rsidRDefault="00F004D2" w:rsidP="00F004D2">
      <w:pPr>
        <w:pStyle w:val="Default"/>
        <w:numPr>
          <w:ilvl w:val="0"/>
          <w:numId w:val="15"/>
        </w:numPr>
        <w:ind w:left="567"/>
        <w:jc w:val="both"/>
        <w:rPr>
          <w:rFonts w:ascii="Times New Roman" w:hAnsi="Times New Roman" w:cs="Times New Roman"/>
          <w:bCs/>
          <w:color w:val="auto"/>
        </w:rPr>
      </w:pPr>
      <w:r w:rsidRPr="00110AD8">
        <w:rPr>
          <w:rFonts w:ascii="Times New Roman" w:hAnsi="Times New Roman" w:cs="Times New Roman"/>
          <w:bCs/>
          <w:color w:val="auto"/>
        </w:rPr>
        <w:t>is or becomes unable to pay its debts as they become due; or</w:t>
      </w:r>
    </w:p>
    <w:p w:rsidR="00F004D2" w:rsidRPr="00110AD8" w:rsidRDefault="00F004D2" w:rsidP="00F004D2">
      <w:pPr>
        <w:pStyle w:val="Default"/>
        <w:numPr>
          <w:ilvl w:val="0"/>
          <w:numId w:val="15"/>
        </w:numPr>
        <w:ind w:left="567"/>
        <w:jc w:val="both"/>
        <w:rPr>
          <w:rFonts w:ascii="Times New Roman" w:hAnsi="Times New Roman" w:cs="Times New Roman"/>
          <w:bCs/>
          <w:color w:val="auto"/>
        </w:rPr>
      </w:pPr>
      <w:r w:rsidRPr="00110AD8">
        <w:rPr>
          <w:rFonts w:ascii="Times New Roman" w:hAnsi="Times New Roman" w:cs="Times New Roman"/>
          <w:bCs/>
          <w:color w:val="auto"/>
        </w:rPr>
        <w:t>enters into any arrangement or composition with or for the benefit of its creditors; or</w:t>
      </w:r>
    </w:p>
    <w:p w:rsidR="00F004D2" w:rsidRPr="00110AD8" w:rsidRDefault="00F004D2" w:rsidP="00F004D2">
      <w:pPr>
        <w:pStyle w:val="Default"/>
        <w:numPr>
          <w:ilvl w:val="0"/>
          <w:numId w:val="15"/>
        </w:numPr>
        <w:ind w:left="567"/>
        <w:jc w:val="both"/>
        <w:rPr>
          <w:rFonts w:ascii="Times New Roman" w:hAnsi="Times New Roman" w:cs="Times New Roman"/>
          <w:bCs/>
          <w:color w:val="auto"/>
        </w:rPr>
      </w:pPr>
      <w:r w:rsidRPr="00110AD8">
        <w:rPr>
          <w:rFonts w:ascii="Times New Roman" w:hAnsi="Times New Roman" w:cs="Times New Roman"/>
          <w:bCs/>
          <w:color w:val="auto"/>
        </w:rPr>
        <w:t>Passes a resolution for its voluntary winding up or dissolution or if it is dissolved.</w:t>
      </w:r>
    </w:p>
    <w:p w:rsidR="00F004D2" w:rsidRPr="00110AD8" w:rsidRDefault="00F004D2" w:rsidP="00F004D2">
      <w:pPr>
        <w:pStyle w:val="Default"/>
        <w:jc w:val="both"/>
        <w:rPr>
          <w:rFonts w:ascii="Times New Roman" w:hAnsi="Times New Roman" w:cs="Times New Roman"/>
          <w:bCs/>
          <w:color w:val="auto"/>
        </w:rPr>
      </w:pPr>
      <w:r w:rsidRPr="00110AD8">
        <w:rPr>
          <w:rFonts w:ascii="Times New Roman" w:hAnsi="Times New Roman" w:cs="Times New Roman"/>
          <w:bCs/>
          <w:color w:val="auto"/>
        </w:rPr>
        <w:t xml:space="preserve">The Bidder shall have right to terminate only in the event of winding up of the Bank. </w:t>
      </w:r>
    </w:p>
    <w:p w:rsidR="00B42DB9" w:rsidRPr="00110AD8" w:rsidRDefault="00F55144" w:rsidP="00F004D2">
      <w:pPr>
        <w:pStyle w:val="Default"/>
        <w:jc w:val="both"/>
        <w:rPr>
          <w:rFonts w:ascii="Times New Roman" w:hAnsi="Times New Roman" w:cs="Times New Roman"/>
          <w:bCs/>
          <w:color w:val="auto"/>
        </w:rPr>
      </w:pPr>
      <w:r w:rsidRPr="00110AD8">
        <w:rPr>
          <w:rFonts w:ascii="Times New Roman" w:hAnsi="Times New Roman" w:cs="Times New Roman"/>
          <w:bCs/>
          <w:color w:val="auto"/>
        </w:rPr>
        <w:tab/>
      </w:r>
    </w:p>
    <w:p w:rsidR="005862DE" w:rsidRPr="00110AD8" w:rsidRDefault="005862DE" w:rsidP="005862DE">
      <w:pPr>
        <w:pStyle w:val="Default"/>
        <w:jc w:val="both"/>
        <w:rPr>
          <w:rFonts w:ascii="Times New Roman" w:hAnsi="Times New Roman" w:cs="Times New Roman"/>
          <w:b/>
          <w:color w:val="auto"/>
        </w:rPr>
      </w:pPr>
      <w:r w:rsidRPr="00110AD8">
        <w:rPr>
          <w:rFonts w:ascii="Times New Roman" w:hAnsi="Times New Roman" w:cs="Times New Roman"/>
          <w:b/>
          <w:color w:val="auto"/>
        </w:rPr>
        <w:t>6. Exit Option and Contract Re-Negotiation</w:t>
      </w:r>
      <w:r w:rsidR="002F1741" w:rsidRPr="00110AD8">
        <w:rPr>
          <w:rFonts w:ascii="Times New Roman" w:hAnsi="Times New Roman" w:cs="Times New Roman"/>
          <w:b/>
          <w:color w:val="auto"/>
        </w:rPr>
        <w:t>:</w:t>
      </w:r>
    </w:p>
    <w:p w:rsidR="00F004D2" w:rsidRPr="00110AD8" w:rsidRDefault="00F004D2" w:rsidP="00F004D2">
      <w:pPr>
        <w:pStyle w:val="Default"/>
        <w:numPr>
          <w:ilvl w:val="0"/>
          <w:numId w:val="16"/>
        </w:numPr>
        <w:jc w:val="both"/>
        <w:rPr>
          <w:rFonts w:ascii="Times New Roman" w:hAnsi="Times New Roman" w:cs="Times New Roman"/>
          <w:bCs/>
          <w:color w:val="auto"/>
        </w:rPr>
      </w:pPr>
      <w:r w:rsidRPr="00110AD8">
        <w:rPr>
          <w:rFonts w:ascii="Times New Roman" w:hAnsi="Times New Roman" w:cs="Times New Roman"/>
          <w:bCs/>
          <w:color w:val="auto"/>
        </w:rPr>
        <w:t>The Bank reserves the right to cancel the contract in the event of happening one or more of the following Conditions:</w:t>
      </w:r>
    </w:p>
    <w:p w:rsidR="00F004D2" w:rsidRPr="00110AD8" w:rsidRDefault="00F004D2" w:rsidP="00F004D2">
      <w:pPr>
        <w:pStyle w:val="Default"/>
        <w:numPr>
          <w:ilvl w:val="0"/>
          <w:numId w:val="17"/>
        </w:numPr>
        <w:ind w:left="993" w:hanging="11"/>
        <w:jc w:val="both"/>
        <w:rPr>
          <w:rFonts w:ascii="Times New Roman" w:hAnsi="Times New Roman" w:cs="Times New Roman"/>
          <w:bCs/>
          <w:color w:val="auto"/>
        </w:rPr>
      </w:pPr>
      <w:r w:rsidRPr="00110AD8">
        <w:rPr>
          <w:rFonts w:ascii="Times New Roman" w:hAnsi="Times New Roman" w:cs="Times New Roman"/>
          <w:bCs/>
          <w:color w:val="auto"/>
        </w:rPr>
        <w:t xml:space="preserve">Failure of the successful </w:t>
      </w:r>
      <w:r>
        <w:rPr>
          <w:rFonts w:ascii="Times New Roman" w:hAnsi="Times New Roman" w:cs="Times New Roman"/>
          <w:bCs/>
          <w:color w:val="auto"/>
        </w:rPr>
        <w:t>successful bidder</w:t>
      </w:r>
      <w:r w:rsidRPr="00110AD8">
        <w:rPr>
          <w:rFonts w:ascii="Times New Roman" w:hAnsi="Times New Roman" w:cs="Times New Roman"/>
          <w:bCs/>
          <w:color w:val="auto"/>
        </w:rPr>
        <w:t xml:space="preserve"> to accept the contract and furnish the Performance Guarantee within 10 days of receipt of </w:t>
      </w:r>
      <w:r w:rsidRPr="00110AD8">
        <w:rPr>
          <w:rFonts w:ascii="Times New Roman" w:hAnsi="Times New Roman" w:cs="Times New Roman"/>
          <w:bCs/>
        </w:rPr>
        <w:t>purchase order.</w:t>
      </w:r>
    </w:p>
    <w:p w:rsidR="00F004D2" w:rsidRPr="00110AD8" w:rsidRDefault="00F004D2" w:rsidP="00F004D2">
      <w:pPr>
        <w:pStyle w:val="Default"/>
        <w:numPr>
          <w:ilvl w:val="0"/>
          <w:numId w:val="17"/>
        </w:numPr>
        <w:ind w:left="993" w:hanging="11"/>
        <w:jc w:val="both"/>
        <w:rPr>
          <w:rFonts w:ascii="Times New Roman" w:hAnsi="Times New Roman" w:cs="Times New Roman"/>
          <w:bCs/>
          <w:color w:val="auto"/>
        </w:rPr>
      </w:pPr>
      <w:r w:rsidRPr="00110AD8">
        <w:rPr>
          <w:rFonts w:ascii="Times New Roman" w:hAnsi="Times New Roman" w:cs="Times New Roman"/>
          <w:bCs/>
          <w:color w:val="auto"/>
        </w:rPr>
        <w:t>Delay in delivery, performance or implementation of the solution beyond the specified period;</w:t>
      </w:r>
    </w:p>
    <w:p w:rsidR="00F004D2" w:rsidRPr="00110AD8" w:rsidRDefault="00F004D2" w:rsidP="00F004D2">
      <w:pPr>
        <w:pStyle w:val="Default"/>
        <w:numPr>
          <w:ilvl w:val="0"/>
          <w:numId w:val="17"/>
        </w:numPr>
        <w:ind w:left="993" w:hanging="11"/>
        <w:jc w:val="both"/>
        <w:rPr>
          <w:rFonts w:ascii="Times New Roman" w:hAnsi="Times New Roman" w:cs="Times New Roman"/>
          <w:bCs/>
          <w:color w:val="auto"/>
        </w:rPr>
      </w:pPr>
      <w:r w:rsidRPr="00110AD8">
        <w:rPr>
          <w:rFonts w:ascii="Times New Roman" w:hAnsi="Times New Roman" w:cs="Times New Roman"/>
          <w:bCs/>
          <w:color w:val="auto"/>
        </w:rPr>
        <w:t xml:space="preserve">Serious discrepancy in functionality to be provided or the performance levels agreed upon, which have an impact on the functioning of The Bank. Inability of the </w:t>
      </w:r>
      <w:r>
        <w:rPr>
          <w:rFonts w:ascii="Times New Roman" w:hAnsi="Times New Roman" w:cs="Times New Roman"/>
          <w:bCs/>
          <w:color w:val="auto"/>
        </w:rPr>
        <w:t>Successful bidder</w:t>
      </w:r>
      <w:r w:rsidRPr="00110AD8">
        <w:rPr>
          <w:rFonts w:ascii="Times New Roman" w:hAnsi="Times New Roman" w:cs="Times New Roman"/>
          <w:bCs/>
          <w:color w:val="auto"/>
        </w:rPr>
        <w:t xml:space="preserve"> to remedy the situation within 30 days from the date of pointing out the defects by The Bank. (30 days will be construed as the notice period)</w:t>
      </w:r>
    </w:p>
    <w:p w:rsidR="00F004D2" w:rsidRPr="00110AD8" w:rsidRDefault="00F004D2" w:rsidP="00F004D2">
      <w:pPr>
        <w:pStyle w:val="Default"/>
        <w:numPr>
          <w:ilvl w:val="0"/>
          <w:numId w:val="16"/>
        </w:numPr>
        <w:jc w:val="both"/>
        <w:rPr>
          <w:rFonts w:ascii="Times New Roman" w:hAnsi="Times New Roman" w:cs="Times New Roman"/>
          <w:bCs/>
          <w:color w:val="auto"/>
        </w:rPr>
      </w:pPr>
      <w:r w:rsidRPr="00110AD8">
        <w:rPr>
          <w:rFonts w:ascii="Times New Roman" w:hAnsi="Times New Roman" w:cs="Times New Roman"/>
          <w:bCs/>
          <w:color w:val="auto"/>
        </w:rPr>
        <w:t xml:space="preserve">In addition to the cancellation of purchase contract, Bank reserves the right to appropriate the damages through encashment of Bid Security / Performance Guarantee given by the </w:t>
      </w:r>
      <w:r>
        <w:rPr>
          <w:rFonts w:ascii="Times New Roman" w:hAnsi="Times New Roman" w:cs="Times New Roman"/>
          <w:bCs/>
          <w:color w:val="auto"/>
        </w:rPr>
        <w:t>Successful bidder</w:t>
      </w:r>
      <w:r w:rsidRPr="00110AD8">
        <w:rPr>
          <w:rFonts w:ascii="Times New Roman" w:hAnsi="Times New Roman" w:cs="Times New Roman"/>
          <w:bCs/>
          <w:color w:val="auto"/>
        </w:rPr>
        <w:t>.</w:t>
      </w:r>
    </w:p>
    <w:p w:rsidR="00F004D2" w:rsidRPr="00110AD8" w:rsidRDefault="00F004D2" w:rsidP="00F004D2">
      <w:pPr>
        <w:pStyle w:val="Default"/>
        <w:numPr>
          <w:ilvl w:val="0"/>
          <w:numId w:val="16"/>
        </w:numPr>
        <w:jc w:val="both"/>
        <w:rPr>
          <w:rFonts w:ascii="Times New Roman" w:hAnsi="Times New Roman" w:cs="Times New Roman"/>
          <w:bCs/>
          <w:color w:val="auto"/>
        </w:rPr>
      </w:pPr>
      <w:r w:rsidRPr="00110AD8">
        <w:rPr>
          <w:rFonts w:ascii="Times New Roman" w:hAnsi="Times New Roman" w:cs="Times New Roman"/>
          <w:bCs/>
          <w:color w:val="auto"/>
        </w:rPr>
        <w:t xml:space="preserve">Notwithstanding the existence of a dispute, and/or the commencement of arbitration proceedings, the </w:t>
      </w:r>
      <w:r>
        <w:rPr>
          <w:rFonts w:ascii="Times New Roman" w:hAnsi="Times New Roman" w:cs="Times New Roman"/>
          <w:bCs/>
          <w:color w:val="auto"/>
        </w:rPr>
        <w:t>Successful bidder</w:t>
      </w:r>
      <w:r w:rsidRPr="00110AD8">
        <w:rPr>
          <w:rFonts w:ascii="Times New Roman" w:hAnsi="Times New Roman" w:cs="Times New Roman"/>
          <w:bCs/>
          <w:color w:val="auto"/>
        </w:rPr>
        <w:t xml:space="preserve"> will be expected to continue the facilities management services and the Bank will continue to pay for all products and services that are accepted by it provided that all products and services as serving satisfactory, as per satisfaction of the Bank. The Bank shall have the sole and absolute discretion to decide whether proper reverse transition mechanism over a period of 6 to 12 months, has been complied with. In the event of the conflict not being resolved, the conflict will be resolved through Arbitration. The Bank and the </w:t>
      </w:r>
      <w:r>
        <w:rPr>
          <w:rFonts w:ascii="Times New Roman" w:hAnsi="Times New Roman" w:cs="Times New Roman"/>
          <w:bCs/>
          <w:color w:val="auto"/>
        </w:rPr>
        <w:t>Successful bidder</w:t>
      </w:r>
      <w:r w:rsidRPr="00110AD8">
        <w:rPr>
          <w:rFonts w:ascii="Times New Roman" w:hAnsi="Times New Roman" w:cs="Times New Roman"/>
          <w:bCs/>
          <w:color w:val="auto"/>
        </w:rPr>
        <w:t xml:space="preserve"> shall together prepare the Reverse Transition Plan. However, The Bank shall have the sole decision to ascertain whether such Plan has been complied with. Reverse Transition mechanism would typically include service and tasks that are required to be performed / rendered by the </w:t>
      </w:r>
      <w:r>
        <w:rPr>
          <w:rFonts w:ascii="Times New Roman" w:hAnsi="Times New Roman" w:cs="Times New Roman"/>
          <w:bCs/>
          <w:color w:val="auto"/>
        </w:rPr>
        <w:t>Successful bidder</w:t>
      </w:r>
      <w:r w:rsidRPr="00110AD8">
        <w:rPr>
          <w:rFonts w:ascii="Times New Roman" w:hAnsi="Times New Roman" w:cs="Times New Roman"/>
          <w:bCs/>
          <w:color w:val="auto"/>
        </w:rPr>
        <w:t xml:space="preserve"> to The Bank or its designee to ensure smooth handover and transitioning of Bank’s deliverables, maintenance and facility management.</w:t>
      </w:r>
    </w:p>
    <w:p w:rsidR="005862DE" w:rsidRPr="00110AD8" w:rsidRDefault="005862DE" w:rsidP="005862DE">
      <w:pPr>
        <w:pStyle w:val="Default"/>
        <w:jc w:val="both"/>
        <w:rPr>
          <w:rFonts w:ascii="Times New Roman" w:hAnsi="Times New Roman" w:cs="Times New Roman"/>
          <w:bCs/>
          <w:color w:val="auto"/>
        </w:rPr>
      </w:pPr>
    </w:p>
    <w:p w:rsidR="009C786F" w:rsidRPr="00110AD8" w:rsidRDefault="006744E8" w:rsidP="006744E8">
      <w:pPr>
        <w:pStyle w:val="Heading1"/>
        <w:shd w:val="clear" w:color="auto" w:fill="DBE5F1"/>
        <w:tabs>
          <w:tab w:val="clear" w:pos="2417"/>
          <w:tab w:val="left" w:pos="567"/>
        </w:tabs>
        <w:rPr>
          <w:rFonts w:cs="Times New Roman"/>
        </w:rPr>
      </w:pPr>
      <w:bookmarkStart w:id="51" w:name="_Toc64563851"/>
      <w:r w:rsidRPr="00110AD8">
        <w:rPr>
          <w:rFonts w:cs="Times New Roman"/>
        </w:rPr>
        <w:t>34.</w:t>
      </w:r>
      <w:r w:rsidR="005862DE" w:rsidRPr="00110AD8">
        <w:rPr>
          <w:rFonts w:cs="Times New Roman"/>
        </w:rPr>
        <w:t>Privacy and security safeguards</w:t>
      </w:r>
      <w:bookmarkEnd w:id="51"/>
    </w:p>
    <w:p w:rsidR="00F004D2" w:rsidRPr="00110AD8" w:rsidRDefault="00F004D2" w:rsidP="00F004D2">
      <w:pPr>
        <w:pStyle w:val="Default"/>
        <w:numPr>
          <w:ilvl w:val="0"/>
          <w:numId w:val="18"/>
        </w:numPr>
        <w:spacing w:before="240"/>
        <w:ind w:left="567" w:hanging="153"/>
        <w:jc w:val="both"/>
        <w:rPr>
          <w:rFonts w:ascii="Times New Roman" w:hAnsi="Times New Roman" w:cs="Times New Roman"/>
          <w:bCs/>
          <w:color w:val="auto"/>
        </w:rPr>
      </w:pPr>
      <w:r w:rsidRPr="00110AD8">
        <w:rPr>
          <w:rFonts w:ascii="Times New Roman" w:hAnsi="Times New Roman" w:cs="Times New Roman"/>
          <w:bCs/>
          <w:color w:val="auto"/>
        </w:rPr>
        <w:t xml:space="preserve">The </w:t>
      </w:r>
      <w:r>
        <w:rPr>
          <w:rFonts w:ascii="Times New Roman" w:hAnsi="Times New Roman" w:cs="Times New Roman"/>
          <w:bCs/>
          <w:color w:val="auto"/>
        </w:rPr>
        <w:t>Successful bidder</w:t>
      </w:r>
      <w:r w:rsidRPr="00110AD8">
        <w:rPr>
          <w:rFonts w:ascii="Times New Roman" w:hAnsi="Times New Roman" w:cs="Times New Roman"/>
          <w:bCs/>
          <w:color w:val="auto"/>
        </w:rPr>
        <w:t xml:space="preserve"> shall not publish or disclose in any manner, without the Bank’s prior written consent, the details of any security safeguards designed, developed, or implemented by the </w:t>
      </w:r>
      <w:r>
        <w:rPr>
          <w:rFonts w:ascii="Times New Roman" w:hAnsi="Times New Roman" w:cs="Times New Roman"/>
          <w:bCs/>
          <w:color w:val="auto"/>
        </w:rPr>
        <w:t>Successful bidder</w:t>
      </w:r>
      <w:r w:rsidRPr="00110AD8">
        <w:rPr>
          <w:rFonts w:ascii="Times New Roman" w:hAnsi="Times New Roman" w:cs="Times New Roman"/>
          <w:bCs/>
          <w:color w:val="auto"/>
        </w:rPr>
        <w:t xml:space="preserve"> or existing at any Bank location. The </w:t>
      </w:r>
      <w:r>
        <w:rPr>
          <w:rFonts w:ascii="Times New Roman" w:hAnsi="Times New Roman" w:cs="Times New Roman"/>
          <w:bCs/>
          <w:color w:val="auto"/>
        </w:rPr>
        <w:t>Successful bidder</w:t>
      </w:r>
      <w:r w:rsidRPr="00110AD8">
        <w:rPr>
          <w:rFonts w:ascii="Times New Roman" w:hAnsi="Times New Roman" w:cs="Times New Roman"/>
          <w:bCs/>
          <w:color w:val="auto"/>
        </w:rPr>
        <w:t xml:space="preserve"> will have to develop procedures and implementation plans to ensure that IT resources leaving the control of the assigned user (such as being reassigned, removed for repair, replaced, or upgraded) are cleared of all Bank data and sensitive application software. The </w:t>
      </w:r>
      <w:r>
        <w:rPr>
          <w:rFonts w:ascii="Times New Roman" w:hAnsi="Times New Roman" w:cs="Times New Roman"/>
          <w:bCs/>
          <w:color w:val="auto"/>
        </w:rPr>
        <w:t>Successful bidder</w:t>
      </w:r>
      <w:r w:rsidRPr="00110AD8">
        <w:rPr>
          <w:rFonts w:ascii="Times New Roman" w:hAnsi="Times New Roman" w:cs="Times New Roman"/>
          <w:bCs/>
          <w:color w:val="auto"/>
        </w:rPr>
        <w:t xml:space="preserve"> will have to also ensure that all subcontractors who are involved in providing such security safeguards or part of it shall not publish or disclose in any manner, without the Bank’s prior written consent, the details of any security safeguards designed, developed, or implemented by the </w:t>
      </w:r>
      <w:r>
        <w:rPr>
          <w:rFonts w:ascii="Times New Roman" w:hAnsi="Times New Roman" w:cs="Times New Roman"/>
          <w:bCs/>
          <w:color w:val="auto"/>
        </w:rPr>
        <w:t>Successful bidder</w:t>
      </w:r>
      <w:r w:rsidRPr="00110AD8">
        <w:rPr>
          <w:rFonts w:ascii="Times New Roman" w:hAnsi="Times New Roman" w:cs="Times New Roman"/>
          <w:bCs/>
          <w:color w:val="auto"/>
        </w:rPr>
        <w:t xml:space="preserve"> or existing at any Bank location.</w:t>
      </w:r>
    </w:p>
    <w:p w:rsidR="00F004D2" w:rsidRPr="00110AD8" w:rsidRDefault="00F004D2" w:rsidP="00F004D2">
      <w:pPr>
        <w:pStyle w:val="Default"/>
        <w:numPr>
          <w:ilvl w:val="0"/>
          <w:numId w:val="18"/>
        </w:numPr>
        <w:ind w:left="567" w:hanging="153"/>
        <w:jc w:val="both"/>
        <w:rPr>
          <w:rFonts w:ascii="Times New Roman" w:hAnsi="Times New Roman" w:cs="Times New Roman"/>
          <w:bCs/>
          <w:color w:val="auto"/>
        </w:rPr>
      </w:pPr>
      <w:r w:rsidRPr="00110AD8">
        <w:rPr>
          <w:rFonts w:ascii="Times New Roman" w:hAnsi="Times New Roman" w:cs="Times New Roman"/>
          <w:bCs/>
          <w:color w:val="auto"/>
        </w:rPr>
        <w:t xml:space="preserve">The </w:t>
      </w:r>
      <w:r>
        <w:rPr>
          <w:rFonts w:ascii="Times New Roman" w:hAnsi="Times New Roman" w:cs="Times New Roman"/>
          <w:bCs/>
          <w:color w:val="auto"/>
        </w:rPr>
        <w:t>Successful bidder</w:t>
      </w:r>
      <w:r w:rsidRPr="00110AD8">
        <w:rPr>
          <w:rFonts w:ascii="Times New Roman" w:hAnsi="Times New Roman" w:cs="Times New Roman"/>
          <w:bCs/>
          <w:color w:val="auto"/>
        </w:rPr>
        <w:t xml:space="preserve"> hereby agrees and confirms that they will disclose, forthwith, instances of security breaches.</w:t>
      </w:r>
    </w:p>
    <w:p w:rsidR="00F004D2" w:rsidRPr="00110AD8" w:rsidRDefault="00F004D2" w:rsidP="00F004D2">
      <w:pPr>
        <w:pStyle w:val="Default"/>
        <w:numPr>
          <w:ilvl w:val="0"/>
          <w:numId w:val="18"/>
        </w:numPr>
        <w:ind w:left="567" w:hanging="153"/>
        <w:jc w:val="both"/>
        <w:rPr>
          <w:rFonts w:ascii="Times New Roman" w:hAnsi="Times New Roman" w:cs="Times New Roman"/>
          <w:bCs/>
          <w:color w:val="auto"/>
        </w:rPr>
      </w:pPr>
      <w:r w:rsidRPr="00110AD8">
        <w:rPr>
          <w:rFonts w:ascii="Times New Roman" w:hAnsi="Times New Roman" w:cs="Times New Roman"/>
          <w:bCs/>
          <w:color w:val="auto"/>
        </w:rPr>
        <w:t xml:space="preserve">The </w:t>
      </w:r>
      <w:r>
        <w:rPr>
          <w:rFonts w:ascii="Times New Roman" w:hAnsi="Times New Roman" w:cs="Times New Roman"/>
          <w:bCs/>
          <w:color w:val="auto"/>
        </w:rPr>
        <w:t>Successful bidder</w:t>
      </w:r>
      <w:r w:rsidRPr="00110AD8">
        <w:rPr>
          <w:rFonts w:ascii="Times New Roman" w:hAnsi="Times New Roman" w:cs="Times New Roman"/>
          <w:bCs/>
          <w:color w:val="auto"/>
        </w:rPr>
        <w:t xml:space="preserve"> hereby agrees that they will preserve the documents.</w:t>
      </w:r>
    </w:p>
    <w:p w:rsidR="005862DE" w:rsidRPr="00110AD8" w:rsidRDefault="005862DE" w:rsidP="005862DE">
      <w:pPr>
        <w:pStyle w:val="Default"/>
        <w:jc w:val="both"/>
        <w:rPr>
          <w:rFonts w:ascii="Times New Roman" w:hAnsi="Times New Roman" w:cs="Times New Roman"/>
          <w:bCs/>
          <w:color w:val="auto"/>
          <w:sz w:val="22"/>
          <w:szCs w:val="22"/>
        </w:rPr>
      </w:pPr>
    </w:p>
    <w:p w:rsidR="00C225E7" w:rsidRPr="00110AD8" w:rsidRDefault="00C225E7" w:rsidP="005862DE">
      <w:pPr>
        <w:pStyle w:val="Default"/>
        <w:jc w:val="both"/>
        <w:rPr>
          <w:rFonts w:ascii="Times New Roman" w:hAnsi="Times New Roman" w:cs="Times New Roman"/>
          <w:bCs/>
          <w:color w:val="auto"/>
          <w:sz w:val="22"/>
          <w:szCs w:val="22"/>
        </w:rPr>
      </w:pPr>
    </w:p>
    <w:p w:rsidR="009C786F" w:rsidRPr="00110AD8" w:rsidRDefault="006744E8" w:rsidP="006744E8">
      <w:pPr>
        <w:pStyle w:val="Heading1"/>
        <w:shd w:val="clear" w:color="auto" w:fill="DBE5F1"/>
        <w:tabs>
          <w:tab w:val="clear" w:pos="2417"/>
          <w:tab w:val="left" w:pos="567"/>
        </w:tabs>
        <w:rPr>
          <w:rFonts w:cs="Times New Roman"/>
        </w:rPr>
      </w:pPr>
      <w:bookmarkStart w:id="52" w:name="_Toc64563852"/>
      <w:r w:rsidRPr="00110AD8">
        <w:rPr>
          <w:rFonts w:cs="Times New Roman"/>
        </w:rPr>
        <w:t>35.</w:t>
      </w:r>
      <w:r w:rsidR="005862DE" w:rsidRPr="00110AD8">
        <w:rPr>
          <w:rFonts w:cs="Times New Roman"/>
        </w:rPr>
        <w:t>Governing Law and Jurisdiction</w:t>
      </w:r>
      <w:bookmarkEnd w:id="52"/>
    </w:p>
    <w:p w:rsidR="005862DE" w:rsidRPr="00110AD8" w:rsidRDefault="005862DE" w:rsidP="00A93C7C">
      <w:pPr>
        <w:pStyle w:val="Default"/>
        <w:spacing w:before="240"/>
        <w:jc w:val="both"/>
        <w:rPr>
          <w:rFonts w:ascii="Times New Roman" w:hAnsi="Times New Roman" w:cs="Times New Roman"/>
          <w:bCs/>
          <w:color w:val="auto"/>
        </w:rPr>
      </w:pPr>
      <w:r w:rsidRPr="00110AD8">
        <w:rPr>
          <w:rFonts w:ascii="Times New Roman" w:hAnsi="Times New Roman" w:cs="Times New Roman"/>
          <w:bCs/>
          <w:color w:val="auto"/>
        </w:rPr>
        <w:t>The provisions of this RFP and subsequent Agreement shall be governed by the laws of India. The disputes, if any, arising out of this RFP/Agreement shall be submitted to the jurisdiction of the courts/tribunals in Mumbai</w:t>
      </w:r>
      <w:r w:rsidR="001F28DB" w:rsidRPr="00110AD8">
        <w:rPr>
          <w:rFonts w:ascii="Times New Roman" w:hAnsi="Times New Roman" w:cs="Times New Roman"/>
          <w:bCs/>
          <w:color w:val="auto"/>
        </w:rPr>
        <w:t xml:space="preserve"> District only.</w:t>
      </w:r>
    </w:p>
    <w:p w:rsidR="005862DE" w:rsidRPr="00110AD8" w:rsidRDefault="005862DE" w:rsidP="005862DE">
      <w:pPr>
        <w:pStyle w:val="Default"/>
        <w:jc w:val="both"/>
        <w:rPr>
          <w:rFonts w:ascii="Times New Roman" w:hAnsi="Times New Roman" w:cs="Times New Roman"/>
          <w:bCs/>
          <w:color w:val="auto"/>
        </w:rPr>
      </w:pPr>
      <w:r w:rsidRPr="00110AD8">
        <w:rPr>
          <w:rFonts w:ascii="Times New Roman" w:hAnsi="Times New Roman" w:cs="Times New Roman"/>
          <w:bCs/>
          <w:color w:val="auto"/>
        </w:rPr>
        <w:t>Statutory and Regulatory Requirements</w:t>
      </w:r>
    </w:p>
    <w:p w:rsidR="005862DE" w:rsidRPr="00110AD8" w:rsidRDefault="005862DE" w:rsidP="005862DE">
      <w:pPr>
        <w:pStyle w:val="Default"/>
        <w:jc w:val="both"/>
        <w:rPr>
          <w:rFonts w:ascii="Times New Roman" w:hAnsi="Times New Roman" w:cs="Times New Roman"/>
          <w:b/>
          <w:bCs/>
          <w:color w:val="auto"/>
        </w:rPr>
      </w:pPr>
      <w:r w:rsidRPr="00110AD8">
        <w:rPr>
          <w:rFonts w:ascii="Times New Roman" w:hAnsi="Times New Roman" w:cs="Times New Roman"/>
          <w:bCs/>
          <w:color w:val="auto"/>
        </w:rPr>
        <w:t xml:space="preserve">The solution must comply with all applicable requirements defined by any regulatory, statutory or legal body which shall include but not be limited to RBI or other Regulatory Authority, judicial courts in India and as of the date of execution of Agreement. This requirement shall supersede the responses provided by the </w:t>
      </w:r>
      <w:r w:rsidR="00991544" w:rsidRPr="00110AD8">
        <w:rPr>
          <w:rFonts w:ascii="Times New Roman" w:hAnsi="Times New Roman" w:cs="Times New Roman"/>
          <w:bCs/>
          <w:color w:val="auto"/>
        </w:rPr>
        <w:t>Bidder</w:t>
      </w:r>
      <w:r w:rsidRPr="00110AD8">
        <w:rPr>
          <w:rFonts w:ascii="Times New Roman" w:hAnsi="Times New Roman" w:cs="Times New Roman"/>
          <w:bCs/>
          <w:color w:val="auto"/>
        </w:rPr>
        <w:t xml:space="preserve"> in the technical response. During the period of warranty / AMC, Bidder / </w:t>
      </w:r>
      <w:r w:rsidR="00991544" w:rsidRPr="00110AD8">
        <w:rPr>
          <w:rFonts w:ascii="Times New Roman" w:hAnsi="Times New Roman" w:cs="Times New Roman"/>
          <w:bCs/>
          <w:color w:val="auto"/>
        </w:rPr>
        <w:t>Bidder</w:t>
      </w:r>
      <w:r w:rsidRPr="00110AD8">
        <w:rPr>
          <w:rFonts w:ascii="Times New Roman" w:hAnsi="Times New Roman" w:cs="Times New Roman"/>
          <w:bCs/>
          <w:color w:val="auto"/>
        </w:rPr>
        <w:t xml:space="preserve"> should comply with all requirements including any or all reports without any additional cost, defined by any regulatory authority time to time and which fall under the scope of this RFP / Agreement. All mandatory requirements by regulatory / statutory bodies will be provided by the bidder under change management at no extra cost to the bank during the tenure of the contract</w:t>
      </w:r>
      <w:r w:rsidRPr="00110AD8">
        <w:rPr>
          <w:rFonts w:ascii="Times New Roman" w:hAnsi="Times New Roman" w:cs="Times New Roman"/>
          <w:b/>
          <w:bCs/>
          <w:color w:val="auto"/>
        </w:rPr>
        <w:t>.</w:t>
      </w:r>
    </w:p>
    <w:p w:rsidR="006476AA" w:rsidRPr="00110AD8" w:rsidRDefault="006476AA" w:rsidP="005862DE">
      <w:pPr>
        <w:pStyle w:val="Default"/>
        <w:jc w:val="both"/>
        <w:rPr>
          <w:rFonts w:ascii="Times New Roman" w:hAnsi="Times New Roman" w:cs="Times New Roman"/>
          <w:b/>
          <w:bCs/>
          <w:color w:val="auto"/>
          <w:sz w:val="28"/>
          <w:szCs w:val="28"/>
        </w:rPr>
      </w:pPr>
    </w:p>
    <w:p w:rsidR="009C786F" w:rsidRPr="00110AD8" w:rsidRDefault="006744E8" w:rsidP="006744E8">
      <w:pPr>
        <w:pStyle w:val="Heading1"/>
        <w:shd w:val="clear" w:color="auto" w:fill="DBE5F1"/>
        <w:tabs>
          <w:tab w:val="clear" w:pos="2417"/>
          <w:tab w:val="left" w:pos="567"/>
        </w:tabs>
        <w:rPr>
          <w:rFonts w:cs="Times New Roman"/>
        </w:rPr>
      </w:pPr>
      <w:bookmarkStart w:id="53" w:name="_Toc64563853"/>
      <w:r w:rsidRPr="00110AD8">
        <w:rPr>
          <w:rFonts w:cs="Times New Roman"/>
        </w:rPr>
        <w:t>36.</w:t>
      </w:r>
      <w:r w:rsidR="005862DE" w:rsidRPr="00110AD8">
        <w:rPr>
          <w:rFonts w:cs="Times New Roman"/>
        </w:rPr>
        <w:t>Compliance with Laws</w:t>
      </w:r>
      <w:bookmarkEnd w:id="53"/>
    </w:p>
    <w:p w:rsidR="005862DE" w:rsidRPr="00110AD8" w:rsidRDefault="005862DE" w:rsidP="00E22A5A">
      <w:pPr>
        <w:pStyle w:val="Default"/>
        <w:numPr>
          <w:ilvl w:val="0"/>
          <w:numId w:val="31"/>
        </w:numPr>
        <w:spacing w:before="240"/>
        <w:ind w:left="284" w:hanging="284"/>
        <w:jc w:val="both"/>
        <w:rPr>
          <w:rFonts w:ascii="Times New Roman" w:hAnsi="Times New Roman" w:cs="Times New Roman"/>
          <w:bCs/>
          <w:color w:val="auto"/>
        </w:rPr>
      </w:pPr>
      <w:r w:rsidRPr="00110AD8">
        <w:rPr>
          <w:rFonts w:ascii="Times New Roman" w:hAnsi="Times New Roman" w:cs="Times New Roman"/>
          <w:bCs/>
          <w:color w:val="auto"/>
        </w:rPr>
        <w:t>Compliance with all applicable laws: Successful bidder shall undertake to observe, adhere to, abide by, comply with the Bank about all laws in force or as are or as made applicable in future, pertaining to or applicable to them, their business, their employees or their obligations towards them and all purposes of this scope of work and shall indemnify, keep indemnified, hold harmless, defend and protect the Bank and its employees/officers/staff/ personnel/representatives/agents from any failure or omission on its part to do so and against all claims or demands of liability and all consequences that may occur or arise for any default or failure on its part to conform or comply with the above and all other statutory obligations arising there from.</w:t>
      </w:r>
    </w:p>
    <w:p w:rsidR="005862DE" w:rsidRPr="00110AD8" w:rsidRDefault="005862DE" w:rsidP="00E22A5A">
      <w:pPr>
        <w:pStyle w:val="Default"/>
        <w:numPr>
          <w:ilvl w:val="0"/>
          <w:numId w:val="31"/>
        </w:numPr>
        <w:ind w:left="284" w:hanging="284"/>
        <w:jc w:val="both"/>
        <w:rPr>
          <w:rFonts w:ascii="Times New Roman" w:hAnsi="Times New Roman" w:cs="Times New Roman"/>
          <w:bCs/>
          <w:color w:val="auto"/>
        </w:rPr>
      </w:pPr>
      <w:r w:rsidRPr="00110AD8">
        <w:rPr>
          <w:rFonts w:ascii="Times New Roman" w:hAnsi="Times New Roman" w:cs="Times New Roman"/>
          <w:bCs/>
          <w:color w:val="auto"/>
        </w:rPr>
        <w:t>Compliance in obtaining approvals/permissions/licenses:</w:t>
      </w:r>
      <w:r w:rsidR="00F004D2" w:rsidRPr="00F004D2">
        <w:rPr>
          <w:rFonts w:ascii="Times New Roman" w:hAnsi="Times New Roman" w:cs="Times New Roman"/>
          <w:bCs/>
          <w:color w:val="auto"/>
        </w:rPr>
        <w:t xml:space="preserve"> </w:t>
      </w:r>
      <w:r w:rsidR="00F004D2">
        <w:rPr>
          <w:rFonts w:ascii="Times New Roman" w:hAnsi="Times New Roman" w:cs="Times New Roman"/>
          <w:bCs/>
          <w:color w:val="auto"/>
        </w:rPr>
        <w:t>Successful</w:t>
      </w:r>
      <w:r w:rsidRPr="00110AD8">
        <w:rPr>
          <w:rFonts w:ascii="Times New Roman" w:hAnsi="Times New Roman" w:cs="Times New Roman"/>
          <w:bCs/>
          <w:color w:val="auto"/>
        </w:rPr>
        <w:t xml:space="preserve"> </w:t>
      </w:r>
      <w:r w:rsidR="00991544" w:rsidRPr="00110AD8">
        <w:rPr>
          <w:rFonts w:ascii="Times New Roman" w:hAnsi="Times New Roman" w:cs="Times New Roman"/>
          <w:bCs/>
          <w:color w:val="auto"/>
        </w:rPr>
        <w:t>Bidder</w:t>
      </w:r>
      <w:r w:rsidRPr="00110AD8">
        <w:rPr>
          <w:rFonts w:ascii="Times New Roman" w:hAnsi="Times New Roman" w:cs="Times New Roman"/>
          <w:bCs/>
          <w:color w:val="auto"/>
        </w:rPr>
        <w:t xml:space="preserve"> shall promptly and timely obtain all such consents, permissions, approvals, licenses, etc., as may be necessary or required for any of the purposes of this project or for the conduct of their own business under any applicable Law, Government Regulation/Guidelines and shall keep the same valid and in force during the term of the project, and in the event of any failure or omission to do so, shall indemnify, keep indemnified, hold harmless, defend, protect and fully compensate the Bank and its employees/ officers/ staff/ personnel/ representatives/agents from and against all claims or demands of liability and all consequences that may occur or arise for any default or failure on its part to conform or comply with the above and all other statutory obligations arising there from and the Bank will give notice of any such claim or demand of liability within reasonable time to Company.</w:t>
      </w:r>
    </w:p>
    <w:p w:rsidR="005862DE" w:rsidRPr="00110AD8" w:rsidRDefault="005862DE" w:rsidP="00E22A5A">
      <w:pPr>
        <w:pStyle w:val="Default"/>
        <w:numPr>
          <w:ilvl w:val="0"/>
          <w:numId w:val="31"/>
        </w:numPr>
        <w:ind w:left="284" w:hanging="284"/>
        <w:jc w:val="both"/>
        <w:rPr>
          <w:rFonts w:ascii="Times New Roman" w:hAnsi="Times New Roman" w:cs="Times New Roman"/>
          <w:bCs/>
          <w:color w:val="auto"/>
        </w:rPr>
      </w:pPr>
      <w:r w:rsidRPr="00110AD8">
        <w:rPr>
          <w:rFonts w:ascii="Times New Roman" w:hAnsi="Times New Roman" w:cs="Times New Roman"/>
          <w:bCs/>
          <w:color w:val="auto"/>
        </w:rPr>
        <w:t>This indemnification is only a remedy for the Bank.</w:t>
      </w:r>
      <w:r w:rsidR="00F004D2" w:rsidRPr="00F004D2">
        <w:rPr>
          <w:rFonts w:ascii="Times New Roman" w:hAnsi="Times New Roman" w:cs="Times New Roman"/>
          <w:bCs/>
          <w:color w:val="auto"/>
        </w:rPr>
        <w:t xml:space="preserve"> </w:t>
      </w:r>
      <w:r w:rsidR="00F004D2">
        <w:rPr>
          <w:rFonts w:ascii="Times New Roman" w:hAnsi="Times New Roman" w:cs="Times New Roman"/>
          <w:bCs/>
          <w:color w:val="auto"/>
        </w:rPr>
        <w:t>Successful</w:t>
      </w:r>
      <w:r w:rsidRPr="00110AD8">
        <w:rPr>
          <w:rFonts w:ascii="Times New Roman" w:hAnsi="Times New Roman" w:cs="Times New Roman"/>
          <w:bCs/>
          <w:color w:val="auto"/>
        </w:rPr>
        <w:t xml:space="preserve"> </w:t>
      </w:r>
      <w:r w:rsidR="00991544" w:rsidRPr="00110AD8">
        <w:rPr>
          <w:rFonts w:ascii="Times New Roman" w:hAnsi="Times New Roman" w:cs="Times New Roman"/>
          <w:bCs/>
          <w:color w:val="auto"/>
        </w:rPr>
        <w:t>Bidder</w:t>
      </w:r>
      <w:r w:rsidRPr="00110AD8">
        <w:rPr>
          <w:rFonts w:ascii="Times New Roman" w:hAnsi="Times New Roman" w:cs="Times New Roman"/>
          <w:bCs/>
          <w:color w:val="auto"/>
        </w:rPr>
        <w:t xml:space="preserve"> is not absolved from its responsibility of complying with the statutory obligations as specified above.</w:t>
      </w:r>
    </w:p>
    <w:p w:rsidR="006D1C4E" w:rsidRPr="00110AD8" w:rsidRDefault="006D1C4E" w:rsidP="005862DE">
      <w:pPr>
        <w:pStyle w:val="Default"/>
        <w:jc w:val="both"/>
        <w:rPr>
          <w:rFonts w:ascii="Times New Roman" w:hAnsi="Times New Roman" w:cs="Times New Roman"/>
          <w:bCs/>
          <w:color w:val="auto"/>
        </w:rPr>
      </w:pPr>
    </w:p>
    <w:p w:rsidR="005862DE" w:rsidRPr="00110AD8" w:rsidRDefault="006744E8" w:rsidP="006744E8">
      <w:pPr>
        <w:pStyle w:val="Heading1"/>
        <w:shd w:val="clear" w:color="auto" w:fill="DBE5F1"/>
        <w:tabs>
          <w:tab w:val="clear" w:pos="2417"/>
          <w:tab w:val="left" w:pos="567"/>
        </w:tabs>
        <w:rPr>
          <w:rFonts w:cs="Times New Roman"/>
        </w:rPr>
      </w:pPr>
      <w:bookmarkStart w:id="54" w:name="_Toc64563854"/>
      <w:r w:rsidRPr="00110AD8">
        <w:rPr>
          <w:rFonts w:cs="Times New Roman"/>
        </w:rPr>
        <w:t>37.</w:t>
      </w:r>
      <w:r w:rsidR="005862DE" w:rsidRPr="00110AD8">
        <w:rPr>
          <w:rFonts w:cs="Times New Roman"/>
        </w:rPr>
        <w:t>Violation of terms</w:t>
      </w:r>
      <w:bookmarkEnd w:id="54"/>
    </w:p>
    <w:p w:rsidR="005862DE" w:rsidRPr="00110AD8" w:rsidRDefault="005862DE" w:rsidP="00A93C7C">
      <w:pPr>
        <w:pStyle w:val="Default"/>
        <w:spacing w:before="240"/>
        <w:jc w:val="both"/>
        <w:rPr>
          <w:rFonts w:ascii="Times New Roman" w:hAnsi="Times New Roman" w:cs="Times New Roman"/>
          <w:b/>
          <w:bCs/>
          <w:color w:val="auto"/>
        </w:rPr>
      </w:pPr>
      <w:r w:rsidRPr="00110AD8">
        <w:rPr>
          <w:rFonts w:ascii="Times New Roman" w:hAnsi="Times New Roman" w:cs="Times New Roman"/>
          <w:bCs/>
          <w:color w:val="auto"/>
        </w:rPr>
        <w:t>The Bank clarifies that the Bank shall be entitled to an injunction, restraining order, right for recovery, specific performance or such other equitable relief as a court of competent jurisdiction may deem necessary or appropriate to restrain the</w:t>
      </w:r>
      <w:r w:rsidR="00F004D2">
        <w:rPr>
          <w:rFonts w:ascii="Times New Roman" w:hAnsi="Times New Roman" w:cs="Times New Roman"/>
          <w:bCs/>
          <w:color w:val="auto"/>
        </w:rPr>
        <w:t xml:space="preserve"> Successful</w:t>
      </w:r>
      <w:r w:rsidRPr="00110AD8">
        <w:rPr>
          <w:rFonts w:ascii="Times New Roman" w:hAnsi="Times New Roman" w:cs="Times New Roman"/>
          <w:bCs/>
          <w:color w:val="auto"/>
        </w:rPr>
        <w:t xml:space="preserve"> </w:t>
      </w:r>
      <w:r w:rsidR="00991544" w:rsidRPr="00110AD8">
        <w:rPr>
          <w:rFonts w:ascii="Times New Roman" w:hAnsi="Times New Roman" w:cs="Times New Roman"/>
          <w:bCs/>
          <w:color w:val="auto"/>
        </w:rPr>
        <w:t>Bidder</w:t>
      </w:r>
      <w:r w:rsidRPr="00110AD8">
        <w:rPr>
          <w:rFonts w:ascii="Times New Roman" w:hAnsi="Times New Roman" w:cs="Times New Roman"/>
          <w:bCs/>
          <w:color w:val="auto"/>
        </w:rPr>
        <w:t xml:space="preserve"> from committing any violation or enforce the performance of the covenants, obligations and representations contained under the RFP/Agreement. These injunctive remedies are cumulative and are in addition to any other rights and remedies the Bank may have at law or in equity, including without limitation a right for recovery of any amounts and related costs and a right for damages</w:t>
      </w:r>
      <w:r w:rsidRPr="00110AD8">
        <w:rPr>
          <w:rFonts w:ascii="Times New Roman" w:hAnsi="Times New Roman" w:cs="Times New Roman"/>
          <w:b/>
          <w:bCs/>
          <w:color w:val="auto"/>
        </w:rPr>
        <w:t>.</w:t>
      </w:r>
    </w:p>
    <w:p w:rsidR="00C225E7" w:rsidRPr="00110AD8" w:rsidRDefault="00C225E7" w:rsidP="005862DE">
      <w:pPr>
        <w:pStyle w:val="Default"/>
        <w:jc w:val="both"/>
        <w:rPr>
          <w:rFonts w:ascii="Times New Roman" w:hAnsi="Times New Roman" w:cs="Times New Roman"/>
          <w:b/>
          <w:bCs/>
          <w:color w:val="auto"/>
          <w:sz w:val="28"/>
          <w:szCs w:val="28"/>
        </w:rPr>
      </w:pPr>
    </w:p>
    <w:p w:rsidR="005862DE" w:rsidRPr="00110AD8" w:rsidRDefault="006744E8" w:rsidP="006744E8">
      <w:pPr>
        <w:pStyle w:val="Heading1"/>
        <w:shd w:val="clear" w:color="auto" w:fill="DBE5F1"/>
        <w:tabs>
          <w:tab w:val="clear" w:pos="2417"/>
          <w:tab w:val="left" w:pos="567"/>
        </w:tabs>
        <w:rPr>
          <w:rFonts w:cs="Times New Roman"/>
        </w:rPr>
      </w:pPr>
      <w:bookmarkStart w:id="55" w:name="_Toc64563855"/>
      <w:r w:rsidRPr="00110AD8">
        <w:rPr>
          <w:rFonts w:cs="Times New Roman"/>
        </w:rPr>
        <w:t>38.</w:t>
      </w:r>
      <w:r w:rsidR="005862DE" w:rsidRPr="00110AD8">
        <w:rPr>
          <w:rFonts w:cs="Times New Roman"/>
        </w:rPr>
        <w:t>Corrupt and Fraudulent Practices</w:t>
      </w:r>
      <w:bookmarkEnd w:id="55"/>
    </w:p>
    <w:p w:rsidR="005862DE" w:rsidRPr="00110AD8" w:rsidRDefault="005862DE" w:rsidP="00A93C7C">
      <w:pPr>
        <w:pStyle w:val="Default"/>
        <w:spacing w:before="240"/>
        <w:jc w:val="both"/>
        <w:rPr>
          <w:rFonts w:ascii="Times New Roman" w:hAnsi="Times New Roman" w:cs="Times New Roman"/>
          <w:bCs/>
          <w:color w:val="auto"/>
        </w:rPr>
      </w:pPr>
      <w:r w:rsidRPr="00110AD8">
        <w:rPr>
          <w:rFonts w:ascii="Times New Roman" w:hAnsi="Times New Roman" w:cs="Times New Roman"/>
          <w:bCs/>
          <w:color w:val="auto"/>
        </w:rPr>
        <w:t xml:space="preserve">As per Central Vigilance Commission (CVC) directives, it is required that </w:t>
      </w:r>
      <w:r w:rsidR="00991544" w:rsidRPr="00110AD8">
        <w:rPr>
          <w:rFonts w:ascii="Times New Roman" w:hAnsi="Times New Roman" w:cs="Times New Roman"/>
          <w:bCs/>
          <w:color w:val="auto"/>
        </w:rPr>
        <w:t>Bidder</w:t>
      </w:r>
      <w:r w:rsidRPr="00110AD8">
        <w:rPr>
          <w:rFonts w:ascii="Times New Roman" w:hAnsi="Times New Roman" w:cs="Times New Roman"/>
          <w:bCs/>
          <w:color w:val="auto"/>
        </w:rPr>
        <w:t>s / Suppliers / Contractors observe the highest standard of ethics during the procurement and execution of such contracts in pursuance of this policy:</w:t>
      </w:r>
    </w:p>
    <w:p w:rsidR="005862DE" w:rsidRPr="00110AD8" w:rsidRDefault="005862DE" w:rsidP="005862DE">
      <w:pPr>
        <w:pStyle w:val="Default"/>
        <w:jc w:val="both"/>
        <w:rPr>
          <w:rFonts w:ascii="Times New Roman" w:hAnsi="Times New Roman" w:cs="Times New Roman"/>
          <w:bCs/>
          <w:color w:val="auto"/>
        </w:rPr>
      </w:pPr>
      <w:r w:rsidRPr="00110AD8">
        <w:rPr>
          <w:rFonts w:ascii="Times New Roman" w:hAnsi="Times New Roman" w:cs="Times New Roman"/>
          <w:bCs/>
          <w:color w:val="auto"/>
        </w:rPr>
        <w:t>“Corrupt Practice” means the offering, giving, receiving or soliciting of anything of values to influence the action of an official in the procurement process or in contract execution AND</w:t>
      </w:r>
    </w:p>
    <w:p w:rsidR="005862DE" w:rsidRPr="00110AD8" w:rsidRDefault="005862DE" w:rsidP="005862DE">
      <w:pPr>
        <w:pStyle w:val="Default"/>
        <w:jc w:val="both"/>
        <w:rPr>
          <w:rFonts w:ascii="Times New Roman" w:hAnsi="Times New Roman" w:cs="Times New Roman"/>
          <w:bCs/>
          <w:color w:val="auto"/>
        </w:rPr>
      </w:pPr>
      <w:r w:rsidRPr="00110AD8">
        <w:rPr>
          <w:rFonts w:ascii="Times New Roman" w:hAnsi="Times New Roman" w:cs="Times New Roman"/>
          <w:bCs/>
          <w:color w:val="auto"/>
        </w:rPr>
        <w:t xml:space="preserve">“Fraudulent Practice” means a misrepresentation of facts in order to influence a procurement process or the execution of contract to the detriment of The Bank and includes collusive practice among </w:t>
      </w:r>
      <w:r w:rsidR="00991544" w:rsidRPr="00110AD8">
        <w:rPr>
          <w:rFonts w:ascii="Times New Roman" w:hAnsi="Times New Roman" w:cs="Times New Roman"/>
          <w:bCs/>
          <w:color w:val="auto"/>
        </w:rPr>
        <w:t>Bidder</w:t>
      </w:r>
      <w:r w:rsidRPr="00110AD8">
        <w:rPr>
          <w:rFonts w:ascii="Times New Roman" w:hAnsi="Times New Roman" w:cs="Times New Roman"/>
          <w:bCs/>
          <w:color w:val="auto"/>
        </w:rPr>
        <w:t xml:space="preserve">s (prior to or after offer submission) designed to establish offer prices at artificial </w:t>
      </w:r>
      <w:r w:rsidR="00463838" w:rsidRPr="00110AD8">
        <w:rPr>
          <w:rFonts w:ascii="Times New Roman" w:hAnsi="Times New Roman" w:cs="Times New Roman"/>
          <w:bCs/>
          <w:color w:val="auto"/>
        </w:rPr>
        <w:t>non-competitive</w:t>
      </w:r>
      <w:r w:rsidRPr="00110AD8">
        <w:rPr>
          <w:rFonts w:ascii="Times New Roman" w:hAnsi="Times New Roman" w:cs="Times New Roman"/>
          <w:bCs/>
          <w:color w:val="auto"/>
        </w:rPr>
        <w:t xml:space="preserve"> levels and to deprive The Bank of the benefits of free and open competition.</w:t>
      </w:r>
    </w:p>
    <w:p w:rsidR="005862DE" w:rsidRPr="00110AD8" w:rsidRDefault="005862DE" w:rsidP="005862DE">
      <w:pPr>
        <w:pStyle w:val="Default"/>
        <w:jc w:val="both"/>
        <w:rPr>
          <w:rFonts w:ascii="Times New Roman" w:hAnsi="Times New Roman" w:cs="Times New Roman"/>
          <w:b/>
          <w:bCs/>
          <w:color w:val="auto"/>
        </w:rPr>
      </w:pPr>
      <w:r w:rsidRPr="00110AD8">
        <w:rPr>
          <w:rFonts w:ascii="Times New Roman" w:hAnsi="Times New Roman" w:cs="Times New Roman"/>
          <w:bCs/>
          <w:color w:val="auto"/>
        </w:rPr>
        <w:t xml:space="preserve">The Bank reserves the right to reject a proposal for award if it determines that the </w:t>
      </w:r>
      <w:r w:rsidR="00991544" w:rsidRPr="00110AD8">
        <w:rPr>
          <w:rFonts w:ascii="Times New Roman" w:hAnsi="Times New Roman" w:cs="Times New Roman"/>
          <w:bCs/>
          <w:color w:val="auto"/>
        </w:rPr>
        <w:t>Bidder</w:t>
      </w:r>
      <w:r w:rsidRPr="00110AD8">
        <w:rPr>
          <w:rFonts w:ascii="Times New Roman" w:hAnsi="Times New Roman" w:cs="Times New Roman"/>
          <w:bCs/>
          <w:color w:val="auto"/>
        </w:rPr>
        <w:t xml:space="preserve"> recommended for award has engaged in corrupt or fraudulent practices in competing for the contract in question. The Bank reserves the right to declare a firm ineligible, either indefinitely or for a stated period of time, to be awarded a contract if at any time it determines that the firm has engaged in corrupt or fraudulent practices in competing for or in executing the contract</w:t>
      </w:r>
      <w:r w:rsidRPr="00110AD8">
        <w:rPr>
          <w:rFonts w:ascii="Times New Roman" w:hAnsi="Times New Roman" w:cs="Times New Roman"/>
          <w:b/>
          <w:bCs/>
          <w:color w:val="auto"/>
        </w:rPr>
        <w:t>.</w:t>
      </w:r>
    </w:p>
    <w:p w:rsidR="005D22D2" w:rsidRPr="00110AD8" w:rsidRDefault="005D22D2" w:rsidP="005862DE">
      <w:pPr>
        <w:pStyle w:val="Default"/>
        <w:jc w:val="both"/>
        <w:rPr>
          <w:rFonts w:ascii="Times New Roman" w:hAnsi="Times New Roman" w:cs="Times New Roman"/>
          <w:b/>
          <w:bCs/>
          <w:color w:val="auto"/>
        </w:rPr>
      </w:pPr>
    </w:p>
    <w:p w:rsidR="00B42DB9" w:rsidRPr="00110AD8" w:rsidRDefault="005D22D2" w:rsidP="005862DE">
      <w:pPr>
        <w:pStyle w:val="Default"/>
        <w:jc w:val="both"/>
        <w:rPr>
          <w:rFonts w:ascii="Times New Roman" w:hAnsi="Times New Roman" w:cs="Times New Roman"/>
          <w:b/>
          <w:bCs/>
          <w:color w:val="auto"/>
        </w:rPr>
      </w:pPr>
      <w:r w:rsidRPr="00110AD8">
        <w:rPr>
          <w:rFonts w:ascii="Times New Roman" w:hAnsi="Times New Roman" w:cs="Times New Roman"/>
          <w:bCs/>
          <w:color w:val="auto"/>
        </w:rPr>
        <w:t xml:space="preserve">All </w:t>
      </w:r>
      <w:r w:rsidR="00EC0D78" w:rsidRPr="00110AD8">
        <w:rPr>
          <w:rFonts w:ascii="Times New Roman" w:hAnsi="Times New Roman" w:cs="Times New Roman"/>
          <w:bCs/>
          <w:color w:val="auto"/>
        </w:rPr>
        <w:t>necessary compliances</w:t>
      </w:r>
      <w:r w:rsidRPr="00110AD8">
        <w:rPr>
          <w:rFonts w:ascii="Times New Roman" w:hAnsi="Times New Roman" w:cs="Times New Roman"/>
          <w:bCs/>
          <w:color w:val="auto"/>
        </w:rPr>
        <w:t xml:space="preserve"> relating to the transaction such as disclosure in in the returns to be filed, Tax Collected at </w:t>
      </w:r>
      <w:r w:rsidR="00EC0D78" w:rsidRPr="00110AD8">
        <w:rPr>
          <w:rFonts w:ascii="Times New Roman" w:hAnsi="Times New Roman" w:cs="Times New Roman"/>
          <w:bCs/>
          <w:color w:val="auto"/>
        </w:rPr>
        <w:t>Source (</w:t>
      </w:r>
      <w:r w:rsidRPr="00110AD8">
        <w:rPr>
          <w:rFonts w:ascii="Times New Roman" w:hAnsi="Times New Roman" w:cs="Times New Roman"/>
          <w:bCs/>
          <w:color w:val="auto"/>
        </w:rPr>
        <w:t>if applicable) etc. shall be duly undertaken by the supplier and in case of any non-compliance or delayed compliance, the Bank shall have right to recover interest and/or penalty that may be levied including liquidated damages @10 % of the value of supplier</w:t>
      </w:r>
      <w:r w:rsidRPr="00110AD8">
        <w:rPr>
          <w:rFonts w:ascii="Times New Roman" w:hAnsi="Times New Roman" w:cs="Times New Roman"/>
          <w:b/>
          <w:bCs/>
          <w:color w:val="auto"/>
        </w:rPr>
        <w:t>.</w:t>
      </w:r>
    </w:p>
    <w:p w:rsidR="005D22D2" w:rsidRPr="00110AD8" w:rsidRDefault="005D22D2" w:rsidP="005862DE">
      <w:pPr>
        <w:pStyle w:val="Default"/>
        <w:jc w:val="both"/>
        <w:rPr>
          <w:rFonts w:ascii="Times New Roman" w:hAnsi="Times New Roman" w:cs="Times New Roman"/>
          <w:b/>
          <w:bCs/>
          <w:color w:val="auto"/>
        </w:rPr>
      </w:pPr>
      <w:r w:rsidRPr="00110AD8">
        <w:rPr>
          <w:rFonts w:ascii="Times New Roman" w:hAnsi="Times New Roman" w:cs="Times New Roman"/>
          <w:bCs/>
          <w:color w:val="auto"/>
        </w:rPr>
        <w:t xml:space="preserve">This indemnification is only a remedy for the Bank. </w:t>
      </w:r>
      <w:r w:rsidR="00991544" w:rsidRPr="00110AD8">
        <w:rPr>
          <w:rFonts w:ascii="Times New Roman" w:hAnsi="Times New Roman" w:cs="Times New Roman"/>
          <w:bCs/>
          <w:color w:val="auto"/>
        </w:rPr>
        <w:t>Bidder</w:t>
      </w:r>
      <w:r w:rsidRPr="00110AD8">
        <w:rPr>
          <w:rFonts w:ascii="Times New Roman" w:hAnsi="Times New Roman" w:cs="Times New Roman"/>
          <w:bCs/>
          <w:color w:val="auto"/>
        </w:rPr>
        <w:t xml:space="preserve"> is not absolved from its responsibility of complying with the statutory obligations as specified above</w:t>
      </w:r>
      <w:r w:rsidRPr="00110AD8">
        <w:rPr>
          <w:rFonts w:ascii="Times New Roman" w:hAnsi="Times New Roman" w:cs="Times New Roman"/>
          <w:b/>
          <w:bCs/>
          <w:color w:val="auto"/>
        </w:rPr>
        <w:t>.</w:t>
      </w:r>
    </w:p>
    <w:p w:rsidR="00C6017D" w:rsidRPr="00110AD8" w:rsidRDefault="00C6017D" w:rsidP="005862DE">
      <w:pPr>
        <w:pStyle w:val="Default"/>
        <w:jc w:val="both"/>
        <w:rPr>
          <w:rFonts w:ascii="Times New Roman" w:hAnsi="Times New Roman" w:cs="Times New Roman"/>
          <w:b/>
          <w:bCs/>
          <w:color w:val="auto"/>
        </w:rPr>
      </w:pPr>
    </w:p>
    <w:p w:rsidR="005862DE" w:rsidRPr="00110AD8" w:rsidRDefault="006744E8" w:rsidP="006744E8">
      <w:pPr>
        <w:pStyle w:val="Heading1"/>
        <w:shd w:val="clear" w:color="auto" w:fill="DBE5F1"/>
        <w:tabs>
          <w:tab w:val="clear" w:pos="2417"/>
          <w:tab w:val="left" w:pos="567"/>
        </w:tabs>
        <w:rPr>
          <w:rFonts w:cs="Times New Roman"/>
        </w:rPr>
      </w:pPr>
      <w:bookmarkStart w:id="56" w:name="_Toc64563856"/>
      <w:r w:rsidRPr="00110AD8">
        <w:rPr>
          <w:rFonts w:cs="Times New Roman"/>
        </w:rPr>
        <w:t>39.</w:t>
      </w:r>
      <w:r w:rsidR="005862DE" w:rsidRPr="00110AD8">
        <w:rPr>
          <w:rFonts w:cs="Times New Roman"/>
        </w:rPr>
        <w:t>Publicity</w:t>
      </w:r>
      <w:bookmarkEnd w:id="56"/>
    </w:p>
    <w:p w:rsidR="005862DE" w:rsidRPr="00110AD8" w:rsidRDefault="005862DE" w:rsidP="00A93C7C">
      <w:pPr>
        <w:pStyle w:val="Default"/>
        <w:spacing w:before="240"/>
        <w:jc w:val="both"/>
        <w:rPr>
          <w:rFonts w:ascii="Times New Roman" w:hAnsi="Times New Roman" w:cs="Times New Roman"/>
          <w:bCs/>
          <w:color w:val="auto"/>
        </w:rPr>
      </w:pPr>
      <w:r w:rsidRPr="00110AD8">
        <w:rPr>
          <w:rFonts w:ascii="Times New Roman" w:hAnsi="Times New Roman" w:cs="Times New Roman"/>
          <w:bCs/>
          <w:color w:val="auto"/>
        </w:rPr>
        <w:t>Any publicity by either party in which the name of the other party is to be used should be done only with the explicit written permission of such other party.</w:t>
      </w:r>
    </w:p>
    <w:p w:rsidR="00B42DB9" w:rsidRPr="00110AD8" w:rsidRDefault="00B42DB9" w:rsidP="005862DE">
      <w:pPr>
        <w:pStyle w:val="Default"/>
        <w:jc w:val="both"/>
        <w:rPr>
          <w:rFonts w:ascii="Times New Roman" w:hAnsi="Times New Roman" w:cs="Times New Roman"/>
          <w:bCs/>
          <w:color w:val="auto"/>
        </w:rPr>
      </w:pPr>
    </w:p>
    <w:p w:rsidR="005862DE" w:rsidRPr="00110AD8" w:rsidRDefault="006744E8" w:rsidP="006744E8">
      <w:pPr>
        <w:pStyle w:val="Heading1"/>
        <w:shd w:val="clear" w:color="auto" w:fill="DBE5F1"/>
        <w:tabs>
          <w:tab w:val="clear" w:pos="2417"/>
          <w:tab w:val="left" w:pos="567"/>
        </w:tabs>
        <w:rPr>
          <w:rFonts w:cs="Times New Roman"/>
        </w:rPr>
      </w:pPr>
      <w:bookmarkStart w:id="57" w:name="_Toc64563857"/>
      <w:r w:rsidRPr="00110AD8">
        <w:rPr>
          <w:rFonts w:cs="Times New Roman"/>
        </w:rPr>
        <w:t>40.</w:t>
      </w:r>
      <w:r w:rsidR="005862DE" w:rsidRPr="00110AD8">
        <w:rPr>
          <w:rFonts w:cs="Times New Roman"/>
        </w:rPr>
        <w:t>Entire Agreement; Amendments</w:t>
      </w:r>
      <w:bookmarkEnd w:id="57"/>
    </w:p>
    <w:p w:rsidR="001638B2" w:rsidRPr="00110AD8" w:rsidRDefault="005862DE" w:rsidP="001638B2">
      <w:pPr>
        <w:pStyle w:val="Default"/>
        <w:spacing w:before="240"/>
        <w:jc w:val="both"/>
        <w:rPr>
          <w:rFonts w:ascii="Times New Roman" w:hAnsi="Times New Roman" w:cs="Times New Roman"/>
          <w:bCs/>
          <w:color w:val="auto"/>
        </w:rPr>
      </w:pPr>
      <w:r w:rsidRPr="00110AD8">
        <w:rPr>
          <w:rFonts w:ascii="Times New Roman" w:hAnsi="Times New Roman" w:cs="Times New Roman"/>
          <w:bCs/>
          <w:color w:val="auto"/>
        </w:rPr>
        <w:t xml:space="preserve">Agreement sets forth the entire agreement between the Bank and the Successful bidder and supersedes any other prior proposals, agreements and representations between them related to its subject matter, whether written or oral. No modifications or amendments to Agreement shall be binding upon the parties unless made in writing, duly executed by </w:t>
      </w:r>
      <w:r w:rsidR="008832C8" w:rsidRPr="00110AD8">
        <w:rPr>
          <w:rFonts w:ascii="Times New Roman" w:hAnsi="Times New Roman" w:cs="Times New Roman"/>
          <w:bCs/>
          <w:color w:val="auto"/>
        </w:rPr>
        <w:t>authorized</w:t>
      </w:r>
      <w:r w:rsidRPr="00110AD8">
        <w:rPr>
          <w:rFonts w:ascii="Times New Roman" w:hAnsi="Times New Roman" w:cs="Times New Roman"/>
          <w:bCs/>
          <w:color w:val="auto"/>
        </w:rPr>
        <w:t xml:space="preserve"> officials of both parties.</w:t>
      </w:r>
    </w:p>
    <w:p w:rsidR="005862DE" w:rsidRPr="00110AD8" w:rsidRDefault="006744E8" w:rsidP="006744E8">
      <w:pPr>
        <w:pStyle w:val="Heading1"/>
        <w:shd w:val="clear" w:color="auto" w:fill="DBE5F1"/>
        <w:tabs>
          <w:tab w:val="clear" w:pos="2417"/>
          <w:tab w:val="left" w:pos="567"/>
        </w:tabs>
        <w:spacing w:after="240"/>
        <w:rPr>
          <w:rFonts w:cs="Times New Roman"/>
        </w:rPr>
      </w:pPr>
      <w:bookmarkStart w:id="58" w:name="_Toc64563858"/>
      <w:r w:rsidRPr="00110AD8">
        <w:rPr>
          <w:rFonts w:cs="Times New Roman"/>
        </w:rPr>
        <w:t>41.</w:t>
      </w:r>
      <w:r w:rsidR="005862DE" w:rsidRPr="00110AD8">
        <w:rPr>
          <w:rFonts w:cs="Times New Roman"/>
        </w:rPr>
        <w:t>Survival and Severability</w:t>
      </w:r>
      <w:bookmarkEnd w:id="58"/>
    </w:p>
    <w:p w:rsidR="009607D8" w:rsidRPr="00110AD8" w:rsidRDefault="005862DE" w:rsidP="001638B2">
      <w:pPr>
        <w:pStyle w:val="Default"/>
        <w:jc w:val="both"/>
        <w:rPr>
          <w:rFonts w:ascii="Times New Roman" w:hAnsi="Times New Roman" w:cs="Times New Roman"/>
          <w:bCs/>
          <w:color w:val="auto"/>
        </w:rPr>
      </w:pPr>
      <w:r w:rsidRPr="00110AD8">
        <w:rPr>
          <w:rFonts w:ascii="Times New Roman" w:hAnsi="Times New Roman" w:cs="Times New Roman"/>
          <w:bCs/>
          <w:color w:val="auto"/>
        </w:rPr>
        <w:t>Any provision or covenant of the Agreement, which expressly, or by its nature, imposes obligations on successful bidder shall so survive beyond the expiration, or termination of Agreement The invalidity of one or more provisions contained in Agreement shall not affect the remaining portions of Agreement or any part thereof; and in the event that one or more provisions shall be declared void or unenforceable by any court of competent jurisdiction, Agreement shall be construed as if any such provision had not been inserted herein.</w:t>
      </w:r>
    </w:p>
    <w:p w:rsidR="00F3585A" w:rsidRPr="00110AD8" w:rsidRDefault="00F3585A" w:rsidP="001638B2">
      <w:pPr>
        <w:pStyle w:val="Default"/>
        <w:jc w:val="both"/>
        <w:rPr>
          <w:rFonts w:ascii="Times New Roman" w:hAnsi="Times New Roman" w:cs="Times New Roman"/>
          <w:bCs/>
          <w:color w:val="auto"/>
        </w:rPr>
      </w:pPr>
    </w:p>
    <w:p w:rsidR="003142E0" w:rsidRPr="00110AD8" w:rsidRDefault="006744E8" w:rsidP="006744E8">
      <w:pPr>
        <w:pStyle w:val="Heading1"/>
        <w:shd w:val="clear" w:color="auto" w:fill="DBE5F1"/>
        <w:tabs>
          <w:tab w:val="clear" w:pos="2417"/>
          <w:tab w:val="left" w:pos="567"/>
        </w:tabs>
        <w:rPr>
          <w:rFonts w:cs="Times New Roman"/>
        </w:rPr>
      </w:pPr>
      <w:bookmarkStart w:id="59" w:name="_Toc64563859"/>
      <w:r w:rsidRPr="00110AD8">
        <w:rPr>
          <w:rFonts w:cs="Times New Roman"/>
        </w:rPr>
        <w:t>42.</w:t>
      </w:r>
      <w:r w:rsidR="00550B62" w:rsidRPr="00110AD8">
        <w:rPr>
          <w:rFonts w:cs="Times New Roman"/>
        </w:rPr>
        <w:t xml:space="preserve">Bidding </w:t>
      </w:r>
      <w:r w:rsidR="002046E3" w:rsidRPr="00110AD8">
        <w:rPr>
          <w:rFonts w:cs="Times New Roman"/>
        </w:rPr>
        <w:t>Document</w:t>
      </w:r>
      <w:bookmarkEnd w:id="59"/>
    </w:p>
    <w:p w:rsidR="00C33ABA" w:rsidRPr="00110AD8" w:rsidRDefault="00F004D2" w:rsidP="00F3585A">
      <w:pPr>
        <w:pStyle w:val="Default"/>
        <w:spacing w:before="240"/>
        <w:jc w:val="both"/>
        <w:rPr>
          <w:rFonts w:ascii="Times New Roman" w:hAnsi="Times New Roman" w:cs="Times New Roman"/>
          <w:color w:val="auto"/>
        </w:rPr>
      </w:pPr>
      <w:r>
        <w:rPr>
          <w:rFonts w:ascii="Times New Roman" w:hAnsi="Times New Roman" w:cs="Times New Roman"/>
          <w:color w:val="auto"/>
        </w:rPr>
        <w:t>The bidders are</w:t>
      </w:r>
      <w:r w:rsidR="00BD5F5F" w:rsidRPr="00110AD8">
        <w:rPr>
          <w:rFonts w:ascii="Times New Roman" w:hAnsi="Times New Roman" w:cs="Times New Roman"/>
          <w:color w:val="auto"/>
        </w:rPr>
        <w:t xml:space="preserve"> expected to examine all instructions, forms, terms and conditions and technical specifications in the Bidding Document. Submission of a bid not responsive to the Bidding Document in every respect will be at the </w:t>
      </w:r>
      <w:r w:rsidR="00F61BFA" w:rsidRPr="00110AD8">
        <w:rPr>
          <w:rFonts w:ascii="Times New Roman" w:hAnsi="Times New Roman" w:cs="Times New Roman"/>
          <w:color w:val="auto"/>
        </w:rPr>
        <w:t>bidder’s</w:t>
      </w:r>
      <w:r w:rsidR="00BD5F5F" w:rsidRPr="00110AD8">
        <w:rPr>
          <w:rFonts w:ascii="Times New Roman" w:hAnsi="Times New Roman" w:cs="Times New Roman"/>
          <w:color w:val="auto"/>
        </w:rPr>
        <w:t xml:space="preserve"> risk and may result in the rejection of its bid without any further reference to the bidder. </w:t>
      </w:r>
    </w:p>
    <w:p w:rsidR="003142E0" w:rsidRPr="00110AD8" w:rsidRDefault="006744E8" w:rsidP="006744E8">
      <w:pPr>
        <w:pStyle w:val="Heading1"/>
        <w:shd w:val="clear" w:color="auto" w:fill="DBE5F1"/>
        <w:tabs>
          <w:tab w:val="clear" w:pos="2417"/>
          <w:tab w:val="left" w:pos="567"/>
        </w:tabs>
        <w:rPr>
          <w:rFonts w:cs="Times New Roman"/>
        </w:rPr>
      </w:pPr>
      <w:bookmarkStart w:id="60" w:name="_Toc64563860"/>
      <w:r w:rsidRPr="00110AD8">
        <w:rPr>
          <w:rFonts w:cs="Times New Roman"/>
        </w:rPr>
        <w:t>43.</w:t>
      </w:r>
      <w:r w:rsidR="00550B62" w:rsidRPr="00110AD8">
        <w:rPr>
          <w:rFonts w:cs="Times New Roman"/>
        </w:rPr>
        <w:t xml:space="preserve">Amendments to Bidding </w:t>
      </w:r>
      <w:r w:rsidR="009C786F" w:rsidRPr="00110AD8">
        <w:rPr>
          <w:rFonts w:cs="Times New Roman"/>
        </w:rPr>
        <w:t>Documents</w:t>
      </w:r>
      <w:bookmarkEnd w:id="60"/>
    </w:p>
    <w:p w:rsidR="00BD5F5F" w:rsidRPr="00110AD8" w:rsidRDefault="00BD5F5F" w:rsidP="00605B7B">
      <w:pPr>
        <w:pStyle w:val="Default"/>
        <w:spacing w:before="240"/>
        <w:jc w:val="both"/>
        <w:rPr>
          <w:rFonts w:ascii="Times New Roman" w:hAnsi="Times New Roman" w:cs="Times New Roman"/>
          <w:color w:val="auto"/>
        </w:rPr>
      </w:pPr>
      <w:r w:rsidRPr="00110AD8">
        <w:rPr>
          <w:rFonts w:ascii="Times New Roman" w:hAnsi="Times New Roman" w:cs="Times New Roman"/>
          <w:color w:val="auto"/>
        </w:rPr>
        <w:t xml:space="preserve">At any time prior to the last Date and Time for submission of bids, the Bank may, for any reason, modify the Bidding Document by amendments at the sole discretion of the bank. All amendments will be </w:t>
      </w:r>
      <w:r w:rsidRPr="00110AD8">
        <w:rPr>
          <w:rFonts w:ascii="Times New Roman" w:hAnsi="Times New Roman" w:cs="Times New Roman"/>
          <w:b/>
          <w:bCs/>
          <w:color w:val="auto"/>
        </w:rPr>
        <w:t xml:space="preserve">either uploaded in the website </w:t>
      </w:r>
      <w:r w:rsidRPr="00110AD8">
        <w:rPr>
          <w:rFonts w:ascii="Times New Roman" w:hAnsi="Times New Roman" w:cs="Times New Roman"/>
          <w:color w:val="auto"/>
        </w:rPr>
        <w:t xml:space="preserve">or shall be delivered by hand / post / courier or through e-mail or faxed to all prospective bidders, who have received the bidding document and will be binding on them. For this purpose bidders must provide name of the contact person, mailing address, telephone number and FAX numbers on the covering letter sent along with the bids. </w:t>
      </w:r>
    </w:p>
    <w:p w:rsidR="00C33ABA" w:rsidRPr="00110AD8" w:rsidRDefault="00C33ABA" w:rsidP="00C33ABA">
      <w:pPr>
        <w:pStyle w:val="Default"/>
        <w:ind w:left="180" w:hanging="180"/>
        <w:jc w:val="both"/>
        <w:rPr>
          <w:rFonts w:ascii="Times New Roman" w:hAnsi="Times New Roman" w:cs="Times New Roman"/>
          <w:color w:val="auto"/>
        </w:rPr>
      </w:pPr>
      <w:r w:rsidRPr="00110AD8">
        <w:rPr>
          <w:rFonts w:ascii="Times New Roman" w:hAnsi="Times New Roman" w:cs="Times New Roman"/>
          <w:color w:val="auto"/>
        </w:rPr>
        <w:t xml:space="preserve">  </w:t>
      </w:r>
    </w:p>
    <w:p w:rsidR="00BD5F5F" w:rsidRPr="00110AD8" w:rsidRDefault="00BD5F5F" w:rsidP="00605B7B">
      <w:pPr>
        <w:pStyle w:val="Default"/>
        <w:jc w:val="both"/>
        <w:rPr>
          <w:rFonts w:ascii="Times New Roman" w:hAnsi="Times New Roman" w:cs="Times New Roman"/>
          <w:color w:val="auto"/>
        </w:rPr>
      </w:pPr>
      <w:r w:rsidRPr="00110AD8">
        <w:rPr>
          <w:rFonts w:ascii="Times New Roman" w:hAnsi="Times New Roman" w:cs="Times New Roman"/>
          <w:color w:val="auto"/>
        </w:rPr>
        <w:t xml:space="preserve">In order to provide, prospective bidders, reasonable time to take the amendment if any, into account in preparing their bid, the Bank may, at its discretion, extend the deadline for submission of bids. </w:t>
      </w:r>
    </w:p>
    <w:p w:rsidR="00545D61" w:rsidRPr="00110AD8" w:rsidRDefault="00545D61" w:rsidP="00676B5F">
      <w:pPr>
        <w:pStyle w:val="Default"/>
        <w:tabs>
          <w:tab w:val="num" w:pos="360"/>
        </w:tabs>
        <w:jc w:val="both"/>
        <w:rPr>
          <w:rFonts w:ascii="Times New Roman" w:hAnsi="Times New Roman" w:cs="Times New Roman"/>
          <w:bCs/>
          <w:color w:val="auto"/>
        </w:rPr>
      </w:pPr>
    </w:p>
    <w:p w:rsidR="006B44A1" w:rsidRPr="00110AD8" w:rsidRDefault="006744E8" w:rsidP="006744E8">
      <w:pPr>
        <w:pStyle w:val="Heading1"/>
        <w:shd w:val="clear" w:color="auto" w:fill="DBE5F1"/>
        <w:tabs>
          <w:tab w:val="clear" w:pos="2417"/>
          <w:tab w:val="left" w:pos="567"/>
        </w:tabs>
        <w:spacing w:after="240"/>
        <w:rPr>
          <w:rFonts w:cs="Times New Roman"/>
        </w:rPr>
      </w:pPr>
      <w:bookmarkStart w:id="61" w:name="_Toc64563861"/>
      <w:r w:rsidRPr="00110AD8">
        <w:rPr>
          <w:rFonts w:cs="Times New Roman"/>
        </w:rPr>
        <w:t>44.</w:t>
      </w:r>
      <w:r w:rsidR="00162D4E" w:rsidRPr="00110AD8">
        <w:rPr>
          <w:rFonts w:cs="Times New Roman"/>
        </w:rPr>
        <w:t xml:space="preserve">Period of </w:t>
      </w:r>
      <w:r w:rsidR="009C786F" w:rsidRPr="00110AD8">
        <w:rPr>
          <w:rFonts w:cs="Times New Roman"/>
        </w:rPr>
        <w:t>Validity</w:t>
      </w:r>
      <w:bookmarkEnd w:id="61"/>
    </w:p>
    <w:p w:rsidR="0055293D" w:rsidRPr="00110AD8" w:rsidRDefault="00BD5F5F" w:rsidP="001638B2">
      <w:pPr>
        <w:pStyle w:val="Default"/>
        <w:jc w:val="both"/>
        <w:rPr>
          <w:rFonts w:ascii="Times New Roman" w:hAnsi="Times New Roman" w:cs="Times New Roman"/>
          <w:color w:val="auto"/>
        </w:rPr>
      </w:pPr>
      <w:r w:rsidRPr="00110AD8">
        <w:rPr>
          <w:rFonts w:ascii="Times New Roman" w:hAnsi="Times New Roman" w:cs="Times New Roman"/>
          <w:color w:val="auto"/>
        </w:rPr>
        <w:t xml:space="preserve">Bids shall remain valid for </w:t>
      </w:r>
      <w:r w:rsidR="00FC0603" w:rsidRPr="00110AD8">
        <w:rPr>
          <w:rFonts w:ascii="Times New Roman" w:hAnsi="Times New Roman" w:cs="Times New Roman"/>
          <w:color w:val="auto"/>
        </w:rPr>
        <w:t>12</w:t>
      </w:r>
      <w:r w:rsidR="00F83FB5" w:rsidRPr="00110AD8">
        <w:rPr>
          <w:rFonts w:ascii="Times New Roman" w:hAnsi="Times New Roman" w:cs="Times New Roman"/>
          <w:color w:val="auto"/>
        </w:rPr>
        <w:t>0</w:t>
      </w:r>
      <w:r w:rsidR="00C33ABA" w:rsidRPr="00110AD8">
        <w:rPr>
          <w:rFonts w:ascii="Times New Roman" w:hAnsi="Times New Roman" w:cs="Times New Roman"/>
          <w:color w:val="auto"/>
        </w:rPr>
        <w:t xml:space="preserve"> </w:t>
      </w:r>
      <w:r w:rsidR="00E10D9A" w:rsidRPr="00110AD8">
        <w:rPr>
          <w:rFonts w:ascii="Times New Roman" w:hAnsi="Times New Roman" w:cs="Times New Roman"/>
          <w:color w:val="auto"/>
        </w:rPr>
        <w:t xml:space="preserve">days </w:t>
      </w:r>
      <w:r w:rsidR="00E10D9A" w:rsidRPr="00110AD8">
        <w:rPr>
          <w:rFonts w:ascii="Times New Roman" w:hAnsi="Times New Roman" w:cs="Times New Roman"/>
          <w:bCs/>
          <w:color w:val="auto"/>
        </w:rPr>
        <w:t>from</w:t>
      </w:r>
      <w:r w:rsidRPr="00110AD8">
        <w:rPr>
          <w:rFonts w:ascii="Times New Roman" w:hAnsi="Times New Roman" w:cs="Times New Roman"/>
          <w:color w:val="auto"/>
        </w:rPr>
        <w:t xml:space="preserve"> the </w:t>
      </w:r>
      <w:r w:rsidR="00C33ABA" w:rsidRPr="00110AD8">
        <w:rPr>
          <w:rFonts w:ascii="Times New Roman" w:hAnsi="Times New Roman" w:cs="Times New Roman"/>
          <w:color w:val="auto"/>
        </w:rPr>
        <w:t xml:space="preserve">last </w:t>
      </w:r>
      <w:r w:rsidRPr="00110AD8">
        <w:rPr>
          <w:rFonts w:ascii="Times New Roman" w:hAnsi="Times New Roman" w:cs="Times New Roman"/>
          <w:color w:val="auto"/>
        </w:rPr>
        <w:t xml:space="preserve">date </w:t>
      </w:r>
      <w:r w:rsidR="00C33ABA" w:rsidRPr="00110AD8">
        <w:rPr>
          <w:rFonts w:ascii="Times New Roman" w:hAnsi="Times New Roman" w:cs="Times New Roman"/>
          <w:color w:val="auto"/>
        </w:rPr>
        <w:t xml:space="preserve">of bid submission. </w:t>
      </w:r>
      <w:r w:rsidRPr="00110AD8">
        <w:rPr>
          <w:rFonts w:ascii="Times New Roman" w:hAnsi="Times New Roman" w:cs="Times New Roman"/>
          <w:color w:val="auto"/>
        </w:rPr>
        <w:t xml:space="preserve"> A bid valid for shorter period shall be rejected by the bank as non-responsive. </w:t>
      </w:r>
    </w:p>
    <w:p w:rsidR="00184B64" w:rsidRPr="00110AD8" w:rsidRDefault="00184B64" w:rsidP="00074ECF">
      <w:pPr>
        <w:pStyle w:val="Default"/>
        <w:jc w:val="both"/>
        <w:rPr>
          <w:rFonts w:ascii="Times New Roman" w:hAnsi="Times New Roman" w:cs="Times New Roman"/>
          <w:b/>
          <w:bCs/>
          <w:color w:val="auto"/>
        </w:rPr>
      </w:pPr>
    </w:p>
    <w:p w:rsidR="002353D5" w:rsidRPr="00110AD8" w:rsidRDefault="002353D5" w:rsidP="00074ECF">
      <w:pPr>
        <w:pStyle w:val="Default"/>
        <w:jc w:val="both"/>
        <w:rPr>
          <w:rFonts w:ascii="Times New Roman" w:hAnsi="Times New Roman" w:cs="Times New Roman"/>
          <w:b/>
          <w:bCs/>
          <w:color w:val="auto"/>
        </w:rPr>
      </w:pPr>
    </w:p>
    <w:p w:rsidR="006B44A1" w:rsidRPr="00110AD8" w:rsidRDefault="006744E8" w:rsidP="006744E8">
      <w:pPr>
        <w:pStyle w:val="Heading1"/>
        <w:shd w:val="clear" w:color="auto" w:fill="DBE5F1"/>
        <w:tabs>
          <w:tab w:val="clear" w:pos="2417"/>
          <w:tab w:val="left" w:pos="567"/>
        </w:tabs>
        <w:spacing w:after="240"/>
        <w:rPr>
          <w:rFonts w:cs="Times New Roman"/>
        </w:rPr>
      </w:pPr>
      <w:bookmarkStart w:id="62" w:name="_Toc64563862"/>
      <w:r w:rsidRPr="00110AD8">
        <w:rPr>
          <w:rFonts w:cs="Times New Roman"/>
        </w:rPr>
        <w:t>45.</w:t>
      </w:r>
      <w:r w:rsidR="00162D4E" w:rsidRPr="00110AD8">
        <w:rPr>
          <w:rFonts w:cs="Times New Roman"/>
        </w:rPr>
        <w:t xml:space="preserve">Last Date and Time for Submission of </w:t>
      </w:r>
      <w:r w:rsidR="009C786F" w:rsidRPr="00110AD8">
        <w:rPr>
          <w:rFonts w:cs="Times New Roman"/>
        </w:rPr>
        <w:t>Bids</w:t>
      </w:r>
      <w:bookmarkEnd w:id="62"/>
    </w:p>
    <w:p w:rsidR="00C33ABA" w:rsidRPr="00110AD8" w:rsidRDefault="00BD5F5F" w:rsidP="002B5B5E">
      <w:pPr>
        <w:pStyle w:val="Default"/>
        <w:jc w:val="both"/>
        <w:rPr>
          <w:rFonts w:ascii="Times New Roman" w:hAnsi="Times New Roman" w:cs="Times New Roman"/>
          <w:color w:val="auto"/>
        </w:rPr>
      </w:pPr>
      <w:r w:rsidRPr="00110AD8">
        <w:rPr>
          <w:rFonts w:ascii="Times New Roman" w:hAnsi="Times New Roman" w:cs="Times New Roman"/>
          <w:color w:val="auto"/>
        </w:rPr>
        <w:t xml:space="preserve">Bids must be </w:t>
      </w:r>
      <w:r w:rsidR="00793625" w:rsidRPr="00110AD8">
        <w:rPr>
          <w:rFonts w:ascii="Times New Roman" w:hAnsi="Times New Roman" w:cs="Times New Roman"/>
          <w:color w:val="auto"/>
        </w:rPr>
        <w:t xml:space="preserve">submitted </w:t>
      </w:r>
      <w:r w:rsidRPr="00110AD8">
        <w:rPr>
          <w:rFonts w:ascii="Times New Roman" w:hAnsi="Times New Roman" w:cs="Times New Roman"/>
          <w:color w:val="auto"/>
        </w:rPr>
        <w:t>not later than the specified date and time as specified in the Bid Document</w:t>
      </w:r>
      <w:r w:rsidR="00162D4E" w:rsidRPr="00110AD8">
        <w:rPr>
          <w:rFonts w:ascii="Times New Roman" w:hAnsi="Times New Roman" w:cs="Times New Roman"/>
          <w:color w:val="auto"/>
        </w:rPr>
        <w:t xml:space="preserve">. Bank reserves the right to extend the date &amp; time without </w:t>
      </w:r>
      <w:r w:rsidR="00DE3264" w:rsidRPr="00110AD8">
        <w:rPr>
          <w:rFonts w:ascii="Times New Roman" w:hAnsi="Times New Roman" w:cs="Times New Roman"/>
          <w:color w:val="auto"/>
        </w:rPr>
        <w:t>mentioning</w:t>
      </w:r>
      <w:r w:rsidR="00162D4E" w:rsidRPr="00110AD8">
        <w:rPr>
          <w:rFonts w:ascii="Times New Roman" w:hAnsi="Times New Roman" w:cs="Times New Roman"/>
          <w:color w:val="auto"/>
        </w:rPr>
        <w:t xml:space="preserve"> any </w:t>
      </w:r>
      <w:r w:rsidR="00905AA1" w:rsidRPr="00110AD8">
        <w:rPr>
          <w:rFonts w:ascii="Times New Roman" w:hAnsi="Times New Roman" w:cs="Times New Roman"/>
          <w:color w:val="auto"/>
        </w:rPr>
        <w:t xml:space="preserve">reason. </w:t>
      </w:r>
    </w:p>
    <w:p w:rsidR="00CF4C24" w:rsidRPr="00110AD8" w:rsidRDefault="00CF4C24" w:rsidP="00C33ABA">
      <w:pPr>
        <w:pStyle w:val="Default"/>
        <w:ind w:left="180" w:hanging="180"/>
        <w:jc w:val="both"/>
        <w:rPr>
          <w:rFonts w:ascii="Times New Roman" w:hAnsi="Times New Roman" w:cs="Times New Roman"/>
          <w:color w:val="auto"/>
        </w:rPr>
      </w:pPr>
    </w:p>
    <w:p w:rsidR="006B44A1" w:rsidRPr="00110AD8" w:rsidRDefault="006744E8" w:rsidP="006744E8">
      <w:pPr>
        <w:pStyle w:val="Heading1"/>
        <w:shd w:val="clear" w:color="auto" w:fill="DBE5F1"/>
        <w:tabs>
          <w:tab w:val="clear" w:pos="2417"/>
        </w:tabs>
        <w:spacing w:after="240"/>
        <w:rPr>
          <w:rFonts w:cs="Times New Roman"/>
        </w:rPr>
      </w:pPr>
      <w:bookmarkStart w:id="63" w:name="_Toc64563863"/>
      <w:r w:rsidRPr="00110AD8">
        <w:rPr>
          <w:rFonts w:cs="Times New Roman"/>
        </w:rPr>
        <w:t>46.</w:t>
      </w:r>
      <w:r w:rsidR="006964D1" w:rsidRPr="00110AD8">
        <w:rPr>
          <w:rFonts w:cs="Times New Roman"/>
        </w:rPr>
        <w:t xml:space="preserve">  </w:t>
      </w:r>
      <w:r w:rsidR="00162D4E" w:rsidRPr="00110AD8">
        <w:rPr>
          <w:rFonts w:cs="Times New Roman"/>
        </w:rPr>
        <w:t xml:space="preserve">Late </w:t>
      </w:r>
      <w:r w:rsidR="009C786F" w:rsidRPr="00110AD8">
        <w:rPr>
          <w:rFonts w:cs="Times New Roman"/>
        </w:rPr>
        <w:t>Bids</w:t>
      </w:r>
      <w:bookmarkEnd w:id="63"/>
    </w:p>
    <w:p w:rsidR="00BD5F5F" w:rsidRPr="00110AD8" w:rsidRDefault="00793625" w:rsidP="006E6707">
      <w:pPr>
        <w:pStyle w:val="Default"/>
        <w:jc w:val="both"/>
        <w:rPr>
          <w:rFonts w:ascii="Times New Roman" w:hAnsi="Times New Roman" w:cs="Times New Roman"/>
          <w:color w:val="auto"/>
        </w:rPr>
      </w:pPr>
      <w:r w:rsidRPr="00110AD8">
        <w:rPr>
          <w:rFonts w:ascii="Times New Roman" w:hAnsi="Times New Roman" w:cs="Times New Roman"/>
          <w:color w:val="auto"/>
        </w:rPr>
        <w:t xml:space="preserve">Any bid received </w:t>
      </w:r>
      <w:r w:rsidR="00BD5F5F" w:rsidRPr="00110AD8">
        <w:rPr>
          <w:rFonts w:ascii="Times New Roman" w:hAnsi="Times New Roman" w:cs="Times New Roman"/>
          <w:color w:val="auto"/>
        </w:rPr>
        <w:t>after the deadline for submi</w:t>
      </w:r>
      <w:r w:rsidR="00FA051F" w:rsidRPr="00110AD8">
        <w:rPr>
          <w:rFonts w:ascii="Times New Roman" w:hAnsi="Times New Roman" w:cs="Times New Roman"/>
          <w:color w:val="auto"/>
        </w:rPr>
        <w:t>ssion of bids will be rejected.</w:t>
      </w:r>
    </w:p>
    <w:p w:rsidR="008F3538" w:rsidRPr="00110AD8" w:rsidRDefault="008F3538" w:rsidP="007E4312">
      <w:pPr>
        <w:pStyle w:val="Default"/>
        <w:ind w:left="180" w:hanging="180"/>
        <w:jc w:val="both"/>
        <w:rPr>
          <w:rFonts w:ascii="Times New Roman" w:hAnsi="Times New Roman" w:cs="Times New Roman"/>
          <w:color w:val="auto"/>
        </w:rPr>
      </w:pPr>
    </w:p>
    <w:p w:rsidR="00BD5F5F" w:rsidRPr="00110AD8" w:rsidRDefault="006744E8" w:rsidP="006744E8">
      <w:pPr>
        <w:pStyle w:val="Heading1"/>
        <w:shd w:val="clear" w:color="auto" w:fill="DBE5F1"/>
        <w:tabs>
          <w:tab w:val="clear" w:pos="2417"/>
          <w:tab w:val="left" w:pos="567"/>
        </w:tabs>
        <w:spacing w:after="240"/>
        <w:rPr>
          <w:rFonts w:cs="Times New Roman"/>
        </w:rPr>
      </w:pPr>
      <w:bookmarkStart w:id="64" w:name="_Toc64563864"/>
      <w:r w:rsidRPr="00110AD8">
        <w:rPr>
          <w:rFonts w:cs="Times New Roman"/>
        </w:rPr>
        <w:t>47.</w:t>
      </w:r>
      <w:r w:rsidR="00162D4E" w:rsidRPr="00110AD8">
        <w:rPr>
          <w:rFonts w:cs="Times New Roman"/>
        </w:rPr>
        <w:t>Modificat</w:t>
      </w:r>
      <w:r w:rsidR="009C786F" w:rsidRPr="00110AD8">
        <w:rPr>
          <w:rFonts w:cs="Times New Roman"/>
        </w:rPr>
        <w:t>ions and/or Withdrawal of Bids</w:t>
      </w:r>
      <w:bookmarkEnd w:id="64"/>
      <w:r w:rsidR="009C786F" w:rsidRPr="00110AD8">
        <w:rPr>
          <w:rFonts w:cs="Times New Roman"/>
        </w:rPr>
        <w:t xml:space="preserve"> </w:t>
      </w:r>
    </w:p>
    <w:p w:rsidR="00BD5F5F" w:rsidRPr="00110AD8" w:rsidRDefault="00BD5F5F" w:rsidP="00E22A5A">
      <w:pPr>
        <w:pStyle w:val="Default"/>
        <w:numPr>
          <w:ilvl w:val="1"/>
          <w:numId w:val="4"/>
        </w:numPr>
        <w:ind w:left="426" w:hanging="284"/>
        <w:rPr>
          <w:rFonts w:ascii="Times New Roman" w:hAnsi="Times New Roman" w:cs="Times New Roman"/>
          <w:color w:val="auto"/>
        </w:rPr>
      </w:pPr>
      <w:r w:rsidRPr="00110AD8">
        <w:rPr>
          <w:rFonts w:ascii="Times New Roman" w:hAnsi="Times New Roman" w:cs="Times New Roman"/>
          <w:color w:val="auto"/>
        </w:rPr>
        <w:t>Bids</w:t>
      </w:r>
      <w:r w:rsidR="00872BF2" w:rsidRPr="00110AD8">
        <w:rPr>
          <w:rFonts w:ascii="Times New Roman" w:hAnsi="Times New Roman" w:cs="Times New Roman"/>
          <w:color w:val="auto"/>
        </w:rPr>
        <w:t xml:space="preserve"> once submitted will be treated </w:t>
      </w:r>
      <w:r w:rsidR="002E13E1" w:rsidRPr="00110AD8">
        <w:rPr>
          <w:rFonts w:ascii="Times New Roman" w:hAnsi="Times New Roman" w:cs="Times New Roman"/>
          <w:color w:val="auto"/>
        </w:rPr>
        <w:t xml:space="preserve">as final and </w:t>
      </w:r>
      <w:r w:rsidR="00801AAC" w:rsidRPr="00110AD8">
        <w:rPr>
          <w:rFonts w:ascii="Times New Roman" w:hAnsi="Times New Roman" w:cs="Times New Roman"/>
          <w:color w:val="auto"/>
        </w:rPr>
        <w:t>no further</w:t>
      </w:r>
      <w:r w:rsidR="00B07CE9" w:rsidRPr="00110AD8">
        <w:rPr>
          <w:rFonts w:ascii="Times New Roman" w:hAnsi="Times New Roman" w:cs="Times New Roman"/>
          <w:color w:val="auto"/>
        </w:rPr>
        <w:t xml:space="preserve"> correspondence </w:t>
      </w:r>
      <w:r w:rsidRPr="00110AD8">
        <w:rPr>
          <w:rFonts w:ascii="Times New Roman" w:hAnsi="Times New Roman" w:cs="Times New Roman"/>
          <w:color w:val="auto"/>
        </w:rPr>
        <w:t>will</w:t>
      </w:r>
      <w:r w:rsidR="002E13E1" w:rsidRPr="00110AD8">
        <w:rPr>
          <w:rFonts w:ascii="Times New Roman" w:hAnsi="Times New Roman" w:cs="Times New Roman"/>
          <w:color w:val="auto"/>
        </w:rPr>
        <w:t xml:space="preserve"> be </w:t>
      </w:r>
      <w:r w:rsidR="007064F2" w:rsidRPr="00110AD8">
        <w:rPr>
          <w:rFonts w:ascii="Times New Roman" w:hAnsi="Times New Roman" w:cs="Times New Roman"/>
          <w:color w:val="auto"/>
        </w:rPr>
        <w:t>entertained</w:t>
      </w:r>
      <w:r w:rsidR="00B07CE9" w:rsidRPr="00110AD8">
        <w:rPr>
          <w:rFonts w:ascii="Times New Roman" w:hAnsi="Times New Roman" w:cs="Times New Roman"/>
          <w:color w:val="auto"/>
        </w:rPr>
        <w:t xml:space="preserve"> </w:t>
      </w:r>
      <w:r w:rsidRPr="00110AD8">
        <w:rPr>
          <w:rFonts w:ascii="Times New Roman" w:hAnsi="Times New Roman" w:cs="Times New Roman"/>
          <w:color w:val="auto"/>
        </w:rPr>
        <w:t xml:space="preserve">on this. </w:t>
      </w:r>
    </w:p>
    <w:p w:rsidR="002E13E1" w:rsidRPr="00110AD8" w:rsidRDefault="00BD5F5F" w:rsidP="00E22A5A">
      <w:pPr>
        <w:pStyle w:val="Default"/>
        <w:numPr>
          <w:ilvl w:val="1"/>
          <w:numId w:val="4"/>
        </w:numPr>
        <w:ind w:left="426" w:hanging="284"/>
        <w:jc w:val="both"/>
        <w:rPr>
          <w:rFonts w:ascii="Times New Roman" w:hAnsi="Times New Roman" w:cs="Times New Roman"/>
          <w:color w:val="auto"/>
        </w:rPr>
      </w:pPr>
      <w:r w:rsidRPr="00110AD8">
        <w:rPr>
          <w:rFonts w:ascii="Times New Roman" w:hAnsi="Times New Roman" w:cs="Times New Roman"/>
          <w:color w:val="auto"/>
        </w:rPr>
        <w:t xml:space="preserve">No bid will be modified after the deadline for submission of bids. </w:t>
      </w:r>
    </w:p>
    <w:p w:rsidR="00BD5F5F" w:rsidRPr="00110AD8" w:rsidRDefault="00BD5F5F" w:rsidP="00E22A5A">
      <w:pPr>
        <w:pStyle w:val="Default"/>
        <w:numPr>
          <w:ilvl w:val="1"/>
          <w:numId w:val="4"/>
        </w:numPr>
        <w:ind w:left="426" w:hanging="284"/>
        <w:jc w:val="both"/>
        <w:rPr>
          <w:rFonts w:ascii="Times New Roman" w:hAnsi="Times New Roman" w:cs="Times New Roman"/>
          <w:color w:val="auto"/>
        </w:rPr>
      </w:pPr>
      <w:r w:rsidRPr="00110AD8">
        <w:rPr>
          <w:rFonts w:ascii="Times New Roman" w:hAnsi="Times New Roman" w:cs="Times New Roman"/>
          <w:color w:val="auto"/>
        </w:rPr>
        <w:t>No</w:t>
      </w:r>
      <w:r w:rsidR="00676AB4" w:rsidRPr="00110AD8">
        <w:rPr>
          <w:rFonts w:ascii="Times New Roman" w:hAnsi="Times New Roman" w:cs="Times New Roman"/>
          <w:color w:val="auto"/>
        </w:rPr>
        <w:t xml:space="preserve"> </w:t>
      </w:r>
      <w:r w:rsidRPr="00110AD8">
        <w:rPr>
          <w:rFonts w:ascii="Times New Roman" w:hAnsi="Times New Roman" w:cs="Times New Roman"/>
          <w:color w:val="auto"/>
        </w:rPr>
        <w:t>bidder shall</w:t>
      </w:r>
      <w:r w:rsidR="00676AB4" w:rsidRPr="00110AD8">
        <w:rPr>
          <w:rFonts w:ascii="Times New Roman" w:hAnsi="Times New Roman" w:cs="Times New Roman"/>
          <w:color w:val="auto"/>
        </w:rPr>
        <w:t xml:space="preserve"> be allowed</w:t>
      </w:r>
      <w:r w:rsidR="007E4312" w:rsidRPr="00110AD8">
        <w:rPr>
          <w:rFonts w:ascii="Times New Roman" w:hAnsi="Times New Roman" w:cs="Times New Roman"/>
          <w:color w:val="auto"/>
        </w:rPr>
        <w:t xml:space="preserve"> </w:t>
      </w:r>
      <w:r w:rsidRPr="00110AD8">
        <w:rPr>
          <w:rFonts w:ascii="Times New Roman" w:hAnsi="Times New Roman" w:cs="Times New Roman"/>
          <w:color w:val="auto"/>
        </w:rPr>
        <w:t xml:space="preserve">to </w:t>
      </w:r>
      <w:r w:rsidR="0039419C" w:rsidRPr="00110AD8">
        <w:rPr>
          <w:rFonts w:ascii="Times New Roman" w:hAnsi="Times New Roman" w:cs="Times New Roman"/>
          <w:color w:val="auto"/>
        </w:rPr>
        <w:t>withdraw the</w:t>
      </w:r>
      <w:r w:rsidRPr="00110AD8">
        <w:rPr>
          <w:rFonts w:ascii="Times New Roman" w:hAnsi="Times New Roman" w:cs="Times New Roman"/>
          <w:color w:val="auto"/>
        </w:rPr>
        <w:t xml:space="preserve"> bid, if the bidder happens</w:t>
      </w:r>
      <w:r w:rsidR="007E4312" w:rsidRPr="00110AD8">
        <w:rPr>
          <w:rFonts w:ascii="Times New Roman" w:hAnsi="Times New Roman" w:cs="Times New Roman"/>
          <w:color w:val="auto"/>
        </w:rPr>
        <w:t xml:space="preserve"> </w:t>
      </w:r>
      <w:r w:rsidRPr="00110AD8">
        <w:rPr>
          <w:rFonts w:ascii="Times New Roman" w:hAnsi="Times New Roman" w:cs="Times New Roman"/>
          <w:color w:val="auto"/>
        </w:rPr>
        <w:t xml:space="preserve">to </w:t>
      </w:r>
      <w:r w:rsidR="0039419C" w:rsidRPr="00110AD8">
        <w:rPr>
          <w:rFonts w:ascii="Times New Roman" w:hAnsi="Times New Roman" w:cs="Times New Roman"/>
          <w:color w:val="auto"/>
        </w:rPr>
        <w:t>be a successful</w:t>
      </w:r>
      <w:r w:rsidRPr="00110AD8">
        <w:rPr>
          <w:rFonts w:ascii="Times New Roman" w:hAnsi="Times New Roman" w:cs="Times New Roman"/>
          <w:color w:val="auto"/>
        </w:rPr>
        <w:t xml:space="preserve"> bidder. </w:t>
      </w:r>
      <w:r w:rsidR="004B2DB7" w:rsidRPr="00110AD8">
        <w:rPr>
          <w:rFonts w:ascii="Times New Roman" w:hAnsi="Times New Roman" w:cs="Times New Roman"/>
          <w:color w:val="auto"/>
        </w:rPr>
        <w:t xml:space="preserve">If such bidder withdraws the bid, the Bank reserves its right to blacklist such Bidder from participating </w:t>
      </w:r>
      <w:r w:rsidR="004B2DB7" w:rsidRPr="00110AD8">
        <w:rPr>
          <w:rFonts w:ascii="Times New Roman" w:hAnsi="Times New Roman" w:cs="Times New Roman"/>
        </w:rPr>
        <w:t xml:space="preserve">in </w:t>
      </w:r>
      <w:r w:rsidR="002E13E1" w:rsidRPr="00110AD8">
        <w:rPr>
          <w:rFonts w:ascii="Times New Roman" w:hAnsi="Times New Roman" w:cs="Times New Roman"/>
        </w:rPr>
        <w:t xml:space="preserve">future </w:t>
      </w:r>
      <w:r w:rsidR="004B2DB7" w:rsidRPr="00110AD8">
        <w:rPr>
          <w:rFonts w:ascii="Times New Roman" w:hAnsi="Times New Roman" w:cs="Times New Roman"/>
          <w:color w:val="auto"/>
        </w:rPr>
        <w:t>bid processes in addition to forfeiture of bid security amount deposited, if any.</w:t>
      </w:r>
    </w:p>
    <w:p w:rsidR="00BD5F5F" w:rsidRPr="00110AD8" w:rsidRDefault="00BD5F5F" w:rsidP="00074ECF">
      <w:pPr>
        <w:pStyle w:val="Default"/>
        <w:jc w:val="both"/>
        <w:rPr>
          <w:rFonts w:ascii="Times New Roman" w:hAnsi="Times New Roman" w:cs="Times New Roman"/>
          <w:color w:val="auto"/>
        </w:rPr>
      </w:pPr>
    </w:p>
    <w:p w:rsidR="006B44A1" w:rsidRPr="00110AD8" w:rsidRDefault="006744E8" w:rsidP="006744E8">
      <w:pPr>
        <w:pStyle w:val="Heading1"/>
        <w:shd w:val="clear" w:color="auto" w:fill="DBE5F1"/>
        <w:tabs>
          <w:tab w:val="clear" w:pos="2417"/>
        </w:tabs>
        <w:spacing w:after="240"/>
        <w:rPr>
          <w:rFonts w:cs="Times New Roman"/>
        </w:rPr>
      </w:pPr>
      <w:bookmarkStart w:id="65" w:name="_Toc64563865"/>
      <w:r w:rsidRPr="00110AD8">
        <w:rPr>
          <w:rFonts w:cs="Times New Roman"/>
        </w:rPr>
        <w:t>48.</w:t>
      </w:r>
      <w:r w:rsidR="006964D1" w:rsidRPr="00110AD8">
        <w:rPr>
          <w:rFonts w:cs="Times New Roman"/>
        </w:rPr>
        <w:t xml:space="preserve"> </w:t>
      </w:r>
      <w:r w:rsidR="0037638B" w:rsidRPr="00110AD8">
        <w:rPr>
          <w:rFonts w:cs="Times New Roman"/>
        </w:rPr>
        <w:t xml:space="preserve">Clarifications of </w:t>
      </w:r>
      <w:r w:rsidR="009C786F" w:rsidRPr="00110AD8">
        <w:rPr>
          <w:rFonts w:cs="Times New Roman"/>
        </w:rPr>
        <w:t>Bids</w:t>
      </w:r>
      <w:bookmarkEnd w:id="65"/>
    </w:p>
    <w:p w:rsidR="00BD5F5F" w:rsidRPr="00110AD8" w:rsidRDefault="00BD5F5F" w:rsidP="008D4978">
      <w:pPr>
        <w:pStyle w:val="Default"/>
        <w:ind w:left="142"/>
        <w:jc w:val="both"/>
        <w:rPr>
          <w:rFonts w:ascii="Times New Roman" w:hAnsi="Times New Roman" w:cs="Times New Roman"/>
          <w:color w:val="auto"/>
        </w:rPr>
      </w:pPr>
      <w:r w:rsidRPr="00110AD8">
        <w:rPr>
          <w:rFonts w:ascii="Times New Roman" w:hAnsi="Times New Roman" w:cs="Times New Roman"/>
          <w:color w:val="auto"/>
        </w:rPr>
        <w:t>To assist in the examination, evaluation and comparison of bids the bank may, at its discretion, ask the bidder for clarification and response</w:t>
      </w:r>
      <w:r w:rsidR="0037638B" w:rsidRPr="00110AD8">
        <w:rPr>
          <w:rFonts w:ascii="Times New Roman" w:hAnsi="Times New Roman" w:cs="Times New Roman"/>
          <w:color w:val="auto"/>
        </w:rPr>
        <w:t>, which</w:t>
      </w:r>
      <w:r w:rsidRPr="00110AD8">
        <w:rPr>
          <w:rFonts w:ascii="Times New Roman" w:hAnsi="Times New Roman" w:cs="Times New Roman"/>
          <w:color w:val="auto"/>
        </w:rPr>
        <w:t xml:space="preserve"> shall be in writing and </w:t>
      </w:r>
      <w:r w:rsidR="0037638B" w:rsidRPr="00110AD8">
        <w:rPr>
          <w:rFonts w:ascii="Times New Roman" w:hAnsi="Times New Roman" w:cs="Times New Roman"/>
          <w:color w:val="auto"/>
        </w:rPr>
        <w:t>without</w:t>
      </w:r>
      <w:r w:rsidRPr="00110AD8">
        <w:rPr>
          <w:rFonts w:ascii="Times New Roman" w:hAnsi="Times New Roman" w:cs="Times New Roman"/>
          <w:color w:val="auto"/>
        </w:rPr>
        <w:t xml:space="preserve"> change in the price</w:t>
      </w:r>
      <w:r w:rsidR="0037638B" w:rsidRPr="00110AD8">
        <w:rPr>
          <w:rFonts w:ascii="Times New Roman" w:hAnsi="Times New Roman" w:cs="Times New Roman"/>
          <w:color w:val="auto"/>
        </w:rPr>
        <w:t>,</w:t>
      </w:r>
      <w:r w:rsidRPr="00110AD8">
        <w:rPr>
          <w:rFonts w:ascii="Times New Roman" w:hAnsi="Times New Roman" w:cs="Times New Roman"/>
          <w:color w:val="auto"/>
        </w:rPr>
        <w:t xml:space="preserve"> </w:t>
      </w:r>
      <w:r w:rsidR="007E4312" w:rsidRPr="00110AD8">
        <w:rPr>
          <w:rFonts w:ascii="Times New Roman" w:hAnsi="Times New Roman" w:cs="Times New Roman"/>
          <w:color w:val="auto"/>
        </w:rPr>
        <w:t xml:space="preserve"> </w:t>
      </w:r>
      <w:r w:rsidRPr="00110AD8">
        <w:rPr>
          <w:rFonts w:ascii="Times New Roman" w:hAnsi="Times New Roman" w:cs="Times New Roman"/>
          <w:color w:val="auto"/>
        </w:rPr>
        <w:t xml:space="preserve"> shall be sought, offered or permitted. </w:t>
      </w:r>
    </w:p>
    <w:p w:rsidR="00C225E7" w:rsidRPr="00110AD8" w:rsidRDefault="00C225E7" w:rsidP="00074ECF">
      <w:pPr>
        <w:pStyle w:val="Default"/>
        <w:jc w:val="both"/>
        <w:rPr>
          <w:rFonts w:ascii="Times New Roman" w:hAnsi="Times New Roman" w:cs="Times New Roman"/>
          <w:color w:val="auto"/>
          <w:sz w:val="28"/>
          <w:szCs w:val="28"/>
        </w:rPr>
      </w:pPr>
    </w:p>
    <w:p w:rsidR="006B44A1" w:rsidRPr="00110AD8" w:rsidRDefault="006744E8" w:rsidP="006744E8">
      <w:pPr>
        <w:pStyle w:val="Heading1"/>
        <w:shd w:val="clear" w:color="auto" w:fill="DBE5F1"/>
        <w:tabs>
          <w:tab w:val="clear" w:pos="2417"/>
          <w:tab w:val="left" w:pos="567"/>
        </w:tabs>
        <w:spacing w:after="240"/>
        <w:rPr>
          <w:rFonts w:cs="Times New Roman"/>
        </w:rPr>
      </w:pPr>
      <w:bookmarkStart w:id="66" w:name="_Toc64563866"/>
      <w:r w:rsidRPr="00110AD8">
        <w:rPr>
          <w:rFonts w:cs="Times New Roman"/>
        </w:rPr>
        <w:t>49.</w:t>
      </w:r>
      <w:r w:rsidR="0037638B" w:rsidRPr="00110AD8">
        <w:rPr>
          <w:rFonts w:cs="Times New Roman"/>
        </w:rPr>
        <w:t>Bank</w:t>
      </w:r>
      <w:r w:rsidR="00337F83" w:rsidRPr="00110AD8">
        <w:rPr>
          <w:rFonts w:cs="Times New Roman"/>
        </w:rPr>
        <w:t>’</w:t>
      </w:r>
      <w:r w:rsidR="0037638B" w:rsidRPr="00110AD8">
        <w:rPr>
          <w:rFonts w:cs="Times New Roman"/>
        </w:rPr>
        <w:t xml:space="preserve">s Right </w:t>
      </w:r>
      <w:r w:rsidR="008832C8" w:rsidRPr="00110AD8">
        <w:rPr>
          <w:rFonts w:cs="Times New Roman"/>
        </w:rPr>
        <w:t>to</w:t>
      </w:r>
      <w:r w:rsidR="0037638B" w:rsidRPr="00110AD8">
        <w:rPr>
          <w:rFonts w:cs="Times New Roman"/>
        </w:rPr>
        <w:t xml:space="preserve"> Accept </w:t>
      </w:r>
      <w:r w:rsidR="008832C8" w:rsidRPr="00110AD8">
        <w:rPr>
          <w:rFonts w:cs="Times New Roman"/>
        </w:rPr>
        <w:t>or</w:t>
      </w:r>
      <w:r w:rsidR="0037638B" w:rsidRPr="00110AD8">
        <w:rPr>
          <w:rFonts w:cs="Times New Roman"/>
        </w:rPr>
        <w:t xml:space="preserve"> Reject Any Bid </w:t>
      </w:r>
      <w:r w:rsidR="008832C8" w:rsidRPr="00110AD8">
        <w:rPr>
          <w:rFonts w:cs="Times New Roman"/>
        </w:rPr>
        <w:t>or</w:t>
      </w:r>
      <w:r w:rsidR="0037638B" w:rsidRPr="00110AD8">
        <w:rPr>
          <w:rFonts w:cs="Times New Roman"/>
        </w:rPr>
        <w:t xml:space="preserve"> All </w:t>
      </w:r>
      <w:r w:rsidR="00D551F9" w:rsidRPr="00110AD8">
        <w:rPr>
          <w:rFonts w:cs="Times New Roman"/>
        </w:rPr>
        <w:t>Bids</w:t>
      </w:r>
      <w:bookmarkEnd w:id="66"/>
    </w:p>
    <w:p w:rsidR="00BD5F5F" w:rsidRPr="00110AD8" w:rsidRDefault="00BD5F5F" w:rsidP="001405E6">
      <w:pPr>
        <w:pStyle w:val="Default"/>
        <w:ind w:left="284"/>
        <w:jc w:val="both"/>
        <w:rPr>
          <w:rFonts w:ascii="Times New Roman" w:hAnsi="Times New Roman" w:cs="Times New Roman"/>
          <w:color w:val="auto"/>
        </w:rPr>
      </w:pPr>
      <w:r w:rsidRPr="00110AD8">
        <w:rPr>
          <w:rFonts w:ascii="Times New Roman" w:hAnsi="Times New Roman" w:cs="Times New Roman"/>
          <w:color w:val="auto"/>
        </w:rPr>
        <w:t>The bank reserves the right to accept or reject any bid and annul the bidding process and reject all bids</w:t>
      </w:r>
      <w:r w:rsidR="00023932" w:rsidRPr="00110AD8">
        <w:rPr>
          <w:rFonts w:ascii="Times New Roman" w:hAnsi="Times New Roman" w:cs="Times New Roman"/>
          <w:color w:val="auto"/>
        </w:rPr>
        <w:t>, without assigning any reason,</w:t>
      </w:r>
      <w:r w:rsidRPr="00110AD8">
        <w:rPr>
          <w:rFonts w:ascii="Times New Roman" w:hAnsi="Times New Roman" w:cs="Times New Roman"/>
          <w:color w:val="auto"/>
        </w:rPr>
        <w:t xml:space="preserve"> at any time prior to award of contract, without thereby incurring any liability to the affected bidder or bidders or any obligation to inform the affected bidder or bidders of the ground for the bank</w:t>
      </w:r>
      <w:r w:rsidR="00337F83" w:rsidRPr="00110AD8">
        <w:rPr>
          <w:rFonts w:ascii="Times New Roman" w:hAnsi="Times New Roman" w:cs="Times New Roman"/>
          <w:color w:val="auto"/>
        </w:rPr>
        <w:t>’</w:t>
      </w:r>
      <w:r w:rsidRPr="00110AD8">
        <w:rPr>
          <w:rFonts w:ascii="Times New Roman" w:hAnsi="Times New Roman" w:cs="Times New Roman"/>
          <w:color w:val="auto"/>
        </w:rPr>
        <w:t xml:space="preserve">s action. </w:t>
      </w:r>
    </w:p>
    <w:p w:rsidR="00761DDA" w:rsidRPr="00110AD8" w:rsidRDefault="00761DDA" w:rsidP="007E4312">
      <w:pPr>
        <w:pStyle w:val="Default"/>
        <w:ind w:left="180" w:hanging="180"/>
        <w:jc w:val="both"/>
        <w:rPr>
          <w:rFonts w:ascii="Times New Roman" w:hAnsi="Times New Roman" w:cs="Times New Roman"/>
          <w:b/>
          <w:bCs/>
          <w:color w:val="auto"/>
        </w:rPr>
      </w:pPr>
    </w:p>
    <w:p w:rsidR="006B44A1" w:rsidRPr="00110AD8" w:rsidRDefault="006744E8" w:rsidP="006744E8">
      <w:pPr>
        <w:pStyle w:val="Heading1"/>
        <w:shd w:val="clear" w:color="auto" w:fill="DBE5F1"/>
        <w:tabs>
          <w:tab w:val="clear" w:pos="2417"/>
          <w:tab w:val="left" w:pos="567"/>
        </w:tabs>
        <w:spacing w:after="240"/>
        <w:rPr>
          <w:rFonts w:cs="Times New Roman"/>
        </w:rPr>
      </w:pPr>
      <w:bookmarkStart w:id="67" w:name="_Toc64563867"/>
      <w:r w:rsidRPr="00110AD8">
        <w:rPr>
          <w:rFonts w:cs="Times New Roman"/>
        </w:rPr>
        <w:t>50.</w:t>
      </w:r>
      <w:r w:rsidR="0037638B" w:rsidRPr="00110AD8">
        <w:rPr>
          <w:rFonts w:cs="Times New Roman"/>
        </w:rPr>
        <w:t xml:space="preserve">Signing Of </w:t>
      </w:r>
      <w:r w:rsidR="009C786F" w:rsidRPr="00110AD8">
        <w:rPr>
          <w:rFonts w:cs="Times New Roman"/>
        </w:rPr>
        <w:t>Contract</w:t>
      </w:r>
      <w:bookmarkEnd w:id="67"/>
    </w:p>
    <w:p w:rsidR="002353D5" w:rsidRPr="00110AD8" w:rsidRDefault="00BD5F5F" w:rsidP="00906011">
      <w:pPr>
        <w:pStyle w:val="Default"/>
        <w:ind w:left="426"/>
        <w:jc w:val="both"/>
        <w:rPr>
          <w:rFonts w:ascii="Times New Roman" w:hAnsi="Times New Roman" w:cs="Times New Roman"/>
          <w:color w:val="auto"/>
        </w:rPr>
      </w:pPr>
      <w:r w:rsidRPr="00110AD8">
        <w:rPr>
          <w:rFonts w:ascii="Times New Roman" w:hAnsi="Times New Roman" w:cs="Times New Roman"/>
          <w:color w:val="auto"/>
        </w:rPr>
        <w:t xml:space="preserve">The successful bidder(s) to be called as </w:t>
      </w:r>
      <w:r w:rsidR="00991544" w:rsidRPr="00110AD8">
        <w:rPr>
          <w:rFonts w:ascii="Times New Roman" w:hAnsi="Times New Roman" w:cs="Times New Roman"/>
          <w:color w:val="auto"/>
        </w:rPr>
        <w:t>bidder</w:t>
      </w:r>
      <w:r w:rsidRPr="00110AD8">
        <w:rPr>
          <w:rFonts w:ascii="Times New Roman" w:hAnsi="Times New Roman" w:cs="Times New Roman"/>
          <w:color w:val="auto"/>
        </w:rPr>
        <w:t>, shal</w:t>
      </w:r>
      <w:r w:rsidR="00AF656D" w:rsidRPr="00110AD8">
        <w:rPr>
          <w:rFonts w:ascii="Times New Roman" w:hAnsi="Times New Roman" w:cs="Times New Roman"/>
          <w:color w:val="auto"/>
        </w:rPr>
        <w:t>l be required to enter into an</w:t>
      </w:r>
      <w:r w:rsidRPr="00110AD8">
        <w:rPr>
          <w:rFonts w:ascii="Times New Roman" w:hAnsi="Times New Roman" w:cs="Times New Roman"/>
          <w:color w:val="auto"/>
        </w:rPr>
        <w:t xml:space="preserve"> Agreement  with the Bank, within </w:t>
      </w:r>
      <w:r w:rsidR="00793625" w:rsidRPr="00110AD8">
        <w:rPr>
          <w:rFonts w:ascii="Times New Roman" w:hAnsi="Times New Roman" w:cs="Times New Roman"/>
          <w:color w:val="auto"/>
        </w:rPr>
        <w:t>21</w:t>
      </w:r>
      <w:r w:rsidRPr="00110AD8">
        <w:rPr>
          <w:rFonts w:ascii="Times New Roman" w:hAnsi="Times New Roman" w:cs="Times New Roman"/>
          <w:color w:val="auto"/>
        </w:rPr>
        <w:t xml:space="preserve"> days of the award of the </w:t>
      </w:r>
      <w:r w:rsidR="006B44A1" w:rsidRPr="00110AD8">
        <w:rPr>
          <w:rFonts w:ascii="Times New Roman" w:hAnsi="Times New Roman" w:cs="Times New Roman"/>
          <w:color w:val="auto"/>
        </w:rPr>
        <w:t>work</w:t>
      </w:r>
      <w:r w:rsidRPr="00110AD8">
        <w:rPr>
          <w:rFonts w:ascii="Times New Roman" w:hAnsi="Times New Roman" w:cs="Times New Roman"/>
          <w:color w:val="auto"/>
        </w:rPr>
        <w:t xml:space="preserve"> order (when provided) or within such extended period as may be specified by the bank. </w:t>
      </w:r>
    </w:p>
    <w:p w:rsidR="00B00D10" w:rsidRPr="00110AD8" w:rsidRDefault="00B00D10" w:rsidP="00906011">
      <w:pPr>
        <w:pStyle w:val="Default"/>
        <w:ind w:left="426"/>
        <w:jc w:val="both"/>
        <w:rPr>
          <w:rFonts w:ascii="Times New Roman" w:hAnsi="Times New Roman" w:cs="Times New Roman"/>
          <w:color w:val="auto"/>
        </w:rPr>
      </w:pPr>
    </w:p>
    <w:p w:rsidR="00B00D10" w:rsidRPr="00110AD8" w:rsidRDefault="00B00D10" w:rsidP="00906011">
      <w:pPr>
        <w:pStyle w:val="Default"/>
        <w:ind w:left="426"/>
        <w:jc w:val="both"/>
        <w:rPr>
          <w:rFonts w:ascii="Times New Roman" w:hAnsi="Times New Roman" w:cs="Times New Roman"/>
          <w:color w:val="auto"/>
        </w:rPr>
      </w:pPr>
    </w:p>
    <w:p w:rsidR="00E42113" w:rsidRDefault="00E42113" w:rsidP="00906011">
      <w:pPr>
        <w:pStyle w:val="Default"/>
        <w:ind w:left="426"/>
        <w:jc w:val="both"/>
        <w:rPr>
          <w:rFonts w:ascii="Times New Roman" w:hAnsi="Times New Roman" w:cs="Times New Roman"/>
          <w:color w:val="auto"/>
        </w:rPr>
      </w:pPr>
    </w:p>
    <w:p w:rsidR="003E2094" w:rsidRDefault="003E2094" w:rsidP="00906011">
      <w:pPr>
        <w:pStyle w:val="Default"/>
        <w:ind w:left="426"/>
        <w:jc w:val="both"/>
        <w:rPr>
          <w:rFonts w:ascii="Times New Roman" w:hAnsi="Times New Roman" w:cs="Times New Roman"/>
          <w:color w:val="auto"/>
        </w:rPr>
      </w:pPr>
    </w:p>
    <w:p w:rsidR="003E2094" w:rsidRDefault="003E2094" w:rsidP="00906011">
      <w:pPr>
        <w:pStyle w:val="Default"/>
        <w:ind w:left="426"/>
        <w:jc w:val="both"/>
        <w:rPr>
          <w:rFonts w:ascii="Times New Roman" w:hAnsi="Times New Roman" w:cs="Times New Roman"/>
          <w:color w:val="auto"/>
        </w:rPr>
      </w:pPr>
    </w:p>
    <w:p w:rsidR="003E2094" w:rsidRDefault="003E2094" w:rsidP="00906011">
      <w:pPr>
        <w:pStyle w:val="Default"/>
        <w:ind w:left="426"/>
        <w:jc w:val="both"/>
        <w:rPr>
          <w:rFonts w:ascii="Times New Roman" w:hAnsi="Times New Roman" w:cs="Times New Roman"/>
          <w:color w:val="auto"/>
        </w:rPr>
      </w:pPr>
    </w:p>
    <w:p w:rsidR="003E2094" w:rsidRDefault="003E2094" w:rsidP="00906011">
      <w:pPr>
        <w:pStyle w:val="Default"/>
        <w:ind w:left="426"/>
        <w:jc w:val="both"/>
        <w:rPr>
          <w:rFonts w:ascii="Times New Roman" w:hAnsi="Times New Roman" w:cs="Times New Roman"/>
          <w:color w:val="auto"/>
        </w:rPr>
      </w:pPr>
    </w:p>
    <w:p w:rsidR="003E2094" w:rsidRDefault="003E2094" w:rsidP="00906011">
      <w:pPr>
        <w:pStyle w:val="Default"/>
        <w:ind w:left="426"/>
        <w:jc w:val="both"/>
        <w:rPr>
          <w:rFonts w:ascii="Times New Roman" w:hAnsi="Times New Roman" w:cs="Times New Roman"/>
          <w:color w:val="auto"/>
        </w:rPr>
      </w:pPr>
    </w:p>
    <w:p w:rsidR="003E2094" w:rsidRDefault="003E2094" w:rsidP="00906011">
      <w:pPr>
        <w:pStyle w:val="Default"/>
        <w:ind w:left="426"/>
        <w:jc w:val="both"/>
        <w:rPr>
          <w:rFonts w:ascii="Times New Roman" w:hAnsi="Times New Roman" w:cs="Times New Roman"/>
          <w:color w:val="auto"/>
        </w:rPr>
      </w:pPr>
    </w:p>
    <w:p w:rsidR="003E2094" w:rsidRDefault="003E2094" w:rsidP="00906011">
      <w:pPr>
        <w:pStyle w:val="Default"/>
        <w:ind w:left="426"/>
        <w:jc w:val="both"/>
        <w:rPr>
          <w:rFonts w:ascii="Times New Roman" w:hAnsi="Times New Roman" w:cs="Times New Roman"/>
          <w:color w:val="auto"/>
        </w:rPr>
      </w:pPr>
    </w:p>
    <w:p w:rsidR="003E2094" w:rsidRDefault="003E2094" w:rsidP="00906011">
      <w:pPr>
        <w:pStyle w:val="Default"/>
        <w:ind w:left="426"/>
        <w:jc w:val="both"/>
        <w:rPr>
          <w:rFonts w:ascii="Times New Roman" w:hAnsi="Times New Roman" w:cs="Times New Roman"/>
          <w:color w:val="auto"/>
        </w:rPr>
      </w:pPr>
    </w:p>
    <w:p w:rsidR="003E2094" w:rsidRDefault="003E2094" w:rsidP="00906011">
      <w:pPr>
        <w:pStyle w:val="Default"/>
        <w:ind w:left="426"/>
        <w:jc w:val="both"/>
        <w:rPr>
          <w:rFonts w:ascii="Times New Roman" w:hAnsi="Times New Roman" w:cs="Times New Roman"/>
          <w:color w:val="auto"/>
        </w:rPr>
      </w:pPr>
    </w:p>
    <w:p w:rsidR="003E2094" w:rsidRDefault="003E2094" w:rsidP="00906011">
      <w:pPr>
        <w:pStyle w:val="Default"/>
        <w:ind w:left="426"/>
        <w:jc w:val="both"/>
        <w:rPr>
          <w:rFonts w:ascii="Times New Roman" w:hAnsi="Times New Roman" w:cs="Times New Roman"/>
          <w:color w:val="auto"/>
        </w:rPr>
      </w:pPr>
    </w:p>
    <w:p w:rsidR="003E2094" w:rsidRDefault="003E2094" w:rsidP="00906011">
      <w:pPr>
        <w:pStyle w:val="Default"/>
        <w:ind w:left="426"/>
        <w:jc w:val="both"/>
        <w:rPr>
          <w:rFonts w:ascii="Times New Roman" w:hAnsi="Times New Roman" w:cs="Times New Roman"/>
          <w:color w:val="auto"/>
        </w:rPr>
      </w:pPr>
    </w:p>
    <w:p w:rsidR="003E2094" w:rsidRDefault="003E2094" w:rsidP="00906011">
      <w:pPr>
        <w:pStyle w:val="Default"/>
        <w:ind w:left="426"/>
        <w:jc w:val="both"/>
        <w:rPr>
          <w:rFonts w:ascii="Times New Roman" w:hAnsi="Times New Roman" w:cs="Times New Roman"/>
          <w:color w:val="auto"/>
        </w:rPr>
      </w:pPr>
    </w:p>
    <w:p w:rsidR="003E2094" w:rsidRDefault="003E2094" w:rsidP="00906011">
      <w:pPr>
        <w:pStyle w:val="Default"/>
        <w:ind w:left="426"/>
        <w:jc w:val="both"/>
        <w:rPr>
          <w:rFonts w:ascii="Times New Roman" w:hAnsi="Times New Roman" w:cs="Times New Roman"/>
          <w:color w:val="auto"/>
        </w:rPr>
      </w:pPr>
    </w:p>
    <w:p w:rsidR="003E2094" w:rsidRDefault="003E2094" w:rsidP="00906011">
      <w:pPr>
        <w:pStyle w:val="Default"/>
        <w:ind w:left="426"/>
        <w:jc w:val="both"/>
        <w:rPr>
          <w:rFonts w:ascii="Times New Roman" w:hAnsi="Times New Roman" w:cs="Times New Roman"/>
          <w:color w:val="auto"/>
        </w:rPr>
      </w:pPr>
    </w:p>
    <w:p w:rsidR="003E2094" w:rsidRDefault="003E2094" w:rsidP="00906011">
      <w:pPr>
        <w:pStyle w:val="Default"/>
        <w:ind w:left="426"/>
        <w:jc w:val="both"/>
        <w:rPr>
          <w:rFonts w:ascii="Times New Roman" w:hAnsi="Times New Roman" w:cs="Times New Roman"/>
          <w:color w:val="auto"/>
        </w:rPr>
      </w:pPr>
    </w:p>
    <w:p w:rsidR="003E2094" w:rsidRDefault="003E2094" w:rsidP="00906011">
      <w:pPr>
        <w:pStyle w:val="Default"/>
        <w:ind w:left="426"/>
        <w:jc w:val="both"/>
        <w:rPr>
          <w:rFonts w:ascii="Times New Roman" w:hAnsi="Times New Roman" w:cs="Times New Roman"/>
          <w:color w:val="auto"/>
        </w:rPr>
      </w:pPr>
    </w:p>
    <w:p w:rsidR="003E2094" w:rsidRDefault="003E2094" w:rsidP="00906011">
      <w:pPr>
        <w:pStyle w:val="Default"/>
        <w:ind w:left="426"/>
        <w:jc w:val="both"/>
        <w:rPr>
          <w:rFonts w:ascii="Times New Roman" w:hAnsi="Times New Roman" w:cs="Times New Roman"/>
          <w:color w:val="auto"/>
        </w:rPr>
      </w:pPr>
    </w:p>
    <w:p w:rsidR="003E2094" w:rsidRDefault="003E2094" w:rsidP="00906011">
      <w:pPr>
        <w:pStyle w:val="Default"/>
        <w:ind w:left="426"/>
        <w:jc w:val="both"/>
        <w:rPr>
          <w:rFonts w:ascii="Times New Roman" w:hAnsi="Times New Roman" w:cs="Times New Roman"/>
          <w:color w:val="auto"/>
        </w:rPr>
      </w:pPr>
    </w:p>
    <w:p w:rsidR="003E2094" w:rsidRDefault="003E2094" w:rsidP="00906011">
      <w:pPr>
        <w:pStyle w:val="Default"/>
        <w:ind w:left="426"/>
        <w:jc w:val="both"/>
        <w:rPr>
          <w:rFonts w:ascii="Times New Roman" w:hAnsi="Times New Roman" w:cs="Times New Roman"/>
          <w:color w:val="auto"/>
        </w:rPr>
      </w:pPr>
    </w:p>
    <w:p w:rsidR="003E2094" w:rsidRDefault="003E2094" w:rsidP="00906011">
      <w:pPr>
        <w:pStyle w:val="Default"/>
        <w:ind w:left="426"/>
        <w:jc w:val="both"/>
        <w:rPr>
          <w:rFonts w:ascii="Times New Roman" w:hAnsi="Times New Roman" w:cs="Times New Roman"/>
          <w:color w:val="auto"/>
        </w:rPr>
      </w:pPr>
    </w:p>
    <w:p w:rsidR="003E2094" w:rsidRDefault="003E2094" w:rsidP="00906011">
      <w:pPr>
        <w:pStyle w:val="Default"/>
        <w:ind w:left="426"/>
        <w:jc w:val="both"/>
        <w:rPr>
          <w:rFonts w:ascii="Times New Roman" w:hAnsi="Times New Roman" w:cs="Times New Roman"/>
          <w:color w:val="auto"/>
        </w:rPr>
      </w:pPr>
    </w:p>
    <w:p w:rsidR="003E2094" w:rsidRDefault="003E2094" w:rsidP="00906011">
      <w:pPr>
        <w:pStyle w:val="Default"/>
        <w:ind w:left="426"/>
        <w:jc w:val="both"/>
        <w:rPr>
          <w:rFonts w:ascii="Times New Roman" w:hAnsi="Times New Roman" w:cs="Times New Roman"/>
          <w:color w:val="auto"/>
        </w:rPr>
      </w:pPr>
    </w:p>
    <w:p w:rsidR="003E2094" w:rsidRDefault="003E2094" w:rsidP="00906011">
      <w:pPr>
        <w:pStyle w:val="Default"/>
        <w:ind w:left="426"/>
        <w:jc w:val="both"/>
        <w:rPr>
          <w:rFonts w:ascii="Times New Roman" w:hAnsi="Times New Roman" w:cs="Times New Roman"/>
          <w:color w:val="auto"/>
        </w:rPr>
      </w:pPr>
    </w:p>
    <w:p w:rsidR="003E2094" w:rsidRDefault="003E2094" w:rsidP="00906011">
      <w:pPr>
        <w:pStyle w:val="Default"/>
        <w:ind w:left="426"/>
        <w:jc w:val="both"/>
        <w:rPr>
          <w:rFonts w:ascii="Times New Roman" w:hAnsi="Times New Roman" w:cs="Times New Roman"/>
          <w:color w:val="auto"/>
        </w:rPr>
      </w:pPr>
    </w:p>
    <w:p w:rsidR="003E2094" w:rsidRDefault="003E2094" w:rsidP="00906011">
      <w:pPr>
        <w:pStyle w:val="Default"/>
        <w:ind w:left="426"/>
        <w:jc w:val="both"/>
        <w:rPr>
          <w:rFonts w:ascii="Times New Roman" w:hAnsi="Times New Roman" w:cs="Times New Roman"/>
          <w:color w:val="auto"/>
        </w:rPr>
      </w:pPr>
    </w:p>
    <w:p w:rsidR="003E2094" w:rsidRDefault="003E2094" w:rsidP="00906011">
      <w:pPr>
        <w:pStyle w:val="Default"/>
        <w:ind w:left="426"/>
        <w:jc w:val="both"/>
        <w:rPr>
          <w:rFonts w:ascii="Times New Roman" w:hAnsi="Times New Roman" w:cs="Times New Roman"/>
          <w:color w:val="auto"/>
        </w:rPr>
      </w:pPr>
    </w:p>
    <w:p w:rsidR="003E2094" w:rsidRDefault="003E2094" w:rsidP="00906011">
      <w:pPr>
        <w:pStyle w:val="Default"/>
        <w:ind w:left="426"/>
        <w:jc w:val="both"/>
        <w:rPr>
          <w:rFonts w:ascii="Times New Roman" w:hAnsi="Times New Roman" w:cs="Times New Roman"/>
          <w:color w:val="auto"/>
        </w:rPr>
      </w:pPr>
    </w:p>
    <w:p w:rsidR="003E2094" w:rsidRDefault="003E2094" w:rsidP="00906011">
      <w:pPr>
        <w:pStyle w:val="Default"/>
        <w:ind w:left="426"/>
        <w:jc w:val="both"/>
        <w:rPr>
          <w:rFonts w:ascii="Times New Roman" w:hAnsi="Times New Roman" w:cs="Times New Roman"/>
          <w:color w:val="auto"/>
        </w:rPr>
      </w:pPr>
    </w:p>
    <w:p w:rsidR="003E2094" w:rsidRDefault="003E2094" w:rsidP="00906011">
      <w:pPr>
        <w:pStyle w:val="Default"/>
        <w:ind w:left="426"/>
        <w:jc w:val="both"/>
        <w:rPr>
          <w:rFonts w:ascii="Times New Roman" w:hAnsi="Times New Roman" w:cs="Times New Roman"/>
          <w:color w:val="auto"/>
        </w:rPr>
      </w:pPr>
    </w:p>
    <w:p w:rsidR="003E2094" w:rsidRDefault="003E2094" w:rsidP="00906011">
      <w:pPr>
        <w:pStyle w:val="Default"/>
        <w:ind w:left="426"/>
        <w:jc w:val="both"/>
        <w:rPr>
          <w:rFonts w:ascii="Times New Roman" w:hAnsi="Times New Roman" w:cs="Times New Roman"/>
          <w:color w:val="auto"/>
        </w:rPr>
      </w:pPr>
    </w:p>
    <w:p w:rsidR="003E2094" w:rsidRDefault="003E2094" w:rsidP="00906011">
      <w:pPr>
        <w:pStyle w:val="Default"/>
        <w:ind w:left="426"/>
        <w:jc w:val="both"/>
        <w:rPr>
          <w:rFonts w:ascii="Times New Roman" w:hAnsi="Times New Roman" w:cs="Times New Roman"/>
          <w:color w:val="auto"/>
        </w:rPr>
      </w:pPr>
    </w:p>
    <w:p w:rsidR="003E2094" w:rsidRDefault="003E2094" w:rsidP="00906011">
      <w:pPr>
        <w:pStyle w:val="Default"/>
        <w:ind w:left="426"/>
        <w:jc w:val="both"/>
        <w:rPr>
          <w:rFonts w:ascii="Times New Roman" w:hAnsi="Times New Roman" w:cs="Times New Roman"/>
          <w:color w:val="auto"/>
        </w:rPr>
      </w:pPr>
    </w:p>
    <w:p w:rsidR="003E2094" w:rsidRDefault="003E2094" w:rsidP="00906011">
      <w:pPr>
        <w:pStyle w:val="Default"/>
        <w:ind w:left="426"/>
        <w:jc w:val="both"/>
        <w:rPr>
          <w:rFonts w:ascii="Times New Roman" w:hAnsi="Times New Roman" w:cs="Times New Roman"/>
          <w:color w:val="auto"/>
        </w:rPr>
      </w:pPr>
    </w:p>
    <w:p w:rsidR="003E2094" w:rsidRDefault="003E2094" w:rsidP="00906011">
      <w:pPr>
        <w:pStyle w:val="Default"/>
        <w:ind w:left="426"/>
        <w:jc w:val="both"/>
        <w:rPr>
          <w:rFonts w:ascii="Times New Roman" w:hAnsi="Times New Roman" w:cs="Times New Roman"/>
          <w:color w:val="auto"/>
        </w:rPr>
      </w:pPr>
    </w:p>
    <w:p w:rsidR="003E2094" w:rsidRDefault="003E2094" w:rsidP="00906011">
      <w:pPr>
        <w:pStyle w:val="Default"/>
        <w:ind w:left="426"/>
        <w:jc w:val="both"/>
        <w:rPr>
          <w:rFonts w:ascii="Times New Roman" w:hAnsi="Times New Roman" w:cs="Times New Roman"/>
          <w:color w:val="auto"/>
        </w:rPr>
      </w:pPr>
    </w:p>
    <w:p w:rsidR="00E42113" w:rsidRDefault="00E42113" w:rsidP="00906011">
      <w:pPr>
        <w:pStyle w:val="Default"/>
        <w:ind w:left="426"/>
        <w:jc w:val="both"/>
        <w:rPr>
          <w:rFonts w:ascii="Times New Roman" w:hAnsi="Times New Roman" w:cs="Times New Roman"/>
          <w:color w:val="auto"/>
        </w:rPr>
      </w:pPr>
    </w:p>
    <w:p w:rsidR="00712654" w:rsidRPr="00110AD8" w:rsidRDefault="006744E8" w:rsidP="006744E8">
      <w:pPr>
        <w:pStyle w:val="Heading1"/>
        <w:shd w:val="clear" w:color="auto" w:fill="DBE5F1"/>
        <w:tabs>
          <w:tab w:val="clear" w:pos="2417"/>
          <w:tab w:val="left" w:pos="567"/>
        </w:tabs>
        <w:spacing w:after="240"/>
        <w:rPr>
          <w:rFonts w:cs="Times New Roman"/>
        </w:rPr>
      </w:pPr>
      <w:bookmarkStart w:id="68" w:name="_Toc64563868"/>
      <w:r w:rsidRPr="00110AD8">
        <w:rPr>
          <w:rFonts w:cs="Times New Roman"/>
        </w:rPr>
        <w:t>51.</w:t>
      </w:r>
      <w:r w:rsidR="00712654" w:rsidRPr="00110AD8">
        <w:rPr>
          <w:rFonts w:cs="Times New Roman"/>
        </w:rPr>
        <w:t>Check list for submission</w:t>
      </w:r>
      <w:bookmarkEnd w:id="6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7590"/>
        <w:gridCol w:w="1197"/>
      </w:tblGrid>
      <w:tr w:rsidR="00712654" w:rsidRPr="00110AD8" w:rsidTr="00B9586C">
        <w:tc>
          <w:tcPr>
            <w:tcW w:w="456" w:type="dxa"/>
            <w:shd w:val="clear" w:color="auto" w:fill="auto"/>
          </w:tcPr>
          <w:p w:rsidR="00712654" w:rsidRPr="00110AD8" w:rsidRDefault="008D4978" w:rsidP="008F3214">
            <w:pPr>
              <w:pStyle w:val="Default"/>
              <w:widowControl w:val="0"/>
              <w:jc w:val="both"/>
              <w:rPr>
                <w:rFonts w:ascii="Times New Roman" w:hAnsi="Times New Roman" w:cs="Times New Roman"/>
                <w:b/>
                <w:bCs/>
              </w:rPr>
            </w:pPr>
            <w:r w:rsidRPr="00110AD8">
              <w:rPr>
                <w:rFonts w:ascii="Times New Roman" w:hAnsi="Times New Roman" w:cs="Times New Roman"/>
                <w:b/>
                <w:bCs/>
              </w:rPr>
              <w:t>Sr</w:t>
            </w:r>
          </w:p>
        </w:tc>
        <w:tc>
          <w:tcPr>
            <w:tcW w:w="7590" w:type="dxa"/>
            <w:shd w:val="clear" w:color="auto" w:fill="auto"/>
          </w:tcPr>
          <w:p w:rsidR="00712654" w:rsidRPr="00110AD8" w:rsidRDefault="00712654" w:rsidP="008F3214">
            <w:pPr>
              <w:pStyle w:val="Default"/>
              <w:widowControl w:val="0"/>
              <w:jc w:val="both"/>
              <w:rPr>
                <w:rFonts w:ascii="Times New Roman" w:hAnsi="Times New Roman" w:cs="Times New Roman"/>
                <w:b/>
                <w:bCs/>
              </w:rPr>
            </w:pPr>
            <w:r w:rsidRPr="00110AD8">
              <w:rPr>
                <w:rFonts w:ascii="Times New Roman" w:hAnsi="Times New Roman" w:cs="Times New Roman"/>
                <w:b/>
                <w:bCs/>
              </w:rPr>
              <w:t>Particulars</w:t>
            </w:r>
          </w:p>
        </w:tc>
        <w:tc>
          <w:tcPr>
            <w:tcW w:w="1197" w:type="dxa"/>
            <w:shd w:val="clear" w:color="auto" w:fill="auto"/>
          </w:tcPr>
          <w:p w:rsidR="00712654" w:rsidRPr="00110AD8" w:rsidRDefault="00712654" w:rsidP="008F3214">
            <w:pPr>
              <w:pStyle w:val="Default"/>
              <w:widowControl w:val="0"/>
              <w:jc w:val="both"/>
              <w:rPr>
                <w:rFonts w:ascii="Times New Roman" w:hAnsi="Times New Roman" w:cs="Times New Roman"/>
                <w:b/>
                <w:bCs/>
                <w:color w:val="auto"/>
                <w:highlight w:val="yellow"/>
              </w:rPr>
            </w:pPr>
            <w:r w:rsidRPr="00110AD8">
              <w:rPr>
                <w:rFonts w:ascii="Times New Roman" w:hAnsi="Times New Roman" w:cs="Times New Roman"/>
                <w:b/>
                <w:bCs/>
                <w:color w:val="auto"/>
              </w:rPr>
              <w:t>Bidders Remark Yes/No</w:t>
            </w:r>
          </w:p>
        </w:tc>
      </w:tr>
      <w:tr w:rsidR="00712654" w:rsidRPr="00110AD8" w:rsidTr="00B9586C">
        <w:tc>
          <w:tcPr>
            <w:tcW w:w="456" w:type="dxa"/>
            <w:shd w:val="clear" w:color="auto" w:fill="auto"/>
          </w:tcPr>
          <w:p w:rsidR="00712654" w:rsidRPr="00110AD8" w:rsidRDefault="00E8694E" w:rsidP="008F3214">
            <w:pPr>
              <w:pStyle w:val="Default"/>
              <w:widowControl w:val="0"/>
              <w:jc w:val="both"/>
              <w:rPr>
                <w:rFonts w:ascii="Times New Roman" w:hAnsi="Times New Roman" w:cs="Times New Roman"/>
              </w:rPr>
            </w:pPr>
            <w:r w:rsidRPr="00110AD8">
              <w:rPr>
                <w:rFonts w:ascii="Times New Roman" w:hAnsi="Times New Roman" w:cs="Times New Roman"/>
              </w:rPr>
              <w:t>1</w:t>
            </w:r>
          </w:p>
        </w:tc>
        <w:tc>
          <w:tcPr>
            <w:tcW w:w="7590" w:type="dxa"/>
            <w:shd w:val="clear" w:color="auto" w:fill="auto"/>
          </w:tcPr>
          <w:p w:rsidR="00712654" w:rsidRPr="00110AD8" w:rsidRDefault="00534E7A" w:rsidP="008F3214">
            <w:pPr>
              <w:pStyle w:val="Default"/>
              <w:widowControl w:val="0"/>
              <w:jc w:val="both"/>
              <w:rPr>
                <w:rFonts w:ascii="Times New Roman" w:hAnsi="Times New Roman" w:cs="Times New Roman"/>
              </w:rPr>
            </w:pPr>
            <w:r w:rsidRPr="00110AD8">
              <w:rPr>
                <w:rFonts w:ascii="Times New Roman" w:hAnsi="Times New Roman" w:cs="Times New Roman"/>
              </w:rPr>
              <w:t>Certificate of  I</w:t>
            </w:r>
            <w:r w:rsidR="00712654" w:rsidRPr="00110AD8">
              <w:rPr>
                <w:rFonts w:ascii="Times New Roman" w:hAnsi="Times New Roman" w:cs="Times New Roman"/>
              </w:rPr>
              <w:t>ncorporation</w:t>
            </w:r>
          </w:p>
        </w:tc>
        <w:tc>
          <w:tcPr>
            <w:tcW w:w="1197" w:type="dxa"/>
            <w:shd w:val="clear" w:color="auto" w:fill="auto"/>
          </w:tcPr>
          <w:p w:rsidR="00712654" w:rsidRPr="00110AD8" w:rsidRDefault="00712654" w:rsidP="008F3214">
            <w:pPr>
              <w:pStyle w:val="Default"/>
              <w:widowControl w:val="0"/>
              <w:jc w:val="both"/>
              <w:rPr>
                <w:rFonts w:ascii="Times New Roman" w:hAnsi="Times New Roman" w:cs="Times New Roman"/>
                <w:color w:val="auto"/>
                <w:highlight w:val="yellow"/>
              </w:rPr>
            </w:pPr>
          </w:p>
        </w:tc>
      </w:tr>
      <w:tr w:rsidR="00712654" w:rsidRPr="00110AD8" w:rsidTr="00B9586C">
        <w:tc>
          <w:tcPr>
            <w:tcW w:w="456" w:type="dxa"/>
            <w:shd w:val="clear" w:color="auto" w:fill="auto"/>
          </w:tcPr>
          <w:p w:rsidR="00712654" w:rsidRPr="00110AD8" w:rsidRDefault="00E8694E" w:rsidP="008F3214">
            <w:pPr>
              <w:pStyle w:val="Default"/>
              <w:widowControl w:val="0"/>
              <w:jc w:val="both"/>
              <w:rPr>
                <w:rFonts w:ascii="Times New Roman" w:hAnsi="Times New Roman" w:cs="Times New Roman"/>
              </w:rPr>
            </w:pPr>
            <w:r w:rsidRPr="00110AD8">
              <w:rPr>
                <w:rFonts w:ascii="Times New Roman" w:hAnsi="Times New Roman" w:cs="Times New Roman"/>
              </w:rPr>
              <w:t>2</w:t>
            </w:r>
          </w:p>
        </w:tc>
        <w:tc>
          <w:tcPr>
            <w:tcW w:w="7590" w:type="dxa"/>
            <w:shd w:val="clear" w:color="auto" w:fill="auto"/>
          </w:tcPr>
          <w:p w:rsidR="00712654" w:rsidRPr="00110AD8" w:rsidRDefault="00712654" w:rsidP="008F3214">
            <w:pPr>
              <w:widowControl/>
              <w:autoSpaceDE/>
              <w:autoSpaceDN/>
              <w:adjustRightInd/>
              <w:jc w:val="both"/>
              <w:rPr>
                <w:rFonts w:ascii="Times New Roman" w:hAnsi="Times New Roman" w:cs="Times New Roman"/>
                <w:color w:val="000000"/>
                <w:lang w:val="en-IN" w:eastAsia="en-IN"/>
              </w:rPr>
            </w:pPr>
            <w:r w:rsidRPr="00110AD8">
              <w:rPr>
                <w:rFonts w:ascii="Times New Roman" w:hAnsi="Times New Roman" w:cs="Times New Roman"/>
                <w:color w:val="000000"/>
              </w:rPr>
              <w:t>Audited Bal</w:t>
            </w:r>
            <w:r w:rsidR="00534E7A" w:rsidRPr="00110AD8">
              <w:rPr>
                <w:rFonts w:ascii="Times New Roman" w:hAnsi="Times New Roman" w:cs="Times New Roman"/>
                <w:color w:val="000000"/>
              </w:rPr>
              <w:t>ance s</w:t>
            </w:r>
            <w:r w:rsidR="002C7AE8" w:rsidRPr="00110AD8">
              <w:rPr>
                <w:rFonts w:ascii="Times New Roman" w:hAnsi="Times New Roman" w:cs="Times New Roman"/>
                <w:color w:val="000000"/>
              </w:rPr>
              <w:t>heets of last three years</w:t>
            </w:r>
            <w:r w:rsidR="00F422BE" w:rsidRPr="00110AD8">
              <w:rPr>
                <w:rFonts w:ascii="Times New Roman" w:hAnsi="Times New Roman" w:cs="Times New Roman"/>
                <w:bCs/>
                <w:color w:val="000000"/>
              </w:rPr>
              <w:t xml:space="preserve"> 2020-21, 2021-22</w:t>
            </w:r>
            <w:r w:rsidR="002C7AE8" w:rsidRPr="00110AD8">
              <w:rPr>
                <w:rFonts w:ascii="Times New Roman" w:hAnsi="Times New Roman" w:cs="Times New Roman"/>
                <w:bCs/>
                <w:color w:val="000000"/>
              </w:rPr>
              <w:t>, 2022-23</w:t>
            </w:r>
          </w:p>
        </w:tc>
        <w:tc>
          <w:tcPr>
            <w:tcW w:w="1197" w:type="dxa"/>
            <w:shd w:val="clear" w:color="auto" w:fill="auto"/>
          </w:tcPr>
          <w:p w:rsidR="00712654" w:rsidRPr="00110AD8" w:rsidRDefault="00712654" w:rsidP="008F3214">
            <w:pPr>
              <w:pStyle w:val="Default"/>
              <w:widowControl w:val="0"/>
              <w:jc w:val="both"/>
              <w:rPr>
                <w:rFonts w:ascii="Times New Roman" w:hAnsi="Times New Roman" w:cs="Times New Roman"/>
                <w:color w:val="auto"/>
                <w:highlight w:val="yellow"/>
              </w:rPr>
            </w:pPr>
          </w:p>
        </w:tc>
      </w:tr>
      <w:tr w:rsidR="00712654" w:rsidRPr="00110AD8" w:rsidTr="00B9586C">
        <w:tc>
          <w:tcPr>
            <w:tcW w:w="456" w:type="dxa"/>
            <w:shd w:val="clear" w:color="auto" w:fill="auto"/>
          </w:tcPr>
          <w:p w:rsidR="00712654" w:rsidRPr="00110AD8" w:rsidRDefault="00E8694E" w:rsidP="008F3214">
            <w:pPr>
              <w:pStyle w:val="Default"/>
              <w:widowControl w:val="0"/>
              <w:jc w:val="both"/>
              <w:rPr>
                <w:rFonts w:ascii="Times New Roman" w:hAnsi="Times New Roman" w:cs="Times New Roman"/>
              </w:rPr>
            </w:pPr>
            <w:r w:rsidRPr="00110AD8">
              <w:rPr>
                <w:rFonts w:ascii="Times New Roman" w:hAnsi="Times New Roman" w:cs="Times New Roman"/>
              </w:rPr>
              <w:t>3</w:t>
            </w:r>
          </w:p>
        </w:tc>
        <w:tc>
          <w:tcPr>
            <w:tcW w:w="7590" w:type="dxa"/>
            <w:shd w:val="clear" w:color="auto" w:fill="auto"/>
          </w:tcPr>
          <w:p w:rsidR="00712654" w:rsidRPr="00110AD8" w:rsidRDefault="00712654" w:rsidP="008F3214">
            <w:pPr>
              <w:widowControl/>
              <w:autoSpaceDE/>
              <w:autoSpaceDN/>
              <w:adjustRightInd/>
              <w:jc w:val="both"/>
              <w:rPr>
                <w:rFonts w:ascii="Times New Roman" w:hAnsi="Times New Roman" w:cs="Times New Roman"/>
                <w:color w:val="000000"/>
                <w:lang w:val="en-IN" w:eastAsia="en-IN"/>
              </w:rPr>
            </w:pPr>
            <w:r w:rsidRPr="00110AD8">
              <w:rPr>
                <w:rFonts w:ascii="Times New Roman" w:hAnsi="Times New Roman" w:cs="Times New Roman"/>
                <w:color w:val="000000"/>
              </w:rPr>
              <w:t xml:space="preserve">CA certificate for three years average </w:t>
            </w:r>
            <w:r w:rsidR="00675233" w:rsidRPr="00110AD8">
              <w:rPr>
                <w:rFonts w:ascii="Times New Roman" w:hAnsi="Times New Roman" w:cs="Times New Roman"/>
                <w:color w:val="000000"/>
              </w:rPr>
              <w:t>turnover</w:t>
            </w:r>
            <w:r w:rsidR="002C7AE8" w:rsidRPr="00110AD8">
              <w:rPr>
                <w:rFonts w:ascii="Times New Roman" w:hAnsi="Times New Roman" w:cs="Times New Roman"/>
                <w:color w:val="000000"/>
              </w:rPr>
              <w:t xml:space="preserve"> for financial years</w:t>
            </w:r>
            <w:r w:rsidR="00F422BE" w:rsidRPr="00110AD8">
              <w:rPr>
                <w:rFonts w:ascii="Times New Roman" w:hAnsi="Times New Roman" w:cs="Times New Roman"/>
                <w:bCs/>
                <w:color w:val="000000"/>
              </w:rPr>
              <w:t xml:space="preserve"> 2020-21, 2021-22</w:t>
            </w:r>
            <w:r w:rsidR="002C7AE8" w:rsidRPr="00110AD8">
              <w:rPr>
                <w:rFonts w:ascii="Times New Roman" w:hAnsi="Times New Roman" w:cs="Times New Roman"/>
                <w:bCs/>
                <w:color w:val="000000"/>
              </w:rPr>
              <w:t>, 2022-23</w:t>
            </w:r>
          </w:p>
        </w:tc>
        <w:tc>
          <w:tcPr>
            <w:tcW w:w="1197" w:type="dxa"/>
            <w:shd w:val="clear" w:color="auto" w:fill="auto"/>
          </w:tcPr>
          <w:p w:rsidR="00712654" w:rsidRPr="00110AD8" w:rsidRDefault="00712654" w:rsidP="008F3214">
            <w:pPr>
              <w:pStyle w:val="Default"/>
              <w:widowControl w:val="0"/>
              <w:jc w:val="both"/>
              <w:rPr>
                <w:rFonts w:ascii="Times New Roman" w:hAnsi="Times New Roman" w:cs="Times New Roman"/>
                <w:color w:val="auto"/>
                <w:highlight w:val="yellow"/>
              </w:rPr>
            </w:pPr>
          </w:p>
        </w:tc>
      </w:tr>
      <w:tr w:rsidR="00712654" w:rsidRPr="00110AD8" w:rsidTr="00B9586C">
        <w:tc>
          <w:tcPr>
            <w:tcW w:w="456" w:type="dxa"/>
            <w:shd w:val="clear" w:color="auto" w:fill="auto"/>
          </w:tcPr>
          <w:p w:rsidR="00712654" w:rsidRPr="00110AD8" w:rsidRDefault="00E8694E" w:rsidP="008F3214">
            <w:pPr>
              <w:pStyle w:val="Default"/>
              <w:widowControl w:val="0"/>
              <w:jc w:val="both"/>
              <w:rPr>
                <w:rFonts w:ascii="Times New Roman" w:hAnsi="Times New Roman" w:cs="Times New Roman"/>
              </w:rPr>
            </w:pPr>
            <w:r w:rsidRPr="00110AD8">
              <w:rPr>
                <w:rFonts w:ascii="Times New Roman" w:hAnsi="Times New Roman" w:cs="Times New Roman"/>
              </w:rPr>
              <w:t>4</w:t>
            </w:r>
          </w:p>
        </w:tc>
        <w:tc>
          <w:tcPr>
            <w:tcW w:w="7590" w:type="dxa"/>
            <w:shd w:val="clear" w:color="auto" w:fill="auto"/>
          </w:tcPr>
          <w:p w:rsidR="00712654" w:rsidRPr="00110AD8" w:rsidRDefault="00712654" w:rsidP="008F3214">
            <w:pPr>
              <w:widowControl/>
              <w:autoSpaceDE/>
              <w:autoSpaceDN/>
              <w:adjustRightInd/>
              <w:jc w:val="both"/>
              <w:rPr>
                <w:rFonts w:ascii="Times New Roman" w:hAnsi="Times New Roman" w:cs="Times New Roman"/>
                <w:color w:val="000000"/>
              </w:rPr>
            </w:pPr>
            <w:r w:rsidRPr="00110AD8">
              <w:rPr>
                <w:rFonts w:ascii="Times New Roman" w:hAnsi="Times New Roman" w:cs="Times New Roman"/>
                <w:color w:val="000000"/>
              </w:rPr>
              <w:t>CA certificate for operating profit</w:t>
            </w:r>
            <w:r w:rsidR="002C7AE8" w:rsidRPr="00110AD8">
              <w:rPr>
                <w:rFonts w:ascii="Times New Roman" w:hAnsi="Times New Roman" w:cs="Times New Roman"/>
                <w:color w:val="000000"/>
              </w:rPr>
              <w:t xml:space="preserve"> for last three financial years</w:t>
            </w:r>
            <w:r w:rsidR="00F422BE" w:rsidRPr="00110AD8">
              <w:rPr>
                <w:rFonts w:ascii="Times New Roman" w:hAnsi="Times New Roman" w:cs="Times New Roman"/>
                <w:bCs/>
                <w:color w:val="000000"/>
              </w:rPr>
              <w:t xml:space="preserve"> 2020-21, 2021-22</w:t>
            </w:r>
            <w:r w:rsidR="002C7AE8" w:rsidRPr="00110AD8">
              <w:rPr>
                <w:rFonts w:ascii="Times New Roman" w:hAnsi="Times New Roman" w:cs="Times New Roman"/>
                <w:bCs/>
                <w:color w:val="000000"/>
              </w:rPr>
              <w:t>, 2022-23</w:t>
            </w:r>
          </w:p>
        </w:tc>
        <w:tc>
          <w:tcPr>
            <w:tcW w:w="1197" w:type="dxa"/>
            <w:shd w:val="clear" w:color="auto" w:fill="auto"/>
          </w:tcPr>
          <w:p w:rsidR="00712654" w:rsidRPr="00110AD8" w:rsidRDefault="00712654" w:rsidP="008F3214">
            <w:pPr>
              <w:pStyle w:val="Default"/>
              <w:widowControl w:val="0"/>
              <w:jc w:val="both"/>
              <w:rPr>
                <w:rFonts w:ascii="Times New Roman" w:hAnsi="Times New Roman" w:cs="Times New Roman"/>
                <w:color w:val="auto"/>
                <w:highlight w:val="yellow"/>
              </w:rPr>
            </w:pPr>
          </w:p>
        </w:tc>
      </w:tr>
      <w:tr w:rsidR="00712654" w:rsidRPr="00110AD8" w:rsidTr="00B9586C">
        <w:tc>
          <w:tcPr>
            <w:tcW w:w="456" w:type="dxa"/>
            <w:shd w:val="clear" w:color="auto" w:fill="auto"/>
          </w:tcPr>
          <w:p w:rsidR="00712654" w:rsidRPr="00110AD8" w:rsidRDefault="00E8694E" w:rsidP="008F3214">
            <w:pPr>
              <w:pStyle w:val="Default"/>
              <w:widowControl w:val="0"/>
              <w:jc w:val="both"/>
              <w:rPr>
                <w:rFonts w:ascii="Times New Roman" w:hAnsi="Times New Roman" w:cs="Times New Roman"/>
              </w:rPr>
            </w:pPr>
            <w:r w:rsidRPr="00110AD8">
              <w:rPr>
                <w:rFonts w:ascii="Times New Roman" w:hAnsi="Times New Roman" w:cs="Times New Roman"/>
              </w:rPr>
              <w:t>5</w:t>
            </w:r>
          </w:p>
        </w:tc>
        <w:tc>
          <w:tcPr>
            <w:tcW w:w="7590" w:type="dxa"/>
            <w:shd w:val="clear" w:color="auto" w:fill="auto"/>
          </w:tcPr>
          <w:p w:rsidR="00712654" w:rsidRPr="00110AD8" w:rsidRDefault="00712654" w:rsidP="003155CC">
            <w:pPr>
              <w:pStyle w:val="Default"/>
              <w:widowControl w:val="0"/>
              <w:jc w:val="both"/>
              <w:rPr>
                <w:rFonts w:ascii="Times New Roman" w:hAnsi="Times New Roman" w:cs="Times New Roman"/>
              </w:rPr>
            </w:pPr>
            <w:r w:rsidRPr="00110AD8">
              <w:rPr>
                <w:rFonts w:ascii="Times New Roman" w:hAnsi="Times New Roman" w:cs="Times New Roman"/>
              </w:rPr>
              <w:t xml:space="preserve">CA certificate for </w:t>
            </w:r>
            <w:r w:rsidR="00463838" w:rsidRPr="00110AD8">
              <w:rPr>
                <w:rFonts w:ascii="Times New Roman" w:hAnsi="Times New Roman" w:cs="Times New Roman"/>
              </w:rPr>
              <w:t>net worth</w:t>
            </w:r>
            <w:r w:rsidRPr="00110AD8">
              <w:rPr>
                <w:rFonts w:ascii="Times New Roman" w:hAnsi="Times New Roman" w:cs="Times New Roman"/>
              </w:rPr>
              <w:t xml:space="preserve"> for last three fin</w:t>
            </w:r>
            <w:r w:rsidR="003155CC" w:rsidRPr="00110AD8">
              <w:rPr>
                <w:rFonts w:ascii="Times New Roman" w:hAnsi="Times New Roman" w:cs="Times New Roman"/>
              </w:rPr>
              <w:t>a</w:t>
            </w:r>
            <w:r w:rsidRPr="00110AD8">
              <w:rPr>
                <w:rFonts w:ascii="Times New Roman" w:hAnsi="Times New Roman" w:cs="Times New Roman"/>
              </w:rPr>
              <w:t>ncial years i.e</w:t>
            </w:r>
            <w:r w:rsidR="00F422BE" w:rsidRPr="00110AD8">
              <w:rPr>
                <w:rFonts w:ascii="Times New Roman" w:hAnsi="Times New Roman" w:cs="Times New Roman"/>
                <w:bCs/>
                <w:sz w:val="22"/>
                <w:szCs w:val="22"/>
              </w:rPr>
              <w:t xml:space="preserve"> 2020-21, 2021-22</w:t>
            </w:r>
            <w:r w:rsidR="002C7AE8" w:rsidRPr="00110AD8">
              <w:rPr>
                <w:rFonts w:ascii="Times New Roman" w:hAnsi="Times New Roman" w:cs="Times New Roman"/>
                <w:bCs/>
                <w:sz w:val="22"/>
                <w:szCs w:val="22"/>
              </w:rPr>
              <w:t>, 2022-23</w:t>
            </w:r>
          </w:p>
        </w:tc>
        <w:tc>
          <w:tcPr>
            <w:tcW w:w="1197" w:type="dxa"/>
            <w:shd w:val="clear" w:color="auto" w:fill="auto"/>
          </w:tcPr>
          <w:p w:rsidR="00712654" w:rsidRPr="00110AD8" w:rsidRDefault="00712654" w:rsidP="008F3214">
            <w:pPr>
              <w:pStyle w:val="Default"/>
              <w:widowControl w:val="0"/>
              <w:jc w:val="both"/>
              <w:rPr>
                <w:rFonts w:ascii="Times New Roman" w:hAnsi="Times New Roman" w:cs="Times New Roman"/>
                <w:color w:val="auto"/>
                <w:highlight w:val="yellow"/>
              </w:rPr>
            </w:pPr>
          </w:p>
        </w:tc>
      </w:tr>
      <w:tr w:rsidR="00712654" w:rsidRPr="00110AD8" w:rsidTr="00B9586C">
        <w:tc>
          <w:tcPr>
            <w:tcW w:w="456" w:type="dxa"/>
            <w:shd w:val="clear" w:color="auto" w:fill="auto"/>
          </w:tcPr>
          <w:p w:rsidR="00712654" w:rsidRPr="00110AD8" w:rsidRDefault="00E8694E" w:rsidP="008F3214">
            <w:pPr>
              <w:pStyle w:val="Default"/>
              <w:widowControl w:val="0"/>
              <w:jc w:val="both"/>
              <w:rPr>
                <w:rFonts w:ascii="Times New Roman" w:hAnsi="Times New Roman" w:cs="Times New Roman"/>
              </w:rPr>
            </w:pPr>
            <w:r w:rsidRPr="00110AD8">
              <w:rPr>
                <w:rFonts w:ascii="Times New Roman" w:hAnsi="Times New Roman" w:cs="Times New Roman"/>
              </w:rPr>
              <w:t>6</w:t>
            </w:r>
          </w:p>
        </w:tc>
        <w:tc>
          <w:tcPr>
            <w:tcW w:w="7590" w:type="dxa"/>
            <w:shd w:val="clear" w:color="auto" w:fill="auto"/>
          </w:tcPr>
          <w:p w:rsidR="00712654" w:rsidRPr="00110AD8" w:rsidRDefault="00712654" w:rsidP="008F3214">
            <w:pPr>
              <w:widowControl/>
              <w:autoSpaceDE/>
              <w:autoSpaceDN/>
              <w:adjustRightInd/>
              <w:jc w:val="both"/>
              <w:rPr>
                <w:rFonts w:ascii="Times New Roman" w:hAnsi="Times New Roman" w:cs="Times New Roman"/>
                <w:color w:val="000000"/>
                <w:lang w:val="en-IN" w:eastAsia="en-IN"/>
              </w:rPr>
            </w:pPr>
            <w:r w:rsidRPr="00110AD8">
              <w:rPr>
                <w:rFonts w:ascii="Times New Roman" w:hAnsi="Times New Roman" w:cs="Times New Roman"/>
                <w:color w:val="000000"/>
              </w:rPr>
              <w:t>Self-declaration by the Authorized Signatory for  not have filed for bankruptcy in any country including India on company letter head</w:t>
            </w:r>
          </w:p>
        </w:tc>
        <w:tc>
          <w:tcPr>
            <w:tcW w:w="1197" w:type="dxa"/>
            <w:shd w:val="clear" w:color="auto" w:fill="auto"/>
          </w:tcPr>
          <w:p w:rsidR="00712654" w:rsidRPr="00110AD8" w:rsidRDefault="00712654" w:rsidP="008F3214">
            <w:pPr>
              <w:pStyle w:val="Default"/>
              <w:widowControl w:val="0"/>
              <w:jc w:val="both"/>
              <w:rPr>
                <w:rFonts w:ascii="Times New Roman" w:hAnsi="Times New Roman" w:cs="Times New Roman"/>
                <w:color w:val="auto"/>
                <w:highlight w:val="yellow"/>
              </w:rPr>
            </w:pPr>
          </w:p>
        </w:tc>
      </w:tr>
      <w:tr w:rsidR="00712654" w:rsidRPr="00110AD8" w:rsidTr="00B9586C">
        <w:tc>
          <w:tcPr>
            <w:tcW w:w="456" w:type="dxa"/>
            <w:shd w:val="clear" w:color="auto" w:fill="auto"/>
          </w:tcPr>
          <w:p w:rsidR="00712654" w:rsidRPr="00110AD8" w:rsidRDefault="00534E7A" w:rsidP="008F3214">
            <w:pPr>
              <w:pStyle w:val="Default"/>
              <w:widowControl w:val="0"/>
              <w:jc w:val="both"/>
              <w:rPr>
                <w:rFonts w:ascii="Times New Roman" w:hAnsi="Times New Roman" w:cs="Times New Roman"/>
              </w:rPr>
            </w:pPr>
            <w:r w:rsidRPr="00110AD8">
              <w:rPr>
                <w:rFonts w:ascii="Times New Roman" w:hAnsi="Times New Roman" w:cs="Times New Roman"/>
              </w:rPr>
              <w:t>7</w:t>
            </w:r>
          </w:p>
        </w:tc>
        <w:tc>
          <w:tcPr>
            <w:tcW w:w="7590" w:type="dxa"/>
            <w:shd w:val="clear" w:color="auto" w:fill="auto"/>
          </w:tcPr>
          <w:p w:rsidR="00712654" w:rsidRPr="00110AD8" w:rsidRDefault="00712654" w:rsidP="008F3214">
            <w:pPr>
              <w:widowControl/>
              <w:autoSpaceDE/>
              <w:autoSpaceDN/>
              <w:adjustRightInd/>
              <w:jc w:val="both"/>
              <w:rPr>
                <w:rFonts w:ascii="Times New Roman" w:hAnsi="Times New Roman" w:cs="Times New Roman"/>
                <w:color w:val="000000"/>
                <w:lang w:val="en-IN" w:eastAsia="en-IN"/>
              </w:rPr>
            </w:pPr>
            <w:r w:rsidRPr="00110AD8">
              <w:rPr>
                <w:rFonts w:ascii="Times New Roman" w:hAnsi="Times New Roman" w:cs="Times New Roman"/>
                <w:color w:val="000000"/>
              </w:rPr>
              <w:t>Self-declaration on Company’s letter head should not have been</w:t>
            </w:r>
            <w:r w:rsidR="00B140D4" w:rsidRPr="00110AD8">
              <w:rPr>
                <w:rFonts w:ascii="Times New Roman" w:hAnsi="Times New Roman" w:cs="Times New Roman"/>
                <w:color w:val="000000"/>
              </w:rPr>
              <w:t xml:space="preserve"> blacklisted/debarred.</w:t>
            </w:r>
            <w:r w:rsidRPr="00110AD8">
              <w:rPr>
                <w:rFonts w:ascii="Times New Roman" w:hAnsi="Times New Roman" w:cs="Times New Roman"/>
                <w:color w:val="000000"/>
              </w:rPr>
              <w:t xml:space="preserve"> </w:t>
            </w:r>
          </w:p>
        </w:tc>
        <w:tc>
          <w:tcPr>
            <w:tcW w:w="1197" w:type="dxa"/>
            <w:shd w:val="clear" w:color="auto" w:fill="auto"/>
          </w:tcPr>
          <w:p w:rsidR="00712654" w:rsidRPr="00110AD8" w:rsidRDefault="00712654" w:rsidP="008F3214">
            <w:pPr>
              <w:pStyle w:val="Default"/>
              <w:widowControl w:val="0"/>
              <w:jc w:val="both"/>
              <w:rPr>
                <w:rFonts w:ascii="Times New Roman" w:hAnsi="Times New Roman" w:cs="Times New Roman"/>
                <w:color w:val="auto"/>
                <w:highlight w:val="yellow"/>
              </w:rPr>
            </w:pPr>
          </w:p>
        </w:tc>
      </w:tr>
      <w:tr w:rsidR="00E8694E" w:rsidRPr="00110AD8" w:rsidTr="00B9586C">
        <w:tc>
          <w:tcPr>
            <w:tcW w:w="456" w:type="dxa"/>
            <w:shd w:val="clear" w:color="auto" w:fill="auto"/>
          </w:tcPr>
          <w:p w:rsidR="00E8694E" w:rsidRPr="00110AD8" w:rsidRDefault="00534E7A" w:rsidP="008F3214">
            <w:pPr>
              <w:pStyle w:val="Default"/>
              <w:widowControl w:val="0"/>
              <w:jc w:val="both"/>
              <w:rPr>
                <w:rFonts w:ascii="Times New Roman" w:hAnsi="Times New Roman" w:cs="Times New Roman"/>
              </w:rPr>
            </w:pPr>
            <w:r w:rsidRPr="00110AD8">
              <w:rPr>
                <w:rFonts w:ascii="Times New Roman" w:hAnsi="Times New Roman" w:cs="Times New Roman"/>
              </w:rPr>
              <w:t>8</w:t>
            </w:r>
          </w:p>
        </w:tc>
        <w:tc>
          <w:tcPr>
            <w:tcW w:w="7590" w:type="dxa"/>
            <w:shd w:val="clear" w:color="auto" w:fill="auto"/>
          </w:tcPr>
          <w:p w:rsidR="00E8694E" w:rsidRPr="00110AD8" w:rsidRDefault="00E8694E" w:rsidP="008F3214">
            <w:pPr>
              <w:widowControl/>
              <w:autoSpaceDE/>
              <w:autoSpaceDN/>
              <w:adjustRightInd/>
              <w:jc w:val="both"/>
              <w:rPr>
                <w:rFonts w:ascii="Times New Roman" w:hAnsi="Times New Roman" w:cs="Times New Roman"/>
                <w:color w:val="000000"/>
                <w:lang w:val="en-IN" w:eastAsia="en-IN"/>
              </w:rPr>
            </w:pPr>
            <w:r w:rsidRPr="00110AD8">
              <w:rPr>
                <w:rFonts w:ascii="Times New Roman" w:hAnsi="Times New Roman" w:cs="Times New Roman"/>
                <w:color w:val="000000"/>
              </w:rPr>
              <w:t xml:space="preserve">Self-declaration on Company’s letter head Bidder/OEM should not have any pending litigation or any dispute arises </w:t>
            </w:r>
          </w:p>
        </w:tc>
        <w:tc>
          <w:tcPr>
            <w:tcW w:w="1197" w:type="dxa"/>
            <w:shd w:val="clear" w:color="auto" w:fill="auto"/>
          </w:tcPr>
          <w:p w:rsidR="00E8694E" w:rsidRPr="00110AD8" w:rsidRDefault="00E8694E" w:rsidP="008F3214">
            <w:pPr>
              <w:pStyle w:val="Default"/>
              <w:widowControl w:val="0"/>
              <w:jc w:val="both"/>
              <w:rPr>
                <w:rFonts w:ascii="Times New Roman" w:hAnsi="Times New Roman" w:cs="Times New Roman"/>
                <w:color w:val="auto"/>
                <w:highlight w:val="yellow"/>
              </w:rPr>
            </w:pPr>
          </w:p>
        </w:tc>
      </w:tr>
      <w:tr w:rsidR="00E8694E" w:rsidRPr="00110AD8" w:rsidTr="00B9586C">
        <w:tc>
          <w:tcPr>
            <w:tcW w:w="456" w:type="dxa"/>
            <w:shd w:val="clear" w:color="auto" w:fill="auto"/>
          </w:tcPr>
          <w:p w:rsidR="00E8694E" w:rsidRPr="00110AD8" w:rsidRDefault="00534E7A" w:rsidP="008F3214">
            <w:pPr>
              <w:pStyle w:val="Default"/>
              <w:widowControl w:val="0"/>
              <w:jc w:val="both"/>
              <w:rPr>
                <w:rFonts w:ascii="Times New Roman" w:hAnsi="Times New Roman" w:cs="Times New Roman"/>
              </w:rPr>
            </w:pPr>
            <w:r w:rsidRPr="00110AD8">
              <w:rPr>
                <w:rFonts w:ascii="Times New Roman" w:hAnsi="Times New Roman" w:cs="Times New Roman"/>
              </w:rPr>
              <w:t>9</w:t>
            </w:r>
          </w:p>
        </w:tc>
        <w:tc>
          <w:tcPr>
            <w:tcW w:w="7590" w:type="dxa"/>
            <w:shd w:val="clear" w:color="auto" w:fill="auto"/>
          </w:tcPr>
          <w:p w:rsidR="00E8694E" w:rsidRPr="00110AD8" w:rsidRDefault="00E8694E" w:rsidP="008F3214">
            <w:pPr>
              <w:widowControl/>
              <w:autoSpaceDE/>
              <w:autoSpaceDN/>
              <w:adjustRightInd/>
              <w:jc w:val="both"/>
              <w:rPr>
                <w:rFonts w:ascii="Times New Roman" w:hAnsi="Times New Roman" w:cs="Times New Roman"/>
                <w:color w:val="000000"/>
                <w:lang w:val="en-IN" w:eastAsia="en-IN"/>
              </w:rPr>
            </w:pPr>
            <w:r w:rsidRPr="00110AD8">
              <w:rPr>
                <w:rFonts w:ascii="Times New Roman" w:hAnsi="Times New Roman" w:cs="Times New Roman"/>
                <w:color w:val="000000"/>
              </w:rPr>
              <w:t xml:space="preserve">Self-declaration on Company’s letter head  • NPA • Any case pending </w:t>
            </w:r>
          </w:p>
        </w:tc>
        <w:tc>
          <w:tcPr>
            <w:tcW w:w="1197" w:type="dxa"/>
            <w:shd w:val="clear" w:color="auto" w:fill="auto"/>
          </w:tcPr>
          <w:p w:rsidR="00E8694E" w:rsidRPr="00110AD8" w:rsidRDefault="00E8694E" w:rsidP="008F3214">
            <w:pPr>
              <w:pStyle w:val="Default"/>
              <w:widowControl w:val="0"/>
              <w:jc w:val="both"/>
              <w:rPr>
                <w:rFonts w:ascii="Times New Roman" w:hAnsi="Times New Roman" w:cs="Times New Roman"/>
                <w:color w:val="auto"/>
                <w:highlight w:val="yellow"/>
              </w:rPr>
            </w:pPr>
          </w:p>
        </w:tc>
      </w:tr>
      <w:tr w:rsidR="00E8694E" w:rsidRPr="00110AD8" w:rsidTr="00B9586C">
        <w:tc>
          <w:tcPr>
            <w:tcW w:w="456" w:type="dxa"/>
            <w:shd w:val="clear" w:color="auto" w:fill="auto"/>
          </w:tcPr>
          <w:p w:rsidR="00E8694E" w:rsidRPr="00110AD8" w:rsidRDefault="00534E7A" w:rsidP="008F3214">
            <w:pPr>
              <w:pStyle w:val="Default"/>
              <w:widowControl w:val="0"/>
              <w:jc w:val="both"/>
              <w:rPr>
                <w:rFonts w:ascii="Times New Roman" w:hAnsi="Times New Roman" w:cs="Times New Roman"/>
              </w:rPr>
            </w:pPr>
            <w:r w:rsidRPr="00110AD8">
              <w:rPr>
                <w:rFonts w:ascii="Times New Roman" w:hAnsi="Times New Roman" w:cs="Times New Roman"/>
              </w:rPr>
              <w:t>10</w:t>
            </w:r>
          </w:p>
        </w:tc>
        <w:tc>
          <w:tcPr>
            <w:tcW w:w="7590" w:type="dxa"/>
            <w:shd w:val="clear" w:color="auto" w:fill="auto"/>
          </w:tcPr>
          <w:p w:rsidR="00E8694E" w:rsidRPr="00110AD8" w:rsidRDefault="00E8694E" w:rsidP="008F3214">
            <w:pPr>
              <w:widowControl/>
              <w:autoSpaceDE/>
              <w:autoSpaceDN/>
              <w:adjustRightInd/>
              <w:jc w:val="both"/>
              <w:rPr>
                <w:rFonts w:ascii="Times New Roman" w:hAnsi="Times New Roman" w:cs="Times New Roman"/>
                <w:color w:val="000000"/>
                <w:lang w:val="en-IN" w:eastAsia="en-IN"/>
              </w:rPr>
            </w:pPr>
            <w:r w:rsidRPr="00110AD8">
              <w:rPr>
                <w:rFonts w:ascii="Times New Roman" w:hAnsi="Times New Roman" w:cs="Times New Roman"/>
                <w:color w:val="000000"/>
              </w:rPr>
              <w:t>Document Cost</w:t>
            </w:r>
          </w:p>
        </w:tc>
        <w:tc>
          <w:tcPr>
            <w:tcW w:w="1197" w:type="dxa"/>
            <w:shd w:val="clear" w:color="auto" w:fill="auto"/>
          </w:tcPr>
          <w:p w:rsidR="00E8694E" w:rsidRPr="00110AD8" w:rsidRDefault="00E8694E" w:rsidP="008F3214">
            <w:pPr>
              <w:pStyle w:val="Default"/>
              <w:widowControl w:val="0"/>
              <w:jc w:val="both"/>
              <w:rPr>
                <w:rFonts w:ascii="Times New Roman" w:hAnsi="Times New Roman" w:cs="Times New Roman"/>
                <w:color w:val="auto"/>
                <w:highlight w:val="yellow"/>
              </w:rPr>
            </w:pPr>
          </w:p>
        </w:tc>
      </w:tr>
      <w:tr w:rsidR="00E8694E" w:rsidRPr="00110AD8" w:rsidTr="00B9586C">
        <w:tc>
          <w:tcPr>
            <w:tcW w:w="456" w:type="dxa"/>
            <w:shd w:val="clear" w:color="auto" w:fill="auto"/>
          </w:tcPr>
          <w:p w:rsidR="00E8694E" w:rsidRPr="00110AD8" w:rsidRDefault="00BC1AFE" w:rsidP="008F3214">
            <w:pPr>
              <w:pStyle w:val="Default"/>
              <w:widowControl w:val="0"/>
              <w:jc w:val="both"/>
              <w:rPr>
                <w:rFonts w:ascii="Times New Roman" w:hAnsi="Times New Roman" w:cs="Times New Roman"/>
              </w:rPr>
            </w:pPr>
            <w:r w:rsidRPr="00110AD8">
              <w:rPr>
                <w:rFonts w:ascii="Times New Roman" w:hAnsi="Times New Roman" w:cs="Times New Roman"/>
              </w:rPr>
              <w:t>1</w:t>
            </w:r>
            <w:r w:rsidR="00534E7A" w:rsidRPr="00110AD8">
              <w:rPr>
                <w:rFonts w:ascii="Times New Roman" w:hAnsi="Times New Roman" w:cs="Times New Roman"/>
              </w:rPr>
              <w:t>1</w:t>
            </w:r>
          </w:p>
        </w:tc>
        <w:tc>
          <w:tcPr>
            <w:tcW w:w="7590" w:type="dxa"/>
            <w:shd w:val="clear" w:color="auto" w:fill="auto"/>
          </w:tcPr>
          <w:p w:rsidR="00E8694E" w:rsidRPr="00110AD8" w:rsidRDefault="00E8694E" w:rsidP="008F3214">
            <w:pPr>
              <w:widowControl/>
              <w:autoSpaceDE/>
              <w:autoSpaceDN/>
              <w:adjustRightInd/>
              <w:jc w:val="both"/>
              <w:rPr>
                <w:rFonts w:ascii="Times New Roman" w:hAnsi="Times New Roman" w:cs="Times New Roman"/>
                <w:color w:val="000000"/>
                <w:lang w:val="en-IN" w:eastAsia="en-IN"/>
              </w:rPr>
            </w:pPr>
            <w:r w:rsidRPr="00110AD8">
              <w:rPr>
                <w:rFonts w:ascii="Times New Roman" w:hAnsi="Times New Roman" w:cs="Times New Roman"/>
                <w:color w:val="000000"/>
              </w:rPr>
              <w:t>Bid Security</w:t>
            </w:r>
          </w:p>
        </w:tc>
        <w:tc>
          <w:tcPr>
            <w:tcW w:w="1197" w:type="dxa"/>
            <w:shd w:val="clear" w:color="auto" w:fill="auto"/>
          </w:tcPr>
          <w:p w:rsidR="00E8694E" w:rsidRPr="00110AD8" w:rsidRDefault="00E8694E" w:rsidP="008F3214">
            <w:pPr>
              <w:pStyle w:val="Default"/>
              <w:widowControl w:val="0"/>
              <w:jc w:val="both"/>
              <w:rPr>
                <w:rFonts w:ascii="Times New Roman" w:hAnsi="Times New Roman" w:cs="Times New Roman"/>
                <w:color w:val="auto"/>
                <w:highlight w:val="yellow"/>
              </w:rPr>
            </w:pPr>
          </w:p>
        </w:tc>
      </w:tr>
      <w:tr w:rsidR="00F2159C" w:rsidRPr="00110AD8" w:rsidTr="00B9586C">
        <w:tc>
          <w:tcPr>
            <w:tcW w:w="456" w:type="dxa"/>
            <w:shd w:val="clear" w:color="auto" w:fill="auto"/>
          </w:tcPr>
          <w:p w:rsidR="00F2159C" w:rsidRPr="00110AD8" w:rsidRDefault="00BC1AFE" w:rsidP="008F3214">
            <w:pPr>
              <w:pStyle w:val="Default"/>
              <w:widowControl w:val="0"/>
              <w:jc w:val="both"/>
              <w:rPr>
                <w:rFonts w:ascii="Times New Roman" w:hAnsi="Times New Roman" w:cs="Times New Roman"/>
              </w:rPr>
            </w:pPr>
            <w:r w:rsidRPr="00110AD8">
              <w:rPr>
                <w:rFonts w:ascii="Times New Roman" w:hAnsi="Times New Roman" w:cs="Times New Roman"/>
              </w:rPr>
              <w:t>1</w:t>
            </w:r>
            <w:r w:rsidR="00534E7A" w:rsidRPr="00110AD8">
              <w:rPr>
                <w:rFonts w:ascii="Times New Roman" w:hAnsi="Times New Roman" w:cs="Times New Roman"/>
              </w:rPr>
              <w:t>2</w:t>
            </w:r>
          </w:p>
        </w:tc>
        <w:tc>
          <w:tcPr>
            <w:tcW w:w="7590" w:type="dxa"/>
            <w:shd w:val="clear" w:color="auto" w:fill="auto"/>
          </w:tcPr>
          <w:p w:rsidR="00F2159C" w:rsidRPr="00110AD8" w:rsidRDefault="00F2159C" w:rsidP="001657F2">
            <w:pPr>
              <w:rPr>
                <w:rFonts w:ascii="Times New Roman" w:hAnsi="Times New Roman" w:cs="Times New Roman"/>
                <w:color w:val="000000"/>
              </w:rPr>
            </w:pPr>
            <w:r w:rsidRPr="00110AD8">
              <w:rPr>
                <w:rFonts w:ascii="Times New Roman" w:hAnsi="Times New Roman" w:cs="Times New Roman"/>
                <w:color w:val="000000"/>
              </w:rPr>
              <w:t>Annexur</w:t>
            </w:r>
            <w:r w:rsidR="00D065E0" w:rsidRPr="00110AD8">
              <w:rPr>
                <w:rFonts w:ascii="Times New Roman" w:hAnsi="Times New Roman" w:cs="Times New Roman"/>
                <w:color w:val="000000"/>
              </w:rPr>
              <w:t>e-1</w:t>
            </w:r>
            <w:r w:rsidR="00B57CD4" w:rsidRPr="00110AD8">
              <w:rPr>
                <w:rFonts w:ascii="Times New Roman" w:hAnsi="Times New Roman" w:cs="Times New Roman"/>
                <w:color w:val="000000"/>
              </w:rPr>
              <w:t>A</w:t>
            </w:r>
            <w:r w:rsidRPr="00110AD8">
              <w:rPr>
                <w:rFonts w:ascii="Times New Roman" w:hAnsi="Times New Roman" w:cs="Times New Roman"/>
                <w:color w:val="000000"/>
              </w:rPr>
              <w:t xml:space="preserve"> </w:t>
            </w:r>
            <w:r w:rsidR="00514E52" w:rsidRPr="00110AD8">
              <w:rPr>
                <w:rFonts w:ascii="Times New Roman" w:hAnsi="Times New Roman" w:cs="Times New Roman"/>
                <w:color w:val="000000"/>
              </w:rPr>
              <w:t>Technical Specifications –</w:t>
            </w:r>
            <w:r w:rsidR="00FB7EAB" w:rsidRPr="00110AD8">
              <w:rPr>
                <w:rFonts w:ascii="Times New Roman" w:hAnsi="Times New Roman" w:cs="Times New Roman"/>
                <w:color w:val="000000"/>
              </w:rPr>
              <w:t>Hardware</w:t>
            </w:r>
            <w:r w:rsidR="00E97C45">
              <w:rPr>
                <w:rFonts w:ascii="Times New Roman" w:hAnsi="Times New Roman" w:cs="Times New Roman"/>
                <w:color w:val="000000"/>
              </w:rPr>
              <w:t>/Software</w:t>
            </w:r>
            <w:r w:rsidR="00FB7EAB" w:rsidRPr="00110AD8">
              <w:rPr>
                <w:rFonts w:ascii="Times New Roman" w:hAnsi="Times New Roman" w:cs="Times New Roman"/>
                <w:color w:val="000000"/>
              </w:rPr>
              <w:t xml:space="preserve"> </w:t>
            </w:r>
          </w:p>
        </w:tc>
        <w:tc>
          <w:tcPr>
            <w:tcW w:w="1197" w:type="dxa"/>
            <w:shd w:val="clear" w:color="auto" w:fill="auto"/>
          </w:tcPr>
          <w:p w:rsidR="00F2159C" w:rsidRPr="00110AD8" w:rsidRDefault="0053709B" w:rsidP="008F3214">
            <w:pPr>
              <w:pStyle w:val="Default"/>
              <w:widowControl w:val="0"/>
              <w:jc w:val="both"/>
              <w:rPr>
                <w:rFonts w:ascii="Times New Roman" w:hAnsi="Times New Roman" w:cs="Times New Roman"/>
                <w:color w:val="auto"/>
                <w:highlight w:val="yellow"/>
              </w:rPr>
            </w:pPr>
            <w:r w:rsidRPr="00110AD8">
              <w:rPr>
                <w:rFonts w:ascii="Times New Roman" w:hAnsi="Times New Roman" w:cs="Times New Roman"/>
                <w:color w:val="auto"/>
                <w:highlight w:val="yellow"/>
              </w:rPr>
              <w:t xml:space="preserve"> </w:t>
            </w:r>
          </w:p>
        </w:tc>
      </w:tr>
      <w:tr w:rsidR="00F2159C" w:rsidRPr="00110AD8" w:rsidTr="00B9586C">
        <w:tc>
          <w:tcPr>
            <w:tcW w:w="456" w:type="dxa"/>
            <w:shd w:val="clear" w:color="auto" w:fill="auto"/>
          </w:tcPr>
          <w:p w:rsidR="00F2159C" w:rsidRPr="00110AD8" w:rsidRDefault="00BC1AFE" w:rsidP="008F3214">
            <w:pPr>
              <w:pStyle w:val="Default"/>
              <w:widowControl w:val="0"/>
              <w:jc w:val="both"/>
              <w:rPr>
                <w:rFonts w:ascii="Times New Roman" w:hAnsi="Times New Roman" w:cs="Times New Roman"/>
              </w:rPr>
            </w:pPr>
            <w:r w:rsidRPr="00110AD8">
              <w:rPr>
                <w:rFonts w:ascii="Times New Roman" w:hAnsi="Times New Roman" w:cs="Times New Roman"/>
              </w:rPr>
              <w:t>1</w:t>
            </w:r>
            <w:r w:rsidR="00534E7A" w:rsidRPr="00110AD8">
              <w:rPr>
                <w:rFonts w:ascii="Times New Roman" w:hAnsi="Times New Roman" w:cs="Times New Roman"/>
              </w:rPr>
              <w:t>3</w:t>
            </w:r>
          </w:p>
        </w:tc>
        <w:tc>
          <w:tcPr>
            <w:tcW w:w="7590" w:type="dxa"/>
            <w:shd w:val="clear" w:color="auto" w:fill="auto"/>
          </w:tcPr>
          <w:p w:rsidR="00F2159C" w:rsidRPr="00110AD8" w:rsidRDefault="000C4C7C" w:rsidP="00B57CD4">
            <w:pPr>
              <w:widowControl/>
              <w:autoSpaceDE/>
              <w:autoSpaceDN/>
              <w:adjustRightInd/>
              <w:jc w:val="both"/>
              <w:rPr>
                <w:rFonts w:ascii="Times New Roman" w:hAnsi="Times New Roman" w:cs="Times New Roman"/>
                <w:color w:val="000000"/>
              </w:rPr>
            </w:pPr>
            <w:r w:rsidRPr="00110AD8">
              <w:rPr>
                <w:rFonts w:ascii="Times New Roman" w:hAnsi="Times New Roman" w:cs="Times New Roman"/>
                <w:color w:val="000000"/>
              </w:rPr>
              <w:t>Annexure</w:t>
            </w:r>
            <w:r w:rsidR="00D065E0" w:rsidRPr="00110AD8">
              <w:rPr>
                <w:rFonts w:ascii="Times New Roman" w:hAnsi="Times New Roman" w:cs="Times New Roman"/>
                <w:color w:val="000000"/>
              </w:rPr>
              <w:t>-1</w:t>
            </w:r>
            <w:r w:rsidR="00B57CD4" w:rsidRPr="00110AD8">
              <w:rPr>
                <w:rFonts w:ascii="Times New Roman" w:hAnsi="Times New Roman" w:cs="Times New Roman"/>
                <w:color w:val="000000"/>
              </w:rPr>
              <w:t>B</w:t>
            </w:r>
            <w:r w:rsidRPr="00110AD8">
              <w:rPr>
                <w:rFonts w:ascii="Times New Roman" w:hAnsi="Times New Roman" w:cs="Times New Roman"/>
                <w:color w:val="000000"/>
              </w:rPr>
              <w:t xml:space="preserve"> </w:t>
            </w:r>
            <w:r w:rsidR="00B57CD4" w:rsidRPr="00110AD8">
              <w:rPr>
                <w:rFonts w:ascii="Times New Roman" w:hAnsi="Times New Roman" w:cs="Times New Roman"/>
                <w:color w:val="000000"/>
              </w:rPr>
              <w:t>Conformity Letter</w:t>
            </w:r>
          </w:p>
        </w:tc>
        <w:tc>
          <w:tcPr>
            <w:tcW w:w="1197" w:type="dxa"/>
            <w:shd w:val="clear" w:color="auto" w:fill="auto"/>
          </w:tcPr>
          <w:p w:rsidR="00F2159C" w:rsidRPr="00110AD8" w:rsidRDefault="00F2159C" w:rsidP="008F3214">
            <w:pPr>
              <w:pStyle w:val="Default"/>
              <w:widowControl w:val="0"/>
              <w:jc w:val="both"/>
              <w:rPr>
                <w:rFonts w:ascii="Times New Roman" w:hAnsi="Times New Roman" w:cs="Times New Roman"/>
                <w:color w:val="auto"/>
                <w:highlight w:val="yellow"/>
              </w:rPr>
            </w:pPr>
          </w:p>
        </w:tc>
      </w:tr>
      <w:tr w:rsidR="00B57CD4" w:rsidRPr="00110AD8" w:rsidTr="00B9586C">
        <w:tc>
          <w:tcPr>
            <w:tcW w:w="456" w:type="dxa"/>
            <w:shd w:val="clear" w:color="auto" w:fill="auto"/>
          </w:tcPr>
          <w:p w:rsidR="00B57CD4" w:rsidRPr="00110AD8" w:rsidRDefault="00534E7A" w:rsidP="008F3214">
            <w:pPr>
              <w:pStyle w:val="Default"/>
              <w:widowControl w:val="0"/>
              <w:jc w:val="both"/>
              <w:rPr>
                <w:rFonts w:ascii="Times New Roman" w:hAnsi="Times New Roman" w:cs="Times New Roman"/>
              </w:rPr>
            </w:pPr>
            <w:r w:rsidRPr="00110AD8">
              <w:rPr>
                <w:rFonts w:ascii="Times New Roman" w:hAnsi="Times New Roman" w:cs="Times New Roman"/>
              </w:rPr>
              <w:t>14</w:t>
            </w:r>
          </w:p>
        </w:tc>
        <w:tc>
          <w:tcPr>
            <w:tcW w:w="7590" w:type="dxa"/>
            <w:shd w:val="clear" w:color="auto" w:fill="auto"/>
          </w:tcPr>
          <w:p w:rsidR="00B57CD4" w:rsidRPr="00110AD8" w:rsidRDefault="00D31424" w:rsidP="00B57CD4">
            <w:pPr>
              <w:widowControl/>
              <w:autoSpaceDE/>
              <w:autoSpaceDN/>
              <w:adjustRightInd/>
              <w:jc w:val="both"/>
              <w:rPr>
                <w:rFonts w:ascii="Times New Roman" w:hAnsi="Times New Roman" w:cs="Times New Roman"/>
                <w:color w:val="000000"/>
              </w:rPr>
            </w:pPr>
            <w:r w:rsidRPr="00110AD8">
              <w:rPr>
                <w:rFonts w:ascii="Times New Roman" w:hAnsi="Times New Roman" w:cs="Times New Roman"/>
                <w:color w:val="000000"/>
              </w:rPr>
              <w:t>Annexure-2</w:t>
            </w:r>
            <w:r w:rsidR="00B57CD4" w:rsidRPr="00110AD8">
              <w:rPr>
                <w:rFonts w:ascii="Times New Roman" w:hAnsi="Times New Roman" w:cs="Times New Roman"/>
                <w:color w:val="000000"/>
              </w:rPr>
              <w:t xml:space="preserve"> Undertaking letter</w:t>
            </w:r>
          </w:p>
        </w:tc>
        <w:tc>
          <w:tcPr>
            <w:tcW w:w="1197" w:type="dxa"/>
            <w:shd w:val="clear" w:color="auto" w:fill="auto"/>
          </w:tcPr>
          <w:p w:rsidR="00B57CD4" w:rsidRPr="00110AD8" w:rsidRDefault="00B57CD4" w:rsidP="008F3214">
            <w:pPr>
              <w:pStyle w:val="Default"/>
              <w:widowControl w:val="0"/>
              <w:jc w:val="both"/>
              <w:rPr>
                <w:rFonts w:ascii="Times New Roman" w:hAnsi="Times New Roman" w:cs="Times New Roman"/>
                <w:color w:val="auto"/>
                <w:highlight w:val="yellow"/>
              </w:rPr>
            </w:pPr>
          </w:p>
        </w:tc>
      </w:tr>
      <w:tr w:rsidR="00E8694E" w:rsidRPr="00110AD8" w:rsidTr="00B9586C">
        <w:tc>
          <w:tcPr>
            <w:tcW w:w="456" w:type="dxa"/>
            <w:shd w:val="clear" w:color="auto" w:fill="auto"/>
          </w:tcPr>
          <w:p w:rsidR="00E8694E" w:rsidRPr="00110AD8" w:rsidRDefault="00E8694E" w:rsidP="008F3214">
            <w:pPr>
              <w:pStyle w:val="Default"/>
              <w:widowControl w:val="0"/>
              <w:jc w:val="both"/>
              <w:rPr>
                <w:rFonts w:ascii="Times New Roman" w:hAnsi="Times New Roman" w:cs="Times New Roman"/>
              </w:rPr>
            </w:pPr>
            <w:r w:rsidRPr="00110AD8">
              <w:rPr>
                <w:rFonts w:ascii="Times New Roman" w:hAnsi="Times New Roman" w:cs="Times New Roman"/>
              </w:rPr>
              <w:t>1</w:t>
            </w:r>
            <w:r w:rsidR="00534E7A" w:rsidRPr="00110AD8">
              <w:rPr>
                <w:rFonts w:ascii="Times New Roman" w:hAnsi="Times New Roman" w:cs="Times New Roman"/>
              </w:rPr>
              <w:t>5</w:t>
            </w:r>
          </w:p>
        </w:tc>
        <w:tc>
          <w:tcPr>
            <w:tcW w:w="7590" w:type="dxa"/>
            <w:shd w:val="clear" w:color="auto" w:fill="auto"/>
          </w:tcPr>
          <w:p w:rsidR="00E8694E" w:rsidRPr="00110AD8" w:rsidRDefault="00D31424" w:rsidP="00B81841">
            <w:pPr>
              <w:widowControl/>
              <w:autoSpaceDE/>
              <w:autoSpaceDN/>
              <w:adjustRightInd/>
              <w:jc w:val="both"/>
              <w:rPr>
                <w:rFonts w:ascii="Times New Roman" w:hAnsi="Times New Roman" w:cs="Times New Roman"/>
                <w:color w:val="000000"/>
                <w:lang w:val="en-IN" w:eastAsia="en-IN"/>
              </w:rPr>
            </w:pPr>
            <w:r w:rsidRPr="00110AD8">
              <w:rPr>
                <w:rFonts w:ascii="Times New Roman" w:hAnsi="Times New Roman" w:cs="Times New Roman"/>
                <w:color w:val="000000"/>
              </w:rPr>
              <w:t>Annexure-3</w:t>
            </w:r>
            <w:r w:rsidR="00E8694E" w:rsidRPr="00110AD8">
              <w:rPr>
                <w:rFonts w:ascii="Times New Roman" w:hAnsi="Times New Roman" w:cs="Times New Roman"/>
                <w:color w:val="000000"/>
              </w:rPr>
              <w:t xml:space="preserve"> Masked </w:t>
            </w:r>
            <w:r w:rsidR="00B81841" w:rsidRPr="00110AD8">
              <w:rPr>
                <w:rFonts w:ascii="Times New Roman" w:hAnsi="Times New Roman" w:cs="Times New Roman"/>
                <w:color w:val="000000"/>
              </w:rPr>
              <w:t xml:space="preserve">Commercial Bid </w:t>
            </w:r>
            <w:r w:rsidR="00B140D4" w:rsidRPr="00110AD8">
              <w:rPr>
                <w:rFonts w:ascii="Times New Roman" w:hAnsi="Times New Roman" w:cs="Times New Roman"/>
                <w:color w:val="000000"/>
              </w:rPr>
              <w:t>along with T</w:t>
            </w:r>
            <w:r w:rsidR="00E8694E" w:rsidRPr="00110AD8">
              <w:rPr>
                <w:rFonts w:ascii="Times New Roman" w:hAnsi="Times New Roman" w:cs="Times New Roman"/>
                <w:color w:val="000000"/>
              </w:rPr>
              <w:t>echnical bid</w:t>
            </w:r>
          </w:p>
        </w:tc>
        <w:tc>
          <w:tcPr>
            <w:tcW w:w="1197" w:type="dxa"/>
            <w:shd w:val="clear" w:color="auto" w:fill="auto"/>
          </w:tcPr>
          <w:p w:rsidR="00E8694E" w:rsidRPr="00110AD8" w:rsidRDefault="00E8694E" w:rsidP="008F3214">
            <w:pPr>
              <w:pStyle w:val="Default"/>
              <w:widowControl w:val="0"/>
              <w:jc w:val="both"/>
              <w:rPr>
                <w:rFonts w:ascii="Times New Roman" w:hAnsi="Times New Roman" w:cs="Times New Roman"/>
                <w:color w:val="auto"/>
                <w:highlight w:val="yellow"/>
              </w:rPr>
            </w:pPr>
          </w:p>
        </w:tc>
      </w:tr>
      <w:tr w:rsidR="00E8694E" w:rsidRPr="00110AD8" w:rsidTr="00B9586C">
        <w:tc>
          <w:tcPr>
            <w:tcW w:w="456" w:type="dxa"/>
            <w:shd w:val="clear" w:color="auto" w:fill="auto"/>
          </w:tcPr>
          <w:p w:rsidR="00E8694E" w:rsidRPr="00110AD8" w:rsidRDefault="00BC1AFE" w:rsidP="008F3214">
            <w:pPr>
              <w:pStyle w:val="Default"/>
              <w:widowControl w:val="0"/>
              <w:jc w:val="both"/>
              <w:rPr>
                <w:rFonts w:ascii="Times New Roman" w:hAnsi="Times New Roman" w:cs="Times New Roman"/>
              </w:rPr>
            </w:pPr>
            <w:r w:rsidRPr="00110AD8">
              <w:rPr>
                <w:rFonts w:ascii="Times New Roman" w:hAnsi="Times New Roman" w:cs="Times New Roman"/>
              </w:rPr>
              <w:t>1</w:t>
            </w:r>
            <w:r w:rsidR="00534E7A" w:rsidRPr="00110AD8">
              <w:rPr>
                <w:rFonts w:ascii="Times New Roman" w:hAnsi="Times New Roman" w:cs="Times New Roman"/>
              </w:rPr>
              <w:t>6</w:t>
            </w:r>
          </w:p>
        </w:tc>
        <w:tc>
          <w:tcPr>
            <w:tcW w:w="7590" w:type="dxa"/>
            <w:shd w:val="clear" w:color="auto" w:fill="auto"/>
          </w:tcPr>
          <w:p w:rsidR="00E8694E" w:rsidRPr="00110AD8" w:rsidRDefault="00E8694E" w:rsidP="0091723E">
            <w:pPr>
              <w:widowControl/>
              <w:autoSpaceDE/>
              <w:autoSpaceDN/>
              <w:adjustRightInd/>
              <w:jc w:val="both"/>
              <w:rPr>
                <w:rFonts w:ascii="Times New Roman" w:hAnsi="Times New Roman" w:cs="Times New Roman"/>
                <w:color w:val="000000"/>
                <w:lang w:val="en-IN" w:eastAsia="en-IN"/>
              </w:rPr>
            </w:pPr>
            <w:r w:rsidRPr="00110AD8">
              <w:rPr>
                <w:rFonts w:ascii="Times New Roman" w:hAnsi="Times New Roman" w:cs="Times New Roman"/>
                <w:color w:val="000000"/>
              </w:rPr>
              <w:t>Annexure-4  Bidder’s Information on company letter head</w:t>
            </w:r>
          </w:p>
        </w:tc>
        <w:tc>
          <w:tcPr>
            <w:tcW w:w="1197" w:type="dxa"/>
            <w:shd w:val="clear" w:color="auto" w:fill="auto"/>
          </w:tcPr>
          <w:p w:rsidR="00E8694E" w:rsidRPr="00110AD8" w:rsidRDefault="00E8694E" w:rsidP="008F3214">
            <w:pPr>
              <w:pStyle w:val="Default"/>
              <w:widowControl w:val="0"/>
              <w:jc w:val="both"/>
              <w:rPr>
                <w:rFonts w:ascii="Times New Roman" w:hAnsi="Times New Roman" w:cs="Times New Roman"/>
                <w:color w:val="auto"/>
                <w:highlight w:val="yellow"/>
              </w:rPr>
            </w:pPr>
          </w:p>
        </w:tc>
      </w:tr>
      <w:tr w:rsidR="00E8694E" w:rsidRPr="00110AD8" w:rsidTr="00B9586C">
        <w:tc>
          <w:tcPr>
            <w:tcW w:w="456" w:type="dxa"/>
            <w:shd w:val="clear" w:color="auto" w:fill="auto"/>
          </w:tcPr>
          <w:p w:rsidR="00E8694E" w:rsidRPr="00110AD8" w:rsidRDefault="00D31424" w:rsidP="008F3214">
            <w:pPr>
              <w:pStyle w:val="Default"/>
              <w:widowControl w:val="0"/>
              <w:jc w:val="both"/>
              <w:rPr>
                <w:rFonts w:ascii="Times New Roman" w:hAnsi="Times New Roman" w:cs="Times New Roman"/>
              </w:rPr>
            </w:pPr>
            <w:r w:rsidRPr="00110AD8">
              <w:rPr>
                <w:rFonts w:ascii="Times New Roman" w:hAnsi="Times New Roman" w:cs="Times New Roman"/>
              </w:rPr>
              <w:t>1</w:t>
            </w:r>
            <w:r w:rsidR="00534E7A" w:rsidRPr="00110AD8">
              <w:rPr>
                <w:rFonts w:ascii="Times New Roman" w:hAnsi="Times New Roman" w:cs="Times New Roman"/>
              </w:rPr>
              <w:t>7</w:t>
            </w:r>
          </w:p>
        </w:tc>
        <w:tc>
          <w:tcPr>
            <w:tcW w:w="7590" w:type="dxa"/>
            <w:shd w:val="clear" w:color="auto" w:fill="auto"/>
          </w:tcPr>
          <w:p w:rsidR="00E8694E" w:rsidRPr="00110AD8" w:rsidRDefault="00E8694E" w:rsidP="00B57CD4">
            <w:pPr>
              <w:widowControl/>
              <w:autoSpaceDE/>
              <w:autoSpaceDN/>
              <w:adjustRightInd/>
              <w:jc w:val="both"/>
              <w:rPr>
                <w:rFonts w:ascii="Times New Roman" w:hAnsi="Times New Roman" w:cs="Times New Roman"/>
                <w:color w:val="000000"/>
                <w:lang w:val="en-IN" w:eastAsia="en-IN"/>
              </w:rPr>
            </w:pPr>
            <w:r w:rsidRPr="00110AD8">
              <w:rPr>
                <w:rFonts w:ascii="Times New Roman" w:hAnsi="Times New Roman" w:cs="Times New Roman"/>
                <w:color w:val="000000"/>
              </w:rPr>
              <w:t>Annexure-</w:t>
            </w:r>
            <w:r w:rsidR="00B57CD4" w:rsidRPr="00110AD8">
              <w:rPr>
                <w:rFonts w:ascii="Times New Roman" w:hAnsi="Times New Roman" w:cs="Times New Roman"/>
                <w:color w:val="000000"/>
              </w:rPr>
              <w:t>5</w:t>
            </w:r>
            <w:r w:rsidRPr="00110AD8">
              <w:rPr>
                <w:rFonts w:ascii="Times New Roman" w:hAnsi="Times New Roman" w:cs="Times New Roman"/>
                <w:color w:val="000000"/>
              </w:rPr>
              <w:t xml:space="preserve"> </w:t>
            </w:r>
            <w:r w:rsidR="00B57CD4" w:rsidRPr="00110AD8">
              <w:rPr>
                <w:rFonts w:ascii="Times New Roman" w:hAnsi="Times New Roman" w:cs="Times New Roman"/>
                <w:color w:val="000000"/>
              </w:rPr>
              <w:t>Letter for Conformity of Product as per RFP</w:t>
            </w:r>
          </w:p>
        </w:tc>
        <w:tc>
          <w:tcPr>
            <w:tcW w:w="1197" w:type="dxa"/>
            <w:shd w:val="clear" w:color="auto" w:fill="auto"/>
          </w:tcPr>
          <w:p w:rsidR="00E8694E" w:rsidRPr="00110AD8" w:rsidRDefault="00E8694E" w:rsidP="008F3214">
            <w:pPr>
              <w:pStyle w:val="Default"/>
              <w:widowControl w:val="0"/>
              <w:jc w:val="both"/>
              <w:rPr>
                <w:rFonts w:ascii="Times New Roman" w:hAnsi="Times New Roman" w:cs="Times New Roman"/>
                <w:color w:val="auto"/>
                <w:highlight w:val="yellow"/>
              </w:rPr>
            </w:pPr>
          </w:p>
        </w:tc>
      </w:tr>
      <w:tr w:rsidR="00E8694E" w:rsidRPr="00110AD8" w:rsidTr="00B9586C">
        <w:tc>
          <w:tcPr>
            <w:tcW w:w="456" w:type="dxa"/>
            <w:shd w:val="clear" w:color="auto" w:fill="auto"/>
          </w:tcPr>
          <w:p w:rsidR="00E8694E" w:rsidRPr="00110AD8" w:rsidRDefault="00534E7A" w:rsidP="008F3214">
            <w:pPr>
              <w:pStyle w:val="Default"/>
              <w:widowControl w:val="0"/>
              <w:jc w:val="both"/>
              <w:rPr>
                <w:rFonts w:ascii="Times New Roman" w:hAnsi="Times New Roman" w:cs="Times New Roman"/>
              </w:rPr>
            </w:pPr>
            <w:r w:rsidRPr="00110AD8">
              <w:rPr>
                <w:rFonts w:ascii="Times New Roman" w:hAnsi="Times New Roman" w:cs="Times New Roman"/>
              </w:rPr>
              <w:t>18</w:t>
            </w:r>
          </w:p>
        </w:tc>
        <w:tc>
          <w:tcPr>
            <w:tcW w:w="7590" w:type="dxa"/>
            <w:shd w:val="clear" w:color="auto" w:fill="auto"/>
          </w:tcPr>
          <w:p w:rsidR="00E8694E" w:rsidRPr="00110AD8" w:rsidRDefault="00E8694E" w:rsidP="001657F2">
            <w:pPr>
              <w:widowControl/>
              <w:autoSpaceDE/>
              <w:autoSpaceDN/>
              <w:adjustRightInd/>
              <w:jc w:val="both"/>
              <w:rPr>
                <w:rFonts w:ascii="Times New Roman" w:hAnsi="Times New Roman" w:cs="Times New Roman"/>
                <w:color w:val="000000"/>
                <w:lang w:val="en-IN" w:eastAsia="en-IN"/>
              </w:rPr>
            </w:pPr>
            <w:r w:rsidRPr="00110AD8">
              <w:rPr>
                <w:rFonts w:ascii="Times New Roman" w:hAnsi="Times New Roman" w:cs="Times New Roman"/>
                <w:color w:val="000000"/>
              </w:rPr>
              <w:t>Annexure-</w:t>
            </w:r>
            <w:r w:rsidR="00B57CD4" w:rsidRPr="00110AD8">
              <w:rPr>
                <w:rFonts w:ascii="Times New Roman" w:hAnsi="Times New Roman" w:cs="Times New Roman"/>
                <w:color w:val="000000"/>
              </w:rPr>
              <w:t>6</w:t>
            </w:r>
            <w:r w:rsidRPr="00110AD8">
              <w:rPr>
                <w:rFonts w:ascii="Times New Roman" w:hAnsi="Times New Roman" w:cs="Times New Roman"/>
                <w:color w:val="000000"/>
              </w:rPr>
              <w:t xml:space="preserve"> </w:t>
            </w:r>
            <w:r w:rsidR="00B57CD4" w:rsidRPr="00110AD8">
              <w:rPr>
                <w:rFonts w:ascii="Times New Roman" w:hAnsi="Times New Roman" w:cs="Times New Roman"/>
                <w:color w:val="000000"/>
              </w:rPr>
              <w:t xml:space="preserve">Scope of Work for </w:t>
            </w:r>
            <w:r w:rsidR="00B140D4" w:rsidRPr="00110AD8">
              <w:rPr>
                <w:rFonts w:ascii="Times New Roman" w:hAnsi="Times New Roman" w:cs="Times New Roman"/>
                <w:color w:val="000000"/>
              </w:rPr>
              <w:t>Procurement of H</w:t>
            </w:r>
            <w:r w:rsidR="00771C39" w:rsidRPr="00110AD8">
              <w:rPr>
                <w:rFonts w:ascii="Times New Roman" w:hAnsi="Times New Roman" w:cs="Times New Roman"/>
                <w:color w:val="000000"/>
              </w:rPr>
              <w:t>ardware</w:t>
            </w:r>
            <w:r w:rsidR="001657F2">
              <w:rPr>
                <w:rFonts w:ascii="Times New Roman" w:hAnsi="Times New Roman" w:cs="Times New Roman"/>
                <w:color w:val="000000"/>
              </w:rPr>
              <w:t>/Software</w:t>
            </w:r>
            <w:r w:rsidR="00B140D4" w:rsidRPr="00110AD8">
              <w:rPr>
                <w:rFonts w:ascii="Times New Roman" w:hAnsi="Times New Roman" w:cs="Times New Roman"/>
                <w:color w:val="000000"/>
              </w:rPr>
              <w:t xml:space="preserve"> </w:t>
            </w:r>
            <w:r w:rsidR="00D4578B">
              <w:rPr>
                <w:rFonts w:ascii="Times New Roman" w:hAnsi="Times New Roman" w:cs="Times New Roman"/>
                <w:color w:val="000000"/>
              </w:rPr>
              <w:t xml:space="preserve"> </w:t>
            </w:r>
          </w:p>
        </w:tc>
        <w:tc>
          <w:tcPr>
            <w:tcW w:w="1197" w:type="dxa"/>
            <w:shd w:val="clear" w:color="auto" w:fill="auto"/>
          </w:tcPr>
          <w:p w:rsidR="00E8694E" w:rsidRPr="00110AD8" w:rsidRDefault="00E8694E" w:rsidP="008F3214">
            <w:pPr>
              <w:pStyle w:val="Default"/>
              <w:widowControl w:val="0"/>
              <w:jc w:val="both"/>
              <w:rPr>
                <w:rFonts w:ascii="Times New Roman" w:hAnsi="Times New Roman" w:cs="Times New Roman"/>
                <w:color w:val="auto"/>
                <w:highlight w:val="yellow"/>
              </w:rPr>
            </w:pPr>
          </w:p>
        </w:tc>
      </w:tr>
      <w:tr w:rsidR="00E8694E" w:rsidRPr="00110AD8" w:rsidTr="00B9586C">
        <w:tc>
          <w:tcPr>
            <w:tcW w:w="456" w:type="dxa"/>
            <w:shd w:val="clear" w:color="auto" w:fill="auto"/>
          </w:tcPr>
          <w:p w:rsidR="00E8694E" w:rsidRPr="00110AD8" w:rsidRDefault="00534E7A" w:rsidP="008F3214">
            <w:pPr>
              <w:pStyle w:val="Default"/>
              <w:widowControl w:val="0"/>
              <w:jc w:val="both"/>
              <w:rPr>
                <w:rFonts w:ascii="Times New Roman" w:hAnsi="Times New Roman" w:cs="Times New Roman"/>
              </w:rPr>
            </w:pPr>
            <w:r w:rsidRPr="00110AD8">
              <w:rPr>
                <w:rFonts w:ascii="Times New Roman" w:hAnsi="Times New Roman" w:cs="Times New Roman"/>
              </w:rPr>
              <w:t>19</w:t>
            </w:r>
          </w:p>
        </w:tc>
        <w:tc>
          <w:tcPr>
            <w:tcW w:w="7590" w:type="dxa"/>
            <w:shd w:val="clear" w:color="auto" w:fill="auto"/>
          </w:tcPr>
          <w:p w:rsidR="00E8694E" w:rsidRPr="00110AD8" w:rsidRDefault="00E8694E" w:rsidP="001657F2">
            <w:pPr>
              <w:widowControl/>
              <w:autoSpaceDE/>
              <w:autoSpaceDN/>
              <w:adjustRightInd/>
              <w:jc w:val="both"/>
              <w:rPr>
                <w:rFonts w:ascii="Times New Roman" w:hAnsi="Times New Roman" w:cs="Times New Roman"/>
                <w:strike/>
                <w:color w:val="000000"/>
                <w:lang w:val="en-IN" w:eastAsia="en-IN"/>
              </w:rPr>
            </w:pPr>
            <w:r w:rsidRPr="00110AD8">
              <w:rPr>
                <w:rFonts w:ascii="Times New Roman" w:hAnsi="Times New Roman" w:cs="Times New Roman"/>
                <w:color w:val="000000"/>
              </w:rPr>
              <w:t>Annexure-</w:t>
            </w:r>
            <w:r w:rsidR="00B57CD4" w:rsidRPr="00110AD8">
              <w:rPr>
                <w:rFonts w:ascii="Times New Roman" w:hAnsi="Times New Roman" w:cs="Times New Roman"/>
                <w:color w:val="000000"/>
              </w:rPr>
              <w:t>7</w:t>
            </w:r>
            <w:r w:rsidR="00452006" w:rsidRPr="00110AD8">
              <w:rPr>
                <w:rFonts w:ascii="Times New Roman" w:hAnsi="Times New Roman" w:cs="Times New Roman"/>
                <w:color w:val="000000"/>
              </w:rPr>
              <w:t xml:space="preserve"> </w:t>
            </w:r>
            <w:r w:rsidR="007C6460" w:rsidRPr="00110AD8">
              <w:rPr>
                <w:rFonts w:ascii="Times New Roman" w:hAnsi="Times New Roman" w:cs="Times New Roman"/>
                <w:color w:val="000000"/>
              </w:rPr>
              <w:t xml:space="preserve">Undertaking of Authenticity for </w:t>
            </w:r>
            <w:r w:rsidR="00486AE8" w:rsidRPr="00110AD8">
              <w:rPr>
                <w:rFonts w:ascii="Times New Roman" w:hAnsi="Times New Roman" w:cs="Times New Roman"/>
                <w:color w:val="000000"/>
              </w:rPr>
              <w:t>Procurement</w:t>
            </w:r>
            <w:r w:rsidR="00D03B95" w:rsidRPr="00110AD8">
              <w:rPr>
                <w:rFonts w:ascii="Times New Roman" w:hAnsi="Times New Roman" w:cs="Times New Roman"/>
                <w:i/>
                <w:color w:val="000000"/>
              </w:rPr>
              <w:t xml:space="preserve"> </w:t>
            </w:r>
            <w:r w:rsidR="00486AE8" w:rsidRPr="00110AD8">
              <w:rPr>
                <w:rFonts w:ascii="Times New Roman" w:hAnsi="Times New Roman" w:cs="Times New Roman"/>
                <w:color w:val="000000"/>
              </w:rPr>
              <w:t>of</w:t>
            </w:r>
            <w:r w:rsidR="00D03B95" w:rsidRPr="00110AD8">
              <w:rPr>
                <w:rFonts w:ascii="Times New Roman" w:hAnsi="Times New Roman" w:cs="Times New Roman"/>
                <w:color w:val="000000"/>
              </w:rPr>
              <w:t xml:space="preserve"> Hardware</w:t>
            </w:r>
            <w:r w:rsidR="001657F2">
              <w:rPr>
                <w:rFonts w:ascii="Times New Roman" w:hAnsi="Times New Roman" w:cs="Times New Roman"/>
                <w:color w:val="000000"/>
              </w:rPr>
              <w:t>/Software</w:t>
            </w:r>
            <w:r w:rsidR="00D03B95" w:rsidRPr="00110AD8">
              <w:rPr>
                <w:rFonts w:ascii="Times New Roman" w:hAnsi="Times New Roman" w:cs="Times New Roman"/>
                <w:color w:val="000000"/>
              </w:rPr>
              <w:t xml:space="preserve"> </w:t>
            </w:r>
            <w:r w:rsidR="00D4578B">
              <w:rPr>
                <w:rFonts w:ascii="Times New Roman" w:hAnsi="Times New Roman" w:cs="Times New Roman"/>
                <w:color w:val="000000"/>
              </w:rPr>
              <w:t xml:space="preserve"> </w:t>
            </w:r>
            <w:r w:rsidR="00C34978" w:rsidRPr="00110AD8">
              <w:rPr>
                <w:rFonts w:ascii="Times New Roman" w:hAnsi="Times New Roman" w:cs="Times New Roman"/>
                <w:color w:val="000000"/>
              </w:rPr>
              <w:t xml:space="preserve"> </w:t>
            </w:r>
          </w:p>
        </w:tc>
        <w:tc>
          <w:tcPr>
            <w:tcW w:w="1197" w:type="dxa"/>
            <w:shd w:val="clear" w:color="auto" w:fill="auto"/>
          </w:tcPr>
          <w:p w:rsidR="00E8694E" w:rsidRPr="00110AD8" w:rsidRDefault="00E8694E" w:rsidP="008F3214">
            <w:pPr>
              <w:pStyle w:val="Default"/>
              <w:widowControl w:val="0"/>
              <w:jc w:val="both"/>
              <w:rPr>
                <w:rFonts w:ascii="Times New Roman" w:hAnsi="Times New Roman" w:cs="Times New Roman"/>
                <w:color w:val="auto"/>
                <w:highlight w:val="yellow"/>
              </w:rPr>
            </w:pPr>
          </w:p>
        </w:tc>
      </w:tr>
      <w:tr w:rsidR="00E8694E" w:rsidRPr="00110AD8" w:rsidTr="00B9586C">
        <w:tc>
          <w:tcPr>
            <w:tcW w:w="456" w:type="dxa"/>
            <w:shd w:val="clear" w:color="auto" w:fill="auto"/>
          </w:tcPr>
          <w:p w:rsidR="00E8694E" w:rsidRPr="00110AD8" w:rsidRDefault="00E8694E" w:rsidP="008F3214">
            <w:pPr>
              <w:pStyle w:val="Default"/>
              <w:widowControl w:val="0"/>
              <w:jc w:val="both"/>
              <w:rPr>
                <w:rFonts w:ascii="Times New Roman" w:hAnsi="Times New Roman" w:cs="Times New Roman"/>
              </w:rPr>
            </w:pPr>
            <w:r w:rsidRPr="00110AD8">
              <w:rPr>
                <w:rFonts w:ascii="Times New Roman" w:hAnsi="Times New Roman" w:cs="Times New Roman"/>
              </w:rPr>
              <w:t>2</w:t>
            </w:r>
            <w:r w:rsidR="00534E7A" w:rsidRPr="00110AD8">
              <w:rPr>
                <w:rFonts w:ascii="Times New Roman" w:hAnsi="Times New Roman" w:cs="Times New Roman"/>
              </w:rPr>
              <w:t>0</w:t>
            </w:r>
          </w:p>
        </w:tc>
        <w:tc>
          <w:tcPr>
            <w:tcW w:w="7590" w:type="dxa"/>
            <w:shd w:val="clear" w:color="auto" w:fill="auto"/>
          </w:tcPr>
          <w:p w:rsidR="00E8694E" w:rsidRPr="00110AD8" w:rsidRDefault="00E8694E" w:rsidP="00B57CD4">
            <w:pPr>
              <w:widowControl/>
              <w:autoSpaceDE/>
              <w:autoSpaceDN/>
              <w:adjustRightInd/>
              <w:jc w:val="both"/>
              <w:rPr>
                <w:rFonts w:ascii="Times New Roman" w:hAnsi="Times New Roman" w:cs="Times New Roman"/>
                <w:color w:val="000000"/>
                <w:lang w:val="en-IN" w:eastAsia="en-IN"/>
              </w:rPr>
            </w:pPr>
            <w:r w:rsidRPr="00110AD8">
              <w:rPr>
                <w:rFonts w:ascii="Times New Roman" w:hAnsi="Times New Roman" w:cs="Times New Roman"/>
                <w:color w:val="000000"/>
              </w:rPr>
              <w:t>Annexure-</w:t>
            </w:r>
            <w:r w:rsidR="00B57CD4" w:rsidRPr="00110AD8">
              <w:rPr>
                <w:rFonts w:ascii="Times New Roman" w:hAnsi="Times New Roman" w:cs="Times New Roman"/>
                <w:color w:val="000000"/>
              </w:rPr>
              <w:t>8</w:t>
            </w:r>
            <w:r w:rsidRPr="00110AD8">
              <w:rPr>
                <w:rFonts w:ascii="Times New Roman" w:hAnsi="Times New Roman" w:cs="Times New Roman"/>
                <w:color w:val="000000"/>
              </w:rPr>
              <w:t xml:space="preserve"> </w:t>
            </w:r>
            <w:r w:rsidR="00B57CD4" w:rsidRPr="00110AD8">
              <w:rPr>
                <w:rFonts w:ascii="Times New Roman" w:hAnsi="Times New Roman" w:cs="Times New Roman"/>
                <w:color w:val="000000"/>
              </w:rPr>
              <w:t>Undertaking for acceptance of terms of RFP</w:t>
            </w:r>
          </w:p>
        </w:tc>
        <w:tc>
          <w:tcPr>
            <w:tcW w:w="1197" w:type="dxa"/>
            <w:shd w:val="clear" w:color="auto" w:fill="auto"/>
          </w:tcPr>
          <w:p w:rsidR="00E8694E" w:rsidRPr="00110AD8" w:rsidRDefault="00E8694E" w:rsidP="008F3214">
            <w:pPr>
              <w:pStyle w:val="Default"/>
              <w:widowControl w:val="0"/>
              <w:jc w:val="both"/>
              <w:rPr>
                <w:rFonts w:ascii="Times New Roman" w:hAnsi="Times New Roman" w:cs="Times New Roman"/>
                <w:color w:val="auto"/>
                <w:highlight w:val="yellow"/>
              </w:rPr>
            </w:pPr>
          </w:p>
        </w:tc>
      </w:tr>
      <w:tr w:rsidR="00E8694E" w:rsidRPr="00110AD8" w:rsidTr="00B9586C">
        <w:tc>
          <w:tcPr>
            <w:tcW w:w="456" w:type="dxa"/>
            <w:shd w:val="clear" w:color="auto" w:fill="auto"/>
          </w:tcPr>
          <w:p w:rsidR="00E8694E" w:rsidRPr="00110AD8" w:rsidRDefault="00E8694E" w:rsidP="008F3214">
            <w:pPr>
              <w:pStyle w:val="Default"/>
              <w:widowControl w:val="0"/>
              <w:jc w:val="both"/>
              <w:rPr>
                <w:rFonts w:ascii="Times New Roman" w:hAnsi="Times New Roman" w:cs="Times New Roman"/>
              </w:rPr>
            </w:pPr>
            <w:r w:rsidRPr="00110AD8">
              <w:rPr>
                <w:rFonts w:ascii="Times New Roman" w:hAnsi="Times New Roman" w:cs="Times New Roman"/>
              </w:rPr>
              <w:t>2</w:t>
            </w:r>
            <w:r w:rsidR="00534E7A" w:rsidRPr="00110AD8">
              <w:rPr>
                <w:rFonts w:ascii="Times New Roman" w:hAnsi="Times New Roman" w:cs="Times New Roman"/>
              </w:rPr>
              <w:t>1</w:t>
            </w:r>
          </w:p>
        </w:tc>
        <w:tc>
          <w:tcPr>
            <w:tcW w:w="7590" w:type="dxa"/>
            <w:shd w:val="clear" w:color="auto" w:fill="auto"/>
          </w:tcPr>
          <w:p w:rsidR="00E8694E" w:rsidRPr="00110AD8" w:rsidRDefault="00B57CD4" w:rsidP="0091723E">
            <w:pPr>
              <w:widowControl/>
              <w:autoSpaceDE/>
              <w:autoSpaceDN/>
              <w:adjustRightInd/>
              <w:jc w:val="both"/>
              <w:rPr>
                <w:rFonts w:ascii="Times New Roman" w:hAnsi="Times New Roman" w:cs="Times New Roman"/>
                <w:color w:val="000000"/>
                <w:lang w:val="en-IN" w:eastAsia="en-IN"/>
              </w:rPr>
            </w:pPr>
            <w:r w:rsidRPr="00110AD8">
              <w:rPr>
                <w:rFonts w:ascii="Times New Roman" w:hAnsi="Times New Roman" w:cs="Times New Roman"/>
                <w:color w:val="000000"/>
              </w:rPr>
              <w:t>Annexure-9</w:t>
            </w:r>
            <w:r w:rsidR="00E8694E" w:rsidRPr="00110AD8">
              <w:rPr>
                <w:rFonts w:ascii="Times New Roman" w:hAnsi="Times New Roman" w:cs="Times New Roman"/>
                <w:color w:val="000000"/>
              </w:rPr>
              <w:t xml:space="preserve"> MAF on company letter head</w:t>
            </w:r>
          </w:p>
        </w:tc>
        <w:tc>
          <w:tcPr>
            <w:tcW w:w="1197" w:type="dxa"/>
            <w:shd w:val="clear" w:color="auto" w:fill="auto"/>
          </w:tcPr>
          <w:p w:rsidR="00E8694E" w:rsidRPr="00110AD8" w:rsidRDefault="00E8694E" w:rsidP="008F3214">
            <w:pPr>
              <w:pStyle w:val="Default"/>
              <w:widowControl w:val="0"/>
              <w:jc w:val="both"/>
              <w:rPr>
                <w:rFonts w:ascii="Times New Roman" w:hAnsi="Times New Roman" w:cs="Times New Roman"/>
                <w:color w:val="auto"/>
                <w:highlight w:val="yellow"/>
              </w:rPr>
            </w:pPr>
          </w:p>
        </w:tc>
      </w:tr>
      <w:tr w:rsidR="00E8694E" w:rsidRPr="00110AD8" w:rsidTr="00B9586C">
        <w:tc>
          <w:tcPr>
            <w:tcW w:w="456" w:type="dxa"/>
            <w:shd w:val="clear" w:color="auto" w:fill="auto"/>
          </w:tcPr>
          <w:p w:rsidR="00E8694E" w:rsidRPr="00110AD8" w:rsidRDefault="00E8694E" w:rsidP="008F3214">
            <w:pPr>
              <w:pStyle w:val="Default"/>
              <w:widowControl w:val="0"/>
              <w:jc w:val="both"/>
              <w:rPr>
                <w:rFonts w:ascii="Times New Roman" w:hAnsi="Times New Roman" w:cs="Times New Roman"/>
              </w:rPr>
            </w:pPr>
            <w:r w:rsidRPr="00110AD8">
              <w:rPr>
                <w:rFonts w:ascii="Times New Roman" w:hAnsi="Times New Roman" w:cs="Times New Roman"/>
              </w:rPr>
              <w:t>2</w:t>
            </w:r>
            <w:r w:rsidR="00534E7A" w:rsidRPr="00110AD8">
              <w:rPr>
                <w:rFonts w:ascii="Times New Roman" w:hAnsi="Times New Roman" w:cs="Times New Roman"/>
              </w:rPr>
              <w:t>2</w:t>
            </w:r>
          </w:p>
        </w:tc>
        <w:tc>
          <w:tcPr>
            <w:tcW w:w="7590" w:type="dxa"/>
            <w:shd w:val="clear" w:color="auto" w:fill="auto"/>
          </w:tcPr>
          <w:p w:rsidR="00E8694E" w:rsidRPr="00110AD8" w:rsidRDefault="00B57CD4" w:rsidP="008F3214">
            <w:pPr>
              <w:widowControl/>
              <w:autoSpaceDE/>
              <w:autoSpaceDN/>
              <w:adjustRightInd/>
              <w:jc w:val="both"/>
              <w:rPr>
                <w:rFonts w:ascii="Times New Roman" w:hAnsi="Times New Roman" w:cs="Times New Roman"/>
                <w:color w:val="000000"/>
                <w:lang w:val="en-IN" w:eastAsia="en-IN"/>
              </w:rPr>
            </w:pPr>
            <w:r w:rsidRPr="00110AD8">
              <w:rPr>
                <w:rFonts w:ascii="Times New Roman" w:hAnsi="Times New Roman" w:cs="Times New Roman"/>
                <w:color w:val="000000"/>
              </w:rPr>
              <w:t>Annexure-10</w:t>
            </w:r>
            <w:r w:rsidR="00E8694E" w:rsidRPr="00110AD8">
              <w:rPr>
                <w:rFonts w:ascii="Times New Roman" w:hAnsi="Times New Roman" w:cs="Times New Roman"/>
                <w:color w:val="000000"/>
              </w:rPr>
              <w:t xml:space="preserve"> Integrity Pact</w:t>
            </w:r>
          </w:p>
        </w:tc>
        <w:tc>
          <w:tcPr>
            <w:tcW w:w="1197" w:type="dxa"/>
            <w:shd w:val="clear" w:color="auto" w:fill="auto"/>
          </w:tcPr>
          <w:p w:rsidR="00E8694E" w:rsidRPr="00110AD8" w:rsidRDefault="00E8694E" w:rsidP="008F3214">
            <w:pPr>
              <w:pStyle w:val="Default"/>
              <w:widowControl w:val="0"/>
              <w:jc w:val="both"/>
              <w:rPr>
                <w:rFonts w:ascii="Times New Roman" w:hAnsi="Times New Roman" w:cs="Times New Roman"/>
                <w:color w:val="auto"/>
                <w:highlight w:val="yellow"/>
              </w:rPr>
            </w:pPr>
          </w:p>
        </w:tc>
      </w:tr>
      <w:tr w:rsidR="00E8694E" w:rsidRPr="00110AD8" w:rsidTr="00B9586C">
        <w:tc>
          <w:tcPr>
            <w:tcW w:w="456" w:type="dxa"/>
            <w:shd w:val="clear" w:color="auto" w:fill="auto"/>
          </w:tcPr>
          <w:p w:rsidR="00E8694E" w:rsidRPr="00110AD8" w:rsidRDefault="00BC1AFE" w:rsidP="008F3214">
            <w:pPr>
              <w:pStyle w:val="Default"/>
              <w:widowControl w:val="0"/>
              <w:jc w:val="both"/>
              <w:rPr>
                <w:rFonts w:ascii="Times New Roman" w:hAnsi="Times New Roman" w:cs="Times New Roman"/>
              </w:rPr>
            </w:pPr>
            <w:r w:rsidRPr="00110AD8">
              <w:rPr>
                <w:rFonts w:ascii="Times New Roman" w:hAnsi="Times New Roman" w:cs="Times New Roman"/>
              </w:rPr>
              <w:t>2</w:t>
            </w:r>
            <w:r w:rsidR="00534E7A" w:rsidRPr="00110AD8">
              <w:rPr>
                <w:rFonts w:ascii="Times New Roman" w:hAnsi="Times New Roman" w:cs="Times New Roman"/>
              </w:rPr>
              <w:t>3</w:t>
            </w:r>
          </w:p>
        </w:tc>
        <w:tc>
          <w:tcPr>
            <w:tcW w:w="7590" w:type="dxa"/>
            <w:shd w:val="clear" w:color="auto" w:fill="auto"/>
          </w:tcPr>
          <w:p w:rsidR="00E8694E" w:rsidRPr="00110AD8" w:rsidRDefault="00B57CD4" w:rsidP="008F3214">
            <w:pPr>
              <w:widowControl/>
              <w:autoSpaceDE/>
              <w:autoSpaceDN/>
              <w:adjustRightInd/>
              <w:jc w:val="both"/>
              <w:rPr>
                <w:rFonts w:ascii="Times New Roman" w:hAnsi="Times New Roman" w:cs="Times New Roman"/>
                <w:color w:val="000000"/>
                <w:lang w:val="en-IN" w:eastAsia="en-IN"/>
              </w:rPr>
            </w:pPr>
            <w:r w:rsidRPr="00110AD8">
              <w:rPr>
                <w:rFonts w:ascii="Times New Roman" w:hAnsi="Times New Roman" w:cs="Times New Roman"/>
                <w:color w:val="000000"/>
              </w:rPr>
              <w:t>Annexure-11</w:t>
            </w:r>
            <w:r w:rsidR="00E8694E" w:rsidRPr="00110AD8">
              <w:rPr>
                <w:rFonts w:ascii="Times New Roman" w:hAnsi="Times New Roman" w:cs="Times New Roman"/>
                <w:color w:val="000000"/>
              </w:rPr>
              <w:t xml:space="preserve"> </w:t>
            </w:r>
            <w:r w:rsidR="00463838" w:rsidRPr="00110AD8">
              <w:rPr>
                <w:rFonts w:ascii="Times New Roman" w:hAnsi="Times New Roman" w:cs="Times New Roman"/>
                <w:color w:val="000000"/>
              </w:rPr>
              <w:t>Non-Disclosure</w:t>
            </w:r>
            <w:r w:rsidR="00E8694E" w:rsidRPr="00110AD8">
              <w:rPr>
                <w:rFonts w:ascii="Times New Roman" w:hAnsi="Times New Roman" w:cs="Times New Roman"/>
                <w:color w:val="000000"/>
              </w:rPr>
              <w:t xml:space="preserve"> Agreement</w:t>
            </w:r>
          </w:p>
        </w:tc>
        <w:tc>
          <w:tcPr>
            <w:tcW w:w="1197" w:type="dxa"/>
            <w:shd w:val="clear" w:color="auto" w:fill="auto"/>
          </w:tcPr>
          <w:p w:rsidR="00E8694E" w:rsidRPr="00110AD8" w:rsidRDefault="00E8694E" w:rsidP="008F3214">
            <w:pPr>
              <w:pStyle w:val="Default"/>
              <w:widowControl w:val="0"/>
              <w:jc w:val="both"/>
              <w:rPr>
                <w:rFonts w:ascii="Times New Roman" w:hAnsi="Times New Roman" w:cs="Times New Roman"/>
                <w:color w:val="auto"/>
                <w:highlight w:val="yellow"/>
              </w:rPr>
            </w:pPr>
          </w:p>
        </w:tc>
      </w:tr>
      <w:tr w:rsidR="00E03B19" w:rsidRPr="00110AD8" w:rsidTr="00B9586C">
        <w:tc>
          <w:tcPr>
            <w:tcW w:w="456" w:type="dxa"/>
            <w:shd w:val="clear" w:color="auto" w:fill="auto"/>
          </w:tcPr>
          <w:p w:rsidR="00E03B19" w:rsidRPr="00110AD8" w:rsidRDefault="00BC1AFE" w:rsidP="008F3214">
            <w:pPr>
              <w:pStyle w:val="Default"/>
              <w:widowControl w:val="0"/>
              <w:jc w:val="both"/>
              <w:rPr>
                <w:rFonts w:ascii="Times New Roman" w:hAnsi="Times New Roman" w:cs="Times New Roman"/>
              </w:rPr>
            </w:pPr>
            <w:r w:rsidRPr="00110AD8">
              <w:rPr>
                <w:rFonts w:ascii="Times New Roman" w:hAnsi="Times New Roman" w:cs="Times New Roman"/>
              </w:rPr>
              <w:t>2</w:t>
            </w:r>
            <w:r w:rsidR="00534E7A" w:rsidRPr="00110AD8">
              <w:rPr>
                <w:rFonts w:ascii="Times New Roman" w:hAnsi="Times New Roman" w:cs="Times New Roman"/>
              </w:rPr>
              <w:t>4</w:t>
            </w:r>
          </w:p>
        </w:tc>
        <w:tc>
          <w:tcPr>
            <w:tcW w:w="7590" w:type="dxa"/>
            <w:shd w:val="clear" w:color="auto" w:fill="auto"/>
          </w:tcPr>
          <w:p w:rsidR="00E03B19" w:rsidRPr="00110AD8" w:rsidRDefault="00B57CD4" w:rsidP="00E03B19">
            <w:pPr>
              <w:widowControl/>
              <w:autoSpaceDE/>
              <w:autoSpaceDN/>
              <w:adjustRightInd/>
              <w:jc w:val="both"/>
              <w:rPr>
                <w:rFonts w:ascii="Times New Roman" w:hAnsi="Times New Roman" w:cs="Times New Roman"/>
                <w:color w:val="000000"/>
              </w:rPr>
            </w:pPr>
            <w:r w:rsidRPr="00110AD8">
              <w:rPr>
                <w:rFonts w:ascii="Times New Roman" w:hAnsi="Times New Roman" w:cs="Times New Roman"/>
                <w:color w:val="000000"/>
              </w:rPr>
              <w:t>Annexure-12</w:t>
            </w:r>
            <w:r w:rsidR="00E03B19" w:rsidRPr="00110AD8">
              <w:rPr>
                <w:rFonts w:ascii="Times New Roman" w:hAnsi="Times New Roman" w:cs="Times New Roman"/>
                <w:color w:val="000000"/>
              </w:rPr>
              <w:t xml:space="preserve"> Format for  Performance Bank Guarantee</w:t>
            </w:r>
          </w:p>
        </w:tc>
        <w:tc>
          <w:tcPr>
            <w:tcW w:w="1197" w:type="dxa"/>
            <w:shd w:val="clear" w:color="auto" w:fill="auto"/>
          </w:tcPr>
          <w:p w:rsidR="00E03B19" w:rsidRPr="00110AD8" w:rsidRDefault="00E03B19" w:rsidP="008F3214">
            <w:pPr>
              <w:pStyle w:val="Default"/>
              <w:widowControl w:val="0"/>
              <w:jc w:val="both"/>
              <w:rPr>
                <w:rFonts w:ascii="Times New Roman" w:hAnsi="Times New Roman" w:cs="Times New Roman"/>
                <w:color w:val="auto"/>
                <w:highlight w:val="yellow"/>
              </w:rPr>
            </w:pPr>
          </w:p>
        </w:tc>
      </w:tr>
      <w:tr w:rsidR="00E8694E" w:rsidRPr="00110AD8" w:rsidTr="00B9586C">
        <w:tc>
          <w:tcPr>
            <w:tcW w:w="456" w:type="dxa"/>
            <w:shd w:val="clear" w:color="auto" w:fill="auto"/>
          </w:tcPr>
          <w:p w:rsidR="00E8694E" w:rsidRPr="00110AD8" w:rsidRDefault="00BC1AFE" w:rsidP="008F3214">
            <w:pPr>
              <w:pStyle w:val="Default"/>
              <w:widowControl w:val="0"/>
              <w:jc w:val="both"/>
              <w:rPr>
                <w:rFonts w:ascii="Times New Roman" w:hAnsi="Times New Roman" w:cs="Times New Roman"/>
              </w:rPr>
            </w:pPr>
            <w:r w:rsidRPr="00110AD8">
              <w:rPr>
                <w:rFonts w:ascii="Times New Roman" w:hAnsi="Times New Roman" w:cs="Times New Roman"/>
              </w:rPr>
              <w:t>2</w:t>
            </w:r>
            <w:r w:rsidR="00534E7A" w:rsidRPr="00110AD8">
              <w:rPr>
                <w:rFonts w:ascii="Times New Roman" w:hAnsi="Times New Roman" w:cs="Times New Roman"/>
              </w:rPr>
              <w:t>5</w:t>
            </w:r>
          </w:p>
        </w:tc>
        <w:tc>
          <w:tcPr>
            <w:tcW w:w="7590" w:type="dxa"/>
            <w:shd w:val="clear" w:color="auto" w:fill="auto"/>
          </w:tcPr>
          <w:p w:rsidR="00E8694E" w:rsidRPr="00110AD8" w:rsidRDefault="00B9586C" w:rsidP="00B81841">
            <w:pPr>
              <w:widowControl/>
              <w:autoSpaceDE/>
              <w:autoSpaceDN/>
              <w:adjustRightInd/>
              <w:jc w:val="both"/>
              <w:rPr>
                <w:rFonts w:ascii="Times New Roman" w:hAnsi="Times New Roman" w:cs="Times New Roman"/>
                <w:color w:val="000000"/>
                <w:lang w:val="en-IN" w:eastAsia="en-IN"/>
              </w:rPr>
            </w:pPr>
            <w:r w:rsidRPr="00110AD8">
              <w:rPr>
                <w:rFonts w:ascii="Times New Roman" w:hAnsi="Times New Roman" w:cs="Times New Roman"/>
                <w:color w:val="000000"/>
                <w:lang w:val="en-IN" w:eastAsia="en-IN"/>
              </w:rPr>
              <w:t>Annexure-13 Guidelines, Terms &amp; Conditions and Process Flow for Reverse Auction</w:t>
            </w:r>
          </w:p>
        </w:tc>
        <w:tc>
          <w:tcPr>
            <w:tcW w:w="1197" w:type="dxa"/>
            <w:shd w:val="clear" w:color="auto" w:fill="auto"/>
          </w:tcPr>
          <w:p w:rsidR="00E8694E" w:rsidRPr="00110AD8" w:rsidRDefault="00E8694E" w:rsidP="008F3214">
            <w:pPr>
              <w:pStyle w:val="Default"/>
              <w:widowControl w:val="0"/>
              <w:jc w:val="both"/>
              <w:rPr>
                <w:rFonts w:ascii="Times New Roman" w:hAnsi="Times New Roman" w:cs="Times New Roman"/>
                <w:color w:val="auto"/>
                <w:highlight w:val="yellow"/>
              </w:rPr>
            </w:pPr>
          </w:p>
        </w:tc>
      </w:tr>
      <w:tr w:rsidR="00B57CD4" w:rsidRPr="00110AD8" w:rsidTr="00B9586C">
        <w:tc>
          <w:tcPr>
            <w:tcW w:w="456" w:type="dxa"/>
            <w:shd w:val="clear" w:color="auto" w:fill="auto"/>
          </w:tcPr>
          <w:p w:rsidR="00B57CD4" w:rsidRPr="00110AD8" w:rsidRDefault="00D31424" w:rsidP="008F3214">
            <w:pPr>
              <w:pStyle w:val="Default"/>
              <w:widowControl w:val="0"/>
              <w:jc w:val="both"/>
              <w:rPr>
                <w:rFonts w:ascii="Times New Roman" w:hAnsi="Times New Roman" w:cs="Times New Roman"/>
              </w:rPr>
            </w:pPr>
            <w:r w:rsidRPr="00110AD8">
              <w:rPr>
                <w:rFonts w:ascii="Times New Roman" w:hAnsi="Times New Roman" w:cs="Times New Roman"/>
              </w:rPr>
              <w:t>2</w:t>
            </w:r>
            <w:r w:rsidR="00534E7A" w:rsidRPr="00110AD8">
              <w:rPr>
                <w:rFonts w:ascii="Times New Roman" w:hAnsi="Times New Roman" w:cs="Times New Roman"/>
              </w:rPr>
              <w:t>6</w:t>
            </w:r>
          </w:p>
        </w:tc>
        <w:tc>
          <w:tcPr>
            <w:tcW w:w="7590" w:type="dxa"/>
            <w:shd w:val="clear" w:color="auto" w:fill="auto"/>
          </w:tcPr>
          <w:p w:rsidR="00B57CD4" w:rsidRPr="00110AD8" w:rsidRDefault="00B57CD4" w:rsidP="00B9586C">
            <w:pPr>
              <w:widowControl/>
              <w:autoSpaceDE/>
              <w:autoSpaceDN/>
              <w:adjustRightInd/>
              <w:jc w:val="both"/>
              <w:rPr>
                <w:rFonts w:ascii="Times New Roman" w:hAnsi="Times New Roman" w:cs="Times New Roman"/>
                <w:color w:val="000000"/>
              </w:rPr>
            </w:pPr>
            <w:r w:rsidRPr="00110AD8">
              <w:rPr>
                <w:rFonts w:ascii="Times New Roman" w:hAnsi="Times New Roman" w:cs="Times New Roman"/>
                <w:color w:val="000000"/>
              </w:rPr>
              <w:t xml:space="preserve">Annexure-14 </w:t>
            </w:r>
            <w:r w:rsidR="00B9586C" w:rsidRPr="00110AD8">
              <w:rPr>
                <w:rFonts w:ascii="Times New Roman" w:hAnsi="Times New Roman" w:cs="Times New Roman"/>
                <w:color w:val="000000"/>
              </w:rPr>
              <w:t>Reverse Auction Process - Agreement</w:t>
            </w:r>
          </w:p>
        </w:tc>
        <w:tc>
          <w:tcPr>
            <w:tcW w:w="1197" w:type="dxa"/>
            <w:shd w:val="clear" w:color="auto" w:fill="auto"/>
          </w:tcPr>
          <w:p w:rsidR="00B57CD4" w:rsidRPr="00110AD8" w:rsidRDefault="00B57CD4" w:rsidP="008F3214">
            <w:pPr>
              <w:pStyle w:val="Default"/>
              <w:widowControl w:val="0"/>
              <w:jc w:val="both"/>
              <w:rPr>
                <w:rFonts w:ascii="Times New Roman" w:hAnsi="Times New Roman" w:cs="Times New Roman"/>
                <w:color w:val="auto"/>
              </w:rPr>
            </w:pPr>
          </w:p>
        </w:tc>
      </w:tr>
      <w:tr w:rsidR="008B457F" w:rsidRPr="00110AD8" w:rsidTr="00B9586C">
        <w:tc>
          <w:tcPr>
            <w:tcW w:w="456" w:type="dxa"/>
            <w:shd w:val="clear" w:color="auto" w:fill="auto"/>
          </w:tcPr>
          <w:p w:rsidR="008B457F" w:rsidRPr="00110AD8" w:rsidRDefault="00534E7A" w:rsidP="008F3214">
            <w:pPr>
              <w:pStyle w:val="Default"/>
              <w:widowControl w:val="0"/>
              <w:jc w:val="both"/>
              <w:rPr>
                <w:rFonts w:ascii="Times New Roman" w:hAnsi="Times New Roman" w:cs="Times New Roman"/>
              </w:rPr>
            </w:pPr>
            <w:r w:rsidRPr="00110AD8">
              <w:rPr>
                <w:rFonts w:ascii="Times New Roman" w:hAnsi="Times New Roman" w:cs="Times New Roman"/>
              </w:rPr>
              <w:t>27</w:t>
            </w:r>
          </w:p>
        </w:tc>
        <w:tc>
          <w:tcPr>
            <w:tcW w:w="7590" w:type="dxa"/>
            <w:shd w:val="clear" w:color="auto" w:fill="auto"/>
          </w:tcPr>
          <w:p w:rsidR="008B457F" w:rsidRPr="00110AD8" w:rsidRDefault="008B457F" w:rsidP="00B9586C">
            <w:pPr>
              <w:widowControl/>
              <w:autoSpaceDE/>
              <w:autoSpaceDN/>
              <w:adjustRightInd/>
              <w:jc w:val="both"/>
              <w:rPr>
                <w:rFonts w:ascii="Times New Roman" w:hAnsi="Times New Roman" w:cs="Times New Roman"/>
                <w:color w:val="000000"/>
              </w:rPr>
            </w:pPr>
            <w:r w:rsidRPr="00110AD8">
              <w:rPr>
                <w:rFonts w:ascii="Times New Roman" w:hAnsi="Times New Roman" w:cs="Times New Roman"/>
                <w:color w:val="000000"/>
              </w:rPr>
              <w:t>Annexure-15</w:t>
            </w:r>
            <w:r w:rsidR="00534E7A" w:rsidRPr="00110AD8">
              <w:rPr>
                <w:rFonts w:ascii="Times New Roman" w:hAnsi="Times New Roman" w:cs="Times New Roman"/>
                <w:color w:val="000000"/>
              </w:rPr>
              <w:t xml:space="preserve"> </w:t>
            </w:r>
            <w:r w:rsidRPr="00110AD8">
              <w:rPr>
                <w:rFonts w:ascii="Times New Roman" w:hAnsi="Times New Roman" w:cs="Times New Roman"/>
                <w:color w:val="000000"/>
              </w:rPr>
              <w:t xml:space="preserve"> </w:t>
            </w:r>
            <w:r w:rsidR="00B9586C" w:rsidRPr="00110AD8">
              <w:rPr>
                <w:rFonts w:ascii="Times New Roman" w:hAnsi="Times New Roman" w:cs="Times New Roman"/>
                <w:color w:val="000000"/>
              </w:rPr>
              <w:t>Reverse Auction Process - Indemnity</w:t>
            </w:r>
          </w:p>
        </w:tc>
        <w:tc>
          <w:tcPr>
            <w:tcW w:w="1197" w:type="dxa"/>
            <w:shd w:val="clear" w:color="auto" w:fill="auto"/>
          </w:tcPr>
          <w:p w:rsidR="008B457F" w:rsidRPr="00110AD8" w:rsidRDefault="008B457F" w:rsidP="008F3214">
            <w:pPr>
              <w:pStyle w:val="Default"/>
              <w:widowControl w:val="0"/>
              <w:jc w:val="both"/>
              <w:rPr>
                <w:rFonts w:ascii="Times New Roman" w:hAnsi="Times New Roman" w:cs="Times New Roman"/>
                <w:color w:val="auto"/>
              </w:rPr>
            </w:pPr>
          </w:p>
        </w:tc>
      </w:tr>
      <w:tr w:rsidR="00C27FE6" w:rsidRPr="00110AD8" w:rsidTr="00B9586C">
        <w:tc>
          <w:tcPr>
            <w:tcW w:w="456" w:type="dxa"/>
            <w:shd w:val="clear" w:color="auto" w:fill="auto"/>
          </w:tcPr>
          <w:p w:rsidR="00C27FE6" w:rsidRPr="00110AD8" w:rsidRDefault="00C27FE6" w:rsidP="008F3214">
            <w:pPr>
              <w:pStyle w:val="Default"/>
              <w:widowControl w:val="0"/>
              <w:jc w:val="both"/>
              <w:rPr>
                <w:rFonts w:ascii="Times New Roman" w:hAnsi="Times New Roman" w:cs="Times New Roman"/>
              </w:rPr>
            </w:pPr>
            <w:r w:rsidRPr="00110AD8">
              <w:rPr>
                <w:rFonts w:ascii="Times New Roman" w:hAnsi="Times New Roman" w:cs="Times New Roman"/>
              </w:rPr>
              <w:t>28</w:t>
            </w:r>
          </w:p>
        </w:tc>
        <w:tc>
          <w:tcPr>
            <w:tcW w:w="7590" w:type="dxa"/>
            <w:shd w:val="clear" w:color="auto" w:fill="auto"/>
          </w:tcPr>
          <w:p w:rsidR="00C27FE6" w:rsidRPr="00110AD8" w:rsidRDefault="00B9586C" w:rsidP="00B9586C">
            <w:pPr>
              <w:widowControl/>
              <w:autoSpaceDE/>
              <w:autoSpaceDN/>
              <w:adjustRightInd/>
              <w:jc w:val="both"/>
              <w:rPr>
                <w:rFonts w:ascii="Times New Roman" w:hAnsi="Times New Roman" w:cs="Times New Roman"/>
                <w:color w:val="000000"/>
              </w:rPr>
            </w:pPr>
            <w:r w:rsidRPr="00110AD8">
              <w:rPr>
                <w:rFonts w:ascii="Times New Roman" w:hAnsi="Times New Roman" w:cs="Times New Roman"/>
                <w:color w:val="000000"/>
              </w:rPr>
              <w:t>Annexure-16 Bid Security Format</w:t>
            </w:r>
          </w:p>
        </w:tc>
        <w:tc>
          <w:tcPr>
            <w:tcW w:w="1197" w:type="dxa"/>
            <w:shd w:val="clear" w:color="auto" w:fill="auto"/>
          </w:tcPr>
          <w:p w:rsidR="00C27FE6" w:rsidRPr="00110AD8" w:rsidRDefault="00C27FE6" w:rsidP="008F3214">
            <w:pPr>
              <w:pStyle w:val="Default"/>
              <w:widowControl w:val="0"/>
              <w:jc w:val="both"/>
              <w:rPr>
                <w:rFonts w:ascii="Times New Roman" w:hAnsi="Times New Roman" w:cs="Times New Roman"/>
                <w:color w:val="auto"/>
              </w:rPr>
            </w:pPr>
          </w:p>
        </w:tc>
      </w:tr>
      <w:tr w:rsidR="00C27FE6" w:rsidRPr="00110AD8" w:rsidTr="00B9586C">
        <w:tc>
          <w:tcPr>
            <w:tcW w:w="456" w:type="dxa"/>
            <w:shd w:val="clear" w:color="auto" w:fill="auto"/>
          </w:tcPr>
          <w:p w:rsidR="00C27FE6" w:rsidRPr="00110AD8" w:rsidRDefault="00C27FE6" w:rsidP="008F3214">
            <w:pPr>
              <w:pStyle w:val="Default"/>
              <w:widowControl w:val="0"/>
              <w:jc w:val="both"/>
              <w:rPr>
                <w:rFonts w:ascii="Times New Roman" w:hAnsi="Times New Roman" w:cs="Times New Roman"/>
              </w:rPr>
            </w:pPr>
            <w:r w:rsidRPr="00110AD8">
              <w:rPr>
                <w:rFonts w:ascii="Times New Roman" w:hAnsi="Times New Roman" w:cs="Times New Roman"/>
              </w:rPr>
              <w:t>29</w:t>
            </w:r>
          </w:p>
        </w:tc>
        <w:tc>
          <w:tcPr>
            <w:tcW w:w="7590" w:type="dxa"/>
            <w:shd w:val="clear" w:color="auto" w:fill="auto"/>
          </w:tcPr>
          <w:p w:rsidR="00C27FE6" w:rsidRPr="00110AD8" w:rsidRDefault="00B9586C" w:rsidP="00461B77">
            <w:pPr>
              <w:widowControl/>
              <w:autoSpaceDE/>
              <w:autoSpaceDN/>
              <w:adjustRightInd/>
              <w:jc w:val="both"/>
              <w:rPr>
                <w:rFonts w:ascii="Times New Roman" w:hAnsi="Times New Roman" w:cs="Times New Roman"/>
                <w:color w:val="000000"/>
              </w:rPr>
            </w:pPr>
            <w:r w:rsidRPr="00110AD8">
              <w:rPr>
                <w:rFonts w:ascii="Times New Roman" w:hAnsi="Times New Roman" w:cs="Times New Roman"/>
                <w:color w:val="000000"/>
              </w:rPr>
              <w:t>Annexure-17 Guidelines on banning of business dealing</w:t>
            </w:r>
          </w:p>
        </w:tc>
        <w:tc>
          <w:tcPr>
            <w:tcW w:w="1197" w:type="dxa"/>
            <w:shd w:val="clear" w:color="auto" w:fill="auto"/>
          </w:tcPr>
          <w:p w:rsidR="00C27FE6" w:rsidRPr="00110AD8" w:rsidRDefault="00C27FE6" w:rsidP="008F3214">
            <w:pPr>
              <w:pStyle w:val="Default"/>
              <w:widowControl w:val="0"/>
              <w:jc w:val="both"/>
              <w:rPr>
                <w:rFonts w:ascii="Times New Roman" w:hAnsi="Times New Roman" w:cs="Times New Roman"/>
                <w:color w:val="auto"/>
              </w:rPr>
            </w:pPr>
          </w:p>
        </w:tc>
      </w:tr>
      <w:tr w:rsidR="00C27FE6" w:rsidRPr="00110AD8" w:rsidTr="00B9586C">
        <w:tc>
          <w:tcPr>
            <w:tcW w:w="456" w:type="dxa"/>
            <w:shd w:val="clear" w:color="auto" w:fill="auto"/>
          </w:tcPr>
          <w:p w:rsidR="00C27FE6" w:rsidRPr="00110AD8" w:rsidRDefault="00C27FE6" w:rsidP="008F3214">
            <w:pPr>
              <w:pStyle w:val="Default"/>
              <w:widowControl w:val="0"/>
              <w:jc w:val="both"/>
              <w:rPr>
                <w:rFonts w:ascii="Times New Roman" w:hAnsi="Times New Roman" w:cs="Times New Roman"/>
              </w:rPr>
            </w:pPr>
            <w:r w:rsidRPr="00110AD8">
              <w:rPr>
                <w:rFonts w:ascii="Times New Roman" w:hAnsi="Times New Roman" w:cs="Times New Roman"/>
              </w:rPr>
              <w:t>30</w:t>
            </w:r>
          </w:p>
        </w:tc>
        <w:tc>
          <w:tcPr>
            <w:tcW w:w="7590" w:type="dxa"/>
            <w:shd w:val="clear" w:color="auto" w:fill="auto"/>
          </w:tcPr>
          <w:p w:rsidR="00C27FE6" w:rsidRPr="00110AD8" w:rsidRDefault="00B9586C" w:rsidP="00B9586C">
            <w:pPr>
              <w:widowControl/>
              <w:autoSpaceDE/>
              <w:autoSpaceDN/>
              <w:adjustRightInd/>
              <w:jc w:val="both"/>
              <w:rPr>
                <w:rFonts w:ascii="Times New Roman" w:hAnsi="Times New Roman" w:cs="Times New Roman"/>
                <w:color w:val="000000"/>
              </w:rPr>
            </w:pPr>
            <w:r w:rsidRPr="00110AD8">
              <w:rPr>
                <w:rFonts w:ascii="Times New Roman" w:hAnsi="Times New Roman" w:cs="Times New Roman"/>
                <w:color w:val="000000"/>
              </w:rPr>
              <w:t>Annexure-18 Letter of Undertaking of Authenticity to be submitted by the Bidder</w:t>
            </w:r>
          </w:p>
        </w:tc>
        <w:tc>
          <w:tcPr>
            <w:tcW w:w="1197" w:type="dxa"/>
            <w:shd w:val="clear" w:color="auto" w:fill="auto"/>
          </w:tcPr>
          <w:p w:rsidR="00C27FE6" w:rsidRPr="00110AD8" w:rsidRDefault="00C27FE6" w:rsidP="008F3214">
            <w:pPr>
              <w:pStyle w:val="Default"/>
              <w:widowControl w:val="0"/>
              <w:jc w:val="both"/>
              <w:rPr>
                <w:rFonts w:ascii="Times New Roman" w:hAnsi="Times New Roman" w:cs="Times New Roman"/>
                <w:color w:val="auto"/>
              </w:rPr>
            </w:pPr>
          </w:p>
        </w:tc>
      </w:tr>
      <w:tr w:rsidR="00C27FE6" w:rsidRPr="00110AD8" w:rsidTr="00B9586C">
        <w:tc>
          <w:tcPr>
            <w:tcW w:w="456" w:type="dxa"/>
            <w:shd w:val="clear" w:color="auto" w:fill="auto"/>
          </w:tcPr>
          <w:p w:rsidR="00C27FE6" w:rsidRPr="00110AD8" w:rsidRDefault="00C27FE6" w:rsidP="008F3214">
            <w:pPr>
              <w:pStyle w:val="Default"/>
              <w:widowControl w:val="0"/>
              <w:jc w:val="both"/>
              <w:rPr>
                <w:rFonts w:ascii="Times New Roman" w:hAnsi="Times New Roman" w:cs="Times New Roman"/>
              </w:rPr>
            </w:pPr>
            <w:r w:rsidRPr="00110AD8">
              <w:rPr>
                <w:rFonts w:ascii="Times New Roman" w:hAnsi="Times New Roman" w:cs="Times New Roman"/>
              </w:rPr>
              <w:t>31</w:t>
            </w:r>
          </w:p>
        </w:tc>
        <w:tc>
          <w:tcPr>
            <w:tcW w:w="7590" w:type="dxa"/>
            <w:shd w:val="clear" w:color="auto" w:fill="auto"/>
          </w:tcPr>
          <w:p w:rsidR="00C27FE6" w:rsidRPr="00110AD8" w:rsidRDefault="00B9586C" w:rsidP="00B9586C">
            <w:pPr>
              <w:widowControl/>
              <w:autoSpaceDE/>
              <w:autoSpaceDN/>
              <w:adjustRightInd/>
              <w:jc w:val="both"/>
              <w:rPr>
                <w:rFonts w:ascii="Times New Roman" w:hAnsi="Times New Roman" w:cs="Times New Roman"/>
                <w:color w:val="000000"/>
              </w:rPr>
            </w:pPr>
            <w:r w:rsidRPr="00110AD8">
              <w:rPr>
                <w:rFonts w:ascii="Times New Roman" w:hAnsi="Times New Roman" w:cs="Times New Roman"/>
                <w:color w:val="000000"/>
              </w:rPr>
              <w:t>Annexure-19 Undertaking Letter (Land Border Sharing)</w:t>
            </w:r>
          </w:p>
        </w:tc>
        <w:tc>
          <w:tcPr>
            <w:tcW w:w="1197" w:type="dxa"/>
            <w:shd w:val="clear" w:color="auto" w:fill="auto"/>
          </w:tcPr>
          <w:p w:rsidR="00C27FE6" w:rsidRPr="00110AD8" w:rsidRDefault="00C27FE6" w:rsidP="008F3214">
            <w:pPr>
              <w:pStyle w:val="Default"/>
              <w:widowControl w:val="0"/>
              <w:jc w:val="both"/>
              <w:rPr>
                <w:rFonts w:ascii="Times New Roman" w:hAnsi="Times New Roman" w:cs="Times New Roman"/>
                <w:color w:val="auto"/>
              </w:rPr>
            </w:pPr>
          </w:p>
        </w:tc>
      </w:tr>
    </w:tbl>
    <w:p w:rsidR="00FC38FF" w:rsidRDefault="00427030" w:rsidP="00B57CD4">
      <w:pPr>
        <w:pStyle w:val="Heading1"/>
        <w:rPr>
          <w:rFonts w:cs="Times New Roman"/>
          <w:sz w:val="24"/>
        </w:rPr>
      </w:pPr>
      <w:bookmarkStart w:id="69" w:name="_Toc64563869"/>
      <w:r w:rsidRPr="00110AD8">
        <w:rPr>
          <w:rFonts w:cs="Times New Roman"/>
          <w:sz w:val="24"/>
        </w:rPr>
        <w:br w:type="page"/>
      </w:r>
    </w:p>
    <w:p w:rsidR="00062751" w:rsidRPr="00110AD8" w:rsidRDefault="00256BF6" w:rsidP="00B57CD4">
      <w:pPr>
        <w:pStyle w:val="Heading1"/>
        <w:rPr>
          <w:rFonts w:cs="Times New Roman"/>
          <w:strike/>
          <w:sz w:val="24"/>
        </w:rPr>
      </w:pPr>
      <w:r w:rsidRPr="00110AD8">
        <w:rPr>
          <w:rFonts w:cs="Times New Roman"/>
          <w:sz w:val="24"/>
        </w:rPr>
        <w:t>Annexure-1</w:t>
      </w:r>
      <w:r w:rsidR="00104F20" w:rsidRPr="00110AD8">
        <w:rPr>
          <w:rFonts w:cs="Times New Roman"/>
          <w:sz w:val="24"/>
        </w:rPr>
        <w:t>A</w:t>
      </w:r>
      <w:r w:rsidR="00A77B0A" w:rsidRPr="00110AD8">
        <w:rPr>
          <w:rFonts w:cs="Times New Roman"/>
          <w:sz w:val="24"/>
        </w:rPr>
        <w:t xml:space="preserve"> </w:t>
      </w:r>
      <w:r w:rsidR="00104F20" w:rsidRPr="00110AD8">
        <w:rPr>
          <w:rFonts w:cs="Times New Roman"/>
          <w:sz w:val="24"/>
        </w:rPr>
        <w:t>–</w:t>
      </w:r>
      <w:r w:rsidR="0017164C" w:rsidRPr="00110AD8">
        <w:rPr>
          <w:rFonts w:cs="Times New Roman"/>
          <w:sz w:val="24"/>
        </w:rPr>
        <w:t xml:space="preserve"> </w:t>
      </w:r>
      <w:r w:rsidR="005D2C07" w:rsidRPr="00110AD8">
        <w:rPr>
          <w:rFonts w:cs="Times New Roman"/>
          <w:sz w:val="24"/>
        </w:rPr>
        <w:t>Technical Specification</w:t>
      </w:r>
      <w:r w:rsidR="00577AEF" w:rsidRPr="00110AD8">
        <w:rPr>
          <w:rFonts w:cs="Times New Roman"/>
          <w:sz w:val="24"/>
        </w:rPr>
        <w:t>(s)</w:t>
      </w:r>
      <w:r w:rsidR="005D2C07" w:rsidRPr="00110AD8">
        <w:rPr>
          <w:rFonts w:cs="Times New Roman"/>
          <w:sz w:val="24"/>
        </w:rPr>
        <w:t xml:space="preserve">- </w:t>
      </w:r>
      <w:r w:rsidR="00015ADD" w:rsidRPr="00110AD8">
        <w:rPr>
          <w:rFonts w:cs="Times New Roman"/>
          <w:sz w:val="24"/>
        </w:rPr>
        <w:t>Hardware</w:t>
      </w:r>
      <w:r w:rsidR="00AB28CF" w:rsidRPr="00110AD8">
        <w:rPr>
          <w:rFonts w:cs="Times New Roman"/>
          <w:sz w:val="24"/>
        </w:rPr>
        <w:t>/Software</w:t>
      </w:r>
      <w:bookmarkEnd w:id="69"/>
    </w:p>
    <w:p w:rsidR="000A7FD7" w:rsidRPr="00110AD8" w:rsidRDefault="000A7FD7">
      <w:pPr>
        <w:widowControl/>
        <w:autoSpaceDE/>
        <w:autoSpaceDN/>
        <w:adjustRightInd/>
        <w:rPr>
          <w:rFonts w:ascii="Times New Roman" w:hAnsi="Times New Roman" w:cs="Times New Roman"/>
          <w:b/>
          <w:bCs/>
          <w:sz w:val="28"/>
          <w:szCs w:val="28"/>
        </w:rPr>
      </w:pPr>
      <w:bookmarkStart w:id="70" w:name="_Toc64563870"/>
    </w:p>
    <w:p w:rsidR="00AB0C6E" w:rsidRPr="00110AD8" w:rsidRDefault="00AB0C6E">
      <w:pPr>
        <w:widowControl/>
        <w:autoSpaceDE/>
        <w:autoSpaceDN/>
        <w:adjustRightInd/>
        <w:rPr>
          <w:rFonts w:ascii="Times New Roman" w:hAnsi="Times New Roman" w:cs="Times New Roman"/>
          <w:b/>
          <w:bCs/>
          <w:sz w:val="28"/>
          <w:szCs w:val="28"/>
        </w:rPr>
      </w:pPr>
    </w:p>
    <w:tbl>
      <w:tblPr>
        <w:tblW w:w="5000" w:type="pct"/>
        <w:tblLook w:val="04A0" w:firstRow="1" w:lastRow="0" w:firstColumn="1" w:lastColumn="0" w:noHBand="0" w:noVBand="1"/>
      </w:tblPr>
      <w:tblGrid>
        <w:gridCol w:w="1019"/>
        <w:gridCol w:w="2600"/>
        <w:gridCol w:w="3369"/>
        <w:gridCol w:w="1822"/>
        <w:gridCol w:w="1236"/>
      </w:tblGrid>
      <w:tr w:rsidR="00FC38FF" w:rsidRPr="00110AD8" w:rsidTr="00FC38FF">
        <w:trPr>
          <w:trHeight w:val="1171"/>
        </w:trPr>
        <w:tc>
          <w:tcPr>
            <w:tcW w:w="507"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C38FF" w:rsidRPr="00110AD8" w:rsidRDefault="00FC38FF" w:rsidP="00FC38FF">
            <w:pPr>
              <w:jc w:val="center"/>
              <w:rPr>
                <w:rFonts w:ascii="Times New Roman" w:hAnsi="Times New Roman" w:cs="Times New Roman"/>
                <w:b/>
                <w:bCs/>
                <w:color w:val="000000"/>
                <w:lang w:val="en-IN" w:eastAsia="en-IN"/>
              </w:rPr>
            </w:pPr>
            <w:r w:rsidRPr="00110AD8">
              <w:rPr>
                <w:rFonts w:ascii="Times New Roman" w:hAnsi="Times New Roman" w:cs="Times New Roman"/>
                <w:b/>
                <w:bCs/>
                <w:color w:val="000000"/>
                <w:lang w:val="en-IN" w:eastAsia="en-IN"/>
              </w:rPr>
              <w:t>Sr. No.</w:t>
            </w:r>
          </w:p>
        </w:tc>
        <w:tc>
          <w:tcPr>
            <w:tcW w:w="1294" w:type="pct"/>
            <w:tcBorders>
              <w:top w:val="single" w:sz="4" w:space="0" w:color="auto"/>
              <w:left w:val="nil"/>
              <w:bottom w:val="single" w:sz="4" w:space="0" w:color="auto"/>
              <w:right w:val="single" w:sz="4" w:space="0" w:color="auto"/>
            </w:tcBorders>
            <w:shd w:val="clear" w:color="auto" w:fill="FFFFFF"/>
            <w:vAlign w:val="center"/>
            <w:hideMark/>
          </w:tcPr>
          <w:p w:rsidR="00FC38FF" w:rsidRPr="00110AD8" w:rsidRDefault="00FC38FF" w:rsidP="00FC38FF">
            <w:pPr>
              <w:jc w:val="center"/>
              <w:rPr>
                <w:rFonts w:ascii="Times New Roman" w:hAnsi="Times New Roman" w:cs="Times New Roman"/>
                <w:b/>
                <w:bCs/>
                <w:color w:val="000000"/>
                <w:lang w:val="en-IN" w:eastAsia="en-IN"/>
              </w:rPr>
            </w:pPr>
            <w:r>
              <w:rPr>
                <w:rFonts w:ascii="Times New Roman" w:hAnsi="Times New Roman" w:cs="Times New Roman"/>
                <w:b/>
                <w:bCs/>
                <w:color w:val="000000"/>
                <w:lang w:val="en-IN" w:eastAsia="en-IN"/>
              </w:rPr>
              <w:t>Hardware/Software</w:t>
            </w:r>
          </w:p>
        </w:tc>
        <w:tc>
          <w:tcPr>
            <w:tcW w:w="1677" w:type="pct"/>
            <w:tcBorders>
              <w:top w:val="single" w:sz="4" w:space="0" w:color="auto"/>
              <w:left w:val="nil"/>
              <w:bottom w:val="single" w:sz="4" w:space="0" w:color="auto"/>
              <w:right w:val="single" w:sz="4" w:space="0" w:color="auto"/>
            </w:tcBorders>
            <w:shd w:val="clear" w:color="auto" w:fill="FFFFFF"/>
            <w:vAlign w:val="center"/>
            <w:hideMark/>
          </w:tcPr>
          <w:p w:rsidR="00FC38FF" w:rsidRPr="00110AD8" w:rsidRDefault="00FC38FF" w:rsidP="00FC38FF">
            <w:pPr>
              <w:jc w:val="center"/>
              <w:rPr>
                <w:rFonts w:ascii="Times New Roman" w:hAnsi="Times New Roman" w:cs="Times New Roman"/>
                <w:b/>
                <w:bCs/>
                <w:color w:val="000000"/>
                <w:lang w:val="en-IN" w:eastAsia="en-IN"/>
              </w:rPr>
            </w:pPr>
            <w:r w:rsidRPr="00110AD8">
              <w:rPr>
                <w:rFonts w:ascii="Times New Roman" w:hAnsi="Times New Roman" w:cs="Times New Roman"/>
                <w:b/>
                <w:bCs/>
                <w:color w:val="000000"/>
                <w:lang w:val="en-IN" w:eastAsia="en-IN"/>
              </w:rPr>
              <w:t>Solution description</w:t>
            </w:r>
          </w:p>
        </w:tc>
        <w:tc>
          <w:tcPr>
            <w:tcW w:w="907" w:type="pct"/>
            <w:tcBorders>
              <w:top w:val="single" w:sz="4" w:space="0" w:color="auto"/>
              <w:left w:val="nil"/>
              <w:bottom w:val="single" w:sz="4" w:space="0" w:color="auto"/>
              <w:right w:val="single" w:sz="4" w:space="0" w:color="auto"/>
            </w:tcBorders>
            <w:shd w:val="clear" w:color="auto" w:fill="FFFFFF"/>
            <w:vAlign w:val="center"/>
            <w:hideMark/>
          </w:tcPr>
          <w:p w:rsidR="00FC38FF" w:rsidRPr="00110AD8" w:rsidRDefault="00FC38FF" w:rsidP="00FC38FF">
            <w:pPr>
              <w:jc w:val="center"/>
              <w:rPr>
                <w:rFonts w:ascii="Times New Roman" w:hAnsi="Times New Roman" w:cs="Times New Roman"/>
                <w:b/>
                <w:bCs/>
                <w:color w:val="000000"/>
                <w:lang w:val="en-IN" w:eastAsia="en-IN"/>
              </w:rPr>
            </w:pPr>
            <w:r w:rsidRPr="00110AD8">
              <w:rPr>
                <w:rFonts w:ascii="Times New Roman" w:hAnsi="Times New Roman" w:cs="Times New Roman"/>
                <w:b/>
                <w:bCs/>
                <w:color w:val="000000"/>
                <w:lang w:val="en-IN" w:eastAsia="en-IN"/>
              </w:rPr>
              <w:t>Make Type Model(MTM)</w:t>
            </w:r>
          </w:p>
        </w:tc>
        <w:tc>
          <w:tcPr>
            <w:tcW w:w="615" w:type="pct"/>
            <w:tcBorders>
              <w:top w:val="single" w:sz="4" w:space="0" w:color="auto"/>
              <w:left w:val="nil"/>
              <w:bottom w:val="single" w:sz="4" w:space="0" w:color="auto"/>
              <w:right w:val="single" w:sz="4" w:space="0" w:color="auto"/>
            </w:tcBorders>
            <w:shd w:val="clear" w:color="auto" w:fill="FFFFFF"/>
            <w:vAlign w:val="center"/>
            <w:hideMark/>
          </w:tcPr>
          <w:p w:rsidR="00FC38FF" w:rsidRPr="00110AD8" w:rsidRDefault="00FC38FF" w:rsidP="00FC38FF">
            <w:pPr>
              <w:jc w:val="center"/>
              <w:rPr>
                <w:rFonts w:ascii="Times New Roman" w:hAnsi="Times New Roman" w:cs="Times New Roman"/>
                <w:b/>
                <w:bCs/>
                <w:color w:val="000000"/>
                <w:lang w:val="en-IN" w:eastAsia="en-IN"/>
              </w:rPr>
            </w:pPr>
            <w:r w:rsidRPr="00110AD8">
              <w:rPr>
                <w:rFonts w:ascii="Times New Roman" w:hAnsi="Times New Roman" w:cs="Times New Roman"/>
                <w:b/>
                <w:bCs/>
                <w:color w:val="000000"/>
                <w:lang w:val="en-IN" w:eastAsia="en-IN"/>
              </w:rPr>
              <w:t>Quantity (For DC &amp; DR)</w:t>
            </w:r>
          </w:p>
        </w:tc>
      </w:tr>
      <w:tr w:rsidR="00FC38FF" w:rsidRPr="00110AD8" w:rsidTr="00FC38FF">
        <w:trPr>
          <w:trHeight w:val="900"/>
        </w:trPr>
        <w:tc>
          <w:tcPr>
            <w:tcW w:w="507" w:type="pct"/>
            <w:tcBorders>
              <w:top w:val="nil"/>
              <w:left w:val="single" w:sz="4" w:space="0" w:color="auto"/>
              <w:bottom w:val="single" w:sz="4" w:space="0" w:color="auto"/>
              <w:right w:val="single" w:sz="4" w:space="0" w:color="auto"/>
            </w:tcBorders>
            <w:shd w:val="clear" w:color="auto" w:fill="auto"/>
            <w:noWrap/>
            <w:vAlign w:val="center"/>
            <w:hideMark/>
          </w:tcPr>
          <w:p w:rsidR="00FC38FF" w:rsidRPr="00110AD8" w:rsidRDefault="00FC38FF" w:rsidP="00FC38FF">
            <w:pPr>
              <w:jc w:val="center"/>
              <w:rPr>
                <w:rFonts w:ascii="Times New Roman" w:hAnsi="Times New Roman" w:cs="Times New Roman"/>
                <w:bCs/>
                <w:color w:val="000000"/>
                <w:lang w:val="en-IN" w:eastAsia="en-IN"/>
              </w:rPr>
            </w:pPr>
            <w:r w:rsidRPr="00110AD8">
              <w:rPr>
                <w:rFonts w:ascii="Times New Roman" w:hAnsi="Times New Roman" w:cs="Times New Roman"/>
                <w:bCs/>
                <w:color w:val="000000"/>
                <w:lang w:val="en-IN" w:eastAsia="en-IN"/>
              </w:rPr>
              <w:t>1</w:t>
            </w:r>
          </w:p>
        </w:tc>
        <w:tc>
          <w:tcPr>
            <w:tcW w:w="1294" w:type="pct"/>
            <w:tcBorders>
              <w:top w:val="nil"/>
              <w:left w:val="nil"/>
              <w:bottom w:val="single" w:sz="4" w:space="0" w:color="auto"/>
              <w:right w:val="single" w:sz="4" w:space="0" w:color="auto"/>
            </w:tcBorders>
            <w:shd w:val="clear" w:color="auto" w:fill="auto"/>
            <w:vAlign w:val="center"/>
            <w:hideMark/>
          </w:tcPr>
          <w:p w:rsidR="00FC38FF" w:rsidRPr="00110AD8" w:rsidRDefault="00FC38FF" w:rsidP="00FC38FF">
            <w:pPr>
              <w:jc w:val="center"/>
              <w:rPr>
                <w:rFonts w:ascii="Times New Roman" w:hAnsi="Times New Roman" w:cs="Times New Roman"/>
                <w:color w:val="000000"/>
                <w:lang w:val="en-IN" w:eastAsia="en-IN"/>
              </w:rPr>
            </w:pPr>
            <w:r>
              <w:t>IBM Power10 S1022s Server for Production</w:t>
            </w:r>
          </w:p>
        </w:tc>
        <w:tc>
          <w:tcPr>
            <w:tcW w:w="1677" w:type="pct"/>
            <w:tcBorders>
              <w:top w:val="nil"/>
              <w:left w:val="nil"/>
              <w:bottom w:val="single" w:sz="4" w:space="0" w:color="auto"/>
              <w:right w:val="single" w:sz="4" w:space="0" w:color="auto"/>
            </w:tcBorders>
            <w:shd w:val="clear" w:color="auto" w:fill="auto"/>
            <w:vAlign w:val="center"/>
            <w:hideMark/>
          </w:tcPr>
          <w:p w:rsidR="000B1060" w:rsidRDefault="000B1060" w:rsidP="000B1060">
            <w:pPr>
              <w:jc w:val="center"/>
            </w:pPr>
            <w:r>
              <w:t xml:space="preserve">BM P10-S1022s, 16 Core Activated, 16 Core installed, 768 GB RAM, </w:t>
            </w:r>
          </w:p>
          <w:p w:rsidR="000B1060" w:rsidRDefault="000B1060" w:rsidP="000B1060">
            <w:pPr>
              <w:jc w:val="center"/>
            </w:pPr>
            <w:r>
              <w:t>4x2-port 25/10Gbps Ethernet Adapter, 4x2-port 32Gbps FC Adapter</w:t>
            </w:r>
          </w:p>
          <w:p w:rsidR="000B1060" w:rsidRDefault="000B1060" w:rsidP="000B1060">
            <w:pPr>
              <w:jc w:val="center"/>
            </w:pPr>
            <w:r>
              <w:t>4x800GB NVMe disks, 1xSAS Adapter for external Tape</w:t>
            </w:r>
          </w:p>
          <w:p w:rsidR="00FC38FF" w:rsidRPr="00110AD8" w:rsidRDefault="000B1060" w:rsidP="000B1060">
            <w:pPr>
              <w:jc w:val="center"/>
              <w:rPr>
                <w:rFonts w:ascii="Times New Roman" w:hAnsi="Times New Roman" w:cs="Times New Roman"/>
                <w:color w:val="000000"/>
                <w:lang w:val="en-IN" w:eastAsia="en-IN"/>
              </w:rPr>
            </w:pPr>
            <w:r>
              <w:t>AIX 7.3 Std Edition, PowerVM Enterprise edition, 5-year SWMA</w:t>
            </w:r>
          </w:p>
        </w:tc>
        <w:tc>
          <w:tcPr>
            <w:tcW w:w="907" w:type="pct"/>
            <w:tcBorders>
              <w:top w:val="nil"/>
              <w:left w:val="nil"/>
              <w:bottom w:val="single" w:sz="4" w:space="0" w:color="auto"/>
              <w:right w:val="single" w:sz="4" w:space="0" w:color="auto"/>
            </w:tcBorders>
            <w:shd w:val="clear" w:color="auto" w:fill="auto"/>
            <w:vAlign w:val="center"/>
            <w:hideMark/>
          </w:tcPr>
          <w:p w:rsidR="00FC38FF" w:rsidRPr="00110AD8" w:rsidRDefault="00C20F96" w:rsidP="00FC38FF">
            <w:pPr>
              <w:jc w:val="center"/>
              <w:rPr>
                <w:rFonts w:ascii="Times New Roman" w:hAnsi="Times New Roman" w:cs="Times New Roman"/>
                <w:color w:val="000000"/>
                <w:lang w:val="en-IN" w:eastAsia="en-IN"/>
              </w:rPr>
            </w:pPr>
            <w:r>
              <w:rPr>
                <w:rFonts w:ascii="Times New Roman" w:hAnsi="Times New Roman" w:cs="Times New Roman"/>
                <w:color w:val="000000"/>
                <w:lang w:val="en-IN" w:eastAsia="en-IN"/>
              </w:rPr>
              <w:t>9105-22B</w:t>
            </w:r>
          </w:p>
        </w:tc>
        <w:tc>
          <w:tcPr>
            <w:tcW w:w="615" w:type="pct"/>
            <w:tcBorders>
              <w:top w:val="nil"/>
              <w:left w:val="nil"/>
              <w:bottom w:val="single" w:sz="4" w:space="0" w:color="auto"/>
              <w:right w:val="single" w:sz="4" w:space="0" w:color="auto"/>
            </w:tcBorders>
            <w:shd w:val="clear" w:color="auto" w:fill="auto"/>
            <w:vAlign w:val="center"/>
            <w:hideMark/>
          </w:tcPr>
          <w:p w:rsidR="00FC38FF" w:rsidRPr="00110AD8" w:rsidRDefault="00FC38FF" w:rsidP="00FC38FF">
            <w:pPr>
              <w:jc w:val="center"/>
              <w:rPr>
                <w:rFonts w:ascii="Times New Roman" w:hAnsi="Times New Roman" w:cs="Times New Roman"/>
                <w:color w:val="000000"/>
                <w:lang w:val="en-IN" w:eastAsia="en-IN"/>
              </w:rPr>
            </w:pPr>
            <w:r w:rsidRPr="00110AD8">
              <w:rPr>
                <w:rFonts w:ascii="Times New Roman" w:hAnsi="Times New Roman" w:cs="Times New Roman"/>
                <w:color w:val="000000"/>
                <w:lang w:val="en-IN" w:eastAsia="en-IN"/>
              </w:rPr>
              <w:t>1 at DC, 1 at DR</w:t>
            </w:r>
          </w:p>
        </w:tc>
      </w:tr>
      <w:tr w:rsidR="00FC38FF" w:rsidRPr="00110AD8" w:rsidTr="00FC38FF">
        <w:trPr>
          <w:trHeight w:val="947"/>
        </w:trPr>
        <w:tc>
          <w:tcPr>
            <w:tcW w:w="507" w:type="pct"/>
            <w:tcBorders>
              <w:top w:val="nil"/>
              <w:left w:val="single" w:sz="4" w:space="0" w:color="auto"/>
              <w:bottom w:val="single" w:sz="4" w:space="0" w:color="auto"/>
              <w:right w:val="single" w:sz="4" w:space="0" w:color="auto"/>
            </w:tcBorders>
            <w:shd w:val="clear" w:color="auto" w:fill="auto"/>
            <w:noWrap/>
            <w:vAlign w:val="center"/>
            <w:hideMark/>
          </w:tcPr>
          <w:p w:rsidR="00FC38FF" w:rsidRPr="00110AD8" w:rsidRDefault="00FC38FF" w:rsidP="00FC38FF">
            <w:pPr>
              <w:jc w:val="center"/>
              <w:rPr>
                <w:rFonts w:ascii="Times New Roman" w:hAnsi="Times New Roman" w:cs="Times New Roman"/>
                <w:bCs/>
                <w:color w:val="000000"/>
                <w:lang w:val="en-IN" w:eastAsia="en-IN"/>
              </w:rPr>
            </w:pPr>
            <w:r w:rsidRPr="00110AD8">
              <w:rPr>
                <w:rFonts w:ascii="Times New Roman" w:hAnsi="Times New Roman" w:cs="Times New Roman"/>
                <w:bCs/>
                <w:color w:val="000000"/>
                <w:lang w:val="en-IN" w:eastAsia="en-IN"/>
              </w:rPr>
              <w:t>2</w:t>
            </w:r>
          </w:p>
        </w:tc>
        <w:tc>
          <w:tcPr>
            <w:tcW w:w="1294" w:type="pct"/>
            <w:tcBorders>
              <w:top w:val="nil"/>
              <w:left w:val="nil"/>
              <w:bottom w:val="single" w:sz="4" w:space="0" w:color="auto"/>
              <w:right w:val="single" w:sz="4" w:space="0" w:color="auto"/>
            </w:tcBorders>
            <w:shd w:val="clear" w:color="auto" w:fill="auto"/>
            <w:vAlign w:val="center"/>
            <w:hideMark/>
          </w:tcPr>
          <w:p w:rsidR="00FC38FF" w:rsidRPr="00110AD8" w:rsidRDefault="00FC38FF" w:rsidP="00FC38FF">
            <w:pPr>
              <w:jc w:val="center"/>
              <w:rPr>
                <w:rFonts w:ascii="Times New Roman" w:hAnsi="Times New Roman" w:cs="Times New Roman"/>
                <w:color w:val="000000"/>
                <w:lang w:val="en-IN" w:eastAsia="en-IN"/>
              </w:rPr>
            </w:pPr>
            <w:r>
              <w:t>IBM Hardware Management Console</w:t>
            </w:r>
          </w:p>
        </w:tc>
        <w:tc>
          <w:tcPr>
            <w:tcW w:w="1677" w:type="pct"/>
            <w:tcBorders>
              <w:top w:val="nil"/>
              <w:left w:val="nil"/>
              <w:bottom w:val="single" w:sz="4" w:space="0" w:color="auto"/>
              <w:right w:val="single" w:sz="4" w:space="0" w:color="auto"/>
            </w:tcBorders>
            <w:shd w:val="clear" w:color="auto" w:fill="auto"/>
            <w:vAlign w:val="center"/>
            <w:hideMark/>
          </w:tcPr>
          <w:p w:rsidR="00FC38FF" w:rsidRPr="00110AD8" w:rsidRDefault="00FC38FF" w:rsidP="00FC38FF">
            <w:pPr>
              <w:jc w:val="center"/>
              <w:rPr>
                <w:rFonts w:ascii="Times New Roman" w:hAnsi="Times New Roman" w:cs="Times New Roman"/>
                <w:color w:val="000000"/>
                <w:lang w:val="en-IN" w:eastAsia="en-IN"/>
              </w:rPr>
            </w:pPr>
            <w:r>
              <w:t>1x7063-CR2 Standalone Hardw.Mgmt.Console 1x7316-TF5 IBM 1U Rackmount Console Kit</w:t>
            </w:r>
          </w:p>
        </w:tc>
        <w:tc>
          <w:tcPr>
            <w:tcW w:w="907" w:type="pct"/>
            <w:tcBorders>
              <w:top w:val="nil"/>
              <w:left w:val="nil"/>
              <w:bottom w:val="single" w:sz="4" w:space="0" w:color="auto"/>
              <w:right w:val="single" w:sz="4" w:space="0" w:color="auto"/>
            </w:tcBorders>
            <w:shd w:val="clear" w:color="auto" w:fill="auto"/>
            <w:vAlign w:val="center"/>
            <w:hideMark/>
          </w:tcPr>
          <w:p w:rsidR="00C20F96" w:rsidRDefault="00C20F96" w:rsidP="00C20F96">
            <w:pPr>
              <w:jc w:val="center"/>
              <w:rPr>
                <w:rFonts w:ascii="Times New Roman" w:hAnsi="Times New Roman" w:cs="Times New Roman"/>
              </w:rPr>
            </w:pPr>
            <w:r w:rsidRPr="00873091">
              <w:rPr>
                <w:rFonts w:ascii="Times New Roman" w:hAnsi="Times New Roman" w:cs="Times New Roman"/>
              </w:rPr>
              <w:t>7063-CR2</w:t>
            </w:r>
            <w:r>
              <w:rPr>
                <w:rFonts w:ascii="Times New Roman" w:hAnsi="Times New Roman" w:cs="Times New Roman"/>
              </w:rPr>
              <w:t>,</w:t>
            </w:r>
          </w:p>
          <w:p w:rsidR="00FC38FF" w:rsidRPr="00110AD8" w:rsidRDefault="00C20F96" w:rsidP="00C20F96">
            <w:pPr>
              <w:jc w:val="center"/>
              <w:rPr>
                <w:rFonts w:ascii="Times New Roman" w:hAnsi="Times New Roman" w:cs="Times New Roman"/>
                <w:color w:val="000000"/>
                <w:lang w:val="en-IN" w:eastAsia="en-IN"/>
              </w:rPr>
            </w:pPr>
            <w:r w:rsidRPr="00873091">
              <w:rPr>
                <w:rFonts w:ascii="Times New Roman" w:hAnsi="Times New Roman" w:cs="Times New Roman"/>
              </w:rPr>
              <w:t>7316-TF5</w:t>
            </w:r>
          </w:p>
        </w:tc>
        <w:tc>
          <w:tcPr>
            <w:tcW w:w="615" w:type="pct"/>
            <w:tcBorders>
              <w:top w:val="nil"/>
              <w:left w:val="nil"/>
              <w:bottom w:val="single" w:sz="4" w:space="0" w:color="auto"/>
              <w:right w:val="single" w:sz="4" w:space="0" w:color="auto"/>
            </w:tcBorders>
            <w:shd w:val="clear" w:color="auto" w:fill="auto"/>
            <w:vAlign w:val="center"/>
            <w:hideMark/>
          </w:tcPr>
          <w:p w:rsidR="00FC38FF" w:rsidRPr="00110AD8" w:rsidRDefault="00FC38FF" w:rsidP="00FC38FF">
            <w:pPr>
              <w:jc w:val="center"/>
              <w:rPr>
                <w:rFonts w:ascii="Times New Roman" w:hAnsi="Times New Roman" w:cs="Times New Roman"/>
                <w:color w:val="000000"/>
                <w:lang w:val="en-IN" w:eastAsia="en-IN"/>
              </w:rPr>
            </w:pPr>
            <w:r>
              <w:rPr>
                <w:rFonts w:ascii="Times New Roman" w:hAnsi="Times New Roman" w:cs="Times New Roman"/>
                <w:color w:val="000000"/>
                <w:lang w:val="en-IN" w:eastAsia="en-IN"/>
              </w:rPr>
              <w:t>1 at DC, 1</w:t>
            </w:r>
            <w:r w:rsidRPr="00110AD8">
              <w:rPr>
                <w:rFonts w:ascii="Times New Roman" w:hAnsi="Times New Roman" w:cs="Times New Roman"/>
                <w:color w:val="000000"/>
                <w:lang w:val="en-IN" w:eastAsia="en-IN"/>
              </w:rPr>
              <w:t xml:space="preserve"> at DR</w:t>
            </w:r>
          </w:p>
        </w:tc>
      </w:tr>
    </w:tbl>
    <w:p w:rsidR="00AB0C6E" w:rsidRPr="00110AD8" w:rsidRDefault="00AB0C6E">
      <w:pPr>
        <w:widowControl/>
        <w:autoSpaceDE/>
        <w:autoSpaceDN/>
        <w:adjustRightInd/>
        <w:rPr>
          <w:rFonts w:ascii="Times New Roman" w:hAnsi="Times New Roman" w:cs="Times New Roman"/>
          <w:b/>
          <w:bCs/>
          <w:sz w:val="28"/>
          <w:szCs w:val="28"/>
        </w:rPr>
      </w:pPr>
    </w:p>
    <w:p w:rsidR="00AB0C6E" w:rsidRPr="00110AD8" w:rsidRDefault="00AB0C6E">
      <w:pPr>
        <w:widowControl/>
        <w:autoSpaceDE/>
        <w:autoSpaceDN/>
        <w:adjustRightInd/>
        <w:rPr>
          <w:rFonts w:ascii="Times New Roman" w:hAnsi="Times New Roman" w:cs="Times New Roman"/>
          <w:b/>
          <w:bCs/>
          <w:sz w:val="28"/>
          <w:szCs w:val="28"/>
        </w:rPr>
      </w:pPr>
    </w:p>
    <w:p w:rsidR="00AB0C6E" w:rsidRPr="00110AD8" w:rsidRDefault="00AB0C6E">
      <w:pPr>
        <w:widowControl/>
        <w:autoSpaceDE/>
        <w:autoSpaceDN/>
        <w:adjustRightInd/>
        <w:rPr>
          <w:rFonts w:ascii="Times New Roman" w:hAnsi="Times New Roman" w:cs="Times New Roman"/>
          <w:b/>
          <w:bCs/>
          <w:sz w:val="28"/>
          <w:szCs w:val="28"/>
        </w:rPr>
      </w:pPr>
    </w:p>
    <w:p w:rsidR="00AB0C6E" w:rsidRPr="00110AD8" w:rsidRDefault="00AB0C6E">
      <w:pPr>
        <w:widowControl/>
        <w:autoSpaceDE/>
        <w:autoSpaceDN/>
        <w:adjustRightInd/>
        <w:rPr>
          <w:rFonts w:ascii="Times New Roman" w:hAnsi="Times New Roman" w:cs="Times New Roman"/>
          <w:b/>
          <w:bCs/>
          <w:sz w:val="28"/>
          <w:szCs w:val="28"/>
        </w:rPr>
      </w:pPr>
    </w:p>
    <w:p w:rsidR="00AB0C6E" w:rsidRPr="00110AD8" w:rsidRDefault="00AB0C6E">
      <w:pPr>
        <w:widowControl/>
        <w:autoSpaceDE/>
        <w:autoSpaceDN/>
        <w:adjustRightInd/>
        <w:rPr>
          <w:rFonts w:ascii="Times New Roman" w:hAnsi="Times New Roman" w:cs="Times New Roman"/>
          <w:b/>
          <w:bCs/>
          <w:sz w:val="28"/>
          <w:szCs w:val="28"/>
        </w:rPr>
      </w:pPr>
    </w:p>
    <w:p w:rsidR="00AB0C6E" w:rsidRPr="00110AD8" w:rsidRDefault="00AB0C6E">
      <w:pPr>
        <w:widowControl/>
        <w:autoSpaceDE/>
        <w:autoSpaceDN/>
        <w:adjustRightInd/>
        <w:rPr>
          <w:rFonts w:ascii="Times New Roman" w:hAnsi="Times New Roman" w:cs="Times New Roman"/>
          <w:b/>
          <w:bCs/>
          <w:sz w:val="28"/>
          <w:szCs w:val="28"/>
        </w:rPr>
      </w:pPr>
    </w:p>
    <w:p w:rsidR="00AB0C6E" w:rsidRPr="00110AD8" w:rsidRDefault="00AB0C6E">
      <w:pPr>
        <w:widowControl/>
        <w:autoSpaceDE/>
        <w:autoSpaceDN/>
        <w:adjustRightInd/>
        <w:rPr>
          <w:rFonts w:ascii="Times New Roman" w:hAnsi="Times New Roman" w:cs="Times New Roman"/>
          <w:b/>
          <w:bCs/>
          <w:sz w:val="28"/>
          <w:szCs w:val="28"/>
        </w:rPr>
      </w:pPr>
    </w:p>
    <w:p w:rsidR="00AB0C6E" w:rsidRPr="00110AD8" w:rsidRDefault="00AB0C6E">
      <w:pPr>
        <w:widowControl/>
        <w:autoSpaceDE/>
        <w:autoSpaceDN/>
        <w:adjustRightInd/>
        <w:rPr>
          <w:rFonts w:ascii="Times New Roman" w:hAnsi="Times New Roman" w:cs="Times New Roman"/>
          <w:b/>
          <w:bCs/>
          <w:sz w:val="28"/>
          <w:szCs w:val="28"/>
        </w:rPr>
      </w:pPr>
    </w:p>
    <w:p w:rsidR="00062751" w:rsidRPr="00110AD8" w:rsidRDefault="00427030" w:rsidP="00B57CD4">
      <w:pPr>
        <w:pStyle w:val="Heading1"/>
        <w:rPr>
          <w:rFonts w:cs="Times New Roman"/>
        </w:rPr>
      </w:pPr>
      <w:r w:rsidRPr="00110AD8">
        <w:rPr>
          <w:rFonts w:cs="Times New Roman"/>
        </w:rPr>
        <w:br w:type="page"/>
      </w:r>
      <w:r w:rsidR="00256BF6" w:rsidRPr="00110AD8">
        <w:rPr>
          <w:rFonts w:cs="Times New Roman"/>
        </w:rPr>
        <w:t>Annexure-1</w:t>
      </w:r>
      <w:r w:rsidR="00BC1AFE" w:rsidRPr="00110AD8">
        <w:rPr>
          <w:rFonts w:cs="Times New Roman"/>
        </w:rPr>
        <w:t>B</w:t>
      </w:r>
      <w:r w:rsidR="00062751" w:rsidRPr="00110AD8">
        <w:rPr>
          <w:rFonts w:cs="Times New Roman"/>
        </w:rPr>
        <w:t xml:space="preserve"> Conformity Letter</w:t>
      </w:r>
      <w:bookmarkEnd w:id="70"/>
      <w:r w:rsidR="00062751" w:rsidRPr="00110AD8">
        <w:rPr>
          <w:rFonts w:cs="Times New Roman"/>
        </w:rPr>
        <w:t xml:space="preserve"> </w:t>
      </w:r>
    </w:p>
    <w:p w:rsidR="00062751" w:rsidRPr="00110AD8" w:rsidRDefault="00062751" w:rsidP="00062751">
      <w:pPr>
        <w:suppressAutoHyphens/>
        <w:spacing w:line="100" w:lineRule="atLeast"/>
        <w:ind w:right="232"/>
        <w:rPr>
          <w:rFonts w:ascii="Times New Roman" w:hAnsi="Times New Roman" w:cs="Times New Roman"/>
          <w:kern w:val="1"/>
          <w:lang w:eastAsia="ar-SA"/>
        </w:rPr>
      </w:pPr>
    </w:p>
    <w:p w:rsidR="00062751" w:rsidRPr="00110AD8" w:rsidRDefault="00062751" w:rsidP="00062751">
      <w:pPr>
        <w:rPr>
          <w:rFonts w:ascii="Times New Roman" w:hAnsi="Times New Roman" w:cs="Times New Roman"/>
        </w:rPr>
      </w:pPr>
      <w:r w:rsidRPr="00110AD8">
        <w:rPr>
          <w:rFonts w:ascii="Times New Roman" w:hAnsi="Times New Roman" w:cs="Times New Roman"/>
        </w:rPr>
        <w:t>Pro</w:t>
      </w:r>
      <w:r w:rsidR="00DC16E5">
        <w:rPr>
          <w:rFonts w:ascii="Times New Roman" w:hAnsi="Times New Roman" w:cs="Times New Roman"/>
        </w:rPr>
        <w:t xml:space="preserve"> </w:t>
      </w:r>
      <w:r w:rsidRPr="00110AD8">
        <w:rPr>
          <w:rFonts w:ascii="Times New Roman" w:hAnsi="Times New Roman" w:cs="Times New Roman"/>
        </w:rPr>
        <w:t xml:space="preserve">forma of letter to be given by all the vendors participating in the </w:t>
      </w:r>
      <w:r w:rsidR="00E37754" w:rsidRPr="00110AD8">
        <w:rPr>
          <w:rFonts w:ascii="Times New Roman" w:hAnsi="Times New Roman" w:cs="Times New Roman"/>
        </w:rPr>
        <w:t xml:space="preserve">RFP for </w:t>
      </w:r>
      <w:r w:rsidR="00E3344A" w:rsidRPr="00110AD8">
        <w:rPr>
          <w:rFonts w:ascii="Times New Roman" w:hAnsi="Times New Roman" w:cs="Times New Roman"/>
        </w:rPr>
        <w:t xml:space="preserve">Procurement </w:t>
      </w:r>
      <w:r w:rsidR="00E37754" w:rsidRPr="00110AD8">
        <w:rPr>
          <w:rFonts w:ascii="Times New Roman" w:hAnsi="Times New Roman" w:cs="Times New Roman"/>
        </w:rPr>
        <w:t>of</w:t>
      </w:r>
      <w:r w:rsidR="002353D5" w:rsidRPr="00110AD8">
        <w:rPr>
          <w:rFonts w:ascii="Times New Roman" w:hAnsi="Times New Roman" w:cs="Times New Roman"/>
        </w:rPr>
        <w:t xml:space="preserve"> </w:t>
      </w:r>
      <w:r w:rsidR="00E37754" w:rsidRPr="00110AD8">
        <w:rPr>
          <w:rFonts w:ascii="Times New Roman" w:hAnsi="Times New Roman" w:cs="Times New Roman"/>
        </w:rPr>
        <w:t>Hardware</w:t>
      </w:r>
      <w:r w:rsidR="002F224F" w:rsidRPr="00110AD8">
        <w:rPr>
          <w:rFonts w:ascii="Times New Roman" w:hAnsi="Times New Roman" w:cs="Times New Roman"/>
        </w:rPr>
        <w:t>/Software</w:t>
      </w:r>
      <w:r w:rsidRPr="00110AD8">
        <w:rPr>
          <w:rFonts w:ascii="Times New Roman" w:hAnsi="Times New Roman" w:cs="Times New Roman"/>
        </w:rPr>
        <w:t>, on their official letter-head</w:t>
      </w:r>
    </w:p>
    <w:p w:rsidR="00062751" w:rsidRPr="00110AD8" w:rsidRDefault="00062751" w:rsidP="00062751">
      <w:pPr>
        <w:rPr>
          <w:rFonts w:ascii="Times New Roman" w:hAnsi="Times New Roman" w:cs="Times New Roman"/>
        </w:rPr>
      </w:pPr>
    </w:p>
    <w:p w:rsidR="00062751" w:rsidRPr="00110AD8" w:rsidRDefault="00062751" w:rsidP="00062751">
      <w:pPr>
        <w:rPr>
          <w:rFonts w:ascii="Times New Roman" w:hAnsi="Times New Roman" w:cs="Times New Roman"/>
        </w:rPr>
      </w:pPr>
      <w:r w:rsidRPr="00110AD8">
        <w:rPr>
          <w:rFonts w:ascii="Times New Roman" w:hAnsi="Times New Roman" w:cs="Times New Roman"/>
        </w:rPr>
        <w:t>To</w:t>
      </w:r>
      <w:r w:rsidRPr="00110AD8">
        <w:rPr>
          <w:rFonts w:ascii="Times New Roman" w:hAnsi="Times New Roman" w:cs="Times New Roman"/>
        </w:rPr>
        <w:tab/>
      </w:r>
      <w:r w:rsidRPr="00110AD8">
        <w:rPr>
          <w:rFonts w:ascii="Times New Roman" w:hAnsi="Times New Roman" w:cs="Times New Roman"/>
        </w:rPr>
        <w:tab/>
      </w:r>
      <w:r w:rsidRPr="00110AD8">
        <w:rPr>
          <w:rFonts w:ascii="Times New Roman" w:hAnsi="Times New Roman" w:cs="Times New Roman"/>
        </w:rPr>
        <w:tab/>
      </w:r>
      <w:r w:rsidRPr="00110AD8">
        <w:rPr>
          <w:rFonts w:ascii="Times New Roman" w:hAnsi="Times New Roman" w:cs="Times New Roman"/>
        </w:rPr>
        <w:tab/>
      </w:r>
      <w:r w:rsidRPr="00110AD8">
        <w:rPr>
          <w:rFonts w:ascii="Times New Roman" w:hAnsi="Times New Roman" w:cs="Times New Roman"/>
        </w:rPr>
        <w:tab/>
      </w:r>
      <w:r w:rsidR="00F343DD" w:rsidRPr="00110AD8">
        <w:rPr>
          <w:rFonts w:ascii="Times New Roman" w:hAnsi="Times New Roman" w:cs="Times New Roman"/>
        </w:rPr>
        <w:tab/>
      </w:r>
      <w:r w:rsidR="00F343DD" w:rsidRPr="00110AD8">
        <w:rPr>
          <w:rFonts w:ascii="Times New Roman" w:hAnsi="Times New Roman" w:cs="Times New Roman"/>
        </w:rPr>
        <w:tab/>
      </w:r>
      <w:r w:rsidR="00F343DD" w:rsidRPr="00110AD8">
        <w:rPr>
          <w:rFonts w:ascii="Times New Roman" w:hAnsi="Times New Roman" w:cs="Times New Roman"/>
        </w:rPr>
        <w:tab/>
      </w:r>
      <w:r w:rsidR="00F343DD" w:rsidRPr="00110AD8">
        <w:rPr>
          <w:rFonts w:ascii="Times New Roman" w:hAnsi="Times New Roman" w:cs="Times New Roman"/>
        </w:rPr>
        <w:tab/>
      </w:r>
      <w:r w:rsidR="00F343DD" w:rsidRPr="00110AD8">
        <w:rPr>
          <w:rFonts w:ascii="Times New Roman" w:hAnsi="Times New Roman" w:cs="Times New Roman"/>
        </w:rPr>
        <w:tab/>
      </w:r>
      <w:r w:rsidR="00F343DD" w:rsidRPr="00110AD8">
        <w:rPr>
          <w:rFonts w:ascii="Times New Roman" w:hAnsi="Times New Roman" w:cs="Times New Roman"/>
        </w:rPr>
        <w:tab/>
      </w:r>
      <w:r w:rsidR="00F343DD" w:rsidRPr="00110AD8">
        <w:rPr>
          <w:rFonts w:ascii="Times New Roman" w:hAnsi="Times New Roman" w:cs="Times New Roman"/>
        </w:rPr>
        <w:tab/>
      </w:r>
      <w:r w:rsidR="00F343DD" w:rsidRPr="00110AD8">
        <w:rPr>
          <w:rFonts w:ascii="Times New Roman" w:hAnsi="Times New Roman" w:cs="Times New Roman"/>
        </w:rPr>
        <w:tab/>
      </w:r>
      <w:r w:rsidR="00F343DD" w:rsidRPr="00110AD8">
        <w:rPr>
          <w:rFonts w:ascii="Times New Roman" w:hAnsi="Times New Roman" w:cs="Times New Roman"/>
        </w:rPr>
        <w:tab/>
      </w:r>
      <w:r w:rsidR="00F343DD" w:rsidRPr="00110AD8">
        <w:rPr>
          <w:rFonts w:ascii="Times New Roman" w:hAnsi="Times New Roman" w:cs="Times New Roman"/>
        </w:rPr>
        <w:tab/>
      </w:r>
      <w:r w:rsidR="00F343DD" w:rsidRPr="00110AD8">
        <w:rPr>
          <w:rFonts w:ascii="Times New Roman" w:hAnsi="Times New Roman" w:cs="Times New Roman"/>
        </w:rPr>
        <w:tab/>
      </w:r>
      <w:r w:rsidR="00F343DD" w:rsidRPr="00110AD8">
        <w:rPr>
          <w:rFonts w:ascii="Times New Roman" w:hAnsi="Times New Roman" w:cs="Times New Roman"/>
        </w:rPr>
        <w:tab/>
      </w:r>
      <w:r w:rsidR="00F343DD" w:rsidRPr="00110AD8">
        <w:rPr>
          <w:rFonts w:ascii="Times New Roman" w:hAnsi="Times New Roman" w:cs="Times New Roman"/>
        </w:rPr>
        <w:tab/>
      </w:r>
      <w:r w:rsidR="00F343DD" w:rsidRPr="00110AD8">
        <w:rPr>
          <w:rFonts w:ascii="Times New Roman" w:hAnsi="Times New Roman" w:cs="Times New Roman"/>
        </w:rPr>
        <w:tab/>
      </w:r>
      <w:r w:rsidR="00F343DD" w:rsidRPr="00110AD8">
        <w:rPr>
          <w:rFonts w:ascii="Times New Roman" w:hAnsi="Times New Roman" w:cs="Times New Roman"/>
        </w:rPr>
        <w:tab/>
      </w:r>
      <w:r w:rsidR="00F343DD" w:rsidRPr="00110AD8">
        <w:rPr>
          <w:rFonts w:ascii="Times New Roman" w:hAnsi="Times New Roman" w:cs="Times New Roman"/>
        </w:rPr>
        <w:tab/>
      </w:r>
      <w:r w:rsidR="00F343DD" w:rsidRPr="00110AD8">
        <w:rPr>
          <w:rFonts w:ascii="Times New Roman" w:hAnsi="Times New Roman" w:cs="Times New Roman"/>
        </w:rPr>
        <w:tab/>
      </w:r>
      <w:r w:rsidR="00F343DD" w:rsidRPr="00110AD8">
        <w:rPr>
          <w:rFonts w:ascii="Times New Roman" w:hAnsi="Times New Roman" w:cs="Times New Roman"/>
        </w:rPr>
        <w:tab/>
      </w:r>
      <w:r w:rsidR="00F343DD" w:rsidRPr="00110AD8">
        <w:rPr>
          <w:rFonts w:ascii="Times New Roman" w:hAnsi="Times New Roman" w:cs="Times New Roman"/>
        </w:rPr>
        <w:tab/>
      </w:r>
      <w:r w:rsidR="00F343DD" w:rsidRPr="00110AD8">
        <w:rPr>
          <w:rFonts w:ascii="Times New Roman" w:hAnsi="Times New Roman" w:cs="Times New Roman"/>
        </w:rPr>
        <w:tab/>
      </w:r>
      <w:r w:rsidR="00F343DD" w:rsidRPr="00110AD8">
        <w:rPr>
          <w:rFonts w:ascii="Times New Roman" w:hAnsi="Times New Roman" w:cs="Times New Roman"/>
        </w:rPr>
        <w:tab/>
      </w:r>
      <w:r w:rsidR="00F343DD" w:rsidRPr="00110AD8">
        <w:rPr>
          <w:rFonts w:ascii="Times New Roman" w:hAnsi="Times New Roman" w:cs="Times New Roman"/>
        </w:rPr>
        <w:tab/>
      </w:r>
      <w:r w:rsidR="00F343DD" w:rsidRPr="00110AD8">
        <w:rPr>
          <w:rFonts w:ascii="Times New Roman" w:hAnsi="Times New Roman" w:cs="Times New Roman"/>
        </w:rPr>
        <w:tab/>
      </w:r>
      <w:r w:rsidR="00F343DD" w:rsidRPr="00110AD8">
        <w:rPr>
          <w:rFonts w:ascii="Times New Roman" w:hAnsi="Times New Roman" w:cs="Times New Roman"/>
        </w:rPr>
        <w:tab/>
      </w:r>
      <w:r w:rsidR="00F343DD" w:rsidRPr="00110AD8">
        <w:rPr>
          <w:rFonts w:ascii="Times New Roman" w:hAnsi="Times New Roman" w:cs="Times New Roman"/>
        </w:rPr>
        <w:tab/>
      </w:r>
      <w:r w:rsidR="00F343DD" w:rsidRPr="00110AD8">
        <w:rPr>
          <w:rFonts w:ascii="Times New Roman" w:hAnsi="Times New Roman" w:cs="Times New Roman"/>
        </w:rPr>
        <w:tab/>
      </w:r>
      <w:r w:rsidR="00F343DD" w:rsidRPr="00110AD8">
        <w:rPr>
          <w:rFonts w:ascii="Times New Roman" w:hAnsi="Times New Roman" w:cs="Times New Roman"/>
        </w:rPr>
        <w:tab/>
      </w:r>
      <w:r w:rsidR="00F343DD" w:rsidRPr="00110AD8">
        <w:rPr>
          <w:rFonts w:ascii="Times New Roman" w:hAnsi="Times New Roman" w:cs="Times New Roman"/>
        </w:rPr>
        <w:tab/>
      </w:r>
      <w:r w:rsidRPr="00110AD8">
        <w:rPr>
          <w:rFonts w:ascii="Times New Roman" w:hAnsi="Times New Roman" w:cs="Times New Roman"/>
        </w:rPr>
        <w:t>Date:</w:t>
      </w:r>
    </w:p>
    <w:p w:rsidR="00062751" w:rsidRPr="00110AD8" w:rsidRDefault="00062751" w:rsidP="00062751">
      <w:pPr>
        <w:rPr>
          <w:rFonts w:ascii="Times New Roman" w:hAnsi="Times New Roman" w:cs="Times New Roman"/>
        </w:rPr>
      </w:pPr>
      <w:r w:rsidRPr="00110AD8">
        <w:rPr>
          <w:rFonts w:ascii="Times New Roman" w:hAnsi="Times New Roman" w:cs="Times New Roman"/>
        </w:rPr>
        <w:t xml:space="preserve">General Manager (IT), </w:t>
      </w:r>
    </w:p>
    <w:p w:rsidR="00062751" w:rsidRPr="00110AD8" w:rsidRDefault="00062751" w:rsidP="00062751">
      <w:pPr>
        <w:rPr>
          <w:rFonts w:ascii="Times New Roman" w:hAnsi="Times New Roman" w:cs="Times New Roman"/>
        </w:rPr>
      </w:pPr>
      <w:r w:rsidRPr="00110AD8">
        <w:rPr>
          <w:rFonts w:ascii="Times New Roman" w:hAnsi="Times New Roman" w:cs="Times New Roman"/>
        </w:rPr>
        <w:t xml:space="preserve">Central Bank of India, </w:t>
      </w:r>
      <w:r w:rsidR="006D65EC" w:rsidRPr="00110AD8">
        <w:rPr>
          <w:rFonts w:ascii="Times New Roman" w:hAnsi="Times New Roman" w:cs="Times New Roman"/>
        </w:rPr>
        <w:t>DIT</w:t>
      </w:r>
      <w:r w:rsidRPr="00110AD8">
        <w:rPr>
          <w:rFonts w:ascii="Times New Roman" w:hAnsi="Times New Roman" w:cs="Times New Roman"/>
        </w:rPr>
        <w:t>,</w:t>
      </w:r>
    </w:p>
    <w:p w:rsidR="00062751" w:rsidRPr="00110AD8" w:rsidRDefault="00062751" w:rsidP="00062751">
      <w:pPr>
        <w:rPr>
          <w:rFonts w:ascii="Times New Roman" w:hAnsi="Times New Roman" w:cs="Times New Roman"/>
        </w:rPr>
      </w:pPr>
      <w:r w:rsidRPr="00110AD8">
        <w:rPr>
          <w:rFonts w:ascii="Times New Roman" w:hAnsi="Times New Roman" w:cs="Times New Roman"/>
        </w:rPr>
        <w:t>Sector 11,</w:t>
      </w:r>
      <w:r w:rsidR="00F96B15" w:rsidRPr="00110AD8">
        <w:rPr>
          <w:rFonts w:ascii="Times New Roman" w:hAnsi="Times New Roman" w:cs="Times New Roman"/>
        </w:rPr>
        <w:t xml:space="preserve"> Plot No.26</w:t>
      </w:r>
    </w:p>
    <w:p w:rsidR="00062751" w:rsidRPr="00110AD8" w:rsidRDefault="00062751" w:rsidP="00062751">
      <w:pPr>
        <w:rPr>
          <w:rFonts w:ascii="Times New Roman" w:hAnsi="Times New Roman" w:cs="Times New Roman"/>
        </w:rPr>
      </w:pPr>
      <w:r w:rsidRPr="00110AD8">
        <w:rPr>
          <w:rFonts w:ascii="Times New Roman" w:hAnsi="Times New Roman" w:cs="Times New Roman"/>
        </w:rPr>
        <w:t>CBD Belapur,</w:t>
      </w:r>
    </w:p>
    <w:p w:rsidR="00062751" w:rsidRPr="00110AD8" w:rsidRDefault="00062751" w:rsidP="00062751">
      <w:pPr>
        <w:rPr>
          <w:rFonts w:ascii="Times New Roman" w:hAnsi="Times New Roman" w:cs="Times New Roman"/>
        </w:rPr>
      </w:pPr>
      <w:r w:rsidRPr="00110AD8">
        <w:rPr>
          <w:rFonts w:ascii="Times New Roman" w:hAnsi="Times New Roman" w:cs="Times New Roman"/>
        </w:rPr>
        <w:t xml:space="preserve">Navi Mumbai </w:t>
      </w:r>
      <w:r w:rsidR="00337F83" w:rsidRPr="00110AD8">
        <w:rPr>
          <w:rFonts w:ascii="Times New Roman" w:hAnsi="Times New Roman" w:cs="Times New Roman"/>
        </w:rPr>
        <w:t>–</w:t>
      </w:r>
      <w:r w:rsidRPr="00110AD8">
        <w:rPr>
          <w:rFonts w:ascii="Times New Roman" w:hAnsi="Times New Roman" w:cs="Times New Roman"/>
        </w:rPr>
        <w:t xml:space="preserve"> 400614</w:t>
      </w:r>
    </w:p>
    <w:p w:rsidR="00062751" w:rsidRPr="00110AD8" w:rsidRDefault="00062751" w:rsidP="00062751">
      <w:pPr>
        <w:rPr>
          <w:rFonts w:ascii="Times New Roman" w:hAnsi="Times New Roman" w:cs="Times New Roman"/>
        </w:rPr>
      </w:pPr>
    </w:p>
    <w:p w:rsidR="00062751" w:rsidRPr="00110AD8" w:rsidRDefault="00062751" w:rsidP="00062751">
      <w:pPr>
        <w:rPr>
          <w:rFonts w:ascii="Times New Roman" w:hAnsi="Times New Roman" w:cs="Times New Roman"/>
          <w:b/>
        </w:rPr>
      </w:pPr>
      <w:r w:rsidRPr="00110AD8">
        <w:rPr>
          <w:rFonts w:ascii="Times New Roman" w:hAnsi="Times New Roman" w:cs="Times New Roman"/>
          <w:b/>
        </w:rPr>
        <w:t>Sir,</w:t>
      </w:r>
    </w:p>
    <w:p w:rsidR="00F42E59" w:rsidRDefault="00062751" w:rsidP="00675233">
      <w:pPr>
        <w:pStyle w:val="Header"/>
        <w:rPr>
          <w:rFonts w:ascii="Times New Roman" w:hAnsi="Times New Roman" w:cs="Times New Roman"/>
        </w:rPr>
      </w:pPr>
      <w:r w:rsidRPr="00110AD8">
        <w:rPr>
          <w:rFonts w:ascii="Times New Roman" w:hAnsi="Times New Roman" w:cs="Times New Roman"/>
          <w:b/>
        </w:rPr>
        <w:t>Sub:</w:t>
      </w:r>
      <w:r w:rsidRPr="00110AD8">
        <w:rPr>
          <w:rFonts w:ascii="Times New Roman" w:hAnsi="Times New Roman" w:cs="Times New Roman"/>
          <w:b/>
        </w:rPr>
        <w:tab/>
      </w:r>
      <w:r w:rsidR="00617799" w:rsidRPr="00110AD8">
        <w:rPr>
          <w:rFonts w:ascii="Times New Roman" w:hAnsi="Times New Roman" w:cs="Times New Roman"/>
          <w:b/>
        </w:rPr>
        <w:t xml:space="preserve"> </w:t>
      </w:r>
      <w:r w:rsidR="00A71020" w:rsidRPr="00110AD8">
        <w:rPr>
          <w:rFonts w:ascii="Times New Roman" w:hAnsi="Times New Roman" w:cs="Times New Roman"/>
          <w:b/>
        </w:rPr>
        <w:t>Tender No CO:DIT:</w:t>
      </w:r>
      <w:r w:rsidR="00617799" w:rsidRPr="00110AD8">
        <w:rPr>
          <w:rFonts w:ascii="Times New Roman" w:hAnsi="Times New Roman" w:cs="Times New Roman"/>
          <w:b/>
        </w:rPr>
        <w:t>PUR:</w:t>
      </w:r>
      <w:r w:rsidR="00C20F96">
        <w:rPr>
          <w:rFonts w:ascii="Times New Roman" w:hAnsi="Times New Roman" w:cs="Times New Roman"/>
          <w:b/>
        </w:rPr>
        <w:t>2024-25</w:t>
      </w:r>
      <w:r w:rsidR="00A71020" w:rsidRPr="00110AD8">
        <w:rPr>
          <w:rFonts w:ascii="Times New Roman" w:hAnsi="Times New Roman" w:cs="Times New Roman"/>
          <w:b/>
        </w:rPr>
        <w:t>:</w:t>
      </w:r>
      <w:r w:rsidR="00C06DA3">
        <w:rPr>
          <w:rFonts w:ascii="Times New Roman" w:hAnsi="Times New Roman" w:cs="Times New Roman"/>
          <w:b/>
        </w:rPr>
        <w:t>405</w:t>
      </w:r>
      <w:r w:rsidR="00617799" w:rsidRPr="00110AD8">
        <w:rPr>
          <w:rFonts w:ascii="Times New Roman" w:hAnsi="Times New Roman" w:cs="Times New Roman"/>
          <w:b/>
        </w:rPr>
        <w:t xml:space="preserve"> </w:t>
      </w:r>
      <w:r w:rsidR="00A71020" w:rsidRPr="00110AD8">
        <w:rPr>
          <w:rFonts w:ascii="Times New Roman" w:hAnsi="Times New Roman" w:cs="Times New Roman"/>
          <w:b/>
        </w:rPr>
        <w:t xml:space="preserve"> </w:t>
      </w:r>
      <w:r w:rsidR="00E3344A" w:rsidRPr="00110AD8">
        <w:rPr>
          <w:rFonts w:ascii="Times New Roman" w:hAnsi="Times New Roman" w:cs="Times New Roman"/>
        </w:rPr>
        <w:t>Procurement</w:t>
      </w:r>
      <w:r w:rsidR="00C70051" w:rsidRPr="00110AD8">
        <w:rPr>
          <w:rFonts w:ascii="Times New Roman" w:hAnsi="Times New Roman" w:cs="Times New Roman"/>
        </w:rPr>
        <w:t xml:space="preserve"> of </w:t>
      </w:r>
      <w:r w:rsidR="00DC16E5">
        <w:rPr>
          <w:rFonts w:ascii="Times New Roman" w:hAnsi="Times New Roman" w:cs="Times New Roman"/>
        </w:rPr>
        <w:t>Hardware/Software</w:t>
      </w:r>
    </w:p>
    <w:p w:rsidR="00FC38FF" w:rsidRPr="00110AD8" w:rsidRDefault="00FC38FF" w:rsidP="00675233">
      <w:pPr>
        <w:pStyle w:val="Header"/>
        <w:rPr>
          <w:rFonts w:ascii="Times New Roman" w:hAnsi="Times New Roman" w:cs="Times New Roman"/>
        </w:rPr>
      </w:pPr>
    </w:p>
    <w:p w:rsidR="00062751" w:rsidRPr="00110AD8" w:rsidRDefault="00062751" w:rsidP="00675233">
      <w:pPr>
        <w:pStyle w:val="Header"/>
        <w:rPr>
          <w:rFonts w:ascii="Times New Roman" w:hAnsi="Times New Roman" w:cs="Times New Roman"/>
        </w:rPr>
      </w:pPr>
      <w:r w:rsidRPr="00110AD8">
        <w:rPr>
          <w:rFonts w:ascii="Times New Roman" w:hAnsi="Times New Roman" w:cs="Times New Roman"/>
        </w:rPr>
        <w:t xml:space="preserve">Further to our proposal dated </w:t>
      </w:r>
      <w:r w:rsidR="00C70249" w:rsidRPr="00110AD8">
        <w:rPr>
          <w:rFonts w:ascii="Times New Roman" w:hAnsi="Times New Roman" w:cs="Times New Roman"/>
        </w:rPr>
        <w:t>___________,</w:t>
      </w:r>
      <w:r w:rsidRPr="00110AD8">
        <w:rPr>
          <w:rFonts w:ascii="Times New Roman" w:hAnsi="Times New Roman" w:cs="Times New Roman"/>
        </w:rPr>
        <w:t xml:space="preserve"> in response to the RFP document (hereinafter referred to as </w:t>
      </w:r>
      <w:r w:rsidRPr="00110AD8">
        <w:rPr>
          <w:rFonts w:ascii="Times New Roman" w:hAnsi="Times New Roman" w:cs="Times New Roman"/>
          <w:b/>
          <w:bCs/>
        </w:rPr>
        <w:t>“RFP DOCUMENT”</w:t>
      </w:r>
      <w:r w:rsidRPr="00110AD8">
        <w:rPr>
          <w:rFonts w:ascii="Times New Roman" w:hAnsi="Times New Roman" w:cs="Times New Roman"/>
        </w:rPr>
        <w:t>) issued by Central Bank of India (</w:t>
      </w:r>
      <w:r w:rsidRPr="00110AD8">
        <w:rPr>
          <w:rFonts w:ascii="Times New Roman" w:hAnsi="Times New Roman" w:cs="Times New Roman"/>
          <w:b/>
          <w:bCs/>
        </w:rPr>
        <w:t>“Bank”</w:t>
      </w:r>
      <w:r w:rsidRPr="00110AD8">
        <w:rPr>
          <w:rFonts w:ascii="Times New Roman" w:hAnsi="Times New Roman" w:cs="Times New Roman"/>
        </w:rPr>
        <w:t>) we hereby covenant, warrant and confirm as follows:</w:t>
      </w:r>
    </w:p>
    <w:p w:rsidR="005F0FCE" w:rsidRPr="00110AD8" w:rsidRDefault="005F0FCE" w:rsidP="00062751">
      <w:pPr>
        <w:rPr>
          <w:rFonts w:ascii="Times New Roman" w:hAnsi="Times New Roman" w:cs="Times New Roman"/>
        </w:rPr>
      </w:pPr>
    </w:p>
    <w:p w:rsidR="005F0FCE" w:rsidRPr="00110AD8" w:rsidRDefault="00062751" w:rsidP="00062751">
      <w:pPr>
        <w:pStyle w:val="BodyText"/>
        <w:rPr>
          <w:rFonts w:cs="Times New Roman"/>
          <w:szCs w:val="24"/>
        </w:rPr>
      </w:pPr>
      <w:r w:rsidRPr="00110AD8">
        <w:rPr>
          <w:rFonts w:cs="Times New Roman"/>
          <w:szCs w:val="24"/>
        </w:rPr>
        <w:t>We hereby agree to comply with all the terms and conditions / stipulations as contained in the RFP document and the related addendums and other documents including the changes made to the original tender documents issued by the Bank</w:t>
      </w:r>
      <w:r w:rsidR="005F0FCE" w:rsidRPr="00110AD8">
        <w:rPr>
          <w:rFonts w:cs="Times New Roman"/>
          <w:szCs w:val="24"/>
        </w:rPr>
        <w:t>.</w:t>
      </w:r>
    </w:p>
    <w:p w:rsidR="005F0FCE" w:rsidRPr="00110AD8" w:rsidRDefault="005F0FCE" w:rsidP="00062751">
      <w:pPr>
        <w:pStyle w:val="BodyText"/>
        <w:rPr>
          <w:rFonts w:cs="Times New Roman"/>
          <w:szCs w:val="24"/>
        </w:rPr>
      </w:pPr>
    </w:p>
    <w:p w:rsidR="00062751" w:rsidRPr="00110AD8" w:rsidRDefault="00062751" w:rsidP="00062751">
      <w:pPr>
        <w:pStyle w:val="BodyText"/>
        <w:rPr>
          <w:rFonts w:cs="Times New Roman"/>
          <w:szCs w:val="24"/>
        </w:rPr>
      </w:pPr>
      <w:r w:rsidRPr="00110AD8">
        <w:rPr>
          <w:rFonts w:cs="Times New Roman"/>
          <w:szCs w:val="24"/>
        </w:rPr>
        <w:t>The Bank is not bound by any other extraneous matters or deviations, even if mentioned by us elsewhere either in our proposal or any subsequent deviations sought by us, whether orally or in writing, and the Bank’s decision not to accept any such extraneous conditions and deviations will be final and binding on us.</w:t>
      </w:r>
    </w:p>
    <w:p w:rsidR="00062751" w:rsidRPr="00110AD8" w:rsidRDefault="00062751" w:rsidP="00062751">
      <w:pPr>
        <w:rPr>
          <w:rFonts w:ascii="Times New Roman" w:hAnsi="Times New Roman" w:cs="Times New Roman"/>
        </w:rPr>
      </w:pPr>
    </w:p>
    <w:p w:rsidR="00062751" w:rsidRPr="00110AD8" w:rsidRDefault="00062751" w:rsidP="00062751">
      <w:pPr>
        <w:rPr>
          <w:rFonts w:ascii="Times New Roman" w:hAnsi="Times New Roman" w:cs="Times New Roman"/>
        </w:rPr>
      </w:pPr>
    </w:p>
    <w:p w:rsidR="00062751" w:rsidRPr="00110AD8" w:rsidRDefault="00062751" w:rsidP="00062751">
      <w:pPr>
        <w:rPr>
          <w:rFonts w:ascii="Times New Roman" w:hAnsi="Times New Roman" w:cs="Times New Roman"/>
        </w:rPr>
      </w:pPr>
      <w:r w:rsidRPr="00110AD8">
        <w:rPr>
          <w:rFonts w:ascii="Times New Roman" w:hAnsi="Times New Roman" w:cs="Times New Roman"/>
        </w:rPr>
        <w:t>Yours faithfully,</w:t>
      </w:r>
    </w:p>
    <w:p w:rsidR="00062751" w:rsidRPr="00110AD8" w:rsidRDefault="00062751" w:rsidP="00062751">
      <w:pPr>
        <w:rPr>
          <w:rFonts w:ascii="Times New Roman" w:hAnsi="Times New Roman" w:cs="Times New Roman"/>
        </w:rPr>
      </w:pPr>
    </w:p>
    <w:p w:rsidR="00062751" w:rsidRPr="00110AD8" w:rsidRDefault="00062751" w:rsidP="00062751">
      <w:pPr>
        <w:rPr>
          <w:rFonts w:ascii="Times New Roman" w:hAnsi="Times New Roman" w:cs="Times New Roman"/>
        </w:rPr>
      </w:pPr>
    </w:p>
    <w:p w:rsidR="00062751" w:rsidRPr="00110AD8" w:rsidRDefault="006C7667" w:rsidP="00062751">
      <w:pPr>
        <w:rPr>
          <w:rFonts w:ascii="Times New Roman" w:hAnsi="Times New Roman" w:cs="Times New Roman"/>
        </w:rPr>
      </w:pPr>
      <w:r w:rsidRPr="00110AD8">
        <w:rPr>
          <w:rFonts w:ascii="Times New Roman" w:hAnsi="Times New Roman" w:cs="Times New Roman"/>
        </w:rPr>
        <w:t>Authorized</w:t>
      </w:r>
      <w:r w:rsidR="00062751" w:rsidRPr="00110AD8">
        <w:rPr>
          <w:rFonts w:ascii="Times New Roman" w:hAnsi="Times New Roman" w:cs="Times New Roman"/>
        </w:rPr>
        <w:t xml:space="preserve"> Signatory</w:t>
      </w:r>
    </w:p>
    <w:p w:rsidR="00062751" w:rsidRPr="00110AD8" w:rsidRDefault="00062751" w:rsidP="00062751">
      <w:pPr>
        <w:rPr>
          <w:rFonts w:ascii="Times New Roman" w:hAnsi="Times New Roman" w:cs="Times New Roman"/>
        </w:rPr>
      </w:pPr>
      <w:r w:rsidRPr="00110AD8">
        <w:rPr>
          <w:rFonts w:ascii="Times New Roman" w:hAnsi="Times New Roman" w:cs="Times New Roman"/>
        </w:rPr>
        <w:t>Designation</w:t>
      </w:r>
    </w:p>
    <w:p w:rsidR="00062751" w:rsidRPr="00110AD8" w:rsidRDefault="006D65EC" w:rsidP="00062751">
      <w:pPr>
        <w:rPr>
          <w:rFonts w:ascii="Times New Roman" w:hAnsi="Times New Roman" w:cs="Times New Roman"/>
        </w:rPr>
      </w:pPr>
      <w:r w:rsidRPr="00110AD8">
        <w:rPr>
          <w:rFonts w:ascii="Times New Roman" w:hAnsi="Times New Roman" w:cs="Times New Roman"/>
        </w:rPr>
        <w:t xml:space="preserve">Company </w:t>
      </w:r>
      <w:r w:rsidR="00062751" w:rsidRPr="00110AD8">
        <w:rPr>
          <w:rFonts w:ascii="Times New Roman" w:hAnsi="Times New Roman" w:cs="Times New Roman"/>
        </w:rPr>
        <w:t xml:space="preserve"> name</w:t>
      </w:r>
    </w:p>
    <w:p w:rsidR="00062751" w:rsidRPr="00110AD8" w:rsidRDefault="00062751" w:rsidP="00062751">
      <w:pPr>
        <w:suppressAutoHyphens/>
        <w:spacing w:line="100" w:lineRule="atLeast"/>
        <w:ind w:right="232"/>
        <w:rPr>
          <w:rFonts w:ascii="Times New Roman" w:hAnsi="Times New Roman" w:cs="Times New Roman"/>
          <w:kern w:val="1"/>
          <w:lang w:eastAsia="ar-SA"/>
        </w:rPr>
      </w:pPr>
    </w:p>
    <w:p w:rsidR="00062751" w:rsidRPr="00110AD8" w:rsidRDefault="00062751" w:rsidP="00062751">
      <w:pPr>
        <w:rPr>
          <w:rFonts w:ascii="Times New Roman" w:hAnsi="Times New Roman" w:cs="Times New Roman"/>
          <w:kern w:val="1"/>
          <w:lang w:eastAsia="ar-SA"/>
        </w:rPr>
      </w:pPr>
      <w:r w:rsidRPr="00110AD8">
        <w:rPr>
          <w:rFonts w:ascii="Times New Roman" w:hAnsi="Times New Roman" w:cs="Times New Roman"/>
          <w:kern w:val="1"/>
          <w:lang w:eastAsia="ar-SA"/>
        </w:rPr>
        <w:br w:type="page"/>
      </w:r>
    </w:p>
    <w:p w:rsidR="00062751" w:rsidRPr="00110AD8" w:rsidRDefault="003E25BD" w:rsidP="00B57CD4">
      <w:pPr>
        <w:pStyle w:val="Heading1"/>
        <w:rPr>
          <w:rFonts w:cs="Times New Roman"/>
        </w:rPr>
      </w:pPr>
      <w:bookmarkStart w:id="71" w:name="_Toc64563871"/>
      <w:r w:rsidRPr="00110AD8">
        <w:rPr>
          <w:rFonts w:cs="Times New Roman"/>
        </w:rPr>
        <w:t>Annexure</w:t>
      </w:r>
      <w:r w:rsidR="00D31424" w:rsidRPr="00110AD8">
        <w:rPr>
          <w:rFonts w:cs="Times New Roman"/>
        </w:rPr>
        <w:t>-2</w:t>
      </w:r>
      <w:r w:rsidR="00062751" w:rsidRPr="00110AD8">
        <w:rPr>
          <w:rFonts w:cs="Times New Roman"/>
        </w:rPr>
        <w:t xml:space="preserve"> Undertaking letter</w:t>
      </w:r>
      <w:bookmarkEnd w:id="71"/>
    </w:p>
    <w:p w:rsidR="00062751" w:rsidRPr="00110AD8" w:rsidRDefault="00062751" w:rsidP="00062751">
      <w:pPr>
        <w:suppressAutoHyphens/>
        <w:spacing w:line="100" w:lineRule="atLeast"/>
        <w:ind w:right="232"/>
        <w:rPr>
          <w:rFonts w:ascii="Times New Roman" w:hAnsi="Times New Roman" w:cs="Times New Roman"/>
          <w:kern w:val="1"/>
          <w:lang w:eastAsia="ar-SA"/>
        </w:rPr>
      </w:pPr>
    </w:p>
    <w:p w:rsidR="00062751" w:rsidRPr="002E721E" w:rsidRDefault="00062751" w:rsidP="00F42E59">
      <w:pPr>
        <w:jc w:val="both"/>
        <w:rPr>
          <w:rFonts w:ascii="Times New Roman" w:hAnsi="Times New Roman" w:cs="Times New Roman"/>
        </w:rPr>
      </w:pPr>
      <w:r w:rsidRPr="002E721E">
        <w:rPr>
          <w:rFonts w:ascii="Times New Roman" w:hAnsi="Times New Roman" w:cs="Times New Roman"/>
        </w:rPr>
        <w:t xml:space="preserve">Proforma of letter to be given by all the vendors participating in the </w:t>
      </w:r>
      <w:r w:rsidR="002C2F24" w:rsidRPr="002E721E">
        <w:rPr>
          <w:rFonts w:ascii="Times New Roman" w:hAnsi="Times New Roman" w:cs="Times New Roman"/>
        </w:rPr>
        <w:t>pr</w:t>
      </w:r>
      <w:r w:rsidR="00E3344A" w:rsidRPr="002E721E">
        <w:rPr>
          <w:rFonts w:ascii="Times New Roman" w:hAnsi="Times New Roman" w:cs="Times New Roman"/>
        </w:rPr>
        <w:t xml:space="preserve">ocess of  </w:t>
      </w:r>
      <w:r w:rsidR="00FC38FF" w:rsidRPr="00110AD8">
        <w:rPr>
          <w:rFonts w:ascii="Times New Roman" w:hAnsi="Times New Roman" w:cs="Times New Roman"/>
        </w:rPr>
        <w:t>RFP for P</w:t>
      </w:r>
      <w:r w:rsidR="00DC16E5">
        <w:rPr>
          <w:rFonts w:ascii="Times New Roman" w:hAnsi="Times New Roman" w:cs="Times New Roman"/>
        </w:rPr>
        <w:t>rocurement of Hardware/Software</w:t>
      </w:r>
      <w:r w:rsidR="00327150" w:rsidRPr="002E721E">
        <w:rPr>
          <w:rFonts w:ascii="Times New Roman" w:hAnsi="Times New Roman" w:cs="Times New Roman"/>
        </w:rPr>
        <w:t xml:space="preserve"> </w:t>
      </w:r>
      <w:r w:rsidRPr="002E721E">
        <w:rPr>
          <w:rFonts w:ascii="Times New Roman" w:hAnsi="Times New Roman" w:cs="Times New Roman"/>
        </w:rPr>
        <w:t>on their official letter-head</w:t>
      </w:r>
    </w:p>
    <w:p w:rsidR="00062751" w:rsidRPr="00110AD8" w:rsidRDefault="00062751" w:rsidP="00062751">
      <w:pPr>
        <w:rPr>
          <w:rFonts w:ascii="Times New Roman" w:hAnsi="Times New Roman" w:cs="Times New Roman"/>
          <w:sz w:val="22"/>
          <w:szCs w:val="22"/>
        </w:rPr>
      </w:pPr>
    </w:p>
    <w:p w:rsidR="00062751" w:rsidRPr="00110AD8" w:rsidRDefault="00062751" w:rsidP="00062751">
      <w:pPr>
        <w:rPr>
          <w:rFonts w:ascii="Times New Roman" w:hAnsi="Times New Roman" w:cs="Times New Roman"/>
          <w:sz w:val="22"/>
          <w:szCs w:val="22"/>
        </w:rPr>
      </w:pPr>
      <w:r w:rsidRPr="002E721E">
        <w:rPr>
          <w:rFonts w:ascii="Times New Roman" w:hAnsi="Times New Roman" w:cs="Times New Roman"/>
        </w:rPr>
        <w:t>To</w:t>
      </w:r>
      <w:r w:rsidRPr="00110AD8">
        <w:rPr>
          <w:rFonts w:ascii="Times New Roman" w:hAnsi="Times New Roman" w:cs="Times New Roman"/>
          <w:sz w:val="22"/>
          <w:szCs w:val="22"/>
        </w:rPr>
        <w:tab/>
      </w:r>
      <w:r w:rsidRPr="00110AD8">
        <w:rPr>
          <w:rFonts w:ascii="Times New Roman" w:hAnsi="Times New Roman" w:cs="Times New Roman"/>
          <w:sz w:val="22"/>
          <w:szCs w:val="22"/>
        </w:rPr>
        <w:tab/>
      </w:r>
      <w:r w:rsidRPr="00110AD8">
        <w:rPr>
          <w:rFonts w:ascii="Times New Roman" w:hAnsi="Times New Roman" w:cs="Times New Roman"/>
          <w:sz w:val="22"/>
          <w:szCs w:val="22"/>
        </w:rPr>
        <w:tab/>
      </w:r>
      <w:r w:rsidRPr="00110AD8">
        <w:rPr>
          <w:rFonts w:ascii="Times New Roman" w:hAnsi="Times New Roman" w:cs="Times New Roman"/>
          <w:sz w:val="22"/>
          <w:szCs w:val="22"/>
        </w:rPr>
        <w:tab/>
      </w:r>
      <w:r w:rsidRPr="00110AD8">
        <w:rPr>
          <w:rFonts w:ascii="Times New Roman" w:hAnsi="Times New Roman" w:cs="Times New Roman"/>
          <w:sz w:val="22"/>
          <w:szCs w:val="22"/>
        </w:rPr>
        <w:tab/>
      </w:r>
      <w:r w:rsidRPr="00110AD8">
        <w:rPr>
          <w:rFonts w:ascii="Times New Roman" w:hAnsi="Times New Roman" w:cs="Times New Roman"/>
          <w:sz w:val="22"/>
          <w:szCs w:val="22"/>
        </w:rPr>
        <w:tab/>
      </w:r>
      <w:r w:rsidRPr="00110AD8">
        <w:rPr>
          <w:rFonts w:ascii="Times New Roman" w:hAnsi="Times New Roman" w:cs="Times New Roman"/>
          <w:sz w:val="22"/>
          <w:szCs w:val="22"/>
        </w:rPr>
        <w:tab/>
      </w:r>
      <w:r w:rsidRPr="00110AD8">
        <w:rPr>
          <w:rFonts w:ascii="Times New Roman" w:hAnsi="Times New Roman" w:cs="Times New Roman"/>
          <w:sz w:val="22"/>
          <w:szCs w:val="22"/>
        </w:rPr>
        <w:tab/>
      </w:r>
      <w:r w:rsidRPr="00110AD8">
        <w:rPr>
          <w:rFonts w:ascii="Times New Roman" w:hAnsi="Times New Roman" w:cs="Times New Roman"/>
          <w:sz w:val="22"/>
          <w:szCs w:val="22"/>
        </w:rPr>
        <w:tab/>
      </w:r>
      <w:r w:rsidRPr="00110AD8">
        <w:rPr>
          <w:rFonts w:ascii="Times New Roman" w:hAnsi="Times New Roman" w:cs="Times New Roman"/>
          <w:sz w:val="22"/>
          <w:szCs w:val="22"/>
        </w:rPr>
        <w:tab/>
      </w:r>
      <w:r w:rsidRPr="00110AD8">
        <w:rPr>
          <w:rFonts w:ascii="Times New Roman" w:hAnsi="Times New Roman" w:cs="Times New Roman"/>
          <w:sz w:val="22"/>
          <w:szCs w:val="22"/>
        </w:rPr>
        <w:tab/>
      </w:r>
      <w:r w:rsidRPr="00110AD8">
        <w:rPr>
          <w:rFonts w:ascii="Times New Roman" w:hAnsi="Times New Roman" w:cs="Times New Roman"/>
          <w:sz w:val="22"/>
          <w:szCs w:val="22"/>
        </w:rPr>
        <w:tab/>
      </w:r>
      <w:r w:rsidRPr="00110AD8">
        <w:rPr>
          <w:rFonts w:ascii="Times New Roman" w:hAnsi="Times New Roman" w:cs="Times New Roman"/>
          <w:sz w:val="22"/>
          <w:szCs w:val="22"/>
        </w:rPr>
        <w:tab/>
      </w:r>
      <w:r w:rsidRPr="00110AD8">
        <w:rPr>
          <w:rFonts w:ascii="Times New Roman" w:hAnsi="Times New Roman" w:cs="Times New Roman"/>
          <w:sz w:val="22"/>
          <w:szCs w:val="22"/>
        </w:rPr>
        <w:tab/>
      </w:r>
      <w:r w:rsidRPr="00110AD8">
        <w:rPr>
          <w:rFonts w:ascii="Times New Roman" w:hAnsi="Times New Roman" w:cs="Times New Roman"/>
          <w:sz w:val="22"/>
          <w:szCs w:val="22"/>
        </w:rPr>
        <w:tab/>
      </w:r>
      <w:r w:rsidRPr="00110AD8">
        <w:rPr>
          <w:rFonts w:ascii="Times New Roman" w:hAnsi="Times New Roman" w:cs="Times New Roman"/>
          <w:sz w:val="22"/>
          <w:szCs w:val="22"/>
        </w:rPr>
        <w:tab/>
      </w:r>
      <w:r w:rsidRPr="00110AD8">
        <w:rPr>
          <w:rFonts w:ascii="Times New Roman" w:hAnsi="Times New Roman" w:cs="Times New Roman"/>
          <w:sz w:val="22"/>
          <w:szCs w:val="22"/>
        </w:rPr>
        <w:tab/>
      </w:r>
      <w:r w:rsidRPr="00110AD8">
        <w:rPr>
          <w:rFonts w:ascii="Times New Roman" w:hAnsi="Times New Roman" w:cs="Times New Roman"/>
          <w:sz w:val="22"/>
          <w:szCs w:val="22"/>
        </w:rPr>
        <w:tab/>
      </w:r>
      <w:r w:rsidRPr="00110AD8">
        <w:rPr>
          <w:rFonts w:ascii="Times New Roman" w:hAnsi="Times New Roman" w:cs="Times New Roman"/>
          <w:sz w:val="22"/>
          <w:szCs w:val="22"/>
        </w:rPr>
        <w:tab/>
      </w:r>
      <w:r w:rsidRPr="00110AD8">
        <w:rPr>
          <w:rFonts w:ascii="Times New Roman" w:hAnsi="Times New Roman" w:cs="Times New Roman"/>
          <w:sz w:val="22"/>
          <w:szCs w:val="22"/>
        </w:rPr>
        <w:tab/>
      </w:r>
      <w:r w:rsidRPr="00110AD8">
        <w:rPr>
          <w:rFonts w:ascii="Times New Roman" w:hAnsi="Times New Roman" w:cs="Times New Roman"/>
          <w:sz w:val="22"/>
          <w:szCs w:val="22"/>
        </w:rPr>
        <w:tab/>
      </w:r>
      <w:r w:rsidRPr="00110AD8">
        <w:rPr>
          <w:rFonts w:ascii="Times New Roman" w:hAnsi="Times New Roman" w:cs="Times New Roman"/>
          <w:sz w:val="22"/>
          <w:szCs w:val="22"/>
        </w:rPr>
        <w:tab/>
      </w:r>
      <w:r w:rsidRPr="00110AD8">
        <w:rPr>
          <w:rFonts w:ascii="Times New Roman" w:hAnsi="Times New Roman" w:cs="Times New Roman"/>
          <w:sz w:val="22"/>
          <w:szCs w:val="22"/>
        </w:rPr>
        <w:tab/>
      </w:r>
      <w:r w:rsidRPr="00110AD8">
        <w:rPr>
          <w:rFonts w:ascii="Times New Roman" w:hAnsi="Times New Roman" w:cs="Times New Roman"/>
          <w:sz w:val="22"/>
          <w:szCs w:val="22"/>
        </w:rPr>
        <w:tab/>
      </w:r>
      <w:r w:rsidRPr="00110AD8">
        <w:rPr>
          <w:rFonts w:ascii="Times New Roman" w:hAnsi="Times New Roman" w:cs="Times New Roman"/>
          <w:sz w:val="22"/>
          <w:szCs w:val="22"/>
        </w:rPr>
        <w:tab/>
      </w:r>
      <w:r w:rsidRPr="00110AD8">
        <w:rPr>
          <w:rFonts w:ascii="Times New Roman" w:hAnsi="Times New Roman" w:cs="Times New Roman"/>
          <w:sz w:val="22"/>
          <w:szCs w:val="22"/>
        </w:rPr>
        <w:tab/>
      </w:r>
      <w:r w:rsidRPr="00110AD8">
        <w:rPr>
          <w:rFonts w:ascii="Times New Roman" w:hAnsi="Times New Roman" w:cs="Times New Roman"/>
          <w:sz w:val="22"/>
          <w:szCs w:val="22"/>
        </w:rPr>
        <w:tab/>
      </w:r>
      <w:r w:rsidRPr="00110AD8">
        <w:rPr>
          <w:rFonts w:ascii="Times New Roman" w:hAnsi="Times New Roman" w:cs="Times New Roman"/>
          <w:sz w:val="22"/>
          <w:szCs w:val="22"/>
        </w:rPr>
        <w:tab/>
      </w:r>
      <w:r w:rsidRPr="00110AD8">
        <w:rPr>
          <w:rFonts w:ascii="Times New Roman" w:hAnsi="Times New Roman" w:cs="Times New Roman"/>
          <w:sz w:val="22"/>
          <w:szCs w:val="22"/>
        </w:rPr>
        <w:tab/>
      </w:r>
      <w:r w:rsidRPr="00110AD8">
        <w:rPr>
          <w:rFonts w:ascii="Times New Roman" w:hAnsi="Times New Roman" w:cs="Times New Roman"/>
          <w:sz w:val="22"/>
          <w:szCs w:val="22"/>
        </w:rPr>
        <w:tab/>
      </w:r>
      <w:r w:rsidRPr="00110AD8">
        <w:rPr>
          <w:rFonts w:ascii="Times New Roman" w:hAnsi="Times New Roman" w:cs="Times New Roman"/>
          <w:sz w:val="22"/>
          <w:szCs w:val="22"/>
        </w:rPr>
        <w:tab/>
      </w:r>
      <w:r w:rsidRPr="00110AD8">
        <w:rPr>
          <w:rFonts w:ascii="Times New Roman" w:hAnsi="Times New Roman" w:cs="Times New Roman"/>
          <w:sz w:val="22"/>
          <w:szCs w:val="22"/>
        </w:rPr>
        <w:tab/>
      </w:r>
      <w:r w:rsidRPr="00110AD8">
        <w:rPr>
          <w:rFonts w:ascii="Times New Roman" w:hAnsi="Times New Roman" w:cs="Times New Roman"/>
          <w:sz w:val="22"/>
          <w:szCs w:val="22"/>
        </w:rPr>
        <w:tab/>
      </w:r>
      <w:r w:rsidRPr="00110AD8">
        <w:rPr>
          <w:rFonts w:ascii="Times New Roman" w:hAnsi="Times New Roman" w:cs="Times New Roman"/>
          <w:sz w:val="22"/>
          <w:szCs w:val="22"/>
        </w:rPr>
        <w:tab/>
      </w:r>
      <w:r w:rsidRPr="00110AD8">
        <w:rPr>
          <w:rFonts w:ascii="Times New Roman" w:hAnsi="Times New Roman" w:cs="Times New Roman"/>
          <w:sz w:val="22"/>
          <w:szCs w:val="22"/>
        </w:rPr>
        <w:tab/>
      </w:r>
      <w:r w:rsidRPr="00110AD8">
        <w:rPr>
          <w:rFonts w:ascii="Times New Roman" w:hAnsi="Times New Roman" w:cs="Times New Roman"/>
          <w:sz w:val="22"/>
          <w:szCs w:val="22"/>
        </w:rPr>
        <w:tab/>
      </w:r>
      <w:r w:rsidRPr="00110AD8">
        <w:rPr>
          <w:rFonts w:ascii="Times New Roman" w:hAnsi="Times New Roman" w:cs="Times New Roman"/>
          <w:sz w:val="22"/>
          <w:szCs w:val="22"/>
        </w:rPr>
        <w:tab/>
      </w:r>
      <w:r w:rsidRPr="00110AD8">
        <w:rPr>
          <w:rFonts w:ascii="Times New Roman" w:hAnsi="Times New Roman" w:cs="Times New Roman"/>
          <w:sz w:val="22"/>
          <w:szCs w:val="22"/>
        </w:rPr>
        <w:tab/>
      </w:r>
      <w:r w:rsidRPr="00110AD8">
        <w:rPr>
          <w:rFonts w:ascii="Times New Roman" w:hAnsi="Times New Roman" w:cs="Times New Roman"/>
          <w:sz w:val="22"/>
          <w:szCs w:val="22"/>
        </w:rPr>
        <w:tab/>
      </w:r>
      <w:r w:rsidRPr="00110AD8">
        <w:rPr>
          <w:rFonts w:ascii="Times New Roman" w:hAnsi="Times New Roman" w:cs="Times New Roman"/>
          <w:sz w:val="22"/>
          <w:szCs w:val="22"/>
        </w:rPr>
        <w:tab/>
      </w:r>
      <w:r w:rsidRPr="00110AD8">
        <w:rPr>
          <w:rFonts w:ascii="Times New Roman" w:hAnsi="Times New Roman" w:cs="Times New Roman"/>
          <w:sz w:val="22"/>
          <w:szCs w:val="22"/>
        </w:rPr>
        <w:tab/>
      </w:r>
      <w:r w:rsidRPr="00110AD8">
        <w:rPr>
          <w:rFonts w:ascii="Times New Roman" w:hAnsi="Times New Roman" w:cs="Times New Roman"/>
          <w:sz w:val="22"/>
          <w:szCs w:val="22"/>
        </w:rPr>
        <w:tab/>
      </w:r>
      <w:r w:rsidRPr="00110AD8">
        <w:rPr>
          <w:rFonts w:ascii="Times New Roman" w:hAnsi="Times New Roman" w:cs="Times New Roman"/>
          <w:sz w:val="22"/>
          <w:szCs w:val="22"/>
        </w:rPr>
        <w:tab/>
      </w:r>
      <w:r w:rsidRPr="00110AD8">
        <w:rPr>
          <w:rFonts w:ascii="Times New Roman" w:hAnsi="Times New Roman" w:cs="Times New Roman"/>
          <w:sz w:val="22"/>
          <w:szCs w:val="22"/>
        </w:rPr>
        <w:tab/>
      </w:r>
      <w:r w:rsidRPr="00110AD8">
        <w:rPr>
          <w:rFonts w:ascii="Times New Roman" w:hAnsi="Times New Roman" w:cs="Times New Roman"/>
          <w:sz w:val="22"/>
          <w:szCs w:val="22"/>
        </w:rPr>
        <w:tab/>
      </w:r>
      <w:r w:rsidRPr="00110AD8">
        <w:rPr>
          <w:rFonts w:ascii="Times New Roman" w:hAnsi="Times New Roman" w:cs="Times New Roman"/>
          <w:sz w:val="22"/>
          <w:szCs w:val="22"/>
        </w:rPr>
        <w:tab/>
      </w:r>
      <w:r w:rsidRPr="00110AD8">
        <w:rPr>
          <w:rFonts w:ascii="Times New Roman" w:hAnsi="Times New Roman" w:cs="Times New Roman"/>
          <w:sz w:val="22"/>
          <w:szCs w:val="22"/>
        </w:rPr>
        <w:tab/>
      </w:r>
      <w:r w:rsidRPr="00110AD8">
        <w:rPr>
          <w:rFonts w:ascii="Times New Roman" w:hAnsi="Times New Roman" w:cs="Times New Roman"/>
          <w:sz w:val="22"/>
          <w:szCs w:val="22"/>
        </w:rPr>
        <w:tab/>
        <w:t>Date:</w:t>
      </w:r>
    </w:p>
    <w:p w:rsidR="00062751" w:rsidRPr="00B30562" w:rsidRDefault="00062751" w:rsidP="00062751">
      <w:pPr>
        <w:rPr>
          <w:rFonts w:ascii="Times New Roman" w:hAnsi="Times New Roman" w:cs="Times New Roman"/>
        </w:rPr>
      </w:pPr>
      <w:r w:rsidRPr="00B30562">
        <w:rPr>
          <w:rFonts w:ascii="Times New Roman" w:hAnsi="Times New Roman" w:cs="Times New Roman"/>
        </w:rPr>
        <w:t xml:space="preserve">General Manager </w:t>
      </w:r>
      <w:r w:rsidR="00337F83" w:rsidRPr="00B30562">
        <w:rPr>
          <w:rFonts w:ascii="Times New Roman" w:hAnsi="Times New Roman" w:cs="Times New Roman"/>
        </w:rPr>
        <w:t>–</w:t>
      </w:r>
      <w:r w:rsidRPr="00B30562">
        <w:rPr>
          <w:rFonts w:ascii="Times New Roman" w:hAnsi="Times New Roman" w:cs="Times New Roman"/>
        </w:rPr>
        <w:t xml:space="preserve">IT, </w:t>
      </w:r>
    </w:p>
    <w:p w:rsidR="00062751" w:rsidRPr="00B30562" w:rsidRDefault="00062751" w:rsidP="00062751">
      <w:pPr>
        <w:rPr>
          <w:rFonts w:ascii="Times New Roman" w:hAnsi="Times New Roman" w:cs="Times New Roman"/>
        </w:rPr>
      </w:pPr>
      <w:r w:rsidRPr="00B30562">
        <w:rPr>
          <w:rFonts w:ascii="Times New Roman" w:hAnsi="Times New Roman" w:cs="Times New Roman"/>
        </w:rPr>
        <w:t>Central Bank of India, Central Office,</w:t>
      </w:r>
    </w:p>
    <w:p w:rsidR="00062751" w:rsidRPr="00B30562" w:rsidRDefault="00062751" w:rsidP="00062751">
      <w:pPr>
        <w:rPr>
          <w:rFonts w:ascii="Times New Roman" w:hAnsi="Times New Roman" w:cs="Times New Roman"/>
        </w:rPr>
      </w:pPr>
      <w:r w:rsidRPr="00B30562">
        <w:rPr>
          <w:rFonts w:ascii="Times New Roman" w:hAnsi="Times New Roman" w:cs="Times New Roman"/>
        </w:rPr>
        <w:t>Sector 11,</w:t>
      </w:r>
      <w:r w:rsidR="00F96B15" w:rsidRPr="00B30562">
        <w:rPr>
          <w:rFonts w:ascii="Times New Roman" w:hAnsi="Times New Roman" w:cs="Times New Roman"/>
        </w:rPr>
        <w:t xml:space="preserve"> Plot No.26</w:t>
      </w:r>
    </w:p>
    <w:p w:rsidR="00062751" w:rsidRPr="00B30562" w:rsidRDefault="00062751" w:rsidP="00062751">
      <w:pPr>
        <w:rPr>
          <w:rFonts w:ascii="Times New Roman" w:hAnsi="Times New Roman" w:cs="Times New Roman"/>
        </w:rPr>
      </w:pPr>
      <w:r w:rsidRPr="00B30562">
        <w:rPr>
          <w:rFonts w:ascii="Times New Roman" w:hAnsi="Times New Roman" w:cs="Times New Roman"/>
        </w:rPr>
        <w:t>CBD Belapur,</w:t>
      </w:r>
    </w:p>
    <w:p w:rsidR="00062751" w:rsidRPr="00B30562" w:rsidRDefault="00062751" w:rsidP="00062751">
      <w:pPr>
        <w:rPr>
          <w:rFonts w:ascii="Times New Roman" w:hAnsi="Times New Roman" w:cs="Times New Roman"/>
        </w:rPr>
      </w:pPr>
      <w:r w:rsidRPr="00B30562">
        <w:rPr>
          <w:rFonts w:ascii="Times New Roman" w:hAnsi="Times New Roman" w:cs="Times New Roman"/>
        </w:rPr>
        <w:t xml:space="preserve">Navi Mumbai </w:t>
      </w:r>
      <w:r w:rsidR="00337F83" w:rsidRPr="00B30562">
        <w:rPr>
          <w:rFonts w:ascii="Times New Roman" w:hAnsi="Times New Roman" w:cs="Times New Roman"/>
        </w:rPr>
        <w:t>–</w:t>
      </w:r>
      <w:r w:rsidRPr="00B30562">
        <w:rPr>
          <w:rFonts w:ascii="Times New Roman" w:hAnsi="Times New Roman" w:cs="Times New Roman"/>
        </w:rPr>
        <w:t xml:space="preserve"> 400614</w:t>
      </w:r>
    </w:p>
    <w:p w:rsidR="00062751" w:rsidRPr="00B30562" w:rsidRDefault="00062751" w:rsidP="00062751">
      <w:pPr>
        <w:rPr>
          <w:rFonts w:ascii="Times New Roman" w:hAnsi="Times New Roman" w:cs="Times New Roman"/>
        </w:rPr>
      </w:pPr>
    </w:p>
    <w:p w:rsidR="00062751" w:rsidRPr="00B30562" w:rsidRDefault="00062751" w:rsidP="00062751">
      <w:pPr>
        <w:rPr>
          <w:rFonts w:ascii="Times New Roman" w:hAnsi="Times New Roman" w:cs="Times New Roman"/>
        </w:rPr>
      </w:pPr>
    </w:p>
    <w:p w:rsidR="00062751" w:rsidRPr="00B30562" w:rsidRDefault="00062751" w:rsidP="00062751">
      <w:pPr>
        <w:rPr>
          <w:rFonts w:ascii="Times New Roman" w:hAnsi="Times New Roman" w:cs="Times New Roman"/>
          <w:b/>
        </w:rPr>
      </w:pPr>
      <w:r w:rsidRPr="00B30562">
        <w:rPr>
          <w:rFonts w:ascii="Times New Roman" w:hAnsi="Times New Roman" w:cs="Times New Roman"/>
          <w:b/>
        </w:rPr>
        <w:t>Sir,</w:t>
      </w:r>
    </w:p>
    <w:p w:rsidR="00062751" w:rsidRPr="00B30562" w:rsidRDefault="00062751" w:rsidP="00062751">
      <w:pPr>
        <w:rPr>
          <w:rFonts w:ascii="Times New Roman" w:hAnsi="Times New Roman" w:cs="Times New Roman"/>
        </w:rPr>
      </w:pPr>
    </w:p>
    <w:p w:rsidR="00A71020" w:rsidRPr="00B30562" w:rsidRDefault="00062751" w:rsidP="00A71020">
      <w:pPr>
        <w:pStyle w:val="Header"/>
        <w:rPr>
          <w:rFonts w:ascii="Times New Roman" w:hAnsi="Times New Roman" w:cs="Times New Roman"/>
          <w:strike/>
        </w:rPr>
      </w:pPr>
      <w:r w:rsidRPr="00B30562">
        <w:rPr>
          <w:rFonts w:ascii="Times New Roman" w:hAnsi="Times New Roman" w:cs="Times New Roman"/>
          <w:b/>
        </w:rPr>
        <w:t>Sub</w:t>
      </w:r>
      <w:r w:rsidR="00E3344A" w:rsidRPr="00B30562">
        <w:rPr>
          <w:rFonts w:ascii="Times New Roman" w:hAnsi="Times New Roman" w:cs="Times New Roman"/>
          <w:b/>
        </w:rPr>
        <w:t>:</w:t>
      </w:r>
      <w:r w:rsidR="00A71020" w:rsidRPr="00B30562">
        <w:rPr>
          <w:rFonts w:ascii="Times New Roman" w:hAnsi="Times New Roman" w:cs="Times New Roman"/>
          <w:b/>
        </w:rPr>
        <w:t xml:space="preserve"> Tender No </w:t>
      </w:r>
      <w:r w:rsidR="00A15F7C" w:rsidRPr="00B30562">
        <w:rPr>
          <w:rFonts w:ascii="Times New Roman" w:hAnsi="Times New Roman" w:cs="Times New Roman"/>
          <w:b/>
        </w:rPr>
        <w:t>CO:DIT:PUR:202</w:t>
      </w:r>
      <w:r w:rsidR="001033F9">
        <w:rPr>
          <w:rFonts w:ascii="Times New Roman" w:hAnsi="Times New Roman" w:cs="Times New Roman"/>
          <w:b/>
        </w:rPr>
        <w:t>4-25</w:t>
      </w:r>
      <w:r w:rsidR="00617799" w:rsidRPr="00B30562">
        <w:rPr>
          <w:rFonts w:ascii="Times New Roman" w:hAnsi="Times New Roman" w:cs="Times New Roman"/>
          <w:b/>
        </w:rPr>
        <w:t>:</w:t>
      </w:r>
      <w:r w:rsidR="00C06DA3">
        <w:rPr>
          <w:rFonts w:ascii="Times New Roman" w:hAnsi="Times New Roman" w:cs="Times New Roman"/>
          <w:b/>
        </w:rPr>
        <w:t>405</w:t>
      </w:r>
      <w:r w:rsidR="00E3344A" w:rsidRPr="00B30562">
        <w:rPr>
          <w:rFonts w:ascii="Times New Roman" w:hAnsi="Times New Roman" w:cs="Times New Roman"/>
          <w:b/>
        </w:rPr>
        <w:t xml:space="preserve"> </w:t>
      </w:r>
      <w:r w:rsidR="001D7D58" w:rsidRPr="00B30562">
        <w:rPr>
          <w:rFonts w:ascii="Times New Roman" w:hAnsi="Times New Roman" w:cs="Times New Roman"/>
          <w:b/>
        </w:rPr>
        <w:t xml:space="preserve"> </w:t>
      </w:r>
      <w:r w:rsidR="00E3344A" w:rsidRPr="00B30562">
        <w:rPr>
          <w:rFonts w:ascii="Times New Roman" w:hAnsi="Times New Roman" w:cs="Times New Roman"/>
        </w:rPr>
        <w:t>Procurement of Hardware</w:t>
      </w:r>
      <w:r w:rsidR="00DF117E" w:rsidRPr="00B30562">
        <w:rPr>
          <w:rFonts w:ascii="Times New Roman" w:hAnsi="Times New Roman" w:cs="Times New Roman"/>
        </w:rPr>
        <w:t xml:space="preserve">/Software </w:t>
      </w:r>
      <w:r w:rsidR="00DC16E5">
        <w:rPr>
          <w:rFonts w:ascii="Times New Roman" w:hAnsi="Times New Roman" w:cs="Times New Roman"/>
        </w:rPr>
        <w:t xml:space="preserve">   </w:t>
      </w:r>
    </w:p>
    <w:p w:rsidR="00062751" w:rsidRPr="00B30562" w:rsidRDefault="00062751" w:rsidP="00A71020">
      <w:pPr>
        <w:pStyle w:val="Header"/>
        <w:rPr>
          <w:rFonts w:ascii="Times New Roman" w:hAnsi="Times New Roman" w:cs="Times New Roman"/>
        </w:rPr>
      </w:pPr>
    </w:p>
    <w:p w:rsidR="00062751" w:rsidRPr="00B30562" w:rsidRDefault="00062751" w:rsidP="00062751">
      <w:pPr>
        <w:rPr>
          <w:rFonts w:ascii="Times New Roman" w:hAnsi="Times New Roman" w:cs="Times New Roman"/>
        </w:rPr>
      </w:pPr>
    </w:p>
    <w:p w:rsidR="00062751" w:rsidRPr="00B30562" w:rsidRDefault="00062751" w:rsidP="00062751">
      <w:pPr>
        <w:rPr>
          <w:rFonts w:ascii="Times New Roman" w:hAnsi="Times New Roman" w:cs="Times New Roman"/>
        </w:rPr>
      </w:pPr>
      <w:r w:rsidRPr="00B30562">
        <w:rPr>
          <w:rFonts w:ascii="Times New Roman" w:hAnsi="Times New Roman" w:cs="Times New Roman"/>
        </w:rPr>
        <w:t>We ___________________________________(bidder name), hereby undertake that-</w:t>
      </w:r>
    </w:p>
    <w:p w:rsidR="00062751" w:rsidRPr="00B30562" w:rsidRDefault="00062751" w:rsidP="00062751">
      <w:pPr>
        <w:rPr>
          <w:rFonts w:ascii="Times New Roman" w:hAnsi="Times New Roman" w:cs="Times New Roman"/>
        </w:rPr>
      </w:pPr>
    </w:p>
    <w:p w:rsidR="006D65EC" w:rsidRPr="00B30562" w:rsidRDefault="00062751" w:rsidP="00B30562">
      <w:pPr>
        <w:tabs>
          <w:tab w:val="left" w:pos="2295"/>
        </w:tabs>
        <w:jc w:val="both"/>
        <w:rPr>
          <w:rFonts w:ascii="Times New Roman" w:eastAsia="Calibri" w:hAnsi="Times New Roman" w:cs="Times New Roman"/>
        </w:rPr>
      </w:pPr>
      <w:r w:rsidRPr="00B30562">
        <w:rPr>
          <w:rFonts w:ascii="Times New Roman" w:hAnsi="Times New Roman" w:cs="Times New Roman"/>
        </w:rPr>
        <w:t>•</w:t>
      </w:r>
      <w:r w:rsidR="006D65EC" w:rsidRPr="00B30562">
        <w:rPr>
          <w:rFonts w:ascii="Times New Roman" w:hAnsi="Times New Roman" w:cs="Times New Roman"/>
        </w:rPr>
        <w:t xml:space="preserve"> We </w:t>
      </w:r>
      <w:r w:rsidR="006D65EC" w:rsidRPr="00B30562">
        <w:rPr>
          <w:rFonts w:ascii="Times New Roman" w:eastAsia="Calibri" w:hAnsi="Times New Roman" w:cs="Times New Roman"/>
        </w:rPr>
        <w:t xml:space="preserve">have not filed for bankruptcy in any country including India </w:t>
      </w:r>
    </w:p>
    <w:p w:rsidR="006D65EC" w:rsidRPr="00B30562" w:rsidRDefault="006D65EC" w:rsidP="00B30562">
      <w:pPr>
        <w:jc w:val="both"/>
        <w:rPr>
          <w:rFonts w:ascii="Times New Roman" w:hAnsi="Times New Roman" w:cs="Times New Roman"/>
        </w:rPr>
      </w:pPr>
    </w:p>
    <w:p w:rsidR="00062751" w:rsidRPr="00B30562" w:rsidRDefault="006D65EC" w:rsidP="00B30562">
      <w:pPr>
        <w:jc w:val="both"/>
        <w:rPr>
          <w:rFonts w:ascii="Times New Roman" w:hAnsi="Times New Roman" w:cs="Times New Roman"/>
        </w:rPr>
      </w:pPr>
      <w:r w:rsidRPr="00B30562">
        <w:rPr>
          <w:rFonts w:ascii="Times New Roman" w:hAnsi="Times New Roman" w:cs="Times New Roman"/>
        </w:rPr>
        <w:t xml:space="preserve">• </w:t>
      </w:r>
      <w:r w:rsidR="00062751" w:rsidRPr="00B30562">
        <w:rPr>
          <w:rFonts w:ascii="Times New Roman" w:hAnsi="Times New Roman" w:cs="Times New Roman"/>
        </w:rPr>
        <w:t>We have not been blacklisted</w:t>
      </w:r>
      <w:r w:rsidRPr="00B30562">
        <w:rPr>
          <w:rFonts w:ascii="Times New Roman" w:hAnsi="Times New Roman" w:cs="Times New Roman"/>
        </w:rPr>
        <w:t>/debarred by any Government</w:t>
      </w:r>
      <w:r w:rsidR="00062751" w:rsidRPr="00B30562">
        <w:rPr>
          <w:rFonts w:ascii="Times New Roman" w:hAnsi="Times New Roman" w:cs="Times New Roman"/>
        </w:rPr>
        <w:t xml:space="preserve"> Authority</w:t>
      </w:r>
      <w:r w:rsidRPr="00B30562">
        <w:rPr>
          <w:rFonts w:ascii="Times New Roman" w:hAnsi="Times New Roman" w:cs="Times New Roman"/>
        </w:rPr>
        <w:t>/Govt/IBA/RBI/PSU/PSE/ or Banks , Financial Institutes for any reason or non-implementation/delivery of th</w:t>
      </w:r>
      <w:r w:rsidR="00E11CFF">
        <w:rPr>
          <w:rFonts w:ascii="Times New Roman" w:hAnsi="Times New Roman" w:cs="Times New Roman"/>
        </w:rPr>
        <w:t>e order at the time of bidding.</w:t>
      </w:r>
    </w:p>
    <w:p w:rsidR="0087253E" w:rsidRPr="00B30562" w:rsidRDefault="0087253E" w:rsidP="00B30562">
      <w:pPr>
        <w:jc w:val="both"/>
        <w:rPr>
          <w:rFonts w:ascii="Times New Roman" w:hAnsi="Times New Roman" w:cs="Times New Roman"/>
        </w:rPr>
      </w:pPr>
    </w:p>
    <w:p w:rsidR="006D65EC" w:rsidRPr="00B30562" w:rsidRDefault="00062751" w:rsidP="00B30562">
      <w:pPr>
        <w:jc w:val="both"/>
        <w:rPr>
          <w:rFonts w:ascii="Times New Roman" w:hAnsi="Times New Roman" w:cs="Times New Roman"/>
        </w:rPr>
      </w:pPr>
      <w:r w:rsidRPr="00B30562">
        <w:rPr>
          <w:rFonts w:ascii="Times New Roman" w:hAnsi="Times New Roman" w:cs="Times New Roman"/>
        </w:rPr>
        <w:t xml:space="preserve">• We also undertake that, </w:t>
      </w:r>
      <w:r w:rsidR="006D65EC" w:rsidRPr="00B30562">
        <w:rPr>
          <w:rFonts w:ascii="Times New Roman" w:hAnsi="Times New Roman" w:cs="Times New Roman"/>
        </w:rPr>
        <w:t xml:space="preserve">at the time of bidding, </w:t>
      </w:r>
      <w:r w:rsidRPr="00B30562">
        <w:rPr>
          <w:rFonts w:ascii="Times New Roman" w:hAnsi="Times New Roman" w:cs="Times New Roman"/>
        </w:rPr>
        <w:t>no</w:t>
      </w:r>
      <w:r w:rsidR="006D65EC" w:rsidRPr="00B30562">
        <w:rPr>
          <w:rFonts w:ascii="Times New Roman" w:hAnsi="Times New Roman" w:cs="Times New Roman"/>
        </w:rPr>
        <w:t>t have been any pending litigation or any legal dispute in the last five years, before any court of law between the Bidder or OEM and the Bank regarding supply of goods/services.</w:t>
      </w:r>
    </w:p>
    <w:p w:rsidR="006D65EC" w:rsidRPr="00B30562" w:rsidRDefault="006D65EC" w:rsidP="00B30562">
      <w:pPr>
        <w:jc w:val="both"/>
        <w:rPr>
          <w:rFonts w:ascii="Times New Roman" w:hAnsi="Times New Roman" w:cs="Times New Roman"/>
        </w:rPr>
      </w:pPr>
    </w:p>
    <w:p w:rsidR="00062751" w:rsidRPr="00B30562" w:rsidRDefault="00062751" w:rsidP="00B30562">
      <w:pPr>
        <w:jc w:val="both"/>
        <w:rPr>
          <w:rFonts w:ascii="Times New Roman" w:hAnsi="Times New Roman" w:cs="Times New Roman"/>
        </w:rPr>
      </w:pPr>
      <w:r w:rsidRPr="00B30562">
        <w:rPr>
          <w:rFonts w:ascii="Times New Roman" w:hAnsi="Times New Roman" w:cs="Times New Roman"/>
        </w:rPr>
        <w:t xml:space="preserve"> </w:t>
      </w:r>
      <w:r w:rsidR="006D65EC" w:rsidRPr="00B30562">
        <w:rPr>
          <w:rFonts w:ascii="Times New Roman" w:hAnsi="Times New Roman" w:cs="Times New Roman"/>
        </w:rPr>
        <w:t xml:space="preserve">•  </w:t>
      </w:r>
      <w:r w:rsidRPr="00B30562">
        <w:rPr>
          <w:rFonts w:ascii="Times New Roman" w:hAnsi="Times New Roman" w:cs="Times New Roman"/>
        </w:rPr>
        <w:t>legal case is pending against firm that may affect the solvency / existence of our firm or in any other way that may affect capability to provide / continue the services to bank.</w:t>
      </w:r>
    </w:p>
    <w:p w:rsidR="00062751" w:rsidRPr="00B30562" w:rsidRDefault="00062751" w:rsidP="00B30562">
      <w:pPr>
        <w:jc w:val="both"/>
        <w:rPr>
          <w:rFonts w:ascii="Times New Roman" w:hAnsi="Times New Roman" w:cs="Times New Roman"/>
        </w:rPr>
      </w:pPr>
    </w:p>
    <w:p w:rsidR="006D65EC" w:rsidRPr="00B30562" w:rsidRDefault="00256BF6" w:rsidP="00B30562">
      <w:pPr>
        <w:jc w:val="both"/>
        <w:rPr>
          <w:rFonts w:ascii="Times New Roman" w:hAnsi="Times New Roman" w:cs="Times New Roman"/>
        </w:rPr>
      </w:pPr>
      <w:r w:rsidRPr="00B30562">
        <w:rPr>
          <w:rFonts w:ascii="Times New Roman" w:hAnsi="Times New Roman" w:cs="Times New Roman"/>
        </w:rPr>
        <w:t>• We</w:t>
      </w:r>
      <w:r w:rsidR="00062751" w:rsidRPr="00B30562">
        <w:rPr>
          <w:rFonts w:ascii="Times New Roman" w:hAnsi="Times New Roman" w:cs="Times New Roman"/>
        </w:rPr>
        <w:t xml:space="preserve"> also confirm that we are </w:t>
      </w:r>
      <w:r w:rsidRPr="00B30562">
        <w:rPr>
          <w:rFonts w:ascii="Times New Roman" w:hAnsi="Times New Roman" w:cs="Times New Roman"/>
        </w:rPr>
        <w:t>not a</w:t>
      </w:r>
      <w:r w:rsidR="00062751" w:rsidRPr="00B30562">
        <w:rPr>
          <w:rFonts w:ascii="Times New Roman" w:hAnsi="Times New Roman" w:cs="Times New Roman"/>
        </w:rPr>
        <w:t xml:space="preserve"> NPA holder in any Bank/Financial Institution</w:t>
      </w:r>
      <w:r w:rsidR="006D65EC" w:rsidRPr="00B30562">
        <w:rPr>
          <w:rFonts w:ascii="Times New Roman" w:hAnsi="Times New Roman" w:cs="Times New Roman"/>
        </w:rPr>
        <w:t xml:space="preserve"> in India</w:t>
      </w:r>
    </w:p>
    <w:p w:rsidR="00062751" w:rsidRPr="00B30562" w:rsidRDefault="006D65EC" w:rsidP="00B30562">
      <w:pPr>
        <w:jc w:val="both"/>
        <w:rPr>
          <w:rFonts w:ascii="Times New Roman" w:hAnsi="Times New Roman" w:cs="Times New Roman"/>
        </w:rPr>
      </w:pPr>
      <w:r w:rsidRPr="00B30562">
        <w:rPr>
          <w:rFonts w:ascii="Times New Roman" w:hAnsi="Times New Roman" w:cs="Times New Roman"/>
        </w:rPr>
        <w:t>• WE confirm that no case is pending or otherwise , with any organization across the globe which affect the credibility of the Bidder in the opinion of Central Bank of India to services the needs of the Bank.</w:t>
      </w:r>
    </w:p>
    <w:p w:rsidR="00062751" w:rsidRPr="00B30562" w:rsidRDefault="00062751" w:rsidP="00062751">
      <w:pPr>
        <w:rPr>
          <w:rFonts w:ascii="Times New Roman" w:hAnsi="Times New Roman" w:cs="Times New Roman"/>
        </w:rPr>
      </w:pPr>
    </w:p>
    <w:p w:rsidR="00062751" w:rsidRPr="00B30562" w:rsidRDefault="00062751" w:rsidP="00062751">
      <w:pPr>
        <w:rPr>
          <w:rFonts w:ascii="Times New Roman" w:hAnsi="Times New Roman" w:cs="Times New Roman"/>
        </w:rPr>
      </w:pPr>
    </w:p>
    <w:p w:rsidR="00062751" w:rsidRPr="00B30562" w:rsidRDefault="00062751" w:rsidP="00062751">
      <w:pPr>
        <w:rPr>
          <w:rFonts w:ascii="Times New Roman" w:hAnsi="Times New Roman" w:cs="Times New Roman"/>
        </w:rPr>
      </w:pPr>
    </w:p>
    <w:p w:rsidR="00062751" w:rsidRPr="00B30562" w:rsidRDefault="00062751" w:rsidP="00062751">
      <w:pPr>
        <w:rPr>
          <w:rFonts w:ascii="Times New Roman" w:hAnsi="Times New Roman" w:cs="Times New Roman"/>
        </w:rPr>
      </w:pPr>
      <w:r w:rsidRPr="00B30562">
        <w:rPr>
          <w:rFonts w:ascii="Times New Roman" w:hAnsi="Times New Roman" w:cs="Times New Roman"/>
        </w:rPr>
        <w:t>Yours faithfully,</w:t>
      </w:r>
    </w:p>
    <w:p w:rsidR="00062751" w:rsidRPr="00B30562" w:rsidRDefault="00062751" w:rsidP="00062751">
      <w:pPr>
        <w:rPr>
          <w:rFonts w:ascii="Times New Roman" w:hAnsi="Times New Roman" w:cs="Times New Roman"/>
        </w:rPr>
      </w:pPr>
    </w:p>
    <w:p w:rsidR="00062751" w:rsidRPr="00B30562" w:rsidRDefault="00062751" w:rsidP="00062751">
      <w:pPr>
        <w:rPr>
          <w:rFonts w:ascii="Times New Roman" w:hAnsi="Times New Roman" w:cs="Times New Roman"/>
        </w:rPr>
      </w:pPr>
    </w:p>
    <w:p w:rsidR="00062751" w:rsidRPr="00B30562" w:rsidRDefault="006C7667" w:rsidP="00062751">
      <w:pPr>
        <w:rPr>
          <w:rFonts w:ascii="Times New Roman" w:hAnsi="Times New Roman" w:cs="Times New Roman"/>
        </w:rPr>
      </w:pPr>
      <w:r w:rsidRPr="00B30562">
        <w:rPr>
          <w:rFonts w:ascii="Times New Roman" w:hAnsi="Times New Roman" w:cs="Times New Roman"/>
        </w:rPr>
        <w:t>Authorized</w:t>
      </w:r>
      <w:r w:rsidR="00062751" w:rsidRPr="00B30562">
        <w:rPr>
          <w:rFonts w:ascii="Times New Roman" w:hAnsi="Times New Roman" w:cs="Times New Roman"/>
        </w:rPr>
        <w:t xml:space="preserve"> Signatory</w:t>
      </w:r>
    </w:p>
    <w:p w:rsidR="00062751" w:rsidRPr="00B30562" w:rsidRDefault="00062751" w:rsidP="00062751">
      <w:pPr>
        <w:rPr>
          <w:rFonts w:ascii="Times New Roman" w:hAnsi="Times New Roman" w:cs="Times New Roman"/>
        </w:rPr>
      </w:pPr>
      <w:r w:rsidRPr="00B30562">
        <w:rPr>
          <w:rFonts w:ascii="Times New Roman" w:hAnsi="Times New Roman" w:cs="Times New Roman"/>
        </w:rPr>
        <w:t>Designation</w:t>
      </w:r>
    </w:p>
    <w:p w:rsidR="00062751" w:rsidRPr="00B30562" w:rsidRDefault="00062751" w:rsidP="00062751">
      <w:pPr>
        <w:rPr>
          <w:rFonts w:ascii="Times New Roman" w:hAnsi="Times New Roman" w:cs="Times New Roman"/>
        </w:rPr>
      </w:pPr>
      <w:r w:rsidRPr="00B30562">
        <w:rPr>
          <w:rFonts w:ascii="Times New Roman" w:hAnsi="Times New Roman" w:cs="Times New Roman"/>
        </w:rPr>
        <w:t>Bidder corporate name</w:t>
      </w:r>
    </w:p>
    <w:p w:rsidR="00A40324" w:rsidRPr="00110AD8" w:rsidRDefault="00A40324" w:rsidP="00062751">
      <w:pPr>
        <w:rPr>
          <w:rFonts w:ascii="Times New Roman" w:hAnsi="Times New Roman" w:cs="Times New Roman"/>
          <w:sz w:val="22"/>
          <w:szCs w:val="22"/>
        </w:rPr>
      </w:pPr>
    </w:p>
    <w:p w:rsidR="00F343DD" w:rsidRPr="00110AD8" w:rsidRDefault="00F343DD" w:rsidP="00062751">
      <w:pPr>
        <w:rPr>
          <w:rFonts w:ascii="Times New Roman" w:hAnsi="Times New Roman" w:cs="Times New Roman"/>
          <w:sz w:val="22"/>
          <w:szCs w:val="22"/>
        </w:rPr>
      </w:pPr>
    </w:p>
    <w:p w:rsidR="009661CA" w:rsidRPr="00110AD8" w:rsidRDefault="00D31424" w:rsidP="00E75902">
      <w:pPr>
        <w:pStyle w:val="Heading1"/>
        <w:shd w:val="clear" w:color="auto" w:fill="DBE5F1"/>
        <w:rPr>
          <w:rFonts w:cs="Times New Roman"/>
        </w:rPr>
      </w:pPr>
      <w:bookmarkStart w:id="72" w:name="_Toc64563872"/>
      <w:r w:rsidRPr="00110AD8">
        <w:rPr>
          <w:rFonts w:cs="Times New Roman"/>
        </w:rPr>
        <w:t>Annexure-3</w:t>
      </w:r>
      <w:r w:rsidR="00605B7B" w:rsidRPr="00110AD8">
        <w:rPr>
          <w:rFonts w:cs="Times New Roman"/>
        </w:rPr>
        <w:t xml:space="preserve"> Commercial Bid</w:t>
      </w:r>
      <w:bookmarkEnd w:id="72"/>
      <w:r w:rsidR="00514E52" w:rsidRPr="00110AD8">
        <w:rPr>
          <w:rFonts w:cs="Times New Roman"/>
        </w:rPr>
        <w:t>-Bill of Material</w:t>
      </w:r>
    </w:p>
    <w:p w:rsidR="00822CDA" w:rsidRPr="00110AD8" w:rsidRDefault="006B5277" w:rsidP="00605B7B">
      <w:pPr>
        <w:pStyle w:val="Default"/>
        <w:jc w:val="right"/>
        <w:rPr>
          <w:rFonts w:ascii="Times New Roman" w:hAnsi="Times New Roman" w:cs="Times New Roman"/>
          <w:bCs/>
          <w:color w:val="auto"/>
        </w:rPr>
      </w:pPr>
      <w:r w:rsidRPr="00110AD8">
        <w:rPr>
          <w:rFonts w:ascii="Times New Roman" w:hAnsi="Times New Roman" w:cs="Times New Roman"/>
          <w:b/>
          <w:bCs/>
          <w:color w:val="auto"/>
        </w:rPr>
        <w:tab/>
      </w:r>
      <w:r w:rsidRPr="00110AD8">
        <w:rPr>
          <w:rFonts w:ascii="Times New Roman" w:hAnsi="Times New Roman" w:cs="Times New Roman"/>
          <w:b/>
          <w:bCs/>
          <w:color w:val="auto"/>
        </w:rPr>
        <w:tab/>
      </w:r>
      <w:r w:rsidRPr="00110AD8">
        <w:rPr>
          <w:rFonts w:ascii="Times New Roman" w:hAnsi="Times New Roman" w:cs="Times New Roman"/>
          <w:b/>
          <w:bCs/>
          <w:color w:val="auto"/>
        </w:rPr>
        <w:tab/>
      </w:r>
      <w:r w:rsidRPr="00110AD8">
        <w:rPr>
          <w:rFonts w:ascii="Times New Roman" w:hAnsi="Times New Roman" w:cs="Times New Roman"/>
          <w:b/>
          <w:bCs/>
          <w:color w:val="auto"/>
        </w:rPr>
        <w:tab/>
      </w:r>
      <w:r w:rsidRPr="00110AD8">
        <w:rPr>
          <w:rFonts w:ascii="Times New Roman" w:hAnsi="Times New Roman" w:cs="Times New Roman"/>
          <w:b/>
          <w:bCs/>
          <w:color w:val="auto"/>
        </w:rPr>
        <w:tab/>
      </w:r>
      <w:r w:rsidR="007B31DD" w:rsidRPr="00110AD8">
        <w:rPr>
          <w:rFonts w:ascii="Times New Roman" w:hAnsi="Times New Roman" w:cs="Times New Roman"/>
          <w:bCs/>
          <w:color w:val="auto"/>
        </w:rPr>
        <w:t>Amount in Indian Rupee</w:t>
      </w:r>
      <w:r w:rsidR="0003698A">
        <w:rPr>
          <w:rFonts w:ascii="Times New Roman" w:hAnsi="Times New Roman" w:cs="Times New Roman"/>
          <w:bCs/>
          <w:color w:val="auto"/>
        </w:rPr>
        <w:t>s</w:t>
      </w:r>
      <w:r w:rsidR="007B31DD" w:rsidRPr="00110AD8">
        <w:rPr>
          <w:rFonts w:ascii="Times New Roman" w:hAnsi="Times New Roman" w:cs="Times New Roman"/>
          <w:bCs/>
          <w:color w:val="auto"/>
        </w:rPr>
        <w:t xml:space="preserve"> Excluding Taxes</w:t>
      </w:r>
    </w:p>
    <w:p w:rsidR="00827A91" w:rsidRPr="00110AD8" w:rsidRDefault="0003698A" w:rsidP="00827A91">
      <w:pPr>
        <w:tabs>
          <w:tab w:val="left" w:pos="810"/>
          <w:tab w:val="left" w:pos="900"/>
        </w:tabs>
        <w:snapToGrid w:val="0"/>
        <w:jc w:val="both"/>
        <w:rPr>
          <w:rFonts w:ascii="Times New Roman" w:hAnsi="Times New Roman" w:cs="Times New Roman"/>
          <w:b/>
          <w:caps/>
        </w:rPr>
      </w:pPr>
      <w:bookmarkStart w:id="73" w:name="_Toc260399392"/>
      <w:bookmarkStart w:id="74" w:name="_Toc266092424"/>
      <w:r w:rsidRPr="00110AD8">
        <w:rPr>
          <w:rFonts w:ascii="Times New Roman" w:hAnsi="Times New Roman" w:cs="Times New Roman"/>
          <w:b/>
        </w:rPr>
        <w:t>Table</w:t>
      </w:r>
      <w:r w:rsidR="00827A91" w:rsidRPr="00110AD8">
        <w:rPr>
          <w:rFonts w:ascii="Times New Roman" w:hAnsi="Times New Roman" w:cs="Times New Roman"/>
          <w:b/>
          <w:caps/>
        </w:rPr>
        <w:t xml:space="preserve">-1   </w:t>
      </w:r>
      <w:r w:rsidR="00827A91" w:rsidRPr="00110AD8">
        <w:rPr>
          <w:rFonts w:ascii="Times New Roman" w:hAnsi="Times New Roman" w:cs="Times New Roman"/>
          <w:b/>
        </w:rPr>
        <w:t>Hardware</w:t>
      </w:r>
      <w:r w:rsidR="00827A91" w:rsidRPr="00110AD8">
        <w:rPr>
          <w:rFonts w:ascii="Times New Roman" w:hAnsi="Times New Roman" w:cs="Times New Roman"/>
          <w:b/>
          <w:caps/>
        </w:rPr>
        <w:t xml:space="preserve">(s) / </w:t>
      </w:r>
      <w:r w:rsidR="00827A91" w:rsidRPr="00110AD8">
        <w:rPr>
          <w:rFonts w:ascii="Times New Roman" w:hAnsi="Times New Roman" w:cs="Times New Roman"/>
          <w:b/>
        </w:rPr>
        <w:t xml:space="preserve">Software for </w:t>
      </w:r>
      <w:r w:rsidR="00827A91" w:rsidRPr="00110AD8">
        <w:rPr>
          <w:rFonts w:ascii="Times New Roman" w:hAnsi="Times New Roman" w:cs="Times New Roman"/>
          <w:b/>
          <w:caps/>
        </w:rPr>
        <w:t xml:space="preserve">DC </w:t>
      </w:r>
      <w:r w:rsidRPr="00110AD8">
        <w:rPr>
          <w:rFonts w:ascii="Times New Roman" w:hAnsi="Times New Roman" w:cs="Times New Roman"/>
          <w:b/>
        </w:rPr>
        <w:t xml:space="preserve">and </w:t>
      </w:r>
      <w:r w:rsidR="00827A91" w:rsidRPr="00110AD8">
        <w:rPr>
          <w:rFonts w:ascii="Times New Roman" w:hAnsi="Times New Roman" w:cs="Times New Roman"/>
          <w:b/>
          <w:caps/>
        </w:rPr>
        <w:t xml:space="preserve">DR </w:t>
      </w:r>
      <w:r w:rsidR="00827A91" w:rsidRPr="00110AD8">
        <w:rPr>
          <w:rFonts w:ascii="Times New Roman" w:hAnsi="Times New Roman" w:cs="Times New Roman"/>
          <w:b/>
        </w:rPr>
        <w:t xml:space="preserve">Sites </w:t>
      </w:r>
    </w:p>
    <w:p w:rsidR="00827A91" w:rsidRPr="00110AD8" w:rsidRDefault="00827A91" w:rsidP="00827A91">
      <w:pPr>
        <w:tabs>
          <w:tab w:val="left" w:pos="810"/>
          <w:tab w:val="left" w:pos="900"/>
        </w:tabs>
        <w:snapToGrid w:val="0"/>
        <w:jc w:val="both"/>
        <w:rPr>
          <w:rFonts w:ascii="Times New Roman" w:hAnsi="Times New Roman" w:cs="Times New Roman"/>
          <w:b/>
          <w:cap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2170"/>
        <w:gridCol w:w="1326"/>
        <w:gridCol w:w="995"/>
        <w:gridCol w:w="1276"/>
        <w:gridCol w:w="1559"/>
        <w:gridCol w:w="1999"/>
      </w:tblGrid>
      <w:tr w:rsidR="00BF5301" w:rsidRPr="00110AD8" w:rsidTr="00BF5301">
        <w:tc>
          <w:tcPr>
            <w:tcW w:w="359" w:type="pct"/>
            <w:shd w:val="clear" w:color="auto" w:fill="auto"/>
          </w:tcPr>
          <w:p w:rsidR="00BF5301" w:rsidRPr="00110AD8" w:rsidRDefault="00BF5301" w:rsidP="001E6EC8">
            <w:pPr>
              <w:tabs>
                <w:tab w:val="left" w:pos="810"/>
                <w:tab w:val="left" w:pos="900"/>
              </w:tabs>
              <w:snapToGrid w:val="0"/>
              <w:jc w:val="both"/>
              <w:rPr>
                <w:rFonts w:ascii="Times New Roman" w:hAnsi="Times New Roman" w:cs="Times New Roman"/>
                <w:b/>
                <w:caps/>
                <w:sz w:val="22"/>
                <w:szCs w:val="22"/>
              </w:rPr>
            </w:pPr>
            <w:r w:rsidRPr="00110AD8">
              <w:rPr>
                <w:rFonts w:ascii="Times New Roman" w:hAnsi="Times New Roman" w:cs="Times New Roman"/>
                <w:b/>
                <w:caps/>
                <w:sz w:val="22"/>
                <w:szCs w:val="22"/>
              </w:rPr>
              <w:t>S.No</w:t>
            </w:r>
          </w:p>
        </w:tc>
        <w:tc>
          <w:tcPr>
            <w:tcW w:w="1080" w:type="pct"/>
            <w:shd w:val="clear" w:color="auto" w:fill="auto"/>
          </w:tcPr>
          <w:p w:rsidR="00BF5301" w:rsidRPr="00110AD8" w:rsidRDefault="00FC38FF" w:rsidP="001E6EC8">
            <w:pPr>
              <w:tabs>
                <w:tab w:val="left" w:pos="810"/>
                <w:tab w:val="left" w:pos="900"/>
              </w:tabs>
              <w:snapToGrid w:val="0"/>
              <w:jc w:val="both"/>
              <w:rPr>
                <w:rFonts w:ascii="Times New Roman" w:hAnsi="Times New Roman" w:cs="Times New Roman"/>
                <w:b/>
                <w:caps/>
                <w:sz w:val="22"/>
                <w:szCs w:val="22"/>
              </w:rPr>
            </w:pPr>
            <w:r w:rsidRPr="00FC38FF">
              <w:rPr>
                <w:rFonts w:ascii="Times New Roman" w:hAnsi="Times New Roman" w:cs="Times New Roman"/>
                <w:b/>
                <w:color w:val="000000"/>
                <w:sz w:val="22"/>
                <w:szCs w:val="22"/>
              </w:rPr>
              <w:t>ITEM DESCRIPTION</w:t>
            </w:r>
          </w:p>
        </w:tc>
        <w:tc>
          <w:tcPr>
            <w:tcW w:w="660" w:type="pct"/>
            <w:shd w:val="clear" w:color="auto" w:fill="auto"/>
          </w:tcPr>
          <w:p w:rsidR="00BF5301" w:rsidRPr="00110AD8" w:rsidRDefault="00BF5301" w:rsidP="001E6EC8">
            <w:pPr>
              <w:tabs>
                <w:tab w:val="left" w:pos="810"/>
                <w:tab w:val="left" w:pos="900"/>
              </w:tabs>
              <w:snapToGrid w:val="0"/>
              <w:jc w:val="both"/>
              <w:rPr>
                <w:rFonts w:ascii="Times New Roman" w:hAnsi="Times New Roman" w:cs="Times New Roman"/>
                <w:b/>
                <w:caps/>
                <w:sz w:val="22"/>
                <w:szCs w:val="22"/>
              </w:rPr>
            </w:pPr>
            <w:r w:rsidRPr="00110AD8">
              <w:rPr>
                <w:rFonts w:ascii="Times New Roman" w:hAnsi="Times New Roman" w:cs="Times New Roman"/>
                <w:b/>
                <w:caps/>
                <w:sz w:val="22"/>
                <w:szCs w:val="22"/>
              </w:rPr>
              <w:t>Unit Price</w:t>
            </w:r>
            <w:r>
              <w:rPr>
                <w:rFonts w:ascii="Times New Roman" w:hAnsi="Times New Roman" w:cs="Times New Roman"/>
                <w:b/>
                <w:caps/>
                <w:sz w:val="22"/>
                <w:szCs w:val="22"/>
              </w:rPr>
              <w:t xml:space="preserve"> (A)</w:t>
            </w:r>
          </w:p>
        </w:tc>
        <w:tc>
          <w:tcPr>
            <w:tcW w:w="1906" w:type="pct"/>
            <w:gridSpan w:val="3"/>
          </w:tcPr>
          <w:p w:rsidR="00BF5301" w:rsidRPr="00110AD8" w:rsidRDefault="00BF5301" w:rsidP="00BF5301">
            <w:pPr>
              <w:tabs>
                <w:tab w:val="left" w:pos="810"/>
                <w:tab w:val="left" w:pos="900"/>
              </w:tabs>
              <w:snapToGrid w:val="0"/>
              <w:jc w:val="center"/>
              <w:rPr>
                <w:rFonts w:ascii="Times New Roman" w:hAnsi="Times New Roman" w:cs="Times New Roman"/>
                <w:b/>
                <w:caps/>
                <w:sz w:val="22"/>
                <w:szCs w:val="22"/>
              </w:rPr>
            </w:pPr>
            <w:r w:rsidRPr="00110AD8">
              <w:rPr>
                <w:rFonts w:ascii="Times New Roman" w:hAnsi="Times New Roman" w:cs="Times New Roman"/>
                <w:b/>
                <w:caps/>
                <w:sz w:val="22"/>
                <w:szCs w:val="22"/>
              </w:rPr>
              <w:t>Quantity</w:t>
            </w:r>
          </w:p>
        </w:tc>
        <w:tc>
          <w:tcPr>
            <w:tcW w:w="995" w:type="pct"/>
            <w:shd w:val="clear" w:color="auto" w:fill="auto"/>
          </w:tcPr>
          <w:p w:rsidR="00BF5301" w:rsidRPr="00110AD8" w:rsidRDefault="00BF5301" w:rsidP="001E6EC8">
            <w:pPr>
              <w:tabs>
                <w:tab w:val="left" w:pos="810"/>
                <w:tab w:val="left" w:pos="900"/>
              </w:tabs>
              <w:snapToGrid w:val="0"/>
              <w:jc w:val="both"/>
              <w:rPr>
                <w:rFonts w:ascii="Times New Roman" w:hAnsi="Times New Roman" w:cs="Times New Roman"/>
                <w:b/>
                <w:caps/>
                <w:sz w:val="22"/>
                <w:szCs w:val="22"/>
              </w:rPr>
            </w:pPr>
            <w:r w:rsidRPr="00110AD8">
              <w:rPr>
                <w:rFonts w:ascii="Times New Roman" w:hAnsi="Times New Roman" w:cs="Times New Roman"/>
                <w:b/>
                <w:caps/>
                <w:sz w:val="22"/>
                <w:szCs w:val="22"/>
              </w:rPr>
              <w:t>Total Amount EXCLUDING</w:t>
            </w:r>
          </w:p>
          <w:p w:rsidR="00BF5301" w:rsidRPr="00110AD8" w:rsidRDefault="00BF5301" w:rsidP="001E6EC8">
            <w:pPr>
              <w:tabs>
                <w:tab w:val="left" w:pos="810"/>
                <w:tab w:val="left" w:pos="900"/>
              </w:tabs>
              <w:snapToGrid w:val="0"/>
              <w:jc w:val="both"/>
              <w:rPr>
                <w:rFonts w:ascii="Times New Roman" w:hAnsi="Times New Roman" w:cs="Times New Roman"/>
                <w:b/>
                <w:caps/>
                <w:sz w:val="22"/>
                <w:szCs w:val="22"/>
              </w:rPr>
            </w:pPr>
            <w:r w:rsidRPr="00110AD8">
              <w:rPr>
                <w:rFonts w:ascii="Times New Roman" w:hAnsi="Times New Roman" w:cs="Times New Roman"/>
                <w:b/>
                <w:caps/>
                <w:sz w:val="22"/>
                <w:szCs w:val="22"/>
              </w:rPr>
              <w:t xml:space="preserve">TAX </w:t>
            </w:r>
            <w:r>
              <w:rPr>
                <w:rFonts w:ascii="Times New Roman" w:hAnsi="Times New Roman" w:cs="Times New Roman"/>
                <w:b/>
                <w:caps/>
                <w:sz w:val="22"/>
                <w:szCs w:val="22"/>
              </w:rPr>
              <w:t>(C=A*B)</w:t>
            </w:r>
          </w:p>
        </w:tc>
      </w:tr>
      <w:tr w:rsidR="00BF5301" w:rsidRPr="00110AD8" w:rsidTr="00BF5301">
        <w:tc>
          <w:tcPr>
            <w:tcW w:w="359" w:type="pct"/>
            <w:shd w:val="clear" w:color="auto" w:fill="auto"/>
          </w:tcPr>
          <w:p w:rsidR="00BF5301" w:rsidRPr="00110AD8" w:rsidRDefault="00BF5301" w:rsidP="001E6EC8">
            <w:pPr>
              <w:tabs>
                <w:tab w:val="left" w:pos="810"/>
                <w:tab w:val="left" w:pos="900"/>
              </w:tabs>
              <w:snapToGrid w:val="0"/>
              <w:jc w:val="both"/>
              <w:rPr>
                <w:rFonts w:ascii="Times New Roman" w:hAnsi="Times New Roman" w:cs="Times New Roman"/>
                <w:b/>
                <w:caps/>
                <w:sz w:val="22"/>
                <w:szCs w:val="22"/>
              </w:rPr>
            </w:pPr>
          </w:p>
        </w:tc>
        <w:tc>
          <w:tcPr>
            <w:tcW w:w="1080" w:type="pct"/>
            <w:shd w:val="clear" w:color="auto" w:fill="auto"/>
          </w:tcPr>
          <w:p w:rsidR="00BF5301" w:rsidRPr="00110AD8" w:rsidRDefault="00BF5301" w:rsidP="001E6EC8">
            <w:pPr>
              <w:tabs>
                <w:tab w:val="left" w:pos="810"/>
                <w:tab w:val="left" w:pos="900"/>
              </w:tabs>
              <w:snapToGrid w:val="0"/>
              <w:jc w:val="both"/>
              <w:rPr>
                <w:rFonts w:ascii="Times New Roman" w:hAnsi="Times New Roman" w:cs="Times New Roman"/>
                <w:b/>
                <w:caps/>
                <w:sz w:val="22"/>
                <w:szCs w:val="22"/>
              </w:rPr>
            </w:pPr>
          </w:p>
        </w:tc>
        <w:tc>
          <w:tcPr>
            <w:tcW w:w="660" w:type="pct"/>
            <w:shd w:val="clear" w:color="auto" w:fill="auto"/>
          </w:tcPr>
          <w:p w:rsidR="00BF5301" w:rsidRPr="00110AD8" w:rsidRDefault="00BF5301" w:rsidP="001E6EC8">
            <w:pPr>
              <w:tabs>
                <w:tab w:val="left" w:pos="810"/>
                <w:tab w:val="left" w:pos="900"/>
              </w:tabs>
              <w:snapToGrid w:val="0"/>
              <w:jc w:val="both"/>
              <w:rPr>
                <w:rFonts w:ascii="Times New Roman" w:hAnsi="Times New Roman" w:cs="Times New Roman"/>
                <w:b/>
                <w:caps/>
                <w:sz w:val="22"/>
                <w:szCs w:val="22"/>
              </w:rPr>
            </w:pPr>
          </w:p>
        </w:tc>
        <w:tc>
          <w:tcPr>
            <w:tcW w:w="495" w:type="pct"/>
          </w:tcPr>
          <w:p w:rsidR="00BF5301" w:rsidRPr="00110AD8" w:rsidRDefault="00BF5301" w:rsidP="001E6EC8">
            <w:pPr>
              <w:tabs>
                <w:tab w:val="left" w:pos="810"/>
                <w:tab w:val="left" w:pos="900"/>
              </w:tabs>
              <w:snapToGrid w:val="0"/>
              <w:jc w:val="both"/>
              <w:rPr>
                <w:rFonts w:ascii="Times New Roman" w:hAnsi="Times New Roman" w:cs="Times New Roman"/>
                <w:b/>
                <w:caps/>
                <w:sz w:val="22"/>
                <w:szCs w:val="22"/>
              </w:rPr>
            </w:pPr>
            <w:r>
              <w:rPr>
                <w:rFonts w:ascii="Times New Roman" w:hAnsi="Times New Roman" w:cs="Times New Roman"/>
                <w:b/>
                <w:caps/>
                <w:sz w:val="22"/>
                <w:szCs w:val="22"/>
              </w:rPr>
              <w:t>DC</w:t>
            </w:r>
          </w:p>
        </w:tc>
        <w:tc>
          <w:tcPr>
            <w:tcW w:w="635" w:type="pct"/>
          </w:tcPr>
          <w:p w:rsidR="00BF5301" w:rsidRPr="00110AD8" w:rsidRDefault="00BF5301" w:rsidP="001E6EC8">
            <w:pPr>
              <w:tabs>
                <w:tab w:val="left" w:pos="810"/>
                <w:tab w:val="left" w:pos="900"/>
              </w:tabs>
              <w:snapToGrid w:val="0"/>
              <w:jc w:val="both"/>
              <w:rPr>
                <w:rFonts w:ascii="Times New Roman" w:hAnsi="Times New Roman" w:cs="Times New Roman"/>
                <w:b/>
                <w:caps/>
                <w:sz w:val="22"/>
                <w:szCs w:val="22"/>
              </w:rPr>
            </w:pPr>
            <w:r>
              <w:rPr>
                <w:rFonts w:ascii="Times New Roman" w:hAnsi="Times New Roman" w:cs="Times New Roman"/>
                <w:b/>
                <w:caps/>
                <w:sz w:val="22"/>
                <w:szCs w:val="22"/>
              </w:rPr>
              <w:t>DR</w:t>
            </w:r>
          </w:p>
        </w:tc>
        <w:tc>
          <w:tcPr>
            <w:tcW w:w="776" w:type="pct"/>
          </w:tcPr>
          <w:p w:rsidR="00BF5301" w:rsidRPr="00110AD8" w:rsidRDefault="00BF5301" w:rsidP="001E6EC8">
            <w:pPr>
              <w:tabs>
                <w:tab w:val="left" w:pos="810"/>
                <w:tab w:val="left" w:pos="900"/>
              </w:tabs>
              <w:snapToGrid w:val="0"/>
              <w:jc w:val="both"/>
              <w:rPr>
                <w:rFonts w:ascii="Times New Roman" w:hAnsi="Times New Roman" w:cs="Times New Roman"/>
                <w:b/>
                <w:caps/>
                <w:sz w:val="22"/>
                <w:szCs w:val="22"/>
              </w:rPr>
            </w:pPr>
            <w:r>
              <w:rPr>
                <w:rFonts w:ascii="Times New Roman" w:hAnsi="Times New Roman" w:cs="Times New Roman"/>
                <w:b/>
                <w:caps/>
                <w:sz w:val="22"/>
                <w:szCs w:val="22"/>
              </w:rPr>
              <w:t>TOTAL(B)</w:t>
            </w:r>
          </w:p>
        </w:tc>
        <w:tc>
          <w:tcPr>
            <w:tcW w:w="995" w:type="pct"/>
            <w:shd w:val="clear" w:color="auto" w:fill="auto"/>
          </w:tcPr>
          <w:p w:rsidR="00BF5301" w:rsidRPr="00110AD8" w:rsidRDefault="00BF5301" w:rsidP="001E6EC8">
            <w:pPr>
              <w:tabs>
                <w:tab w:val="left" w:pos="810"/>
                <w:tab w:val="left" w:pos="900"/>
              </w:tabs>
              <w:snapToGrid w:val="0"/>
              <w:jc w:val="both"/>
              <w:rPr>
                <w:rFonts w:ascii="Times New Roman" w:hAnsi="Times New Roman" w:cs="Times New Roman"/>
                <w:b/>
                <w:caps/>
                <w:sz w:val="22"/>
                <w:szCs w:val="22"/>
              </w:rPr>
            </w:pPr>
          </w:p>
        </w:tc>
      </w:tr>
      <w:tr w:rsidR="00BF5301" w:rsidRPr="00110AD8" w:rsidTr="00BF5301">
        <w:tc>
          <w:tcPr>
            <w:tcW w:w="359" w:type="pct"/>
            <w:shd w:val="clear" w:color="auto" w:fill="auto"/>
            <w:vAlign w:val="center"/>
          </w:tcPr>
          <w:p w:rsidR="00BF5301" w:rsidRPr="00110AD8" w:rsidRDefault="00BF5301" w:rsidP="007649AF">
            <w:pPr>
              <w:tabs>
                <w:tab w:val="left" w:pos="810"/>
                <w:tab w:val="left" w:pos="900"/>
              </w:tabs>
              <w:snapToGrid w:val="0"/>
              <w:jc w:val="center"/>
              <w:rPr>
                <w:rFonts w:ascii="Times New Roman" w:hAnsi="Times New Roman" w:cs="Times New Roman"/>
                <w:b/>
                <w:caps/>
                <w:sz w:val="22"/>
                <w:szCs w:val="22"/>
              </w:rPr>
            </w:pPr>
            <w:r w:rsidRPr="00110AD8">
              <w:rPr>
                <w:rFonts w:ascii="Times New Roman" w:hAnsi="Times New Roman" w:cs="Times New Roman"/>
                <w:b/>
                <w:caps/>
                <w:sz w:val="22"/>
                <w:szCs w:val="22"/>
              </w:rPr>
              <w:t>1.</w:t>
            </w:r>
          </w:p>
        </w:tc>
        <w:tc>
          <w:tcPr>
            <w:tcW w:w="1080" w:type="pct"/>
            <w:shd w:val="clear" w:color="auto" w:fill="auto"/>
          </w:tcPr>
          <w:p w:rsidR="00BF5301" w:rsidRPr="00110AD8" w:rsidRDefault="00FC38FF" w:rsidP="007649AF">
            <w:pPr>
              <w:tabs>
                <w:tab w:val="left" w:pos="810"/>
                <w:tab w:val="left" w:pos="900"/>
              </w:tabs>
              <w:snapToGrid w:val="0"/>
              <w:jc w:val="both"/>
              <w:rPr>
                <w:rFonts w:ascii="Times New Roman" w:hAnsi="Times New Roman" w:cs="Times New Roman"/>
                <w:caps/>
                <w:sz w:val="22"/>
                <w:szCs w:val="22"/>
              </w:rPr>
            </w:pPr>
            <w:r>
              <w:t>IBM Power10 S1022s Server for Production</w:t>
            </w:r>
          </w:p>
        </w:tc>
        <w:tc>
          <w:tcPr>
            <w:tcW w:w="660" w:type="pct"/>
            <w:shd w:val="clear" w:color="auto" w:fill="auto"/>
          </w:tcPr>
          <w:p w:rsidR="00BF5301" w:rsidRPr="00110AD8" w:rsidRDefault="00BF5301" w:rsidP="007649AF">
            <w:pPr>
              <w:tabs>
                <w:tab w:val="left" w:pos="810"/>
                <w:tab w:val="left" w:pos="900"/>
              </w:tabs>
              <w:snapToGrid w:val="0"/>
              <w:jc w:val="both"/>
              <w:rPr>
                <w:rFonts w:ascii="Times New Roman" w:hAnsi="Times New Roman" w:cs="Times New Roman"/>
                <w:b/>
                <w:caps/>
                <w:sz w:val="22"/>
                <w:szCs w:val="22"/>
              </w:rPr>
            </w:pPr>
          </w:p>
        </w:tc>
        <w:tc>
          <w:tcPr>
            <w:tcW w:w="495" w:type="pct"/>
            <w:vAlign w:val="center"/>
          </w:tcPr>
          <w:p w:rsidR="00BF5301" w:rsidRPr="00110AD8" w:rsidRDefault="00BF5301" w:rsidP="00BF5301">
            <w:pPr>
              <w:jc w:val="center"/>
              <w:rPr>
                <w:rFonts w:ascii="Times New Roman" w:hAnsi="Times New Roman" w:cs="Times New Roman"/>
                <w:color w:val="000000"/>
                <w:lang w:val="en-IN" w:eastAsia="en-IN"/>
              </w:rPr>
            </w:pPr>
            <w:r>
              <w:rPr>
                <w:rFonts w:ascii="Times New Roman" w:hAnsi="Times New Roman" w:cs="Times New Roman"/>
                <w:color w:val="000000"/>
                <w:lang w:val="en-IN" w:eastAsia="en-IN"/>
              </w:rPr>
              <w:t>1</w:t>
            </w:r>
          </w:p>
        </w:tc>
        <w:tc>
          <w:tcPr>
            <w:tcW w:w="635" w:type="pct"/>
            <w:vAlign w:val="center"/>
          </w:tcPr>
          <w:p w:rsidR="00BF5301" w:rsidRPr="00110AD8" w:rsidRDefault="00BF5301" w:rsidP="00BF5301">
            <w:pPr>
              <w:jc w:val="center"/>
              <w:rPr>
                <w:rFonts w:ascii="Times New Roman" w:hAnsi="Times New Roman" w:cs="Times New Roman"/>
                <w:color w:val="000000"/>
                <w:lang w:val="en-IN" w:eastAsia="en-IN"/>
              </w:rPr>
            </w:pPr>
            <w:r>
              <w:rPr>
                <w:rFonts w:ascii="Times New Roman" w:hAnsi="Times New Roman" w:cs="Times New Roman"/>
                <w:color w:val="000000"/>
                <w:lang w:val="en-IN" w:eastAsia="en-IN"/>
              </w:rPr>
              <w:t>1</w:t>
            </w:r>
          </w:p>
        </w:tc>
        <w:tc>
          <w:tcPr>
            <w:tcW w:w="776" w:type="pct"/>
            <w:shd w:val="clear" w:color="auto" w:fill="auto"/>
            <w:vAlign w:val="center"/>
          </w:tcPr>
          <w:p w:rsidR="00BF5301" w:rsidRPr="00110AD8" w:rsidRDefault="00BF5301" w:rsidP="00BF5301">
            <w:pPr>
              <w:rPr>
                <w:rFonts w:ascii="Times New Roman" w:hAnsi="Times New Roman" w:cs="Times New Roman"/>
                <w:color w:val="000000"/>
                <w:lang w:val="en-IN" w:eastAsia="en-IN"/>
              </w:rPr>
            </w:pPr>
            <w:r>
              <w:rPr>
                <w:rFonts w:ascii="Times New Roman" w:hAnsi="Times New Roman" w:cs="Times New Roman"/>
                <w:color w:val="000000"/>
                <w:lang w:val="en-IN" w:eastAsia="en-IN"/>
              </w:rPr>
              <w:t xml:space="preserve">        2</w:t>
            </w:r>
          </w:p>
        </w:tc>
        <w:tc>
          <w:tcPr>
            <w:tcW w:w="995" w:type="pct"/>
            <w:shd w:val="clear" w:color="auto" w:fill="auto"/>
            <w:vAlign w:val="center"/>
          </w:tcPr>
          <w:p w:rsidR="00BF5301" w:rsidRPr="00110AD8" w:rsidRDefault="00BF5301" w:rsidP="007649AF">
            <w:pPr>
              <w:tabs>
                <w:tab w:val="left" w:pos="810"/>
                <w:tab w:val="left" w:pos="900"/>
              </w:tabs>
              <w:snapToGrid w:val="0"/>
              <w:jc w:val="center"/>
              <w:rPr>
                <w:rFonts w:ascii="Times New Roman" w:hAnsi="Times New Roman" w:cs="Times New Roman"/>
                <w:b/>
                <w:caps/>
                <w:sz w:val="22"/>
                <w:szCs w:val="22"/>
              </w:rPr>
            </w:pPr>
          </w:p>
        </w:tc>
      </w:tr>
      <w:tr w:rsidR="00BF5301" w:rsidRPr="00110AD8" w:rsidTr="00BF5301">
        <w:tc>
          <w:tcPr>
            <w:tcW w:w="359" w:type="pct"/>
            <w:shd w:val="clear" w:color="auto" w:fill="auto"/>
            <w:vAlign w:val="center"/>
          </w:tcPr>
          <w:p w:rsidR="00BF5301" w:rsidRPr="00110AD8" w:rsidRDefault="00BF5301" w:rsidP="007649AF">
            <w:pPr>
              <w:tabs>
                <w:tab w:val="left" w:pos="810"/>
                <w:tab w:val="left" w:pos="900"/>
              </w:tabs>
              <w:snapToGrid w:val="0"/>
              <w:jc w:val="center"/>
              <w:rPr>
                <w:rFonts w:ascii="Times New Roman" w:hAnsi="Times New Roman" w:cs="Times New Roman"/>
                <w:b/>
                <w:caps/>
                <w:sz w:val="22"/>
                <w:szCs w:val="22"/>
              </w:rPr>
            </w:pPr>
            <w:r w:rsidRPr="00110AD8">
              <w:rPr>
                <w:rFonts w:ascii="Times New Roman" w:hAnsi="Times New Roman" w:cs="Times New Roman"/>
                <w:b/>
                <w:caps/>
                <w:sz w:val="22"/>
                <w:szCs w:val="22"/>
              </w:rPr>
              <w:t>2</w:t>
            </w:r>
          </w:p>
        </w:tc>
        <w:tc>
          <w:tcPr>
            <w:tcW w:w="1080" w:type="pct"/>
            <w:shd w:val="clear" w:color="auto" w:fill="auto"/>
          </w:tcPr>
          <w:p w:rsidR="00BF5301" w:rsidRPr="00110AD8" w:rsidRDefault="00FC38FF" w:rsidP="007649AF">
            <w:pPr>
              <w:tabs>
                <w:tab w:val="left" w:pos="810"/>
                <w:tab w:val="left" w:pos="900"/>
              </w:tabs>
              <w:snapToGrid w:val="0"/>
              <w:jc w:val="both"/>
              <w:rPr>
                <w:rFonts w:ascii="Times New Roman" w:hAnsi="Times New Roman" w:cs="Times New Roman"/>
                <w:caps/>
                <w:sz w:val="22"/>
                <w:szCs w:val="22"/>
              </w:rPr>
            </w:pPr>
            <w:r>
              <w:t>IBM Hardware Management Console</w:t>
            </w:r>
          </w:p>
        </w:tc>
        <w:tc>
          <w:tcPr>
            <w:tcW w:w="660" w:type="pct"/>
            <w:shd w:val="clear" w:color="auto" w:fill="auto"/>
          </w:tcPr>
          <w:p w:rsidR="00BF5301" w:rsidRPr="00110AD8" w:rsidRDefault="00BF5301" w:rsidP="007649AF">
            <w:pPr>
              <w:tabs>
                <w:tab w:val="left" w:pos="810"/>
                <w:tab w:val="left" w:pos="900"/>
              </w:tabs>
              <w:snapToGrid w:val="0"/>
              <w:jc w:val="both"/>
              <w:rPr>
                <w:rFonts w:ascii="Times New Roman" w:hAnsi="Times New Roman" w:cs="Times New Roman"/>
                <w:b/>
                <w:caps/>
                <w:sz w:val="22"/>
                <w:szCs w:val="22"/>
              </w:rPr>
            </w:pPr>
          </w:p>
        </w:tc>
        <w:tc>
          <w:tcPr>
            <w:tcW w:w="495" w:type="pct"/>
            <w:vAlign w:val="center"/>
          </w:tcPr>
          <w:p w:rsidR="00BF5301" w:rsidRPr="00110AD8" w:rsidRDefault="00FC38FF" w:rsidP="00BF5301">
            <w:pPr>
              <w:jc w:val="center"/>
              <w:rPr>
                <w:rFonts w:ascii="Times New Roman" w:hAnsi="Times New Roman" w:cs="Times New Roman"/>
                <w:color w:val="000000"/>
                <w:lang w:val="en-IN" w:eastAsia="en-IN"/>
              </w:rPr>
            </w:pPr>
            <w:r>
              <w:rPr>
                <w:rFonts w:ascii="Times New Roman" w:hAnsi="Times New Roman" w:cs="Times New Roman"/>
                <w:color w:val="000000"/>
                <w:lang w:val="en-IN" w:eastAsia="en-IN"/>
              </w:rPr>
              <w:t>1</w:t>
            </w:r>
          </w:p>
        </w:tc>
        <w:tc>
          <w:tcPr>
            <w:tcW w:w="635" w:type="pct"/>
            <w:vAlign w:val="center"/>
          </w:tcPr>
          <w:p w:rsidR="00BF5301" w:rsidRPr="00110AD8" w:rsidRDefault="00FC38FF" w:rsidP="00BF5301">
            <w:pPr>
              <w:jc w:val="center"/>
              <w:rPr>
                <w:rFonts w:ascii="Times New Roman" w:hAnsi="Times New Roman" w:cs="Times New Roman"/>
                <w:color w:val="000000"/>
                <w:lang w:val="en-IN" w:eastAsia="en-IN"/>
              </w:rPr>
            </w:pPr>
            <w:r>
              <w:rPr>
                <w:rFonts w:ascii="Times New Roman" w:hAnsi="Times New Roman" w:cs="Times New Roman"/>
                <w:color w:val="000000"/>
                <w:lang w:val="en-IN" w:eastAsia="en-IN"/>
              </w:rPr>
              <w:t>1</w:t>
            </w:r>
          </w:p>
        </w:tc>
        <w:tc>
          <w:tcPr>
            <w:tcW w:w="776" w:type="pct"/>
            <w:shd w:val="clear" w:color="auto" w:fill="auto"/>
            <w:vAlign w:val="center"/>
          </w:tcPr>
          <w:p w:rsidR="00BF5301" w:rsidRPr="00110AD8" w:rsidRDefault="00BF5301" w:rsidP="00BF5301">
            <w:pPr>
              <w:rPr>
                <w:rFonts w:ascii="Times New Roman" w:hAnsi="Times New Roman" w:cs="Times New Roman"/>
                <w:color w:val="000000"/>
                <w:lang w:val="en-IN" w:eastAsia="en-IN"/>
              </w:rPr>
            </w:pPr>
            <w:r>
              <w:rPr>
                <w:rFonts w:ascii="Times New Roman" w:hAnsi="Times New Roman" w:cs="Times New Roman"/>
                <w:color w:val="000000"/>
                <w:lang w:val="en-IN" w:eastAsia="en-IN"/>
              </w:rPr>
              <w:t xml:space="preserve">        </w:t>
            </w:r>
            <w:r w:rsidR="00FC38FF">
              <w:rPr>
                <w:rFonts w:ascii="Times New Roman" w:hAnsi="Times New Roman" w:cs="Times New Roman"/>
                <w:color w:val="000000"/>
                <w:lang w:val="en-IN" w:eastAsia="en-IN"/>
              </w:rPr>
              <w:t>2</w:t>
            </w:r>
          </w:p>
        </w:tc>
        <w:tc>
          <w:tcPr>
            <w:tcW w:w="995" w:type="pct"/>
            <w:shd w:val="clear" w:color="auto" w:fill="auto"/>
            <w:vAlign w:val="center"/>
          </w:tcPr>
          <w:p w:rsidR="00BF5301" w:rsidRPr="00110AD8" w:rsidRDefault="00BF5301" w:rsidP="007649AF">
            <w:pPr>
              <w:tabs>
                <w:tab w:val="left" w:pos="810"/>
                <w:tab w:val="left" w:pos="900"/>
              </w:tabs>
              <w:snapToGrid w:val="0"/>
              <w:jc w:val="center"/>
              <w:rPr>
                <w:rFonts w:ascii="Times New Roman" w:hAnsi="Times New Roman" w:cs="Times New Roman"/>
                <w:b/>
                <w:caps/>
                <w:sz w:val="22"/>
                <w:szCs w:val="22"/>
              </w:rPr>
            </w:pPr>
          </w:p>
        </w:tc>
      </w:tr>
      <w:tr w:rsidR="00BC148E" w:rsidRPr="00110AD8" w:rsidTr="00BC148E">
        <w:tc>
          <w:tcPr>
            <w:tcW w:w="4005" w:type="pct"/>
            <w:gridSpan w:val="6"/>
          </w:tcPr>
          <w:p w:rsidR="00BC148E" w:rsidRPr="00110AD8" w:rsidRDefault="00BC148E" w:rsidP="001E6EC8">
            <w:pPr>
              <w:tabs>
                <w:tab w:val="left" w:pos="810"/>
                <w:tab w:val="left" w:pos="900"/>
              </w:tabs>
              <w:snapToGrid w:val="0"/>
              <w:jc w:val="center"/>
              <w:rPr>
                <w:rFonts w:ascii="Times New Roman" w:hAnsi="Times New Roman" w:cs="Times New Roman"/>
                <w:b/>
                <w:caps/>
                <w:sz w:val="22"/>
                <w:szCs w:val="22"/>
              </w:rPr>
            </w:pPr>
            <w:r w:rsidRPr="00110AD8">
              <w:rPr>
                <w:rFonts w:ascii="Times New Roman" w:hAnsi="Times New Roman" w:cs="Times New Roman"/>
                <w:b/>
                <w:caps/>
                <w:sz w:val="22"/>
                <w:szCs w:val="22"/>
              </w:rPr>
              <w:t xml:space="preserve">GRAND TOTAL </w:t>
            </w:r>
          </w:p>
        </w:tc>
        <w:tc>
          <w:tcPr>
            <w:tcW w:w="995" w:type="pct"/>
            <w:shd w:val="clear" w:color="auto" w:fill="auto"/>
            <w:vAlign w:val="center"/>
          </w:tcPr>
          <w:p w:rsidR="00BC148E" w:rsidRPr="00110AD8" w:rsidRDefault="00BC148E" w:rsidP="001E6EC8">
            <w:pPr>
              <w:tabs>
                <w:tab w:val="left" w:pos="810"/>
                <w:tab w:val="left" w:pos="900"/>
              </w:tabs>
              <w:snapToGrid w:val="0"/>
              <w:jc w:val="center"/>
              <w:rPr>
                <w:rFonts w:ascii="Times New Roman" w:hAnsi="Times New Roman" w:cs="Times New Roman"/>
                <w:b/>
                <w:caps/>
                <w:sz w:val="22"/>
                <w:szCs w:val="22"/>
              </w:rPr>
            </w:pPr>
          </w:p>
        </w:tc>
      </w:tr>
    </w:tbl>
    <w:p w:rsidR="00827A91" w:rsidRDefault="00827A91" w:rsidP="00827A91">
      <w:pPr>
        <w:tabs>
          <w:tab w:val="left" w:pos="810"/>
          <w:tab w:val="left" w:pos="900"/>
        </w:tabs>
        <w:jc w:val="both"/>
        <w:rPr>
          <w:rFonts w:ascii="Times New Roman" w:hAnsi="Times New Roman" w:cs="Times New Roman"/>
          <w:b/>
        </w:rPr>
      </w:pPr>
    </w:p>
    <w:p w:rsidR="00BF5301" w:rsidRDefault="00BF5301" w:rsidP="00827A91">
      <w:pPr>
        <w:tabs>
          <w:tab w:val="left" w:pos="810"/>
          <w:tab w:val="left" w:pos="900"/>
        </w:tabs>
        <w:jc w:val="both"/>
        <w:rPr>
          <w:rFonts w:ascii="Times New Roman" w:hAnsi="Times New Roman" w:cs="Times New Roman"/>
          <w:b/>
        </w:rPr>
      </w:pPr>
    </w:p>
    <w:p w:rsidR="00827A91" w:rsidRPr="00110AD8" w:rsidRDefault="00827A91" w:rsidP="00827A91">
      <w:pPr>
        <w:tabs>
          <w:tab w:val="left" w:pos="810"/>
          <w:tab w:val="left" w:pos="900"/>
        </w:tabs>
        <w:jc w:val="both"/>
        <w:rPr>
          <w:rFonts w:ascii="Times New Roman" w:hAnsi="Times New Roman" w:cs="Times New Roman"/>
          <w:b/>
        </w:rPr>
      </w:pPr>
      <w:r w:rsidRPr="00110AD8">
        <w:rPr>
          <w:rFonts w:ascii="Times New Roman" w:hAnsi="Times New Roman" w:cs="Times New Roman"/>
          <w:b/>
        </w:rPr>
        <w:t xml:space="preserve">Table-2 AMC /ATS of Hardware(s) / Software for DC and DR Sites </w:t>
      </w:r>
    </w:p>
    <w:p w:rsidR="00827A91" w:rsidRPr="00110AD8" w:rsidRDefault="00827A91" w:rsidP="00827A91">
      <w:pPr>
        <w:tabs>
          <w:tab w:val="left" w:pos="810"/>
          <w:tab w:val="left" w:pos="900"/>
        </w:tabs>
        <w:jc w:val="both"/>
        <w:rPr>
          <w:rFonts w:ascii="Times New Roman" w:hAnsi="Times New Roman" w:cs="Times New Roman"/>
          <w:b/>
        </w:rPr>
      </w:pPr>
    </w:p>
    <w:tbl>
      <w:tblPr>
        <w:tblW w:w="4876"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2692"/>
        <w:gridCol w:w="1419"/>
        <w:gridCol w:w="1133"/>
        <w:gridCol w:w="1005"/>
        <w:gridCol w:w="1266"/>
        <w:gridCol w:w="1716"/>
      </w:tblGrid>
      <w:tr w:rsidR="00BC148E" w:rsidRPr="00110AD8" w:rsidTr="00E12100">
        <w:trPr>
          <w:trHeight w:val="280"/>
        </w:trPr>
        <w:tc>
          <w:tcPr>
            <w:tcW w:w="289" w:type="pct"/>
            <w:vAlign w:val="center"/>
          </w:tcPr>
          <w:p w:rsidR="00BC148E" w:rsidRPr="00110AD8" w:rsidRDefault="00BC148E" w:rsidP="001E6EC8">
            <w:pPr>
              <w:spacing w:line="240" w:lineRule="exact"/>
              <w:ind w:left="-20"/>
              <w:rPr>
                <w:rFonts w:ascii="Times New Roman" w:hAnsi="Times New Roman" w:cs="Times New Roman"/>
                <w:b/>
                <w:color w:val="000000"/>
              </w:rPr>
            </w:pPr>
            <w:r w:rsidRPr="00110AD8">
              <w:rPr>
                <w:rFonts w:ascii="Times New Roman" w:hAnsi="Times New Roman" w:cs="Times New Roman"/>
                <w:b/>
                <w:color w:val="000000"/>
              </w:rPr>
              <w:t>S. No.</w:t>
            </w:r>
          </w:p>
        </w:tc>
        <w:tc>
          <w:tcPr>
            <w:tcW w:w="1374" w:type="pct"/>
            <w:vAlign w:val="center"/>
          </w:tcPr>
          <w:p w:rsidR="00BC148E" w:rsidRPr="00FC38FF" w:rsidRDefault="00FC38FF" w:rsidP="001E6EC8">
            <w:pPr>
              <w:rPr>
                <w:rFonts w:ascii="Times New Roman" w:hAnsi="Times New Roman" w:cs="Times New Roman"/>
                <w:b/>
                <w:color w:val="000000"/>
                <w:sz w:val="22"/>
                <w:szCs w:val="22"/>
              </w:rPr>
            </w:pPr>
            <w:r w:rsidRPr="00FC38FF">
              <w:rPr>
                <w:rFonts w:ascii="Times New Roman" w:hAnsi="Times New Roman" w:cs="Times New Roman"/>
                <w:b/>
                <w:color w:val="000000"/>
                <w:sz w:val="22"/>
                <w:szCs w:val="22"/>
              </w:rPr>
              <w:t>ITEM DESCRIPTION</w:t>
            </w:r>
          </w:p>
        </w:tc>
        <w:tc>
          <w:tcPr>
            <w:tcW w:w="724" w:type="pct"/>
          </w:tcPr>
          <w:p w:rsidR="00BC148E" w:rsidRPr="00110AD8" w:rsidRDefault="00BC148E" w:rsidP="001E6EC8">
            <w:pPr>
              <w:tabs>
                <w:tab w:val="left" w:pos="810"/>
                <w:tab w:val="left" w:pos="900"/>
              </w:tabs>
              <w:snapToGrid w:val="0"/>
              <w:jc w:val="both"/>
              <w:rPr>
                <w:rFonts w:ascii="Times New Roman" w:hAnsi="Times New Roman" w:cs="Times New Roman"/>
                <w:b/>
                <w:caps/>
                <w:sz w:val="22"/>
                <w:szCs w:val="22"/>
              </w:rPr>
            </w:pPr>
            <w:r w:rsidRPr="00110AD8">
              <w:rPr>
                <w:rFonts w:ascii="Times New Roman" w:hAnsi="Times New Roman" w:cs="Times New Roman"/>
                <w:b/>
                <w:caps/>
                <w:sz w:val="22"/>
                <w:szCs w:val="22"/>
              </w:rPr>
              <w:t>Unit Price</w:t>
            </w:r>
            <w:r>
              <w:rPr>
                <w:rFonts w:ascii="Times New Roman" w:hAnsi="Times New Roman" w:cs="Times New Roman"/>
                <w:b/>
                <w:caps/>
                <w:sz w:val="22"/>
                <w:szCs w:val="22"/>
              </w:rPr>
              <w:t>(A)</w:t>
            </w:r>
          </w:p>
        </w:tc>
        <w:tc>
          <w:tcPr>
            <w:tcW w:w="1737" w:type="pct"/>
            <w:gridSpan w:val="3"/>
          </w:tcPr>
          <w:p w:rsidR="00BC148E" w:rsidRPr="00110AD8" w:rsidRDefault="00BC148E" w:rsidP="00BC148E">
            <w:pPr>
              <w:tabs>
                <w:tab w:val="left" w:pos="810"/>
                <w:tab w:val="left" w:pos="900"/>
              </w:tabs>
              <w:snapToGrid w:val="0"/>
              <w:jc w:val="center"/>
              <w:rPr>
                <w:rFonts w:ascii="Times New Roman" w:hAnsi="Times New Roman" w:cs="Times New Roman"/>
                <w:b/>
                <w:caps/>
                <w:sz w:val="22"/>
                <w:szCs w:val="22"/>
              </w:rPr>
            </w:pPr>
            <w:r w:rsidRPr="00110AD8">
              <w:rPr>
                <w:rFonts w:ascii="Times New Roman" w:hAnsi="Times New Roman" w:cs="Times New Roman"/>
                <w:b/>
                <w:caps/>
                <w:sz w:val="22"/>
                <w:szCs w:val="22"/>
              </w:rPr>
              <w:t>Quantity</w:t>
            </w:r>
          </w:p>
        </w:tc>
        <w:tc>
          <w:tcPr>
            <w:tcW w:w="876" w:type="pct"/>
          </w:tcPr>
          <w:p w:rsidR="00BC148E" w:rsidRPr="00110AD8" w:rsidRDefault="00BC148E" w:rsidP="00BC148E">
            <w:pPr>
              <w:tabs>
                <w:tab w:val="left" w:pos="810"/>
                <w:tab w:val="left" w:pos="900"/>
              </w:tabs>
              <w:snapToGrid w:val="0"/>
              <w:jc w:val="both"/>
              <w:rPr>
                <w:rFonts w:ascii="Times New Roman" w:hAnsi="Times New Roman" w:cs="Times New Roman"/>
                <w:b/>
                <w:caps/>
                <w:sz w:val="22"/>
                <w:szCs w:val="22"/>
              </w:rPr>
            </w:pPr>
            <w:r w:rsidRPr="00110AD8">
              <w:rPr>
                <w:rFonts w:ascii="Times New Roman" w:hAnsi="Times New Roman" w:cs="Times New Roman"/>
                <w:b/>
                <w:caps/>
                <w:sz w:val="22"/>
                <w:szCs w:val="22"/>
              </w:rPr>
              <w:t>Total Amount EXCLUDING</w:t>
            </w:r>
          </w:p>
          <w:p w:rsidR="00BC148E" w:rsidRPr="00110AD8" w:rsidRDefault="00BC148E" w:rsidP="00BC148E">
            <w:pPr>
              <w:tabs>
                <w:tab w:val="left" w:pos="810"/>
                <w:tab w:val="left" w:pos="900"/>
              </w:tabs>
              <w:snapToGrid w:val="0"/>
              <w:jc w:val="both"/>
              <w:rPr>
                <w:rFonts w:ascii="Times New Roman" w:hAnsi="Times New Roman" w:cs="Times New Roman"/>
                <w:b/>
                <w:caps/>
                <w:sz w:val="22"/>
                <w:szCs w:val="22"/>
              </w:rPr>
            </w:pPr>
            <w:r w:rsidRPr="00110AD8">
              <w:rPr>
                <w:rFonts w:ascii="Times New Roman" w:hAnsi="Times New Roman" w:cs="Times New Roman"/>
                <w:b/>
                <w:caps/>
                <w:sz w:val="22"/>
                <w:szCs w:val="22"/>
              </w:rPr>
              <w:t xml:space="preserve">TAX </w:t>
            </w:r>
            <w:r>
              <w:rPr>
                <w:rFonts w:ascii="Times New Roman" w:hAnsi="Times New Roman" w:cs="Times New Roman"/>
                <w:b/>
                <w:caps/>
                <w:sz w:val="22"/>
                <w:szCs w:val="22"/>
              </w:rPr>
              <w:t>(C=A*B)</w:t>
            </w:r>
          </w:p>
        </w:tc>
      </w:tr>
      <w:tr w:rsidR="00BC148E" w:rsidRPr="00110AD8" w:rsidTr="00E12100">
        <w:trPr>
          <w:trHeight w:val="280"/>
        </w:trPr>
        <w:tc>
          <w:tcPr>
            <w:tcW w:w="289" w:type="pct"/>
            <w:vAlign w:val="center"/>
          </w:tcPr>
          <w:p w:rsidR="00BC148E" w:rsidRPr="00110AD8" w:rsidRDefault="00BC148E" w:rsidP="001E6EC8">
            <w:pPr>
              <w:spacing w:line="240" w:lineRule="exact"/>
              <w:ind w:left="-20"/>
              <w:rPr>
                <w:rFonts w:ascii="Times New Roman" w:hAnsi="Times New Roman" w:cs="Times New Roman"/>
                <w:b/>
                <w:color w:val="000000"/>
              </w:rPr>
            </w:pPr>
          </w:p>
        </w:tc>
        <w:tc>
          <w:tcPr>
            <w:tcW w:w="1374" w:type="pct"/>
            <w:vAlign w:val="center"/>
          </w:tcPr>
          <w:p w:rsidR="00BC148E" w:rsidRPr="00110AD8" w:rsidRDefault="00BC148E" w:rsidP="001E6EC8">
            <w:pPr>
              <w:rPr>
                <w:rFonts w:ascii="Times New Roman" w:hAnsi="Times New Roman" w:cs="Times New Roman"/>
                <w:b/>
                <w:color w:val="000000"/>
              </w:rPr>
            </w:pPr>
          </w:p>
        </w:tc>
        <w:tc>
          <w:tcPr>
            <w:tcW w:w="724" w:type="pct"/>
          </w:tcPr>
          <w:p w:rsidR="00BC148E" w:rsidRPr="00110AD8" w:rsidRDefault="00BC148E" w:rsidP="001E6EC8">
            <w:pPr>
              <w:tabs>
                <w:tab w:val="left" w:pos="810"/>
                <w:tab w:val="left" w:pos="900"/>
              </w:tabs>
              <w:snapToGrid w:val="0"/>
              <w:jc w:val="both"/>
              <w:rPr>
                <w:rFonts w:ascii="Times New Roman" w:hAnsi="Times New Roman" w:cs="Times New Roman"/>
                <w:b/>
                <w:caps/>
                <w:sz w:val="22"/>
                <w:szCs w:val="22"/>
              </w:rPr>
            </w:pPr>
          </w:p>
        </w:tc>
        <w:tc>
          <w:tcPr>
            <w:tcW w:w="578" w:type="pct"/>
          </w:tcPr>
          <w:p w:rsidR="00BC148E" w:rsidRPr="00110AD8" w:rsidRDefault="00BC148E" w:rsidP="00BC148E">
            <w:pPr>
              <w:tabs>
                <w:tab w:val="left" w:pos="810"/>
                <w:tab w:val="left" w:pos="900"/>
              </w:tabs>
              <w:snapToGrid w:val="0"/>
              <w:jc w:val="both"/>
              <w:rPr>
                <w:rFonts w:ascii="Times New Roman" w:hAnsi="Times New Roman" w:cs="Times New Roman"/>
                <w:b/>
                <w:caps/>
                <w:sz w:val="22"/>
                <w:szCs w:val="22"/>
              </w:rPr>
            </w:pPr>
            <w:r>
              <w:rPr>
                <w:rFonts w:ascii="Times New Roman" w:hAnsi="Times New Roman" w:cs="Times New Roman"/>
                <w:b/>
                <w:caps/>
                <w:sz w:val="22"/>
                <w:szCs w:val="22"/>
              </w:rPr>
              <w:t>DC</w:t>
            </w:r>
          </w:p>
        </w:tc>
        <w:tc>
          <w:tcPr>
            <w:tcW w:w="513" w:type="pct"/>
          </w:tcPr>
          <w:p w:rsidR="00BC148E" w:rsidRPr="00110AD8" w:rsidRDefault="00BC148E" w:rsidP="00BC148E">
            <w:pPr>
              <w:tabs>
                <w:tab w:val="left" w:pos="810"/>
                <w:tab w:val="left" w:pos="900"/>
              </w:tabs>
              <w:snapToGrid w:val="0"/>
              <w:jc w:val="both"/>
              <w:rPr>
                <w:rFonts w:ascii="Times New Roman" w:hAnsi="Times New Roman" w:cs="Times New Roman"/>
                <w:b/>
                <w:caps/>
                <w:sz w:val="22"/>
                <w:szCs w:val="22"/>
              </w:rPr>
            </w:pPr>
            <w:r>
              <w:rPr>
                <w:rFonts w:ascii="Times New Roman" w:hAnsi="Times New Roman" w:cs="Times New Roman"/>
                <w:b/>
                <w:caps/>
                <w:sz w:val="22"/>
                <w:szCs w:val="22"/>
              </w:rPr>
              <w:t>DR</w:t>
            </w:r>
          </w:p>
        </w:tc>
        <w:tc>
          <w:tcPr>
            <w:tcW w:w="646" w:type="pct"/>
          </w:tcPr>
          <w:p w:rsidR="00BC148E" w:rsidRPr="00110AD8" w:rsidRDefault="00BC148E" w:rsidP="00BC148E">
            <w:pPr>
              <w:tabs>
                <w:tab w:val="left" w:pos="810"/>
                <w:tab w:val="left" w:pos="900"/>
              </w:tabs>
              <w:snapToGrid w:val="0"/>
              <w:jc w:val="both"/>
              <w:rPr>
                <w:rFonts w:ascii="Times New Roman" w:hAnsi="Times New Roman" w:cs="Times New Roman"/>
                <w:b/>
                <w:caps/>
                <w:sz w:val="22"/>
                <w:szCs w:val="22"/>
              </w:rPr>
            </w:pPr>
            <w:r>
              <w:rPr>
                <w:rFonts w:ascii="Times New Roman" w:hAnsi="Times New Roman" w:cs="Times New Roman"/>
                <w:b/>
                <w:caps/>
                <w:sz w:val="22"/>
                <w:szCs w:val="22"/>
              </w:rPr>
              <w:t>TOTAL</w:t>
            </w:r>
            <w:r w:rsidR="00E12100">
              <w:rPr>
                <w:rFonts w:ascii="Times New Roman" w:hAnsi="Times New Roman" w:cs="Times New Roman"/>
                <w:b/>
                <w:caps/>
                <w:sz w:val="22"/>
                <w:szCs w:val="22"/>
              </w:rPr>
              <w:t xml:space="preserve"> </w:t>
            </w:r>
            <w:r>
              <w:rPr>
                <w:rFonts w:ascii="Times New Roman" w:hAnsi="Times New Roman" w:cs="Times New Roman"/>
                <w:b/>
                <w:caps/>
                <w:sz w:val="22"/>
                <w:szCs w:val="22"/>
              </w:rPr>
              <w:t>(B)</w:t>
            </w:r>
          </w:p>
        </w:tc>
        <w:tc>
          <w:tcPr>
            <w:tcW w:w="876" w:type="pct"/>
          </w:tcPr>
          <w:p w:rsidR="00BC148E" w:rsidRPr="00110AD8" w:rsidRDefault="00BC148E" w:rsidP="00BC148E">
            <w:pPr>
              <w:tabs>
                <w:tab w:val="left" w:pos="810"/>
                <w:tab w:val="left" w:pos="900"/>
              </w:tabs>
              <w:snapToGrid w:val="0"/>
              <w:jc w:val="both"/>
              <w:rPr>
                <w:rFonts w:ascii="Times New Roman" w:hAnsi="Times New Roman" w:cs="Times New Roman"/>
                <w:b/>
                <w:caps/>
                <w:sz w:val="22"/>
                <w:szCs w:val="22"/>
              </w:rPr>
            </w:pPr>
          </w:p>
        </w:tc>
      </w:tr>
      <w:tr w:rsidR="00FC38FF" w:rsidRPr="00110AD8" w:rsidTr="00FC38FF">
        <w:trPr>
          <w:trHeight w:val="211"/>
        </w:trPr>
        <w:tc>
          <w:tcPr>
            <w:tcW w:w="289" w:type="pct"/>
            <w:vAlign w:val="center"/>
          </w:tcPr>
          <w:p w:rsidR="00FC38FF" w:rsidRPr="00110AD8" w:rsidRDefault="00FC38FF" w:rsidP="007649AF">
            <w:pPr>
              <w:spacing w:line="240" w:lineRule="exact"/>
              <w:ind w:left="-20"/>
              <w:rPr>
                <w:rFonts w:ascii="Times New Roman" w:hAnsi="Times New Roman" w:cs="Times New Roman"/>
                <w:color w:val="000000"/>
              </w:rPr>
            </w:pPr>
            <w:r w:rsidRPr="00110AD8">
              <w:rPr>
                <w:rFonts w:ascii="Times New Roman" w:hAnsi="Times New Roman" w:cs="Times New Roman"/>
                <w:color w:val="000000"/>
              </w:rPr>
              <w:t>1.</w:t>
            </w:r>
          </w:p>
        </w:tc>
        <w:tc>
          <w:tcPr>
            <w:tcW w:w="1374" w:type="pct"/>
          </w:tcPr>
          <w:p w:rsidR="00FC38FF" w:rsidRPr="00110AD8" w:rsidRDefault="00FC38FF" w:rsidP="00FC38FF">
            <w:pPr>
              <w:tabs>
                <w:tab w:val="left" w:pos="810"/>
                <w:tab w:val="left" w:pos="900"/>
              </w:tabs>
              <w:snapToGrid w:val="0"/>
              <w:jc w:val="both"/>
              <w:rPr>
                <w:rFonts w:ascii="Times New Roman" w:hAnsi="Times New Roman" w:cs="Times New Roman"/>
                <w:caps/>
                <w:sz w:val="22"/>
                <w:szCs w:val="22"/>
              </w:rPr>
            </w:pPr>
            <w:r>
              <w:t>IBM Power10 S1022s Server for Production</w:t>
            </w:r>
          </w:p>
        </w:tc>
        <w:tc>
          <w:tcPr>
            <w:tcW w:w="724" w:type="pct"/>
          </w:tcPr>
          <w:p w:rsidR="00FC38FF" w:rsidRPr="00110AD8" w:rsidRDefault="00FC38FF" w:rsidP="007649AF">
            <w:pPr>
              <w:tabs>
                <w:tab w:val="left" w:pos="810"/>
                <w:tab w:val="left" w:pos="900"/>
              </w:tabs>
              <w:snapToGrid w:val="0"/>
              <w:jc w:val="both"/>
              <w:rPr>
                <w:rFonts w:ascii="Times New Roman" w:hAnsi="Times New Roman" w:cs="Times New Roman"/>
                <w:b/>
                <w:caps/>
                <w:sz w:val="22"/>
                <w:szCs w:val="22"/>
              </w:rPr>
            </w:pPr>
          </w:p>
        </w:tc>
        <w:tc>
          <w:tcPr>
            <w:tcW w:w="578" w:type="pct"/>
            <w:vAlign w:val="center"/>
          </w:tcPr>
          <w:p w:rsidR="00FC38FF" w:rsidRPr="00110AD8" w:rsidRDefault="00FC38FF" w:rsidP="00BC148E">
            <w:pPr>
              <w:jc w:val="center"/>
              <w:rPr>
                <w:rFonts w:ascii="Times New Roman" w:hAnsi="Times New Roman" w:cs="Times New Roman"/>
                <w:color w:val="000000"/>
                <w:lang w:val="en-IN" w:eastAsia="en-IN"/>
              </w:rPr>
            </w:pPr>
            <w:r>
              <w:rPr>
                <w:rFonts w:ascii="Times New Roman" w:hAnsi="Times New Roman" w:cs="Times New Roman"/>
                <w:color w:val="000000"/>
                <w:lang w:val="en-IN" w:eastAsia="en-IN"/>
              </w:rPr>
              <w:t>1</w:t>
            </w:r>
          </w:p>
        </w:tc>
        <w:tc>
          <w:tcPr>
            <w:tcW w:w="513" w:type="pct"/>
            <w:vAlign w:val="center"/>
          </w:tcPr>
          <w:p w:rsidR="00FC38FF" w:rsidRPr="00110AD8" w:rsidRDefault="00FC38FF" w:rsidP="00BC148E">
            <w:pPr>
              <w:jc w:val="center"/>
              <w:rPr>
                <w:rFonts w:ascii="Times New Roman" w:hAnsi="Times New Roman" w:cs="Times New Roman"/>
                <w:color w:val="000000"/>
                <w:lang w:val="en-IN" w:eastAsia="en-IN"/>
              </w:rPr>
            </w:pPr>
            <w:r>
              <w:rPr>
                <w:rFonts w:ascii="Times New Roman" w:hAnsi="Times New Roman" w:cs="Times New Roman"/>
                <w:color w:val="000000"/>
                <w:lang w:val="en-IN" w:eastAsia="en-IN"/>
              </w:rPr>
              <w:t>1</w:t>
            </w:r>
          </w:p>
        </w:tc>
        <w:tc>
          <w:tcPr>
            <w:tcW w:w="646" w:type="pct"/>
            <w:vAlign w:val="center"/>
          </w:tcPr>
          <w:p w:rsidR="00FC38FF" w:rsidRPr="00110AD8" w:rsidRDefault="00FC38FF" w:rsidP="00BC148E">
            <w:pPr>
              <w:rPr>
                <w:rFonts w:ascii="Times New Roman" w:hAnsi="Times New Roman" w:cs="Times New Roman"/>
                <w:color w:val="000000"/>
                <w:lang w:val="en-IN" w:eastAsia="en-IN"/>
              </w:rPr>
            </w:pPr>
            <w:r>
              <w:rPr>
                <w:rFonts w:ascii="Times New Roman" w:hAnsi="Times New Roman" w:cs="Times New Roman"/>
                <w:color w:val="000000"/>
                <w:lang w:val="en-IN" w:eastAsia="en-IN"/>
              </w:rPr>
              <w:t xml:space="preserve">        2</w:t>
            </w:r>
          </w:p>
        </w:tc>
        <w:tc>
          <w:tcPr>
            <w:tcW w:w="876" w:type="pct"/>
            <w:vAlign w:val="center"/>
          </w:tcPr>
          <w:p w:rsidR="00FC38FF" w:rsidRPr="00110AD8" w:rsidRDefault="00FC38FF" w:rsidP="00BC148E">
            <w:pPr>
              <w:tabs>
                <w:tab w:val="left" w:pos="810"/>
                <w:tab w:val="left" w:pos="900"/>
              </w:tabs>
              <w:snapToGrid w:val="0"/>
              <w:jc w:val="center"/>
              <w:rPr>
                <w:rFonts w:ascii="Times New Roman" w:hAnsi="Times New Roman" w:cs="Times New Roman"/>
                <w:b/>
                <w:caps/>
                <w:sz w:val="22"/>
                <w:szCs w:val="22"/>
              </w:rPr>
            </w:pPr>
          </w:p>
        </w:tc>
      </w:tr>
      <w:tr w:rsidR="00FC38FF" w:rsidRPr="00110AD8" w:rsidTr="00FC38FF">
        <w:trPr>
          <w:trHeight w:val="211"/>
        </w:trPr>
        <w:tc>
          <w:tcPr>
            <w:tcW w:w="289" w:type="pct"/>
            <w:vAlign w:val="center"/>
          </w:tcPr>
          <w:p w:rsidR="00FC38FF" w:rsidRPr="00110AD8" w:rsidRDefault="00FC38FF" w:rsidP="007649AF">
            <w:pPr>
              <w:spacing w:line="240" w:lineRule="exact"/>
              <w:ind w:left="-20"/>
              <w:rPr>
                <w:rFonts w:ascii="Times New Roman" w:hAnsi="Times New Roman" w:cs="Times New Roman"/>
                <w:color w:val="000000"/>
              </w:rPr>
            </w:pPr>
            <w:r w:rsidRPr="00110AD8">
              <w:rPr>
                <w:rFonts w:ascii="Times New Roman" w:hAnsi="Times New Roman" w:cs="Times New Roman"/>
                <w:color w:val="000000"/>
              </w:rPr>
              <w:t>2.</w:t>
            </w:r>
          </w:p>
        </w:tc>
        <w:tc>
          <w:tcPr>
            <w:tcW w:w="1374" w:type="pct"/>
          </w:tcPr>
          <w:p w:rsidR="00FC38FF" w:rsidRPr="00110AD8" w:rsidRDefault="00FC38FF" w:rsidP="00FC38FF">
            <w:pPr>
              <w:tabs>
                <w:tab w:val="left" w:pos="810"/>
                <w:tab w:val="left" w:pos="900"/>
              </w:tabs>
              <w:snapToGrid w:val="0"/>
              <w:jc w:val="both"/>
              <w:rPr>
                <w:rFonts w:ascii="Times New Roman" w:hAnsi="Times New Roman" w:cs="Times New Roman"/>
                <w:caps/>
                <w:sz w:val="22"/>
                <w:szCs w:val="22"/>
              </w:rPr>
            </w:pPr>
            <w:r>
              <w:t>IBM Hardware Management Console</w:t>
            </w:r>
          </w:p>
        </w:tc>
        <w:tc>
          <w:tcPr>
            <w:tcW w:w="724" w:type="pct"/>
          </w:tcPr>
          <w:p w:rsidR="00FC38FF" w:rsidRPr="00110AD8" w:rsidRDefault="00FC38FF" w:rsidP="007649AF">
            <w:pPr>
              <w:tabs>
                <w:tab w:val="left" w:pos="810"/>
                <w:tab w:val="left" w:pos="900"/>
              </w:tabs>
              <w:snapToGrid w:val="0"/>
              <w:jc w:val="both"/>
              <w:rPr>
                <w:rFonts w:ascii="Times New Roman" w:hAnsi="Times New Roman" w:cs="Times New Roman"/>
                <w:b/>
                <w:caps/>
                <w:sz w:val="22"/>
                <w:szCs w:val="22"/>
              </w:rPr>
            </w:pPr>
          </w:p>
        </w:tc>
        <w:tc>
          <w:tcPr>
            <w:tcW w:w="578" w:type="pct"/>
            <w:vAlign w:val="center"/>
          </w:tcPr>
          <w:p w:rsidR="00FC38FF" w:rsidRPr="00110AD8" w:rsidRDefault="006252C1" w:rsidP="00BC148E">
            <w:pPr>
              <w:jc w:val="center"/>
              <w:rPr>
                <w:rFonts w:ascii="Times New Roman" w:hAnsi="Times New Roman" w:cs="Times New Roman"/>
                <w:color w:val="000000"/>
                <w:lang w:val="en-IN" w:eastAsia="en-IN"/>
              </w:rPr>
            </w:pPr>
            <w:r>
              <w:rPr>
                <w:rFonts w:ascii="Times New Roman" w:hAnsi="Times New Roman" w:cs="Times New Roman"/>
                <w:color w:val="000000"/>
                <w:lang w:val="en-IN" w:eastAsia="en-IN"/>
              </w:rPr>
              <w:t>1</w:t>
            </w:r>
          </w:p>
        </w:tc>
        <w:tc>
          <w:tcPr>
            <w:tcW w:w="513" w:type="pct"/>
            <w:vAlign w:val="center"/>
          </w:tcPr>
          <w:p w:rsidR="00FC38FF" w:rsidRPr="00110AD8" w:rsidRDefault="006252C1" w:rsidP="00BC148E">
            <w:pPr>
              <w:jc w:val="center"/>
              <w:rPr>
                <w:rFonts w:ascii="Times New Roman" w:hAnsi="Times New Roman" w:cs="Times New Roman"/>
                <w:color w:val="000000"/>
                <w:lang w:val="en-IN" w:eastAsia="en-IN"/>
              </w:rPr>
            </w:pPr>
            <w:r>
              <w:rPr>
                <w:rFonts w:ascii="Times New Roman" w:hAnsi="Times New Roman" w:cs="Times New Roman"/>
                <w:color w:val="000000"/>
                <w:lang w:val="en-IN" w:eastAsia="en-IN"/>
              </w:rPr>
              <w:t>1</w:t>
            </w:r>
          </w:p>
        </w:tc>
        <w:tc>
          <w:tcPr>
            <w:tcW w:w="646" w:type="pct"/>
            <w:vAlign w:val="center"/>
          </w:tcPr>
          <w:p w:rsidR="00FC38FF" w:rsidRPr="00110AD8" w:rsidRDefault="00FC38FF" w:rsidP="00BC148E">
            <w:pPr>
              <w:rPr>
                <w:rFonts w:ascii="Times New Roman" w:hAnsi="Times New Roman" w:cs="Times New Roman"/>
                <w:color w:val="000000"/>
                <w:lang w:val="en-IN" w:eastAsia="en-IN"/>
              </w:rPr>
            </w:pPr>
            <w:r>
              <w:rPr>
                <w:rFonts w:ascii="Times New Roman" w:hAnsi="Times New Roman" w:cs="Times New Roman"/>
                <w:color w:val="000000"/>
                <w:lang w:val="en-IN" w:eastAsia="en-IN"/>
              </w:rPr>
              <w:t xml:space="preserve">        </w:t>
            </w:r>
            <w:r w:rsidR="006252C1">
              <w:rPr>
                <w:rFonts w:ascii="Times New Roman" w:hAnsi="Times New Roman" w:cs="Times New Roman"/>
                <w:color w:val="000000"/>
                <w:lang w:val="en-IN" w:eastAsia="en-IN"/>
              </w:rPr>
              <w:t>2</w:t>
            </w:r>
          </w:p>
        </w:tc>
        <w:tc>
          <w:tcPr>
            <w:tcW w:w="876" w:type="pct"/>
            <w:vAlign w:val="center"/>
          </w:tcPr>
          <w:p w:rsidR="00FC38FF" w:rsidRPr="00110AD8" w:rsidRDefault="00FC38FF" w:rsidP="00BC148E">
            <w:pPr>
              <w:tabs>
                <w:tab w:val="left" w:pos="810"/>
                <w:tab w:val="left" w:pos="900"/>
              </w:tabs>
              <w:snapToGrid w:val="0"/>
              <w:jc w:val="center"/>
              <w:rPr>
                <w:rFonts w:ascii="Times New Roman" w:hAnsi="Times New Roman" w:cs="Times New Roman"/>
                <w:b/>
                <w:caps/>
                <w:sz w:val="22"/>
                <w:szCs w:val="22"/>
              </w:rPr>
            </w:pPr>
          </w:p>
        </w:tc>
      </w:tr>
      <w:tr w:rsidR="00BC148E" w:rsidRPr="00110AD8" w:rsidTr="00E12100">
        <w:trPr>
          <w:trHeight w:val="211"/>
        </w:trPr>
        <w:tc>
          <w:tcPr>
            <w:tcW w:w="4124" w:type="pct"/>
            <w:gridSpan w:val="6"/>
          </w:tcPr>
          <w:p w:rsidR="00BC148E" w:rsidRPr="00110AD8" w:rsidRDefault="00BC148E" w:rsidP="001E6EC8">
            <w:pPr>
              <w:tabs>
                <w:tab w:val="left" w:pos="810"/>
                <w:tab w:val="left" w:pos="900"/>
              </w:tabs>
              <w:snapToGrid w:val="0"/>
              <w:jc w:val="center"/>
              <w:rPr>
                <w:rFonts w:ascii="Times New Roman" w:hAnsi="Times New Roman" w:cs="Times New Roman"/>
                <w:b/>
                <w:caps/>
                <w:sz w:val="22"/>
                <w:szCs w:val="22"/>
              </w:rPr>
            </w:pPr>
            <w:r w:rsidRPr="00110AD8">
              <w:rPr>
                <w:rFonts w:ascii="Times New Roman" w:hAnsi="Times New Roman" w:cs="Times New Roman"/>
                <w:b/>
                <w:caps/>
                <w:sz w:val="22"/>
                <w:szCs w:val="22"/>
              </w:rPr>
              <w:t>GRAND TOTAL</w:t>
            </w:r>
          </w:p>
        </w:tc>
        <w:tc>
          <w:tcPr>
            <w:tcW w:w="876" w:type="pct"/>
            <w:vAlign w:val="center"/>
          </w:tcPr>
          <w:p w:rsidR="00BC148E" w:rsidRPr="00110AD8" w:rsidRDefault="00BC148E" w:rsidP="001E6EC8">
            <w:pPr>
              <w:tabs>
                <w:tab w:val="left" w:pos="810"/>
                <w:tab w:val="left" w:pos="900"/>
              </w:tabs>
              <w:snapToGrid w:val="0"/>
              <w:jc w:val="center"/>
              <w:rPr>
                <w:rFonts w:ascii="Times New Roman" w:hAnsi="Times New Roman" w:cs="Times New Roman"/>
                <w:b/>
                <w:caps/>
                <w:sz w:val="22"/>
                <w:szCs w:val="22"/>
              </w:rPr>
            </w:pPr>
          </w:p>
        </w:tc>
      </w:tr>
    </w:tbl>
    <w:p w:rsidR="00827A91" w:rsidRPr="00110AD8" w:rsidRDefault="00827A91" w:rsidP="00827A91">
      <w:pPr>
        <w:tabs>
          <w:tab w:val="left" w:pos="810"/>
          <w:tab w:val="left" w:pos="900"/>
        </w:tabs>
        <w:jc w:val="both"/>
        <w:rPr>
          <w:rFonts w:ascii="Times New Roman" w:hAnsi="Times New Roman" w:cs="Times New Roman"/>
        </w:rPr>
      </w:pPr>
    </w:p>
    <w:p w:rsidR="00827A91" w:rsidRPr="00110AD8" w:rsidRDefault="0003698A" w:rsidP="00827A91">
      <w:pPr>
        <w:tabs>
          <w:tab w:val="left" w:pos="810"/>
          <w:tab w:val="left" w:pos="900"/>
        </w:tabs>
        <w:snapToGrid w:val="0"/>
        <w:jc w:val="both"/>
        <w:rPr>
          <w:rFonts w:ascii="Times New Roman" w:hAnsi="Times New Roman" w:cs="Times New Roman"/>
          <w:b/>
        </w:rPr>
      </w:pPr>
      <w:r w:rsidRPr="00110AD8">
        <w:rPr>
          <w:rFonts w:ascii="Times New Roman" w:hAnsi="Times New Roman" w:cs="Times New Roman"/>
          <w:b/>
        </w:rPr>
        <w:t>Table</w:t>
      </w:r>
      <w:r w:rsidR="00827A91" w:rsidRPr="00110AD8">
        <w:rPr>
          <w:rFonts w:ascii="Times New Roman" w:hAnsi="Times New Roman" w:cs="Times New Roman"/>
          <w:b/>
          <w:caps/>
        </w:rPr>
        <w:t xml:space="preserve">-3 </w:t>
      </w:r>
      <w:r w:rsidRPr="00110AD8">
        <w:rPr>
          <w:rFonts w:ascii="Times New Roman" w:hAnsi="Times New Roman" w:cs="Times New Roman"/>
          <w:b/>
        </w:rPr>
        <w:t xml:space="preserve">Buyback of  </w:t>
      </w:r>
      <w:r w:rsidR="00827A91" w:rsidRPr="00110AD8">
        <w:rPr>
          <w:rFonts w:ascii="Times New Roman" w:hAnsi="Times New Roman" w:cs="Times New Roman"/>
          <w:b/>
        </w:rPr>
        <w:t>Hardware</w:t>
      </w:r>
      <w:r w:rsidR="00827A91" w:rsidRPr="00110AD8">
        <w:rPr>
          <w:rFonts w:ascii="Times New Roman" w:hAnsi="Times New Roman" w:cs="Times New Roman"/>
          <w:b/>
          <w:caps/>
        </w:rPr>
        <w:t xml:space="preserve"> </w:t>
      </w:r>
      <w:r w:rsidR="00827A91" w:rsidRPr="00110AD8">
        <w:rPr>
          <w:rFonts w:ascii="Times New Roman" w:hAnsi="Times New Roman" w:cs="Times New Roman"/>
          <w:b/>
        </w:rPr>
        <w:t xml:space="preserve">from </w:t>
      </w:r>
      <w:r w:rsidR="00827A91" w:rsidRPr="00110AD8">
        <w:rPr>
          <w:rFonts w:ascii="Times New Roman" w:hAnsi="Times New Roman" w:cs="Times New Roman"/>
          <w:b/>
          <w:caps/>
        </w:rPr>
        <w:t xml:space="preserve">DC </w:t>
      </w:r>
      <w:r w:rsidRPr="00110AD8">
        <w:rPr>
          <w:rFonts w:ascii="Times New Roman" w:hAnsi="Times New Roman" w:cs="Times New Roman"/>
          <w:b/>
        </w:rPr>
        <w:t xml:space="preserve">and </w:t>
      </w:r>
      <w:r w:rsidR="00827A91" w:rsidRPr="00110AD8">
        <w:rPr>
          <w:rFonts w:ascii="Times New Roman" w:hAnsi="Times New Roman" w:cs="Times New Roman"/>
          <w:b/>
          <w:caps/>
        </w:rPr>
        <w:t xml:space="preserve">DR </w:t>
      </w:r>
      <w:r w:rsidR="00827A91" w:rsidRPr="00110AD8">
        <w:rPr>
          <w:rFonts w:ascii="Times New Roman" w:hAnsi="Times New Roman" w:cs="Times New Roman"/>
          <w:b/>
        </w:rPr>
        <w:t>Sites.</w:t>
      </w:r>
    </w:p>
    <w:p w:rsidR="00827A91" w:rsidRPr="00110AD8" w:rsidRDefault="00827A91" w:rsidP="00827A91">
      <w:pPr>
        <w:tabs>
          <w:tab w:val="left" w:pos="810"/>
          <w:tab w:val="left" w:pos="900"/>
        </w:tabs>
        <w:snapToGrid w:val="0"/>
        <w:jc w:val="both"/>
        <w:rPr>
          <w:rFonts w:ascii="Times New Roman" w:hAnsi="Times New Roman" w:cs="Times New Roman"/>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2087"/>
        <w:gridCol w:w="1549"/>
        <w:gridCol w:w="1278"/>
        <w:gridCol w:w="1288"/>
        <w:gridCol w:w="1280"/>
        <w:gridCol w:w="1840"/>
      </w:tblGrid>
      <w:tr w:rsidR="00BC148E" w:rsidRPr="00110AD8" w:rsidTr="007A26CA">
        <w:tc>
          <w:tcPr>
            <w:tcW w:w="360" w:type="pct"/>
            <w:shd w:val="clear" w:color="auto" w:fill="auto"/>
          </w:tcPr>
          <w:p w:rsidR="00BC148E" w:rsidRPr="00110AD8" w:rsidRDefault="00BC148E" w:rsidP="001E6EC8">
            <w:pPr>
              <w:tabs>
                <w:tab w:val="left" w:pos="810"/>
                <w:tab w:val="left" w:pos="900"/>
              </w:tabs>
              <w:snapToGrid w:val="0"/>
              <w:jc w:val="both"/>
              <w:rPr>
                <w:rFonts w:ascii="Times New Roman" w:hAnsi="Times New Roman" w:cs="Times New Roman"/>
                <w:b/>
                <w:caps/>
                <w:sz w:val="22"/>
                <w:szCs w:val="22"/>
              </w:rPr>
            </w:pPr>
            <w:r w:rsidRPr="00110AD8">
              <w:rPr>
                <w:rFonts w:ascii="Times New Roman" w:hAnsi="Times New Roman" w:cs="Times New Roman"/>
                <w:b/>
                <w:caps/>
                <w:sz w:val="22"/>
                <w:szCs w:val="22"/>
              </w:rPr>
              <w:t>S.No</w:t>
            </w:r>
          </w:p>
        </w:tc>
        <w:tc>
          <w:tcPr>
            <w:tcW w:w="1039" w:type="pct"/>
            <w:shd w:val="clear" w:color="auto" w:fill="auto"/>
          </w:tcPr>
          <w:p w:rsidR="00BC148E" w:rsidRPr="00110AD8" w:rsidRDefault="00BC148E" w:rsidP="001E6EC8">
            <w:pPr>
              <w:tabs>
                <w:tab w:val="left" w:pos="810"/>
                <w:tab w:val="left" w:pos="900"/>
              </w:tabs>
              <w:snapToGrid w:val="0"/>
              <w:jc w:val="both"/>
              <w:rPr>
                <w:rFonts w:ascii="Times New Roman" w:hAnsi="Times New Roman" w:cs="Times New Roman"/>
                <w:b/>
                <w:caps/>
                <w:sz w:val="22"/>
                <w:szCs w:val="22"/>
              </w:rPr>
            </w:pPr>
            <w:r w:rsidRPr="00110AD8">
              <w:rPr>
                <w:rFonts w:ascii="Times New Roman" w:hAnsi="Times New Roman" w:cs="Times New Roman"/>
                <w:b/>
                <w:caps/>
                <w:sz w:val="22"/>
                <w:szCs w:val="22"/>
              </w:rPr>
              <w:t>Items</w:t>
            </w:r>
          </w:p>
        </w:tc>
        <w:tc>
          <w:tcPr>
            <w:tcW w:w="771" w:type="pct"/>
            <w:shd w:val="clear" w:color="auto" w:fill="auto"/>
          </w:tcPr>
          <w:p w:rsidR="00BC148E" w:rsidRPr="00110AD8" w:rsidRDefault="00BC148E" w:rsidP="001E6EC8">
            <w:pPr>
              <w:tabs>
                <w:tab w:val="left" w:pos="810"/>
                <w:tab w:val="left" w:pos="900"/>
              </w:tabs>
              <w:snapToGrid w:val="0"/>
              <w:jc w:val="both"/>
              <w:rPr>
                <w:rFonts w:ascii="Times New Roman" w:hAnsi="Times New Roman" w:cs="Times New Roman"/>
                <w:b/>
                <w:caps/>
                <w:sz w:val="22"/>
                <w:szCs w:val="22"/>
              </w:rPr>
            </w:pPr>
            <w:r w:rsidRPr="00110AD8">
              <w:rPr>
                <w:rFonts w:ascii="Times New Roman" w:hAnsi="Times New Roman" w:cs="Times New Roman"/>
                <w:b/>
                <w:caps/>
                <w:sz w:val="22"/>
                <w:szCs w:val="22"/>
              </w:rPr>
              <w:t>Unit Price</w:t>
            </w:r>
            <w:r w:rsidR="007A26CA">
              <w:rPr>
                <w:rFonts w:ascii="Times New Roman" w:hAnsi="Times New Roman" w:cs="Times New Roman"/>
                <w:b/>
                <w:caps/>
                <w:sz w:val="22"/>
                <w:szCs w:val="22"/>
              </w:rPr>
              <w:t>(A)</w:t>
            </w:r>
          </w:p>
        </w:tc>
        <w:tc>
          <w:tcPr>
            <w:tcW w:w="1914" w:type="pct"/>
            <w:gridSpan w:val="3"/>
          </w:tcPr>
          <w:p w:rsidR="00BC148E" w:rsidRDefault="00BC148E" w:rsidP="00BC148E">
            <w:pPr>
              <w:tabs>
                <w:tab w:val="left" w:pos="810"/>
                <w:tab w:val="left" w:pos="900"/>
              </w:tabs>
              <w:snapToGrid w:val="0"/>
              <w:jc w:val="center"/>
              <w:rPr>
                <w:rFonts w:ascii="Times New Roman" w:hAnsi="Times New Roman" w:cs="Times New Roman"/>
                <w:b/>
                <w:caps/>
                <w:sz w:val="22"/>
                <w:szCs w:val="22"/>
              </w:rPr>
            </w:pPr>
          </w:p>
          <w:p w:rsidR="00BC148E" w:rsidRPr="00110AD8" w:rsidRDefault="00BC148E" w:rsidP="00BC148E">
            <w:pPr>
              <w:tabs>
                <w:tab w:val="left" w:pos="810"/>
                <w:tab w:val="left" w:pos="900"/>
              </w:tabs>
              <w:snapToGrid w:val="0"/>
              <w:jc w:val="center"/>
              <w:rPr>
                <w:rFonts w:ascii="Times New Roman" w:hAnsi="Times New Roman" w:cs="Times New Roman"/>
                <w:b/>
                <w:caps/>
                <w:sz w:val="22"/>
                <w:szCs w:val="22"/>
              </w:rPr>
            </w:pPr>
            <w:r w:rsidRPr="00110AD8">
              <w:rPr>
                <w:rFonts w:ascii="Times New Roman" w:hAnsi="Times New Roman" w:cs="Times New Roman"/>
                <w:b/>
                <w:caps/>
                <w:sz w:val="22"/>
                <w:szCs w:val="22"/>
              </w:rPr>
              <w:t>Quantity</w:t>
            </w:r>
          </w:p>
          <w:p w:rsidR="00BC148E" w:rsidRPr="00110AD8" w:rsidRDefault="00BC148E" w:rsidP="00BC148E">
            <w:pPr>
              <w:tabs>
                <w:tab w:val="left" w:pos="810"/>
                <w:tab w:val="left" w:pos="900"/>
              </w:tabs>
              <w:snapToGrid w:val="0"/>
              <w:jc w:val="center"/>
              <w:rPr>
                <w:rFonts w:ascii="Times New Roman" w:hAnsi="Times New Roman" w:cs="Times New Roman"/>
                <w:b/>
                <w:caps/>
                <w:sz w:val="22"/>
                <w:szCs w:val="22"/>
              </w:rPr>
            </w:pPr>
          </w:p>
        </w:tc>
        <w:tc>
          <w:tcPr>
            <w:tcW w:w="916" w:type="pct"/>
            <w:shd w:val="clear" w:color="auto" w:fill="auto"/>
          </w:tcPr>
          <w:p w:rsidR="00BC148E" w:rsidRPr="00110AD8" w:rsidRDefault="00BC148E" w:rsidP="001E6EC8">
            <w:pPr>
              <w:tabs>
                <w:tab w:val="left" w:pos="810"/>
                <w:tab w:val="left" w:pos="900"/>
              </w:tabs>
              <w:snapToGrid w:val="0"/>
              <w:jc w:val="both"/>
              <w:rPr>
                <w:rFonts w:ascii="Times New Roman" w:hAnsi="Times New Roman" w:cs="Times New Roman"/>
                <w:b/>
                <w:caps/>
                <w:sz w:val="22"/>
                <w:szCs w:val="22"/>
              </w:rPr>
            </w:pPr>
            <w:r w:rsidRPr="00110AD8">
              <w:rPr>
                <w:rFonts w:ascii="Times New Roman" w:hAnsi="Times New Roman" w:cs="Times New Roman"/>
                <w:b/>
                <w:caps/>
                <w:sz w:val="22"/>
                <w:szCs w:val="22"/>
              </w:rPr>
              <w:t>Total Amount EXCLUDING</w:t>
            </w:r>
          </w:p>
          <w:p w:rsidR="00BC148E" w:rsidRPr="00110AD8" w:rsidRDefault="007A26CA" w:rsidP="001E6EC8">
            <w:pPr>
              <w:tabs>
                <w:tab w:val="left" w:pos="810"/>
                <w:tab w:val="left" w:pos="900"/>
              </w:tabs>
              <w:snapToGrid w:val="0"/>
              <w:jc w:val="both"/>
              <w:rPr>
                <w:rFonts w:ascii="Times New Roman" w:hAnsi="Times New Roman" w:cs="Times New Roman"/>
                <w:b/>
                <w:caps/>
                <w:sz w:val="22"/>
                <w:szCs w:val="22"/>
              </w:rPr>
            </w:pPr>
            <w:r>
              <w:rPr>
                <w:rFonts w:ascii="Times New Roman" w:hAnsi="Times New Roman" w:cs="Times New Roman"/>
                <w:b/>
                <w:caps/>
                <w:sz w:val="22"/>
                <w:szCs w:val="22"/>
              </w:rPr>
              <w:t>TAX (C=A*B)</w:t>
            </w:r>
          </w:p>
        </w:tc>
      </w:tr>
      <w:tr w:rsidR="00BC148E" w:rsidRPr="00110AD8" w:rsidTr="007A26CA">
        <w:tc>
          <w:tcPr>
            <w:tcW w:w="360" w:type="pct"/>
            <w:shd w:val="clear" w:color="auto" w:fill="auto"/>
          </w:tcPr>
          <w:p w:rsidR="00BC148E" w:rsidRPr="00110AD8" w:rsidRDefault="00BC148E" w:rsidP="001E6EC8">
            <w:pPr>
              <w:tabs>
                <w:tab w:val="left" w:pos="810"/>
                <w:tab w:val="left" w:pos="900"/>
              </w:tabs>
              <w:snapToGrid w:val="0"/>
              <w:jc w:val="both"/>
              <w:rPr>
                <w:rFonts w:ascii="Times New Roman" w:hAnsi="Times New Roman" w:cs="Times New Roman"/>
                <w:b/>
                <w:caps/>
                <w:sz w:val="22"/>
                <w:szCs w:val="22"/>
              </w:rPr>
            </w:pPr>
          </w:p>
        </w:tc>
        <w:tc>
          <w:tcPr>
            <w:tcW w:w="1039" w:type="pct"/>
            <w:shd w:val="clear" w:color="auto" w:fill="auto"/>
          </w:tcPr>
          <w:p w:rsidR="00BC148E" w:rsidRPr="00110AD8" w:rsidRDefault="00BC148E" w:rsidP="001E6EC8">
            <w:pPr>
              <w:tabs>
                <w:tab w:val="left" w:pos="810"/>
                <w:tab w:val="left" w:pos="900"/>
              </w:tabs>
              <w:snapToGrid w:val="0"/>
              <w:jc w:val="both"/>
              <w:rPr>
                <w:rFonts w:ascii="Times New Roman" w:hAnsi="Times New Roman" w:cs="Times New Roman"/>
                <w:b/>
                <w:caps/>
                <w:sz w:val="22"/>
                <w:szCs w:val="22"/>
              </w:rPr>
            </w:pPr>
          </w:p>
        </w:tc>
        <w:tc>
          <w:tcPr>
            <w:tcW w:w="771" w:type="pct"/>
            <w:shd w:val="clear" w:color="auto" w:fill="auto"/>
          </w:tcPr>
          <w:p w:rsidR="00BC148E" w:rsidRPr="00110AD8" w:rsidRDefault="00BC148E" w:rsidP="001E6EC8">
            <w:pPr>
              <w:tabs>
                <w:tab w:val="left" w:pos="810"/>
                <w:tab w:val="left" w:pos="900"/>
              </w:tabs>
              <w:snapToGrid w:val="0"/>
              <w:jc w:val="both"/>
              <w:rPr>
                <w:rFonts w:ascii="Times New Roman" w:hAnsi="Times New Roman" w:cs="Times New Roman"/>
                <w:b/>
                <w:caps/>
                <w:sz w:val="22"/>
                <w:szCs w:val="22"/>
              </w:rPr>
            </w:pPr>
          </w:p>
        </w:tc>
        <w:tc>
          <w:tcPr>
            <w:tcW w:w="636" w:type="pct"/>
          </w:tcPr>
          <w:p w:rsidR="00BC148E" w:rsidRPr="00110AD8" w:rsidRDefault="00BC148E" w:rsidP="00BC148E">
            <w:pPr>
              <w:tabs>
                <w:tab w:val="left" w:pos="810"/>
                <w:tab w:val="left" w:pos="900"/>
              </w:tabs>
              <w:snapToGrid w:val="0"/>
              <w:jc w:val="both"/>
              <w:rPr>
                <w:rFonts w:ascii="Times New Roman" w:hAnsi="Times New Roman" w:cs="Times New Roman"/>
                <w:b/>
                <w:caps/>
                <w:sz w:val="22"/>
                <w:szCs w:val="22"/>
              </w:rPr>
            </w:pPr>
            <w:r>
              <w:rPr>
                <w:rFonts w:ascii="Times New Roman" w:hAnsi="Times New Roman" w:cs="Times New Roman"/>
                <w:b/>
                <w:caps/>
                <w:sz w:val="22"/>
                <w:szCs w:val="22"/>
              </w:rPr>
              <w:t>DC</w:t>
            </w:r>
          </w:p>
        </w:tc>
        <w:tc>
          <w:tcPr>
            <w:tcW w:w="641" w:type="pct"/>
          </w:tcPr>
          <w:p w:rsidR="00BC148E" w:rsidRPr="00110AD8" w:rsidRDefault="00BC148E" w:rsidP="00BC148E">
            <w:pPr>
              <w:tabs>
                <w:tab w:val="left" w:pos="810"/>
                <w:tab w:val="left" w:pos="900"/>
              </w:tabs>
              <w:snapToGrid w:val="0"/>
              <w:jc w:val="both"/>
              <w:rPr>
                <w:rFonts w:ascii="Times New Roman" w:hAnsi="Times New Roman" w:cs="Times New Roman"/>
                <w:b/>
                <w:caps/>
                <w:sz w:val="22"/>
                <w:szCs w:val="22"/>
              </w:rPr>
            </w:pPr>
            <w:r>
              <w:rPr>
                <w:rFonts w:ascii="Times New Roman" w:hAnsi="Times New Roman" w:cs="Times New Roman"/>
                <w:b/>
                <w:caps/>
                <w:sz w:val="22"/>
                <w:szCs w:val="22"/>
              </w:rPr>
              <w:t>DR</w:t>
            </w:r>
          </w:p>
        </w:tc>
        <w:tc>
          <w:tcPr>
            <w:tcW w:w="637" w:type="pct"/>
            <w:shd w:val="clear" w:color="auto" w:fill="auto"/>
          </w:tcPr>
          <w:p w:rsidR="00BC148E" w:rsidRPr="00110AD8" w:rsidRDefault="00BC148E" w:rsidP="00BC148E">
            <w:pPr>
              <w:tabs>
                <w:tab w:val="left" w:pos="810"/>
                <w:tab w:val="left" w:pos="900"/>
              </w:tabs>
              <w:snapToGrid w:val="0"/>
              <w:jc w:val="both"/>
              <w:rPr>
                <w:rFonts w:ascii="Times New Roman" w:hAnsi="Times New Roman" w:cs="Times New Roman"/>
                <w:b/>
                <w:caps/>
                <w:sz w:val="22"/>
                <w:szCs w:val="22"/>
              </w:rPr>
            </w:pPr>
            <w:r>
              <w:rPr>
                <w:rFonts w:ascii="Times New Roman" w:hAnsi="Times New Roman" w:cs="Times New Roman"/>
                <w:b/>
                <w:caps/>
                <w:sz w:val="22"/>
                <w:szCs w:val="22"/>
              </w:rPr>
              <w:t>TOTAL(B)</w:t>
            </w:r>
          </w:p>
        </w:tc>
        <w:tc>
          <w:tcPr>
            <w:tcW w:w="916" w:type="pct"/>
            <w:shd w:val="clear" w:color="auto" w:fill="auto"/>
          </w:tcPr>
          <w:p w:rsidR="00BC148E" w:rsidRPr="00110AD8" w:rsidRDefault="00BC148E" w:rsidP="001E6EC8">
            <w:pPr>
              <w:tabs>
                <w:tab w:val="left" w:pos="810"/>
                <w:tab w:val="left" w:pos="900"/>
              </w:tabs>
              <w:snapToGrid w:val="0"/>
              <w:jc w:val="both"/>
              <w:rPr>
                <w:rFonts w:ascii="Times New Roman" w:hAnsi="Times New Roman" w:cs="Times New Roman"/>
                <w:b/>
                <w:caps/>
                <w:sz w:val="22"/>
                <w:szCs w:val="22"/>
              </w:rPr>
            </w:pPr>
          </w:p>
        </w:tc>
      </w:tr>
      <w:tr w:rsidR="00BC148E" w:rsidRPr="00110AD8" w:rsidTr="007A26CA">
        <w:tc>
          <w:tcPr>
            <w:tcW w:w="360" w:type="pct"/>
            <w:shd w:val="clear" w:color="auto" w:fill="auto"/>
            <w:vAlign w:val="center"/>
          </w:tcPr>
          <w:p w:rsidR="00BC148E" w:rsidRPr="00110AD8" w:rsidRDefault="00BC148E" w:rsidP="007649AF">
            <w:pPr>
              <w:tabs>
                <w:tab w:val="left" w:pos="810"/>
                <w:tab w:val="left" w:pos="900"/>
              </w:tabs>
              <w:snapToGrid w:val="0"/>
              <w:jc w:val="center"/>
              <w:rPr>
                <w:rFonts w:ascii="Times New Roman" w:hAnsi="Times New Roman" w:cs="Times New Roman"/>
                <w:b/>
                <w:caps/>
                <w:sz w:val="22"/>
                <w:szCs w:val="22"/>
              </w:rPr>
            </w:pPr>
            <w:r w:rsidRPr="00110AD8">
              <w:rPr>
                <w:rFonts w:ascii="Times New Roman" w:hAnsi="Times New Roman" w:cs="Times New Roman"/>
                <w:b/>
                <w:caps/>
                <w:sz w:val="22"/>
                <w:szCs w:val="22"/>
              </w:rPr>
              <w:t>1.</w:t>
            </w:r>
          </w:p>
        </w:tc>
        <w:tc>
          <w:tcPr>
            <w:tcW w:w="1039" w:type="pct"/>
            <w:shd w:val="clear" w:color="auto" w:fill="auto"/>
            <w:vAlign w:val="center"/>
          </w:tcPr>
          <w:p w:rsidR="00BC148E" w:rsidRPr="00110AD8" w:rsidRDefault="00BC148E" w:rsidP="007649AF">
            <w:pPr>
              <w:rPr>
                <w:rFonts w:ascii="Times New Roman" w:hAnsi="Times New Roman" w:cs="Times New Roman"/>
                <w:color w:val="000000"/>
                <w:lang w:val="en-IN" w:eastAsia="en-IN"/>
              </w:rPr>
            </w:pPr>
            <w:r w:rsidRPr="00110AD8">
              <w:rPr>
                <w:rFonts w:ascii="Times New Roman" w:hAnsi="Times New Roman" w:cs="Times New Roman"/>
                <w:color w:val="000000"/>
                <w:lang w:val="en-IN" w:eastAsia="en-IN"/>
              </w:rPr>
              <w:t xml:space="preserve">IBM </w:t>
            </w:r>
            <w:r w:rsidR="006252C1">
              <w:t>S822 Server</w:t>
            </w:r>
          </w:p>
        </w:tc>
        <w:tc>
          <w:tcPr>
            <w:tcW w:w="771" w:type="pct"/>
            <w:shd w:val="clear" w:color="auto" w:fill="auto"/>
          </w:tcPr>
          <w:p w:rsidR="00BC148E" w:rsidRPr="00110AD8" w:rsidRDefault="00BC148E" w:rsidP="007649AF">
            <w:pPr>
              <w:tabs>
                <w:tab w:val="left" w:pos="810"/>
                <w:tab w:val="left" w:pos="900"/>
              </w:tabs>
              <w:snapToGrid w:val="0"/>
              <w:jc w:val="both"/>
              <w:rPr>
                <w:rFonts w:ascii="Times New Roman" w:hAnsi="Times New Roman" w:cs="Times New Roman"/>
                <w:b/>
                <w:caps/>
                <w:sz w:val="22"/>
                <w:szCs w:val="22"/>
              </w:rPr>
            </w:pPr>
          </w:p>
        </w:tc>
        <w:tc>
          <w:tcPr>
            <w:tcW w:w="636" w:type="pct"/>
            <w:vAlign w:val="center"/>
          </w:tcPr>
          <w:p w:rsidR="00BC148E" w:rsidRPr="00110AD8" w:rsidRDefault="00BC148E" w:rsidP="00BC148E">
            <w:pPr>
              <w:jc w:val="center"/>
              <w:rPr>
                <w:rFonts w:ascii="Times New Roman" w:hAnsi="Times New Roman" w:cs="Times New Roman"/>
                <w:color w:val="000000"/>
                <w:lang w:val="en-IN" w:eastAsia="en-IN"/>
              </w:rPr>
            </w:pPr>
            <w:r>
              <w:rPr>
                <w:rFonts w:ascii="Times New Roman" w:hAnsi="Times New Roman" w:cs="Times New Roman"/>
                <w:color w:val="000000"/>
                <w:lang w:val="en-IN" w:eastAsia="en-IN"/>
              </w:rPr>
              <w:t>1</w:t>
            </w:r>
          </w:p>
        </w:tc>
        <w:tc>
          <w:tcPr>
            <w:tcW w:w="641" w:type="pct"/>
            <w:vAlign w:val="center"/>
          </w:tcPr>
          <w:p w:rsidR="00BC148E" w:rsidRPr="00110AD8" w:rsidRDefault="00BC148E" w:rsidP="00BC148E">
            <w:pPr>
              <w:jc w:val="center"/>
              <w:rPr>
                <w:rFonts w:ascii="Times New Roman" w:hAnsi="Times New Roman" w:cs="Times New Roman"/>
                <w:color w:val="000000"/>
                <w:lang w:val="en-IN" w:eastAsia="en-IN"/>
              </w:rPr>
            </w:pPr>
            <w:r>
              <w:rPr>
                <w:rFonts w:ascii="Times New Roman" w:hAnsi="Times New Roman" w:cs="Times New Roman"/>
                <w:color w:val="000000"/>
                <w:lang w:val="en-IN" w:eastAsia="en-IN"/>
              </w:rPr>
              <w:t>1</w:t>
            </w:r>
          </w:p>
        </w:tc>
        <w:tc>
          <w:tcPr>
            <w:tcW w:w="637" w:type="pct"/>
            <w:shd w:val="clear" w:color="auto" w:fill="auto"/>
            <w:vAlign w:val="center"/>
          </w:tcPr>
          <w:p w:rsidR="00BC148E" w:rsidRPr="00110AD8" w:rsidRDefault="00BC148E" w:rsidP="00BC148E">
            <w:pPr>
              <w:rPr>
                <w:rFonts w:ascii="Times New Roman" w:hAnsi="Times New Roman" w:cs="Times New Roman"/>
                <w:color w:val="000000"/>
                <w:lang w:val="en-IN" w:eastAsia="en-IN"/>
              </w:rPr>
            </w:pPr>
            <w:r>
              <w:rPr>
                <w:rFonts w:ascii="Times New Roman" w:hAnsi="Times New Roman" w:cs="Times New Roman"/>
                <w:color w:val="000000"/>
                <w:lang w:val="en-IN" w:eastAsia="en-IN"/>
              </w:rPr>
              <w:t xml:space="preserve">        2</w:t>
            </w:r>
          </w:p>
        </w:tc>
        <w:tc>
          <w:tcPr>
            <w:tcW w:w="916" w:type="pct"/>
            <w:shd w:val="clear" w:color="auto" w:fill="auto"/>
            <w:vAlign w:val="center"/>
          </w:tcPr>
          <w:p w:rsidR="00BC148E" w:rsidRPr="00110AD8" w:rsidRDefault="00BC148E" w:rsidP="007649AF">
            <w:pPr>
              <w:tabs>
                <w:tab w:val="left" w:pos="810"/>
                <w:tab w:val="left" w:pos="900"/>
              </w:tabs>
              <w:snapToGrid w:val="0"/>
              <w:jc w:val="center"/>
              <w:rPr>
                <w:rFonts w:ascii="Times New Roman" w:hAnsi="Times New Roman" w:cs="Times New Roman"/>
                <w:b/>
                <w:caps/>
                <w:sz w:val="22"/>
                <w:szCs w:val="22"/>
              </w:rPr>
            </w:pPr>
          </w:p>
        </w:tc>
      </w:tr>
      <w:tr w:rsidR="007A26CA" w:rsidRPr="00110AD8" w:rsidTr="007A26CA">
        <w:tc>
          <w:tcPr>
            <w:tcW w:w="4084" w:type="pct"/>
            <w:gridSpan w:val="6"/>
          </w:tcPr>
          <w:p w:rsidR="007A26CA" w:rsidRPr="00110AD8" w:rsidRDefault="007A26CA" w:rsidP="001E6EC8">
            <w:pPr>
              <w:tabs>
                <w:tab w:val="left" w:pos="810"/>
                <w:tab w:val="left" w:pos="900"/>
              </w:tabs>
              <w:snapToGrid w:val="0"/>
              <w:jc w:val="center"/>
              <w:rPr>
                <w:rFonts w:ascii="Times New Roman" w:hAnsi="Times New Roman" w:cs="Times New Roman"/>
                <w:b/>
                <w:caps/>
                <w:sz w:val="22"/>
                <w:szCs w:val="22"/>
              </w:rPr>
            </w:pPr>
            <w:r w:rsidRPr="00110AD8">
              <w:rPr>
                <w:rFonts w:ascii="Times New Roman" w:hAnsi="Times New Roman" w:cs="Times New Roman"/>
                <w:b/>
                <w:caps/>
                <w:sz w:val="22"/>
                <w:szCs w:val="22"/>
              </w:rPr>
              <w:t xml:space="preserve">GRAND TOTAL </w:t>
            </w:r>
          </w:p>
        </w:tc>
        <w:tc>
          <w:tcPr>
            <w:tcW w:w="916" w:type="pct"/>
            <w:shd w:val="clear" w:color="auto" w:fill="auto"/>
            <w:vAlign w:val="center"/>
          </w:tcPr>
          <w:p w:rsidR="007A26CA" w:rsidRPr="00110AD8" w:rsidRDefault="007A26CA" w:rsidP="001E6EC8">
            <w:pPr>
              <w:tabs>
                <w:tab w:val="left" w:pos="810"/>
                <w:tab w:val="left" w:pos="900"/>
              </w:tabs>
              <w:snapToGrid w:val="0"/>
              <w:jc w:val="center"/>
              <w:rPr>
                <w:rFonts w:ascii="Times New Roman" w:hAnsi="Times New Roman" w:cs="Times New Roman"/>
                <w:b/>
                <w:caps/>
                <w:sz w:val="22"/>
                <w:szCs w:val="22"/>
              </w:rPr>
            </w:pPr>
          </w:p>
        </w:tc>
      </w:tr>
    </w:tbl>
    <w:p w:rsidR="00827A91" w:rsidRDefault="00827A91" w:rsidP="00827A91">
      <w:pPr>
        <w:tabs>
          <w:tab w:val="left" w:pos="810"/>
          <w:tab w:val="left" w:pos="900"/>
        </w:tabs>
        <w:snapToGrid w:val="0"/>
        <w:jc w:val="both"/>
        <w:rPr>
          <w:rFonts w:ascii="Times New Roman" w:hAnsi="Times New Roman" w:cs="Times New Roman"/>
          <w:b/>
        </w:rPr>
      </w:pPr>
      <w:r w:rsidRPr="00110AD8">
        <w:rPr>
          <w:rFonts w:ascii="Times New Roman" w:hAnsi="Times New Roman" w:cs="Times New Roman"/>
          <w:b/>
        </w:rPr>
        <w:t xml:space="preserve"> </w:t>
      </w:r>
    </w:p>
    <w:p w:rsidR="007A26CA" w:rsidRPr="00110AD8" w:rsidRDefault="007A26CA" w:rsidP="00827A91">
      <w:pPr>
        <w:tabs>
          <w:tab w:val="left" w:pos="810"/>
          <w:tab w:val="left" w:pos="900"/>
        </w:tabs>
        <w:snapToGrid w:val="0"/>
        <w:jc w:val="both"/>
        <w:rPr>
          <w:rFonts w:ascii="Times New Roman" w:hAnsi="Times New Roman" w:cs="Times New Roman"/>
          <w:b/>
        </w:rPr>
      </w:pPr>
    </w:p>
    <w:p w:rsidR="00827A91" w:rsidRPr="00110AD8" w:rsidRDefault="00CD7C2F" w:rsidP="00827A91">
      <w:pPr>
        <w:tabs>
          <w:tab w:val="left" w:pos="810"/>
          <w:tab w:val="left" w:pos="900"/>
        </w:tabs>
        <w:snapToGrid w:val="0"/>
        <w:jc w:val="both"/>
        <w:rPr>
          <w:rFonts w:ascii="Times New Roman" w:hAnsi="Times New Roman" w:cs="Times New Roman"/>
          <w:b/>
        </w:rPr>
      </w:pPr>
      <w:r>
        <w:rPr>
          <w:rFonts w:ascii="Times New Roman" w:hAnsi="Times New Roman" w:cs="Times New Roman"/>
          <w:b/>
        </w:rPr>
        <w:t xml:space="preserve">***The </w:t>
      </w:r>
      <w:r w:rsidR="00827A91" w:rsidRPr="00110AD8">
        <w:rPr>
          <w:rFonts w:ascii="Times New Roman" w:hAnsi="Times New Roman" w:cs="Times New Roman"/>
          <w:b/>
        </w:rPr>
        <w:t>hardware which will be given under buyback will be surrendered only after successful installation and commissioning</w:t>
      </w:r>
      <w:r w:rsidR="0033297B">
        <w:rPr>
          <w:rFonts w:ascii="Times New Roman" w:hAnsi="Times New Roman" w:cs="Times New Roman"/>
          <w:b/>
        </w:rPr>
        <w:t xml:space="preserve"> of applications on new </w:t>
      </w:r>
      <w:r w:rsidR="00827A91" w:rsidRPr="00110AD8">
        <w:rPr>
          <w:rFonts w:ascii="Times New Roman" w:hAnsi="Times New Roman" w:cs="Times New Roman"/>
          <w:b/>
        </w:rPr>
        <w:t xml:space="preserve">hardware.  The said </w:t>
      </w:r>
      <w:r w:rsidR="0033297B">
        <w:rPr>
          <w:rFonts w:ascii="Times New Roman" w:hAnsi="Times New Roman" w:cs="Times New Roman"/>
          <w:b/>
        </w:rPr>
        <w:t>Hardware</w:t>
      </w:r>
      <w:r w:rsidR="00827A91" w:rsidRPr="00110AD8">
        <w:rPr>
          <w:rFonts w:ascii="Times New Roman" w:hAnsi="Times New Roman" w:cs="Times New Roman"/>
          <w:b/>
        </w:rPr>
        <w:t xml:space="preserve"> will be handed over after degaussing hard</w:t>
      </w:r>
      <w:r w:rsidR="00F14336">
        <w:rPr>
          <w:rFonts w:ascii="Times New Roman" w:hAnsi="Times New Roman" w:cs="Times New Roman"/>
          <w:b/>
        </w:rPr>
        <w:t xml:space="preserve"> </w:t>
      </w:r>
      <w:r w:rsidR="00827A91" w:rsidRPr="00110AD8">
        <w:rPr>
          <w:rFonts w:ascii="Times New Roman" w:hAnsi="Times New Roman" w:cs="Times New Roman"/>
          <w:b/>
        </w:rPr>
        <w:t>disk.</w:t>
      </w:r>
    </w:p>
    <w:p w:rsidR="00827A91" w:rsidRPr="00110AD8" w:rsidRDefault="00827A91" w:rsidP="00827A91">
      <w:pPr>
        <w:tabs>
          <w:tab w:val="left" w:pos="810"/>
          <w:tab w:val="left" w:pos="900"/>
        </w:tabs>
        <w:jc w:val="both"/>
        <w:rPr>
          <w:rFonts w:ascii="Times New Roman" w:hAnsi="Times New Roman" w:cs="Times New Roman"/>
        </w:rPr>
      </w:pPr>
    </w:p>
    <w:p w:rsidR="00827A91" w:rsidRPr="00110AD8" w:rsidRDefault="005133B1" w:rsidP="00827A91">
      <w:pPr>
        <w:tabs>
          <w:tab w:val="left" w:pos="810"/>
          <w:tab w:val="left" w:pos="900"/>
        </w:tabs>
        <w:jc w:val="both"/>
        <w:rPr>
          <w:rFonts w:ascii="Times New Roman" w:hAnsi="Times New Roman" w:cs="Times New Roman"/>
        </w:rPr>
      </w:pPr>
      <w:r>
        <w:rPr>
          <w:rFonts w:ascii="Times New Roman" w:hAnsi="Times New Roman" w:cs="Times New Roman"/>
          <w:noProof/>
          <w:lang w:val="en-IN" w:eastAsia="en-IN"/>
        </w:rPr>
        <mc:AlternateContent>
          <mc:Choice Requires="wps">
            <w:drawing>
              <wp:anchor distT="0" distB="0" distL="114300" distR="114300" simplePos="0" relativeHeight="251657728" behindDoc="0" locked="0" layoutInCell="1" allowOverlap="1" wp14:anchorId="39250F53" wp14:editId="5DC9C5E8">
                <wp:simplePos x="0" y="0"/>
                <wp:positionH relativeFrom="column">
                  <wp:posOffset>5715</wp:posOffset>
                </wp:positionH>
                <wp:positionV relativeFrom="paragraph">
                  <wp:posOffset>42545</wp:posOffset>
                </wp:positionV>
                <wp:extent cx="6228715" cy="398145"/>
                <wp:effectExtent l="0" t="0" r="19685" b="2095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8715" cy="398145"/>
                        </a:xfrm>
                        <a:prstGeom prst="rect">
                          <a:avLst/>
                        </a:prstGeom>
                        <a:solidFill>
                          <a:srgbClr val="FFFFFF"/>
                        </a:solidFill>
                        <a:ln w="9525">
                          <a:solidFill>
                            <a:srgbClr val="000000"/>
                          </a:solidFill>
                          <a:miter lim="800000"/>
                          <a:headEnd/>
                          <a:tailEnd/>
                        </a:ln>
                      </wps:spPr>
                      <wps:txbx>
                        <w:txbxContent>
                          <w:p w:rsidR="00B17FA0" w:rsidRPr="00965F72" w:rsidRDefault="00B17FA0" w:rsidP="00827A91">
                            <w:pPr>
                              <w:rPr>
                                <w:b/>
                                <w:sz w:val="22"/>
                              </w:rPr>
                            </w:pPr>
                            <w:r w:rsidRPr="00965F72">
                              <w:rPr>
                                <w:b/>
                                <w:sz w:val="22"/>
                              </w:rPr>
                              <w:t xml:space="preserve">Total Cost of Ownership (TCO) = Grand total of Table-1 + Grand total of Table-2 - </w:t>
                            </w:r>
                            <w:r>
                              <w:rPr>
                                <w:b/>
                                <w:sz w:val="22"/>
                              </w:rPr>
                              <w:t>Grand total of Table-3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9250F53" id="_x0000_t202" coordsize="21600,21600" o:spt="202" path="m,l,21600r21600,l21600,xe">
                <v:stroke joinstyle="miter"/>
                <v:path gradientshapeok="t" o:connecttype="rect"/>
              </v:shapetype>
              <v:shape id="Text Box 3" o:spid="_x0000_s1026" type="#_x0000_t202" style="position:absolute;left:0;text-align:left;margin-left:.45pt;margin-top:3.35pt;width:490.45pt;height:3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">
                <v:textbox>
                  <w:txbxContent>
                    <w:p w:rsidR="00B17FA0" w:rsidRPr="00965F72" w:rsidRDefault="00B17FA0" w:rsidP="00827A91">
                      <w:pPr>
                        <w:rPr>
                          <w:b/>
                          <w:sz w:val="22"/>
                        </w:rPr>
                      </w:pPr>
                      <w:r w:rsidRPr="00965F72">
                        <w:rPr>
                          <w:b/>
                          <w:sz w:val="22"/>
                        </w:rPr>
                        <w:t xml:space="preserve">Total Cost of Ownership (TCO) = Grand total of Table-1 + Grand total of Table-2 - </w:t>
                      </w:r>
                      <w:r>
                        <w:rPr>
                          <w:b/>
                          <w:sz w:val="22"/>
                        </w:rPr>
                        <w:t>Grand total of Table-3</w:t>
                      </w:r>
                    </w:p>
                  </w:txbxContent>
                </v:textbox>
              </v:shape>
            </w:pict>
          </mc:Fallback>
        </mc:AlternateContent>
      </w:r>
    </w:p>
    <w:p w:rsidR="00827A91" w:rsidRPr="00110AD8" w:rsidRDefault="00827A91" w:rsidP="00827A91">
      <w:pPr>
        <w:tabs>
          <w:tab w:val="left" w:pos="810"/>
          <w:tab w:val="left" w:pos="900"/>
        </w:tabs>
        <w:jc w:val="both"/>
        <w:rPr>
          <w:rFonts w:ascii="Times New Roman" w:hAnsi="Times New Roman" w:cs="Times New Roman"/>
        </w:rPr>
      </w:pPr>
    </w:p>
    <w:p w:rsidR="00827A91" w:rsidRPr="00110AD8" w:rsidRDefault="00827A91" w:rsidP="00827A91">
      <w:pPr>
        <w:tabs>
          <w:tab w:val="left" w:pos="810"/>
          <w:tab w:val="left" w:pos="900"/>
        </w:tabs>
        <w:jc w:val="both"/>
        <w:rPr>
          <w:rFonts w:ascii="Times New Roman" w:hAnsi="Times New Roman" w:cs="Times New Roman"/>
        </w:rPr>
      </w:pPr>
    </w:p>
    <w:p w:rsidR="00827A91" w:rsidRPr="00110AD8" w:rsidRDefault="00827A91" w:rsidP="00827A91">
      <w:pPr>
        <w:tabs>
          <w:tab w:val="left" w:pos="810"/>
          <w:tab w:val="left" w:pos="900"/>
        </w:tabs>
        <w:jc w:val="both"/>
        <w:rPr>
          <w:rFonts w:ascii="Times New Roman" w:hAnsi="Times New Roman" w:cs="Times New Roman"/>
        </w:rPr>
      </w:pPr>
    </w:p>
    <w:p w:rsidR="00827A91" w:rsidRDefault="00827A91" w:rsidP="00827A91">
      <w:pPr>
        <w:numPr>
          <w:ilvl w:val="0"/>
          <w:numId w:val="71"/>
        </w:numPr>
        <w:tabs>
          <w:tab w:val="left" w:pos="567"/>
        </w:tabs>
        <w:ind w:left="567" w:hanging="283"/>
        <w:jc w:val="both"/>
        <w:rPr>
          <w:rFonts w:ascii="Times New Roman" w:hAnsi="Times New Roman" w:cs="Times New Roman"/>
        </w:rPr>
      </w:pPr>
      <w:r w:rsidRPr="00110AD8">
        <w:rPr>
          <w:rFonts w:ascii="Times New Roman" w:hAnsi="Times New Roman" w:cs="Times New Roman"/>
        </w:rPr>
        <w:t xml:space="preserve">   Entire Hardware/Software supplied should have in-built </w:t>
      </w:r>
      <w:r w:rsidRPr="00110AD8">
        <w:rPr>
          <w:rFonts w:ascii="Times New Roman" w:hAnsi="Times New Roman" w:cs="Times New Roman"/>
        </w:rPr>
        <w:tab/>
        <w:t xml:space="preserve">3 years Warranty + 2 Years        </w:t>
      </w:r>
      <w:r w:rsidRPr="00110AD8">
        <w:rPr>
          <w:rFonts w:ascii="Times New Roman" w:hAnsi="Times New Roman" w:cs="Times New Roman"/>
        </w:rPr>
        <w:tab/>
        <w:t xml:space="preserve"> AMC/ATS</w:t>
      </w:r>
    </w:p>
    <w:p w:rsidR="003C5BFC" w:rsidRPr="00343991" w:rsidRDefault="003C5BFC" w:rsidP="00827A91">
      <w:pPr>
        <w:numPr>
          <w:ilvl w:val="0"/>
          <w:numId w:val="71"/>
        </w:numPr>
        <w:tabs>
          <w:tab w:val="left" w:pos="567"/>
        </w:tabs>
        <w:ind w:left="567" w:hanging="283"/>
        <w:jc w:val="both"/>
        <w:rPr>
          <w:rFonts w:ascii="Times New Roman" w:hAnsi="Times New Roman" w:cs="Times New Roman"/>
          <w:b/>
        </w:rPr>
      </w:pPr>
      <w:r w:rsidRPr="00343991">
        <w:rPr>
          <w:rFonts w:ascii="Times New Roman" w:hAnsi="Times New Roman" w:cs="Times New Roman"/>
          <w:b/>
        </w:rPr>
        <w:t>The value quoted for AMC must be  minimum 8% of TCO.</w:t>
      </w:r>
    </w:p>
    <w:p w:rsidR="00827A91" w:rsidRPr="00110AD8" w:rsidRDefault="00827A91" w:rsidP="00827A91">
      <w:pPr>
        <w:numPr>
          <w:ilvl w:val="0"/>
          <w:numId w:val="71"/>
        </w:numPr>
        <w:tabs>
          <w:tab w:val="left" w:pos="810"/>
          <w:tab w:val="left" w:pos="900"/>
        </w:tabs>
        <w:ind w:left="567" w:hanging="283"/>
        <w:jc w:val="both"/>
        <w:rPr>
          <w:rFonts w:ascii="Times New Roman" w:hAnsi="Times New Roman" w:cs="Times New Roman"/>
        </w:rPr>
      </w:pPr>
      <w:r w:rsidRPr="00110AD8">
        <w:rPr>
          <w:rFonts w:ascii="Times New Roman" w:hAnsi="Times New Roman" w:cs="Times New Roman"/>
        </w:rPr>
        <w:t xml:space="preserve">Price quoted should be exclusive of taxes, which shall be paid extra on actuals on submission </w:t>
      </w:r>
      <w:r w:rsidRPr="00110AD8">
        <w:rPr>
          <w:rFonts w:ascii="Times New Roman" w:hAnsi="Times New Roman" w:cs="Times New Roman"/>
        </w:rPr>
        <w:tab/>
        <w:t xml:space="preserve">of proof of payment. </w:t>
      </w:r>
    </w:p>
    <w:p w:rsidR="00827A91" w:rsidRPr="00110AD8" w:rsidRDefault="00827A91" w:rsidP="00827A91">
      <w:pPr>
        <w:numPr>
          <w:ilvl w:val="0"/>
          <w:numId w:val="71"/>
        </w:numPr>
        <w:tabs>
          <w:tab w:val="left" w:pos="810"/>
          <w:tab w:val="left" w:pos="900"/>
        </w:tabs>
        <w:ind w:left="567" w:hanging="283"/>
        <w:jc w:val="both"/>
        <w:rPr>
          <w:rFonts w:ascii="Times New Roman" w:hAnsi="Times New Roman" w:cs="Times New Roman"/>
        </w:rPr>
      </w:pPr>
      <w:r w:rsidRPr="00110AD8">
        <w:rPr>
          <w:rFonts w:ascii="Times New Roman" w:hAnsi="Times New Roman" w:cs="Times New Roman"/>
        </w:rPr>
        <w:t xml:space="preserve">The selected vendor is also required to provide AMC/ATS  to Hardware/Software </w:t>
      </w:r>
      <w:r w:rsidRPr="00110AD8">
        <w:rPr>
          <w:rFonts w:ascii="Times New Roman" w:hAnsi="Times New Roman" w:cs="Times New Roman"/>
        </w:rPr>
        <w:tab/>
        <w:t xml:space="preserve">components for next 2 years after expiry of warranty.  </w:t>
      </w:r>
    </w:p>
    <w:p w:rsidR="00827A91" w:rsidRPr="00110AD8" w:rsidRDefault="00827A91" w:rsidP="00827A91">
      <w:pPr>
        <w:numPr>
          <w:ilvl w:val="0"/>
          <w:numId w:val="71"/>
        </w:numPr>
        <w:tabs>
          <w:tab w:val="left" w:pos="810"/>
          <w:tab w:val="left" w:pos="900"/>
        </w:tabs>
        <w:ind w:left="567" w:hanging="283"/>
        <w:jc w:val="both"/>
        <w:rPr>
          <w:rFonts w:ascii="Times New Roman" w:hAnsi="Times New Roman" w:cs="Times New Roman"/>
        </w:rPr>
      </w:pPr>
      <w:r w:rsidRPr="00110AD8">
        <w:rPr>
          <w:rFonts w:ascii="Times New Roman" w:hAnsi="Times New Roman" w:cs="Times New Roman"/>
        </w:rPr>
        <w:t xml:space="preserve">Above given price schedule should include all technical specifications of the components as </w:t>
      </w:r>
      <w:r w:rsidRPr="00110AD8">
        <w:rPr>
          <w:rFonts w:ascii="Times New Roman" w:hAnsi="Times New Roman" w:cs="Times New Roman"/>
        </w:rPr>
        <w:tab/>
        <w:t>given in Annexure-1A.</w:t>
      </w:r>
    </w:p>
    <w:p w:rsidR="00827A91" w:rsidRPr="00110AD8" w:rsidRDefault="00827A91" w:rsidP="00827A91">
      <w:pPr>
        <w:tabs>
          <w:tab w:val="left" w:pos="810"/>
          <w:tab w:val="left" w:pos="900"/>
        </w:tabs>
        <w:ind w:hanging="938"/>
        <w:jc w:val="both"/>
        <w:rPr>
          <w:rFonts w:ascii="Times New Roman" w:hAnsi="Times New Roman" w:cs="Times New Roman"/>
        </w:rPr>
      </w:pPr>
    </w:p>
    <w:p w:rsidR="00827A91" w:rsidRPr="00110AD8" w:rsidRDefault="00827A91" w:rsidP="00827A91">
      <w:pPr>
        <w:pStyle w:val="Default"/>
        <w:jc w:val="right"/>
        <w:rPr>
          <w:rFonts w:ascii="Times New Roman" w:hAnsi="Times New Roman" w:cs="Times New Roman"/>
          <w:b/>
          <w:bCs/>
          <w:color w:val="auto"/>
        </w:rPr>
      </w:pPr>
    </w:p>
    <w:p w:rsidR="00827A91" w:rsidRPr="00110AD8" w:rsidRDefault="00827A91" w:rsidP="00827A91">
      <w:pPr>
        <w:pStyle w:val="Default"/>
        <w:jc w:val="right"/>
        <w:rPr>
          <w:rFonts w:ascii="Times New Roman" w:hAnsi="Times New Roman" w:cs="Times New Roman"/>
          <w:b/>
          <w:bCs/>
          <w:color w:val="auto"/>
        </w:rPr>
      </w:pPr>
    </w:p>
    <w:p w:rsidR="00827A91" w:rsidRPr="00110AD8" w:rsidRDefault="00827A91" w:rsidP="00827A91">
      <w:pPr>
        <w:pStyle w:val="Default"/>
        <w:jc w:val="right"/>
        <w:rPr>
          <w:rFonts w:ascii="Times New Roman" w:hAnsi="Times New Roman" w:cs="Times New Roman"/>
          <w:b/>
          <w:bCs/>
          <w:color w:val="auto"/>
        </w:rPr>
      </w:pPr>
    </w:p>
    <w:p w:rsidR="00827A91" w:rsidRPr="00110AD8" w:rsidRDefault="00827A91" w:rsidP="00827A91">
      <w:pPr>
        <w:pStyle w:val="Default"/>
        <w:rPr>
          <w:rFonts w:ascii="Times New Roman" w:hAnsi="Times New Roman" w:cs="Times New Roman"/>
          <w:b/>
          <w:bCs/>
          <w:color w:val="auto"/>
        </w:rPr>
      </w:pPr>
    </w:p>
    <w:p w:rsidR="00827A91" w:rsidRPr="00110AD8" w:rsidRDefault="00827A91" w:rsidP="00827A91">
      <w:pPr>
        <w:pStyle w:val="Default"/>
        <w:jc w:val="both"/>
        <w:rPr>
          <w:rFonts w:ascii="Times New Roman" w:hAnsi="Times New Roman" w:cs="Times New Roman"/>
          <w:b/>
          <w:bCs/>
          <w:color w:val="auto"/>
          <w:sz w:val="22"/>
          <w:szCs w:val="22"/>
        </w:rPr>
      </w:pPr>
      <w:r w:rsidRPr="00110AD8">
        <w:rPr>
          <w:rFonts w:ascii="Times New Roman" w:hAnsi="Times New Roman" w:cs="Times New Roman"/>
          <w:b/>
          <w:bCs/>
          <w:color w:val="auto"/>
          <w:sz w:val="22"/>
          <w:szCs w:val="22"/>
        </w:rPr>
        <w:t xml:space="preserve">Signature of the bidder with Seal </w:t>
      </w:r>
    </w:p>
    <w:bookmarkEnd w:id="73"/>
    <w:bookmarkEnd w:id="74"/>
    <w:p w:rsidR="00AB0C6E" w:rsidRDefault="00AB0C6E" w:rsidP="006D7DBC">
      <w:pPr>
        <w:widowControl/>
        <w:autoSpaceDE/>
        <w:autoSpaceDN/>
        <w:adjustRightInd/>
        <w:rPr>
          <w:rFonts w:ascii="Times New Roman" w:eastAsia="Batang" w:hAnsi="Times New Roman" w:cs="Times New Roman"/>
          <w:sz w:val="22"/>
          <w:szCs w:val="22"/>
        </w:rPr>
      </w:pPr>
    </w:p>
    <w:p w:rsidR="007A26CA" w:rsidRDefault="007A26CA" w:rsidP="006D7DBC">
      <w:pPr>
        <w:widowControl/>
        <w:autoSpaceDE/>
        <w:autoSpaceDN/>
        <w:adjustRightInd/>
        <w:rPr>
          <w:rFonts w:ascii="Times New Roman" w:eastAsia="Batang" w:hAnsi="Times New Roman" w:cs="Times New Roman"/>
          <w:sz w:val="22"/>
          <w:szCs w:val="22"/>
        </w:rPr>
      </w:pPr>
    </w:p>
    <w:p w:rsidR="007A26CA" w:rsidRDefault="007A26CA" w:rsidP="006D7DBC">
      <w:pPr>
        <w:widowControl/>
        <w:autoSpaceDE/>
        <w:autoSpaceDN/>
        <w:adjustRightInd/>
        <w:rPr>
          <w:rFonts w:ascii="Times New Roman" w:eastAsia="Batang" w:hAnsi="Times New Roman" w:cs="Times New Roman"/>
          <w:sz w:val="22"/>
          <w:szCs w:val="22"/>
        </w:rPr>
      </w:pPr>
    </w:p>
    <w:p w:rsidR="007A26CA" w:rsidRDefault="007A26CA" w:rsidP="006D7DBC">
      <w:pPr>
        <w:widowControl/>
        <w:autoSpaceDE/>
        <w:autoSpaceDN/>
        <w:adjustRightInd/>
        <w:rPr>
          <w:rFonts w:ascii="Times New Roman" w:eastAsia="Batang" w:hAnsi="Times New Roman" w:cs="Times New Roman"/>
          <w:sz w:val="22"/>
          <w:szCs w:val="22"/>
        </w:rPr>
      </w:pPr>
    </w:p>
    <w:p w:rsidR="007A26CA" w:rsidRDefault="007A26CA" w:rsidP="006D7DBC">
      <w:pPr>
        <w:widowControl/>
        <w:autoSpaceDE/>
        <w:autoSpaceDN/>
        <w:adjustRightInd/>
        <w:rPr>
          <w:rFonts w:ascii="Times New Roman" w:eastAsia="Batang" w:hAnsi="Times New Roman" w:cs="Times New Roman"/>
          <w:sz w:val="22"/>
          <w:szCs w:val="22"/>
        </w:rPr>
      </w:pPr>
    </w:p>
    <w:p w:rsidR="007A26CA" w:rsidRDefault="007A26CA" w:rsidP="006D7DBC">
      <w:pPr>
        <w:widowControl/>
        <w:autoSpaceDE/>
        <w:autoSpaceDN/>
        <w:adjustRightInd/>
        <w:rPr>
          <w:rFonts w:ascii="Times New Roman" w:eastAsia="Batang" w:hAnsi="Times New Roman" w:cs="Times New Roman"/>
          <w:sz w:val="22"/>
          <w:szCs w:val="22"/>
        </w:rPr>
      </w:pPr>
    </w:p>
    <w:p w:rsidR="007A26CA" w:rsidRDefault="007A26CA" w:rsidP="006D7DBC">
      <w:pPr>
        <w:widowControl/>
        <w:autoSpaceDE/>
        <w:autoSpaceDN/>
        <w:adjustRightInd/>
        <w:rPr>
          <w:rFonts w:ascii="Times New Roman" w:eastAsia="Batang" w:hAnsi="Times New Roman" w:cs="Times New Roman"/>
          <w:sz w:val="22"/>
          <w:szCs w:val="22"/>
        </w:rPr>
      </w:pPr>
    </w:p>
    <w:p w:rsidR="007A26CA" w:rsidRDefault="007A26CA" w:rsidP="006D7DBC">
      <w:pPr>
        <w:widowControl/>
        <w:autoSpaceDE/>
        <w:autoSpaceDN/>
        <w:adjustRightInd/>
        <w:rPr>
          <w:rFonts w:ascii="Times New Roman" w:eastAsia="Batang" w:hAnsi="Times New Roman" w:cs="Times New Roman"/>
          <w:sz w:val="22"/>
          <w:szCs w:val="22"/>
        </w:rPr>
      </w:pPr>
    </w:p>
    <w:p w:rsidR="007A26CA" w:rsidRDefault="007A26CA" w:rsidP="006D7DBC">
      <w:pPr>
        <w:widowControl/>
        <w:autoSpaceDE/>
        <w:autoSpaceDN/>
        <w:adjustRightInd/>
        <w:rPr>
          <w:rFonts w:ascii="Times New Roman" w:eastAsia="Batang" w:hAnsi="Times New Roman" w:cs="Times New Roman"/>
          <w:sz w:val="22"/>
          <w:szCs w:val="22"/>
        </w:rPr>
      </w:pPr>
    </w:p>
    <w:p w:rsidR="007A26CA" w:rsidRDefault="007A26CA" w:rsidP="006D7DBC">
      <w:pPr>
        <w:widowControl/>
        <w:autoSpaceDE/>
        <w:autoSpaceDN/>
        <w:adjustRightInd/>
        <w:rPr>
          <w:rFonts w:ascii="Times New Roman" w:eastAsia="Batang" w:hAnsi="Times New Roman" w:cs="Times New Roman"/>
          <w:sz w:val="22"/>
          <w:szCs w:val="22"/>
        </w:rPr>
      </w:pPr>
    </w:p>
    <w:p w:rsidR="007A26CA" w:rsidRDefault="007A26CA" w:rsidP="006D7DBC">
      <w:pPr>
        <w:widowControl/>
        <w:autoSpaceDE/>
        <w:autoSpaceDN/>
        <w:adjustRightInd/>
        <w:rPr>
          <w:rFonts w:ascii="Times New Roman" w:eastAsia="Batang" w:hAnsi="Times New Roman" w:cs="Times New Roman"/>
          <w:sz w:val="22"/>
          <w:szCs w:val="22"/>
        </w:rPr>
      </w:pPr>
    </w:p>
    <w:p w:rsidR="007A26CA" w:rsidRDefault="007A26CA" w:rsidP="006D7DBC">
      <w:pPr>
        <w:widowControl/>
        <w:autoSpaceDE/>
        <w:autoSpaceDN/>
        <w:adjustRightInd/>
        <w:rPr>
          <w:rFonts w:ascii="Times New Roman" w:eastAsia="Batang" w:hAnsi="Times New Roman" w:cs="Times New Roman"/>
          <w:sz w:val="22"/>
          <w:szCs w:val="22"/>
        </w:rPr>
      </w:pPr>
    </w:p>
    <w:p w:rsidR="007A26CA" w:rsidRDefault="007A26CA" w:rsidP="006D7DBC">
      <w:pPr>
        <w:widowControl/>
        <w:autoSpaceDE/>
        <w:autoSpaceDN/>
        <w:adjustRightInd/>
        <w:rPr>
          <w:rFonts w:ascii="Times New Roman" w:eastAsia="Batang" w:hAnsi="Times New Roman" w:cs="Times New Roman"/>
          <w:sz w:val="22"/>
          <w:szCs w:val="22"/>
        </w:rPr>
      </w:pPr>
    </w:p>
    <w:p w:rsidR="007A26CA" w:rsidRDefault="007A26CA" w:rsidP="006D7DBC">
      <w:pPr>
        <w:widowControl/>
        <w:autoSpaceDE/>
        <w:autoSpaceDN/>
        <w:adjustRightInd/>
        <w:rPr>
          <w:rFonts w:ascii="Times New Roman" w:eastAsia="Batang" w:hAnsi="Times New Roman" w:cs="Times New Roman"/>
          <w:sz w:val="22"/>
          <w:szCs w:val="22"/>
        </w:rPr>
      </w:pPr>
    </w:p>
    <w:p w:rsidR="007A26CA" w:rsidRDefault="007A26CA" w:rsidP="006D7DBC">
      <w:pPr>
        <w:widowControl/>
        <w:autoSpaceDE/>
        <w:autoSpaceDN/>
        <w:adjustRightInd/>
        <w:rPr>
          <w:rFonts w:ascii="Times New Roman" w:eastAsia="Batang" w:hAnsi="Times New Roman" w:cs="Times New Roman"/>
          <w:sz w:val="22"/>
          <w:szCs w:val="22"/>
        </w:rPr>
      </w:pPr>
    </w:p>
    <w:p w:rsidR="007A26CA" w:rsidRDefault="007A26CA" w:rsidP="006D7DBC">
      <w:pPr>
        <w:widowControl/>
        <w:autoSpaceDE/>
        <w:autoSpaceDN/>
        <w:adjustRightInd/>
        <w:rPr>
          <w:rFonts w:ascii="Times New Roman" w:eastAsia="Batang" w:hAnsi="Times New Roman" w:cs="Times New Roman"/>
          <w:sz w:val="22"/>
          <w:szCs w:val="22"/>
        </w:rPr>
      </w:pPr>
    </w:p>
    <w:p w:rsidR="007A26CA" w:rsidRDefault="007A26CA" w:rsidP="006D7DBC">
      <w:pPr>
        <w:widowControl/>
        <w:autoSpaceDE/>
        <w:autoSpaceDN/>
        <w:adjustRightInd/>
        <w:rPr>
          <w:rFonts w:ascii="Times New Roman" w:eastAsia="Batang" w:hAnsi="Times New Roman" w:cs="Times New Roman"/>
          <w:sz w:val="22"/>
          <w:szCs w:val="22"/>
        </w:rPr>
      </w:pPr>
    </w:p>
    <w:p w:rsidR="007A26CA" w:rsidRDefault="007A26CA" w:rsidP="006D7DBC">
      <w:pPr>
        <w:widowControl/>
        <w:autoSpaceDE/>
        <w:autoSpaceDN/>
        <w:adjustRightInd/>
        <w:rPr>
          <w:rFonts w:ascii="Times New Roman" w:eastAsia="Batang" w:hAnsi="Times New Roman" w:cs="Times New Roman"/>
          <w:sz w:val="22"/>
          <w:szCs w:val="22"/>
        </w:rPr>
      </w:pPr>
    </w:p>
    <w:p w:rsidR="007A26CA" w:rsidRDefault="007A26CA" w:rsidP="006D7DBC">
      <w:pPr>
        <w:widowControl/>
        <w:autoSpaceDE/>
        <w:autoSpaceDN/>
        <w:adjustRightInd/>
        <w:rPr>
          <w:rFonts w:ascii="Times New Roman" w:eastAsia="Batang" w:hAnsi="Times New Roman" w:cs="Times New Roman"/>
          <w:sz w:val="22"/>
          <w:szCs w:val="22"/>
        </w:rPr>
      </w:pPr>
    </w:p>
    <w:p w:rsidR="00A92EC6" w:rsidRDefault="00A92EC6" w:rsidP="006D7DBC">
      <w:pPr>
        <w:widowControl/>
        <w:autoSpaceDE/>
        <w:autoSpaceDN/>
        <w:adjustRightInd/>
        <w:rPr>
          <w:rFonts w:ascii="Times New Roman" w:eastAsia="Batang" w:hAnsi="Times New Roman" w:cs="Times New Roman"/>
          <w:sz w:val="22"/>
          <w:szCs w:val="22"/>
        </w:rPr>
      </w:pPr>
    </w:p>
    <w:p w:rsidR="00A92EC6" w:rsidRDefault="00A92EC6" w:rsidP="006D7DBC">
      <w:pPr>
        <w:widowControl/>
        <w:autoSpaceDE/>
        <w:autoSpaceDN/>
        <w:adjustRightInd/>
        <w:rPr>
          <w:rFonts w:ascii="Times New Roman" w:eastAsia="Batang" w:hAnsi="Times New Roman" w:cs="Times New Roman"/>
          <w:sz w:val="22"/>
          <w:szCs w:val="22"/>
        </w:rPr>
      </w:pPr>
    </w:p>
    <w:p w:rsidR="00A92EC6" w:rsidRDefault="00A92EC6" w:rsidP="006D7DBC">
      <w:pPr>
        <w:widowControl/>
        <w:autoSpaceDE/>
        <w:autoSpaceDN/>
        <w:adjustRightInd/>
        <w:rPr>
          <w:rFonts w:ascii="Times New Roman" w:eastAsia="Batang" w:hAnsi="Times New Roman" w:cs="Times New Roman"/>
          <w:sz w:val="22"/>
          <w:szCs w:val="22"/>
        </w:rPr>
      </w:pPr>
    </w:p>
    <w:p w:rsidR="00A92EC6" w:rsidRDefault="00A92EC6" w:rsidP="006D7DBC">
      <w:pPr>
        <w:widowControl/>
        <w:autoSpaceDE/>
        <w:autoSpaceDN/>
        <w:adjustRightInd/>
        <w:rPr>
          <w:rFonts w:ascii="Times New Roman" w:eastAsia="Batang" w:hAnsi="Times New Roman" w:cs="Times New Roman"/>
          <w:sz w:val="22"/>
          <w:szCs w:val="22"/>
        </w:rPr>
      </w:pPr>
    </w:p>
    <w:p w:rsidR="00A92EC6" w:rsidRDefault="00A92EC6" w:rsidP="006D7DBC">
      <w:pPr>
        <w:widowControl/>
        <w:autoSpaceDE/>
        <w:autoSpaceDN/>
        <w:adjustRightInd/>
        <w:rPr>
          <w:rFonts w:ascii="Times New Roman" w:eastAsia="Batang" w:hAnsi="Times New Roman" w:cs="Times New Roman"/>
          <w:sz w:val="22"/>
          <w:szCs w:val="22"/>
        </w:rPr>
      </w:pPr>
    </w:p>
    <w:p w:rsidR="00A92EC6" w:rsidRDefault="00A92EC6" w:rsidP="006D7DBC">
      <w:pPr>
        <w:widowControl/>
        <w:autoSpaceDE/>
        <w:autoSpaceDN/>
        <w:adjustRightInd/>
        <w:rPr>
          <w:rFonts w:ascii="Times New Roman" w:eastAsia="Batang" w:hAnsi="Times New Roman" w:cs="Times New Roman"/>
          <w:sz w:val="22"/>
          <w:szCs w:val="22"/>
        </w:rPr>
      </w:pPr>
    </w:p>
    <w:p w:rsidR="007A26CA" w:rsidRDefault="007A26CA" w:rsidP="006D7DBC">
      <w:pPr>
        <w:widowControl/>
        <w:autoSpaceDE/>
        <w:autoSpaceDN/>
        <w:adjustRightInd/>
        <w:rPr>
          <w:rFonts w:ascii="Times New Roman" w:eastAsia="Batang" w:hAnsi="Times New Roman" w:cs="Times New Roman"/>
          <w:sz w:val="22"/>
          <w:szCs w:val="22"/>
        </w:rPr>
      </w:pPr>
    </w:p>
    <w:p w:rsidR="007A26CA" w:rsidRDefault="007A26CA" w:rsidP="006D7DBC">
      <w:pPr>
        <w:widowControl/>
        <w:autoSpaceDE/>
        <w:autoSpaceDN/>
        <w:adjustRightInd/>
        <w:rPr>
          <w:rFonts w:ascii="Times New Roman" w:eastAsia="Batang" w:hAnsi="Times New Roman" w:cs="Times New Roman"/>
          <w:sz w:val="22"/>
          <w:szCs w:val="22"/>
        </w:rPr>
      </w:pPr>
    </w:p>
    <w:p w:rsidR="007A26CA" w:rsidRDefault="007A26CA" w:rsidP="006D7DBC">
      <w:pPr>
        <w:widowControl/>
        <w:autoSpaceDE/>
        <w:autoSpaceDN/>
        <w:adjustRightInd/>
        <w:rPr>
          <w:rFonts w:ascii="Times New Roman" w:eastAsia="Batang" w:hAnsi="Times New Roman" w:cs="Times New Roman"/>
          <w:sz w:val="22"/>
          <w:szCs w:val="22"/>
        </w:rPr>
      </w:pPr>
    </w:p>
    <w:p w:rsidR="007A26CA" w:rsidRDefault="007A26CA" w:rsidP="006D7DBC">
      <w:pPr>
        <w:widowControl/>
        <w:autoSpaceDE/>
        <w:autoSpaceDN/>
        <w:adjustRightInd/>
        <w:rPr>
          <w:rFonts w:ascii="Times New Roman" w:eastAsia="Batang" w:hAnsi="Times New Roman" w:cs="Times New Roman"/>
          <w:sz w:val="22"/>
          <w:szCs w:val="22"/>
        </w:rPr>
      </w:pPr>
    </w:p>
    <w:p w:rsidR="007A26CA" w:rsidRDefault="007A26CA" w:rsidP="006D7DBC">
      <w:pPr>
        <w:widowControl/>
        <w:autoSpaceDE/>
        <w:autoSpaceDN/>
        <w:adjustRightInd/>
        <w:rPr>
          <w:rFonts w:ascii="Times New Roman" w:eastAsia="Batang" w:hAnsi="Times New Roman" w:cs="Times New Roman"/>
          <w:sz w:val="22"/>
          <w:szCs w:val="22"/>
        </w:rPr>
      </w:pPr>
    </w:p>
    <w:p w:rsidR="007A26CA" w:rsidRDefault="007A26CA" w:rsidP="006D7DBC">
      <w:pPr>
        <w:widowControl/>
        <w:autoSpaceDE/>
        <w:autoSpaceDN/>
        <w:adjustRightInd/>
        <w:rPr>
          <w:rFonts w:ascii="Times New Roman" w:eastAsia="Batang" w:hAnsi="Times New Roman" w:cs="Times New Roman"/>
          <w:sz w:val="22"/>
          <w:szCs w:val="22"/>
        </w:rPr>
      </w:pPr>
    </w:p>
    <w:p w:rsidR="00B3755D" w:rsidRDefault="00B3755D" w:rsidP="006D7DBC">
      <w:pPr>
        <w:widowControl/>
        <w:autoSpaceDE/>
        <w:autoSpaceDN/>
        <w:adjustRightInd/>
        <w:rPr>
          <w:rFonts w:ascii="Times New Roman" w:eastAsia="Batang" w:hAnsi="Times New Roman" w:cs="Times New Roman"/>
          <w:sz w:val="22"/>
          <w:szCs w:val="22"/>
        </w:rPr>
      </w:pPr>
    </w:p>
    <w:p w:rsidR="007A26CA" w:rsidRDefault="007A26CA" w:rsidP="006D7DBC">
      <w:pPr>
        <w:widowControl/>
        <w:autoSpaceDE/>
        <w:autoSpaceDN/>
        <w:adjustRightInd/>
        <w:rPr>
          <w:rFonts w:ascii="Times New Roman" w:eastAsia="Batang" w:hAnsi="Times New Roman" w:cs="Times New Roman"/>
          <w:sz w:val="22"/>
          <w:szCs w:val="22"/>
        </w:rPr>
      </w:pPr>
    </w:p>
    <w:p w:rsidR="007A26CA" w:rsidRDefault="007A26CA" w:rsidP="006D7DBC">
      <w:pPr>
        <w:widowControl/>
        <w:autoSpaceDE/>
        <w:autoSpaceDN/>
        <w:adjustRightInd/>
        <w:rPr>
          <w:rFonts w:ascii="Times New Roman" w:eastAsia="Batang" w:hAnsi="Times New Roman" w:cs="Times New Roman"/>
          <w:sz w:val="22"/>
          <w:szCs w:val="22"/>
        </w:rPr>
      </w:pPr>
    </w:p>
    <w:p w:rsidR="007A26CA" w:rsidRDefault="007A26CA" w:rsidP="006D7DBC">
      <w:pPr>
        <w:widowControl/>
        <w:autoSpaceDE/>
        <w:autoSpaceDN/>
        <w:adjustRightInd/>
        <w:rPr>
          <w:rFonts w:ascii="Times New Roman" w:eastAsia="Batang" w:hAnsi="Times New Roman" w:cs="Times New Roman"/>
          <w:sz w:val="22"/>
          <w:szCs w:val="22"/>
        </w:rPr>
      </w:pPr>
    </w:p>
    <w:p w:rsidR="007A26CA" w:rsidRPr="00110AD8" w:rsidRDefault="007A26CA" w:rsidP="006D7DBC">
      <w:pPr>
        <w:widowControl/>
        <w:autoSpaceDE/>
        <w:autoSpaceDN/>
        <w:adjustRightInd/>
        <w:rPr>
          <w:rFonts w:ascii="Times New Roman" w:eastAsia="Batang" w:hAnsi="Times New Roman" w:cs="Times New Roman"/>
          <w:sz w:val="22"/>
          <w:szCs w:val="22"/>
        </w:rPr>
      </w:pPr>
    </w:p>
    <w:p w:rsidR="00343991" w:rsidRDefault="00343991" w:rsidP="00E75902">
      <w:pPr>
        <w:pStyle w:val="Heading1"/>
        <w:shd w:val="clear" w:color="auto" w:fill="DBE5F1"/>
        <w:rPr>
          <w:rFonts w:cs="Times New Roman"/>
        </w:rPr>
      </w:pPr>
      <w:bookmarkStart w:id="75" w:name="_Toc64563874"/>
    </w:p>
    <w:p w:rsidR="00215D15" w:rsidRPr="00110AD8" w:rsidRDefault="00F008D5" w:rsidP="00E75902">
      <w:pPr>
        <w:pStyle w:val="Heading1"/>
        <w:shd w:val="clear" w:color="auto" w:fill="DBE5F1"/>
        <w:rPr>
          <w:rFonts w:eastAsia="Batang" w:cs="Times New Roman"/>
          <w:sz w:val="20"/>
          <w:szCs w:val="20"/>
        </w:rPr>
      </w:pPr>
      <w:r w:rsidRPr="00110AD8">
        <w:rPr>
          <w:rFonts w:cs="Times New Roman"/>
        </w:rPr>
        <w:t>Annexure-</w:t>
      </w:r>
      <w:r w:rsidR="006846DD" w:rsidRPr="00110AD8">
        <w:rPr>
          <w:rFonts w:cs="Times New Roman"/>
        </w:rPr>
        <w:t>4</w:t>
      </w:r>
      <w:r w:rsidRPr="00110AD8">
        <w:rPr>
          <w:rFonts w:cs="Times New Roman"/>
        </w:rPr>
        <w:t xml:space="preserve"> </w:t>
      </w:r>
      <w:r w:rsidR="00215D15" w:rsidRPr="00110AD8">
        <w:rPr>
          <w:rFonts w:cs="Times New Roman"/>
        </w:rPr>
        <w:t>Bidder’s Information</w:t>
      </w:r>
      <w:bookmarkEnd w:id="75"/>
    </w:p>
    <w:p w:rsidR="00BD5F5F" w:rsidRPr="00110AD8" w:rsidRDefault="00BD5F5F" w:rsidP="00074ECF">
      <w:pPr>
        <w:pStyle w:val="Default"/>
        <w:jc w:val="both"/>
        <w:rPr>
          <w:rFonts w:ascii="Times New Roman" w:hAnsi="Times New Roman" w:cs="Times New Roman"/>
          <w:color w:val="aut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right w:w="57" w:type="dxa"/>
        </w:tblCellMar>
        <w:tblLook w:val="01E0" w:firstRow="1" w:lastRow="1" w:firstColumn="1" w:lastColumn="1" w:noHBand="0" w:noVBand="0"/>
      </w:tblPr>
      <w:tblGrid>
        <w:gridCol w:w="407"/>
        <w:gridCol w:w="3817"/>
        <w:gridCol w:w="5720"/>
      </w:tblGrid>
      <w:tr w:rsidR="00761DDA" w:rsidRPr="00110AD8" w:rsidTr="00393F3E">
        <w:tc>
          <w:tcPr>
            <w:tcW w:w="205" w:type="pct"/>
          </w:tcPr>
          <w:p w:rsidR="00761DDA" w:rsidRPr="00110AD8" w:rsidRDefault="004C6433" w:rsidP="003E5F23">
            <w:pPr>
              <w:pStyle w:val="Default"/>
              <w:widowControl w:val="0"/>
              <w:jc w:val="both"/>
              <w:rPr>
                <w:rFonts w:ascii="Times New Roman" w:hAnsi="Times New Roman" w:cs="Times New Roman"/>
                <w:b/>
                <w:color w:val="auto"/>
                <w:sz w:val="22"/>
                <w:szCs w:val="22"/>
              </w:rPr>
            </w:pPr>
            <w:r w:rsidRPr="00110AD8">
              <w:rPr>
                <w:rFonts w:ascii="Times New Roman" w:hAnsi="Times New Roman" w:cs="Times New Roman"/>
                <w:b/>
                <w:color w:val="auto"/>
                <w:sz w:val="22"/>
                <w:szCs w:val="22"/>
              </w:rPr>
              <w:t>Sr.</w:t>
            </w:r>
          </w:p>
        </w:tc>
        <w:tc>
          <w:tcPr>
            <w:tcW w:w="1919" w:type="pct"/>
          </w:tcPr>
          <w:p w:rsidR="00761DDA" w:rsidRPr="00110AD8" w:rsidRDefault="00761DDA" w:rsidP="003E5F23">
            <w:pPr>
              <w:pStyle w:val="Default"/>
              <w:widowControl w:val="0"/>
              <w:jc w:val="both"/>
              <w:rPr>
                <w:rFonts w:ascii="Times New Roman" w:hAnsi="Times New Roman" w:cs="Times New Roman"/>
                <w:b/>
                <w:color w:val="auto"/>
                <w:sz w:val="22"/>
                <w:szCs w:val="22"/>
              </w:rPr>
            </w:pPr>
            <w:r w:rsidRPr="00110AD8">
              <w:rPr>
                <w:rFonts w:ascii="Times New Roman" w:hAnsi="Times New Roman" w:cs="Times New Roman"/>
                <w:b/>
                <w:color w:val="auto"/>
                <w:sz w:val="22"/>
                <w:szCs w:val="22"/>
              </w:rPr>
              <w:t>Particulars</w:t>
            </w:r>
          </w:p>
        </w:tc>
        <w:tc>
          <w:tcPr>
            <w:tcW w:w="2876" w:type="pct"/>
          </w:tcPr>
          <w:p w:rsidR="00761DDA" w:rsidRPr="00110AD8" w:rsidRDefault="00761DDA" w:rsidP="003E5F23">
            <w:pPr>
              <w:pStyle w:val="Default"/>
              <w:widowControl w:val="0"/>
              <w:jc w:val="both"/>
              <w:rPr>
                <w:rFonts w:ascii="Times New Roman" w:hAnsi="Times New Roman" w:cs="Times New Roman"/>
                <w:b/>
                <w:color w:val="auto"/>
                <w:sz w:val="22"/>
                <w:szCs w:val="22"/>
              </w:rPr>
            </w:pPr>
            <w:r w:rsidRPr="00110AD8">
              <w:rPr>
                <w:rFonts w:ascii="Times New Roman" w:hAnsi="Times New Roman" w:cs="Times New Roman"/>
                <w:b/>
                <w:color w:val="auto"/>
                <w:sz w:val="22"/>
                <w:szCs w:val="22"/>
              </w:rPr>
              <w:t>Details</w:t>
            </w:r>
          </w:p>
        </w:tc>
      </w:tr>
      <w:tr w:rsidR="00761DDA" w:rsidRPr="00110AD8" w:rsidTr="00393F3E">
        <w:tc>
          <w:tcPr>
            <w:tcW w:w="205" w:type="pct"/>
          </w:tcPr>
          <w:p w:rsidR="00761DDA" w:rsidRPr="00110AD8" w:rsidRDefault="00761DDA" w:rsidP="003E5F23">
            <w:pPr>
              <w:pStyle w:val="Default"/>
              <w:widowControl w:val="0"/>
              <w:jc w:val="both"/>
              <w:rPr>
                <w:rFonts w:ascii="Times New Roman" w:hAnsi="Times New Roman" w:cs="Times New Roman"/>
                <w:color w:val="auto"/>
                <w:sz w:val="22"/>
                <w:szCs w:val="22"/>
              </w:rPr>
            </w:pPr>
            <w:r w:rsidRPr="00110AD8">
              <w:rPr>
                <w:rFonts w:ascii="Times New Roman" w:hAnsi="Times New Roman" w:cs="Times New Roman"/>
                <w:color w:val="auto"/>
                <w:sz w:val="22"/>
                <w:szCs w:val="22"/>
              </w:rPr>
              <w:t>1.</w:t>
            </w:r>
          </w:p>
        </w:tc>
        <w:tc>
          <w:tcPr>
            <w:tcW w:w="1919" w:type="pct"/>
          </w:tcPr>
          <w:p w:rsidR="00761DDA" w:rsidRPr="00110AD8" w:rsidRDefault="00761DDA" w:rsidP="00255FCB">
            <w:pPr>
              <w:pStyle w:val="Default"/>
              <w:widowControl w:val="0"/>
              <w:rPr>
                <w:rFonts w:ascii="Times New Roman" w:hAnsi="Times New Roman" w:cs="Times New Roman"/>
                <w:color w:val="auto"/>
                <w:sz w:val="22"/>
                <w:szCs w:val="22"/>
              </w:rPr>
            </w:pPr>
            <w:r w:rsidRPr="00110AD8">
              <w:rPr>
                <w:rFonts w:ascii="Times New Roman" w:hAnsi="Times New Roman" w:cs="Times New Roman"/>
                <w:color w:val="auto"/>
                <w:sz w:val="22"/>
                <w:szCs w:val="22"/>
              </w:rPr>
              <w:t>Name of bidder</w:t>
            </w:r>
          </w:p>
        </w:tc>
        <w:tc>
          <w:tcPr>
            <w:tcW w:w="2876" w:type="pct"/>
          </w:tcPr>
          <w:p w:rsidR="00761DDA" w:rsidRPr="00110AD8" w:rsidRDefault="00761DDA" w:rsidP="003E5F23">
            <w:pPr>
              <w:pStyle w:val="Default"/>
              <w:widowControl w:val="0"/>
              <w:jc w:val="both"/>
              <w:rPr>
                <w:rFonts w:ascii="Times New Roman" w:hAnsi="Times New Roman" w:cs="Times New Roman"/>
                <w:color w:val="auto"/>
                <w:sz w:val="22"/>
                <w:szCs w:val="22"/>
              </w:rPr>
            </w:pPr>
          </w:p>
        </w:tc>
      </w:tr>
      <w:tr w:rsidR="00761DDA" w:rsidRPr="00110AD8" w:rsidTr="00393F3E">
        <w:tc>
          <w:tcPr>
            <w:tcW w:w="205" w:type="pct"/>
          </w:tcPr>
          <w:p w:rsidR="00761DDA" w:rsidRPr="00110AD8" w:rsidRDefault="00761DDA" w:rsidP="003E5F23">
            <w:pPr>
              <w:pStyle w:val="Default"/>
              <w:widowControl w:val="0"/>
              <w:jc w:val="both"/>
              <w:rPr>
                <w:rFonts w:ascii="Times New Roman" w:hAnsi="Times New Roman" w:cs="Times New Roman"/>
                <w:color w:val="auto"/>
                <w:sz w:val="22"/>
                <w:szCs w:val="22"/>
              </w:rPr>
            </w:pPr>
            <w:r w:rsidRPr="00110AD8">
              <w:rPr>
                <w:rFonts w:ascii="Times New Roman" w:hAnsi="Times New Roman" w:cs="Times New Roman"/>
                <w:color w:val="auto"/>
                <w:sz w:val="22"/>
                <w:szCs w:val="22"/>
              </w:rPr>
              <w:t>2.</w:t>
            </w:r>
          </w:p>
        </w:tc>
        <w:tc>
          <w:tcPr>
            <w:tcW w:w="1919" w:type="pct"/>
          </w:tcPr>
          <w:p w:rsidR="00761DDA" w:rsidRPr="00110AD8" w:rsidRDefault="00761DDA" w:rsidP="00255FCB">
            <w:pPr>
              <w:pStyle w:val="Default"/>
              <w:widowControl w:val="0"/>
              <w:rPr>
                <w:rFonts w:ascii="Times New Roman" w:hAnsi="Times New Roman" w:cs="Times New Roman"/>
                <w:color w:val="auto"/>
                <w:sz w:val="22"/>
                <w:szCs w:val="22"/>
              </w:rPr>
            </w:pPr>
            <w:r w:rsidRPr="00110AD8">
              <w:rPr>
                <w:rFonts w:ascii="Times New Roman" w:hAnsi="Times New Roman" w:cs="Times New Roman"/>
                <w:color w:val="auto"/>
                <w:sz w:val="22"/>
                <w:szCs w:val="22"/>
              </w:rPr>
              <w:t>Constitution</w:t>
            </w:r>
          </w:p>
        </w:tc>
        <w:tc>
          <w:tcPr>
            <w:tcW w:w="2876" w:type="pct"/>
          </w:tcPr>
          <w:p w:rsidR="00761DDA" w:rsidRPr="00110AD8" w:rsidRDefault="00761DDA" w:rsidP="003E5F23">
            <w:pPr>
              <w:pStyle w:val="Default"/>
              <w:widowControl w:val="0"/>
              <w:jc w:val="both"/>
              <w:rPr>
                <w:rFonts w:ascii="Times New Roman" w:hAnsi="Times New Roman" w:cs="Times New Roman"/>
                <w:color w:val="auto"/>
                <w:sz w:val="22"/>
                <w:szCs w:val="22"/>
              </w:rPr>
            </w:pPr>
          </w:p>
        </w:tc>
      </w:tr>
      <w:tr w:rsidR="00761DDA" w:rsidRPr="00110AD8" w:rsidTr="00393F3E">
        <w:tc>
          <w:tcPr>
            <w:tcW w:w="205" w:type="pct"/>
          </w:tcPr>
          <w:p w:rsidR="00761DDA" w:rsidRPr="00110AD8" w:rsidRDefault="00761DDA" w:rsidP="003E5F23">
            <w:pPr>
              <w:pStyle w:val="Default"/>
              <w:widowControl w:val="0"/>
              <w:jc w:val="both"/>
              <w:rPr>
                <w:rFonts w:ascii="Times New Roman" w:hAnsi="Times New Roman" w:cs="Times New Roman"/>
                <w:color w:val="auto"/>
                <w:sz w:val="22"/>
                <w:szCs w:val="22"/>
              </w:rPr>
            </w:pPr>
            <w:r w:rsidRPr="00110AD8">
              <w:rPr>
                <w:rFonts w:ascii="Times New Roman" w:hAnsi="Times New Roman" w:cs="Times New Roman"/>
                <w:color w:val="auto"/>
                <w:sz w:val="22"/>
                <w:szCs w:val="22"/>
              </w:rPr>
              <w:t>3.</w:t>
            </w:r>
          </w:p>
        </w:tc>
        <w:tc>
          <w:tcPr>
            <w:tcW w:w="1919" w:type="pct"/>
          </w:tcPr>
          <w:p w:rsidR="00761DDA" w:rsidRPr="00110AD8" w:rsidRDefault="00761DDA" w:rsidP="00255FCB">
            <w:pPr>
              <w:pStyle w:val="Default"/>
              <w:widowControl w:val="0"/>
              <w:rPr>
                <w:rFonts w:ascii="Times New Roman" w:hAnsi="Times New Roman" w:cs="Times New Roman"/>
                <w:color w:val="auto"/>
                <w:sz w:val="22"/>
                <w:szCs w:val="22"/>
              </w:rPr>
            </w:pPr>
            <w:r w:rsidRPr="00110AD8">
              <w:rPr>
                <w:rFonts w:ascii="Times New Roman" w:hAnsi="Times New Roman" w:cs="Times New Roman"/>
                <w:color w:val="auto"/>
                <w:sz w:val="22"/>
                <w:szCs w:val="22"/>
              </w:rPr>
              <w:t>Address</w:t>
            </w:r>
          </w:p>
        </w:tc>
        <w:tc>
          <w:tcPr>
            <w:tcW w:w="2876" w:type="pct"/>
          </w:tcPr>
          <w:p w:rsidR="00761DDA" w:rsidRPr="00110AD8" w:rsidRDefault="00761DDA" w:rsidP="003E5F23">
            <w:pPr>
              <w:pStyle w:val="Default"/>
              <w:widowControl w:val="0"/>
              <w:jc w:val="both"/>
              <w:rPr>
                <w:rFonts w:ascii="Times New Roman" w:hAnsi="Times New Roman" w:cs="Times New Roman"/>
                <w:color w:val="auto"/>
                <w:sz w:val="22"/>
                <w:szCs w:val="22"/>
              </w:rPr>
            </w:pPr>
          </w:p>
        </w:tc>
      </w:tr>
      <w:tr w:rsidR="00761DDA" w:rsidRPr="00110AD8" w:rsidTr="00393F3E">
        <w:tc>
          <w:tcPr>
            <w:tcW w:w="205" w:type="pct"/>
          </w:tcPr>
          <w:p w:rsidR="00761DDA" w:rsidRPr="00110AD8" w:rsidRDefault="00761DDA" w:rsidP="003E5F23">
            <w:pPr>
              <w:pStyle w:val="Default"/>
              <w:widowControl w:val="0"/>
              <w:jc w:val="both"/>
              <w:rPr>
                <w:rFonts w:ascii="Times New Roman" w:hAnsi="Times New Roman" w:cs="Times New Roman"/>
                <w:color w:val="auto"/>
                <w:sz w:val="22"/>
                <w:szCs w:val="22"/>
              </w:rPr>
            </w:pPr>
            <w:r w:rsidRPr="00110AD8">
              <w:rPr>
                <w:rFonts w:ascii="Times New Roman" w:hAnsi="Times New Roman" w:cs="Times New Roman"/>
                <w:color w:val="auto"/>
                <w:sz w:val="22"/>
                <w:szCs w:val="22"/>
              </w:rPr>
              <w:t>4.</w:t>
            </w:r>
          </w:p>
        </w:tc>
        <w:tc>
          <w:tcPr>
            <w:tcW w:w="1919" w:type="pct"/>
          </w:tcPr>
          <w:p w:rsidR="00761DDA" w:rsidRPr="00110AD8" w:rsidRDefault="00AE4048" w:rsidP="00255FCB">
            <w:pPr>
              <w:pStyle w:val="Default"/>
              <w:widowControl w:val="0"/>
              <w:rPr>
                <w:rFonts w:ascii="Times New Roman" w:hAnsi="Times New Roman" w:cs="Times New Roman"/>
                <w:color w:val="auto"/>
                <w:sz w:val="22"/>
                <w:szCs w:val="22"/>
              </w:rPr>
            </w:pPr>
            <w:r w:rsidRPr="00110AD8">
              <w:rPr>
                <w:rFonts w:ascii="Times New Roman" w:hAnsi="Times New Roman" w:cs="Times New Roman"/>
                <w:color w:val="auto"/>
                <w:sz w:val="22"/>
                <w:szCs w:val="22"/>
              </w:rPr>
              <w:t xml:space="preserve">Authorized </w:t>
            </w:r>
            <w:r w:rsidR="00761DDA" w:rsidRPr="00110AD8">
              <w:rPr>
                <w:rFonts w:ascii="Times New Roman" w:hAnsi="Times New Roman" w:cs="Times New Roman"/>
                <w:color w:val="auto"/>
                <w:sz w:val="22"/>
                <w:szCs w:val="22"/>
              </w:rPr>
              <w:t>Person</w:t>
            </w:r>
            <w:r w:rsidRPr="00110AD8">
              <w:rPr>
                <w:rFonts w:ascii="Times New Roman" w:hAnsi="Times New Roman" w:cs="Times New Roman"/>
                <w:color w:val="auto"/>
                <w:sz w:val="22"/>
                <w:szCs w:val="22"/>
              </w:rPr>
              <w:t xml:space="preserve"> for bid</w:t>
            </w:r>
          </w:p>
        </w:tc>
        <w:tc>
          <w:tcPr>
            <w:tcW w:w="2876" w:type="pct"/>
          </w:tcPr>
          <w:p w:rsidR="00761DDA" w:rsidRPr="00110AD8" w:rsidRDefault="00761DDA" w:rsidP="003E5F23">
            <w:pPr>
              <w:pStyle w:val="Default"/>
              <w:widowControl w:val="0"/>
              <w:jc w:val="both"/>
              <w:rPr>
                <w:rFonts w:ascii="Times New Roman" w:hAnsi="Times New Roman" w:cs="Times New Roman"/>
                <w:color w:val="auto"/>
                <w:sz w:val="22"/>
                <w:szCs w:val="22"/>
              </w:rPr>
            </w:pPr>
          </w:p>
        </w:tc>
      </w:tr>
      <w:tr w:rsidR="00761DDA" w:rsidRPr="00110AD8" w:rsidTr="00393F3E">
        <w:tc>
          <w:tcPr>
            <w:tcW w:w="205" w:type="pct"/>
          </w:tcPr>
          <w:p w:rsidR="00761DDA" w:rsidRPr="00110AD8" w:rsidRDefault="00761DDA" w:rsidP="003E5F23">
            <w:pPr>
              <w:pStyle w:val="Default"/>
              <w:widowControl w:val="0"/>
              <w:jc w:val="both"/>
              <w:rPr>
                <w:rFonts w:ascii="Times New Roman" w:hAnsi="Times New Roman" w:cs="Times New Roman"/>
                <w:color w:val="auto"/>
                <w:sz w:val="22"/>
                <w:szCs w:val="22"/>
              </w:rPr>
            </w:pPr>
            <w:r w:rsidRPr="00110AD8">
              <w:rPr>
                <w:rFonts w:ascii="Times New Roman" w:hAnsi="Times New Roman" w:cs="Times New Roman"/>
                <w:color w:val="auto"/>
                <w:sz w:val="22"/>
                <w:szCs w:val="22"/>
              </w:rPr>
              <w:t>5.</w:t>
            </w:r>
          </w:p>
        </w:tc>
        <w:tc>
          <w:tcPr>
            <w:tcW w:w="1919" w:type="pct"/>
          </w:tcPr>
          <w:p w:rsidR="00761DDA" w:rsidRPr="00110AD8" w:rsidRDefault="00761DDA" w:rsidP="00255FCB">
            <w:pPr>
              <w:pStyle w:val="Default"/>
              <w:widowControl w:val="0"/>
              <w:rPr>
                <w:rFonts w:ascii="Times New Roman" w:hAnsi="Times New Roman" w:cs="Times New Roman"/>
                <w:color w:val="auto"/>
                <w:sz w:val="22"/>
                <w:szCs w:val="22"/>
              </w:rPr>
            </w:pPr>
            <w:r w:rsidRPr="00110AD8">
              <w:rPr>
                <w:rFonts w:ascii="Times New Roman" w:hAnsi="Times New Roman" w:cs="Times New Roman"/>
                <w:color w:val="auto"/>
                <w:sz w:val="22"/>
                <w:szCs w:val="22"/>
              </w:rPr>
              <w:t>Contact Details</w:t>
            </w:r>
            <w:r w:rsidR="00086651" w:rsidRPr="00110AD8">
              <w:rPr>
                <w:rFonts w:ascii="Times New Roman" w:hAnsi="Times New Roman" w:cs="Times New Roman"/>
                <w:color w:val="auto"/>
                <w:sz w:val="22"/>
                <w:szCs w:val="22"/>
              </w:rPr>
              <w:t>:</w:t>
            </w:r>
          </w:p>
        </w:tc>
        <w:tc>
          <w:tcPr>
            <w:tcW w:w="2876" w:type="pct"/>
          </w:tcPr>
          <w:p w:rsidR="00761DDA" w:rsidRPr="00110AD8" w:rsidRDefault="00761DDA" w:rsidP="003E5F23">
            <w:pPr>
              <w:pStyle w:val="Default"/>
              <w:widowControl w:val="0"/>
              <w:jc w:val="both"/>
              <w:rPr>
                <w:rFonts w:ascii="Times New Roman" w:hAnsi="Times New Roman" w:cs="Times New Roman"/>
                <w:color w:val="auto"/>
                <w:sz w:val="22"/>
                <w:szCs w:val="22"/>
              </w:rPr>
            </w:pPr>
          </w:p>
        </w:tc>
      </w:tr>
      <w:tr w:rsidR="00086651" w:rsidRPr="00110AD8" w:rsidTr="00393F3E">
        <w:tc>
          <w:tcPr>
            <w:tcW w:w="205" w:type="pct"/>
          </w:tcPr>
          <w:p w:rsidR="00086651" w:rsidRPr="00110AD8" w:rsidRDefault="00086651" w:rsidP="003E5F23">
            <w:pPr>
              <w:pStyle w:val="Default"/>
              <w:widowControl w:val="0"/>
              <w:jc w:val="both"/>
              <w:rPr>
                <w:rFonts w:ascii="Times New Roman" w:hAnsi="Times New Roman" w:cs="Times New Roman"/>
                <w:color w:val="auto"/>
                <w:sz w:val="22"/>
                <w:szCs w:val="22"/>
              </w:rPr>
            </w:pPr>
          </w:p>
        </w:tc>
        <w:tc>
          <w:tcPr>
            <w:tcW w:w="1919" w:type="pct"/>
          </w:tcPr>
          <w:p w:rsidR="00086651" w:rsidRPr="00110AD8" w:rsidRDefault="00086651" w:rsidP="00255FCB">
            <w:pPr>
              <w:pStyle w:val="Default"/>
              <w:widowControl w:val="0"/>
              <w:rPr>
                <w:rFonts w:ascii="Times New Roman" w:hAnsi="Times New Roman" w:cs="Times New Roman"/>
                <w:color w:val="auto"/>
                <w:sz w:val="22"/>
                <w:szCs w:val="22"/>
              </w:rPr>
            </w:pPr>
            <w:r w:rsidRPr="00110AD8">
              <w:rPr>
                <w:rFonts w:ascii="Times New Roman" w:hAnsi="Times New Roman" w:cs="Times New Roman"/>
                <w:color w:val="auto"/>
                <w:sz w:val="22"/>
                <w:szCs w:val="22"/>
              </w:rPr>
              <w:t>Mail Id</w:t>
            </w:r>
          </w:p>
        </w:tc>
        <w:tc>
          <w:tcPr>
            <w:tcW w:w="2876" w:type="pct"/>
          </w:tcPr>
          <w:p w:rsidR="00086651" w:rsidRPr="00110AD8" w:rsidRDefault="00086651" w:rsidP="003E5F23">
            <w:pPr>
              <w:pStyle w:val="Default"/>
              <w:widowControl w:val="0"/>
              <w:jc w:val="both"/>
              <w:rPr>
                <w:rFonts w:ascii="Times New Roman" w:hAnsi="Times New Roman" w:cs="Times New Roman"/>
                <w:color w:val="auto"/>
                <w:sz w:val="22"/>
                <w:szCs w:val="22"/>
              </w:rPr>
            </w:pPr>
          </w:p>
        </w:tc>
      </w:tr>
      <w:tr w:rsidR="00086651" w:rsidRPr="00110AD8" w:rsidTr="00393F3E">
        <w:tc>
          <w:tcPr>
            <w:tcW w:w="205" w:type="pct"/>
          </w:tcPr>
          <w:p w:rsidR="00086651" w:rsidRPr="00110AD8" w:rsidRDefault="00086651" w:rsidP="003E5F23">
            <w:pPr>
              <w:pStyle w:val="Default"/>
              <w:widowControl w:val="0"/>
              <w:jc w:val="both"/>
              <w:rPr>
                <w:rFonts w:ascii="Times New Roman" w:hAnsi="Times New Roman" w:cs="Times New Roman"/>
                <w:color w:val="auto"/>
                <w:sz w:val="22"/>
                <w:szCs w:val="22"/>
              </w:rPr>
            </w:pPr>
          </w:p>
        </w:tc>
        <w:tc>
          <w:tcPr>
            <w:tcW w:w="1919" w:type="pct"/>
          </w:tcPr>
          <w:p w:rsidR="00086651" w:rsidRPr="00110AD8" w:rsidRDefault="00086651" w:rsidP="00255FCB">
            <w:pPr>
              <w:pStyle w:val="Default"/>
              <w:widowControl w:val="0"/>
              <w:rPr>
                <w:rFonts w:ascii="Times New Roman" w:hAnsi="Times New Roman" w:cs="Times New Roman"/>
                <w:color w:val="auto"/>
                <w:sz w:val="22"/>
                <w:szCs w:val="22"/>
              </w:rPr>
            </w:pPr>
            <w:r w:rsidRPr="00110AD8">
              <w:rPr>
                <w:rFonts w:ascii="Times New Roman" w:hAnsi="Times New Roman" w:cs="Times New Roman"/>
                <w:color w:val="auto"/>
                <w:sz w:val="22"/>
                <w:szCs w:val="22"/>
              </w:rPr>
              <w:t>Mobile No.</w:t>
            </w:r>
          </w:p>
        </w:tc>
        <w:tc>
          <w:tcPr>
            <w:tcW w:w="2876" w:type="pct"/>
          </w:tcPr>
          <w:p w:rsidR="00086651" w:rsidRPr="00110AD8" w:rsidRDefault="00086651" w:rsidP="003E5F23">
            <w:pPr>
              <w:pStyle w:val="Default"/>
              <w:widowControl w:val="0"/>
              <w:jc w:val="both"/>
              <w:rPr>
                <w:rFonts w:ascii="Times New Roman" w:hAnsi="Times New Roman" w:cs="Times New Roman"/>
                <w:color w:val="auto"/>
                <w:sz w:val="22"/>
                <w:szCs w:val="22"/>
              </w:rPr>
            </w:pPr>
          </w:p>
        </w:tc>
      </w:tr>
      <w:tr w:rsidR="00761DDA" w:rsidRPr="00110AD8" w:rsidTr="00393F3E">
        <w:tc>
          <w:tcPr>
            <w:tcW w:w="205" w:type="pct"/>
          </w:tcPr>
          <w:p w:rsidR="00761DDA" w:rsidRPr="00110AD8" w:rsidRDefault="00761DDA" w:rsidP="003E5F23">
            <w:pPr>
              <w:pStyle w:val="Default"/>
              <w:widowControl w:val="0"/>
              <w:jc w:val="both"/>
              <w:rPr>
                <w:rFonts w:ascii="Times New Roman" w:hAnsi="Times New Roman" w:cs="Times New Roman"/>
                <w:color w:val="auto"/>
                <w:sz w:val="22"/>
                <w:szCs w:val="22"/>
              </w:rPr>
            </w:pPr>
            <w:r w:rsidRPr="00110AD8">
              <w:rPr>
                <w:rFonts w:ascii="Times New Roman" w:hAnsi="Times New Roman" w:cs="Times New Roman"/>
                <w:color w:val="auto"/>
                <w:sz w:val="22"/>
                <w:szCs w:val="22"/>
              </w:rPr>
              <w:t>6.</w:t>
            </w:r>
          </w:p>
        </w:tc>
        <w:tc>
          <w:tcPr>
            <w:tcW w:w="1919" w:type="pct"/>
          </w:tcPr>
          <w:p w:rsidR="00761DDA" w:rsidRPr="00110AD8" w:rsidRDefault="00761DDA" w:rsidP="00255FCB">
            <w:pPr>
              <w:pStyle w:val="Default"/>
              <w:widowControl w:val="0"/>
              <w:rPr>
                <w:rFonts w:ascii="Times New Roman" w:hAnsi="Times New Roman" w:cs="Times New Roman"/>
                <w:color w:val="auto"/>
                <w:sz w:val="22"/>
                <w:szCs w:val="22"/>
              </w:rPr>
            </w:pPr>
            <w:r w:rsidRPr="00110AD8">
              <w:rPr>
                <w:rFonts w:ascii="Times New Roman" w:hAnsi="Times New Roman" w:cs="Times New Roman"/>
                <w:color w:val="auto"/>
                <w:sz w:val="22"/>
                <w:szCs w:val="22"/>
              </w:rPr>
              <w:t>Years of Incorporation</w:t>
            </w:r>
          </w:p>
        </w:tc>
        <w:tc>
          <w:tcPr>
            <w:tcW w:w="2876" w:type="pct"/>
          </w:tcPr>
          <w:p w:rsidR="00761DDA" w:rsidRPr="00110AD8" w:rsidRDefault="00761DDA" w:rsidP="003E5F23">
            <w:pPr>
              <w:pStyle w:val="Default"/>
              <w:widowControl w:val="0"/>
              <w:jc w:val="both"/>
              <w:rPr>
                <w:rFonts w:ascii="Times New Roman" w:hAnsi="Times New Roman" w:cs="Times New Roman"/>
                <w:color w:val="auto"/>
                <w:sz w:val="22"/>
                <w:szCs w:val="22"/>
              </w:rPr>
            </w:pPr>
          </w:p>
        </w:tc>
      </w:tr>
      <w:tr w:rsidR="00761DDA" w:rsidRPr="00110AD8" w:rsidTr="00393F3E">
        <w:tc>
          <w:tcPr>
            <w:tcW w:w="205" w:type="pct"/>
          </w:tcPr>
          <w:p w:rsidR="00761DDA" w:rsidRPr="00110AD8" w:rsidRDefault="00761DDA" w:rsidP="003E5F23">
            <w:pPr>
              <w:pStyle w:val="Default"/>
              <w:widowControl w:val="0"/>
              <w:jc w:val="both"/>
              <w:rPr>
                <w:rFonts w:ascii="Times New Roman" w:hAnsi="Times New Roman" w:cs="Times New Roman"/>
                <w:color w:val="auto"/>
                <w:sz w:val="22"/>
                <w:szCs w:val="22"/>
              </w:rPr>
            </w:pPr>
            <w:r w:rsidRPr="00110AD8">
              <w:rPr>
                <w:rFonts w:ascii="Times New Roman" w:hAnsi="Times New Roman" w:cs="Times New Roman"/>
                <w:color w:val="auto"/>
                <w:sz w:val="22"/>
                <w:szCs w:val="22"/>
              </w:rPr>
              <w:t>7.</w:t>
            </w:r>
          </w:p>
        </w:tc>
        <w:tc>
          <w:tcPr>
            <w:tcW w:w="1919" w:type="pct"/>
          </w:tcPr>
          <w:p w:rsidR="00761DDA" w:rsidRPr="00110AD8" w:rsidRDefault="00761DDA" w:rsidP="00255FCB">
            <w:pPr>
              <w:pStyle w:val="Default"/>
              <w:widowControl w:val="0"/>
              <w:rPr>
                <w:rFonts w:ascii="Times New Roman" w:hAnsi="Times New Roman" w:cs="Times New Roman"/>
                <w:color w:val="auto"/>
                <w:sz w:val="22"/>
                <w:szCs w:val="22"/>
              </w:rPr>
            </w:pPr>
            <w:r w:rsidRPr="00110AD8">
              <w:rPr>
                <w:rFonts w:ascii="Times New Roman" w:hAnsi="Times New Roman" w:cs="Times New Roman"/>
                <w:color w:val="auto"/>
                <w:sz w:val="22"/>
                <w:szCs w:val="22"/>
              </w:rPr>
              <w:t xml:space="preserve">Number of years of experience in  </w:t>
            </w:r>
            <w:r w:rsidR="00CF774C" w:rsidRPr="00110AD8">
              <w:rPr>
                <w:rFonts w:ascii="Times New Roman" w:hAnsi="Times New Roman" w:cs="Times New Roman"/>
                <w:color w:val="auto"/>
                <w:sz w:val="22"/>
                <w:szCs w:val="22"/>
              </w:rPr>
              <w:t xml:space="preserve">IT </w:t>
            </w:r>
            <w:r w:rsidRPr="00110AD8">
              <w:rPr>
                <w:rFonts w:ascii="Times New Roman" w:hAnsi="Times New Roman" w:cs="Times New Roman"/>
                <w:color w:val="auto"/>
                <w:sz w:val="22"/>
                <w:szCs w:val="22"/>
              </w:rPr>
              <w:t>hardware items</w:t>
            </w:r>
          </w:p>
        </w:tc>
        <w:tc>
          <w:tcPr>
            <w:tcW w:w="2876" w:type="pct"/>
          </w:tcPr>
          <w:p w:rsidR="00761DDA" w:rsidRPr="00110AD8" w:rsidRDefault="00761DDA" w:rsidP="003E5F23">
            <w:pPr>
              <w:pStyle w:val="Default"/>
              <w:widowControl w:val="0"/>
              <w:jc w:val="both"/>
              <w:rPr>
                <w:rFonts w:ascii="Times New Roman" w:hAnsi="Times New Roman" w:cs="Times New Roman"/>
                <w:color w:val="auto"/>
                <w:sz w:val="22"/>
                <w:szCs w:val="22"/>
              </w:rPr>
            </w:pPr>
          </w:p>
        </w:tc>
      </w:tr>
      <w:tr w:rsidR="00761DDA" w:rsidRPr="00110AD8" w:rsidTr="00393F3E">
        <w:tc>
          <w:tcPr>
            <w:tcW w:w="205" w:type="pct"/>
          </w:tcPr>
          <w:p w:rsidR="00761DDA" w:rsidRPr="00110AD8" w:rsidRDefault="00761DDA" w:rsidP="003E5F23">
            <w:pPr>
              <w:pStyle w:val="Default"/>
              <w:widowControl w:val="0"/>
              <w:jc w:val="both"/>
              <w:rPr>
                <w:rFonts w:ascii="Times New Roman" w:hAnsi="Times New Roman" w:cs="Times New Roman"/>
                <w:color w:val="auto"/>
                <w:sz w:val="22"/>
                <w:szCs w:val="22"/>
              </w:rPr>
            </w:pPr>
            <w:r w:rsidRPr="00110AD8">
              <w:rPr>
                <w:rFonts w:ascii="Times New Roman" w:hAnsi="Times New Roman" w:cs="Times New Roman"/>
                <w:color w:val="auto"/>
                <w:sz w:val="22"/>
                <w:szCs w:val="22"/>
              </w:rPr>
              <w:t>8.</w:t>
            </w:r>
          </w:p>
        </w:tc>
        <w:tc>
          <w:tcPr>
            <w:tcW w:w="1919" w:type="pct"/>
          </w:tcPr>
          <w:p w:rsidR="00761DDA" w:rsidRPr="00110AD8" w:rsidRDefault="00761DDA" w:rsidP="00255FCB">
            <w:pPr>
              <w:pStyle w:val="Default"/>
              <w:widowControl w:val="0"/>
              <w:rPr>
                <w:rFonts w:ascii="Times New Roman" w:hAnsi="Times New Roman" w:cs="Times New Roman"/>
                <w:color w:val="auto"/>
                <w:sz w:val="22"/>
                <w:szCs w:val="22"/>
              </w:rPr>
            </w:pPr>
            <w:r w:rsidRPr="00110AD8">
              <w:rPr>
                <w:rFonts w:ascii="Times New Roman" w:hAnsi="Times New Roman" w:cs="Times New Roman"/>
                <w:color w:val="auto"/>
                <w:sz w:val="22"/>
                <w:szCs w:val="22"/>
              </w:rPr>
              <w:t xml:space="preserve">Turnover ( In </w:t>
            </w:r>
            <w:r w:rsidR="00C15867" w:rsidRPr="00110AD8">
              <w:rPr>
                <w:rFonts w:ascii="Times New Roman" w:hAnsi="Times New Roman" w:cs="Times New Roman"/>
                <w:color w:val="auto"/>
                <w:sz w:val="22"/>
                <w:szCs w:val="22"/>
              </w:rPr>
              <w:t>Rs</w:t>
            </w:r>
            <w:r w:rsidRPr="00110AD8">
              <w:rPr>
                <w:rFonts w:ascii="Times New Roman" w:hAnsi="Times New Roman" w:cs="Times New Roman"/>
                <w:color w:val="auto"/>
                <w:sz w:val="22"/>
                <w:szCs w:val="22"/>
              </w:rPr>
              <w:t>)</w:t>
            </w:r>
          </w:p>
          <w:p w:rsidR="00761DDA" w:rsidRPr="00110AD8" w:rsidRDefault="00761DDA" w:rsidP="00255FCB">
            <w:pPr>
              <w:pStyle w:val="Default"/>
              <w:widowControl w:val="0"/>
              <w:rPr>
                <w:rFonts w:ascii="Times New Roman" w:hAnsi="Times New Roman" w:cs="Times New Roman"/>
                <w:color w:val="auto"/>
                <w:sz w:val="22"/>
                <w:szCs w:val="22"/>
              </w:rPr>
            </w:pPr>
            <w:r w:rsidRPr="00110AD8">
              <w:rPr>
                <w:rFonts w:ascii="Times New Roman" w:hAnsi="Times New Roman" w:cs="Times New Roman"/>
                <w:color w:val="auto"/>
                <w:sz w:val="22"/>
                <w:szCs w:val="22"/>
              </w:rPr>
              <w:t>20</w:t>
            </w:r>
            <w:r w:rsidR="004F7F53" w:rsidRPr="00110AD8">
              <w:rPr>
                <w:rFonts w:ascii="Times New Roman" w:hAnsi="Times New Roman" w:cs="Times New Roman"/>
                <w:color w:val="auto"/>
                <w:sz w:val="22"/>
                <w:szCs w:val="22"/>
              </w:rPr>
              <w:t>20</w:t>
            </w:r>
            <w:r w:rsidRPr="00110AD8">
              <w:rPr>
                <w:rFonts w:ascii="Times New Roman" w:hAnsi="Times New Roman" w:cs="Times New Roman"/>
                <w:color w:val="auto"/>
                <w:sz w:val="22"/>
                <w:szCs w:val="22"/>
              </w:rPr>
              <w:t>-</w:t>
            </w:r>
            <w:r w:rsidR="004F7F53" w:rsidRPr="00110AD8">
              <w:rPr>
                <w:rFonts w:ascii="Times New Roman" w:hAnsi="Times New Roman" w:cs="Times New Roman"/>
                <w:color w:val="auto"/>
                <w:sz w:val="22"/>
                <w:szCs w:val="22"/>
              </w:rPr>
              <w:t>21</w:t>
            </w:r>
            <w:r w:rsidR="005F11C8" w:rsidRPr="00110AD8">
              <w:rPr>
                <w:rFonts w:ascii="Times New Roman" w:hAnsi="Times New Roman" w:cs="Times New Roman"/>
                <w:color w:val="auto"/>
                <w:sz w:val="22"/>
                <w:szCs w:val="22"/>
              </w:rPr>
              <w:t>:</w:t>
            </w:r>
          </w:p>
          <w:p w:rsidR="00761DDA" w:rsidRPr="00110AD8" w:rsidRDefault="00761DDA" w:rsidP="00255FCB">
            <w:pPr>
              <w:pStyle w:val="Default"/>
              <w:widowControl w:val="0"/>
              <w:rPr>
                <w:rFonts w:ascii="Times New Roman" w:hAnsi="Times New Roman" w:cs="Times New Roman"/>
                <w:color w:val="auto"/>
                <w:sz w:val="22"/>
                <w:szCs w:val="22"/>
              </w:rPr>
            </w:pPr>
            <w:r w:rsidRPr="00110AD8">
              <w:rPr>
                <w:rFonts w:ascii="Times New Roman" w:hAnsi="Times New Roman" w:cs="Times New Roman"/>
                <w:color w:val="auto"/>
                <w:sz w:val="22"/>
                <w:szCs w:val="22"/>
              </w:rPr>
              <w:t>20</w:t>
            </w:r>
            <w:r w:rsidR="004F7F53" w:rsidRPr="00110AD8">
              <w:rPr>
                <w:rFonts w:ascii="Times New Roman" w:hAnsi="Times New Roman" w:cs="Times New Roman"/>
                <w:color w:val="auto"/>
                <w:sz w:val="22"/>
                <w:szCs w:val="22"/>
              </w:rPr>
              <w:t>21</w:t>
            </w:r>
            <w:r w:rsidR="005F11C8" w:rsidRPr="00110AD8">
              <w:rPr>
                <w:rFonts w:ascii="Times New Roman" w:hAnsi="Times New Roman" w:cs="Times New Roman"/>
                <w:color w:val="auto"/>
                <w:sz w:val="22"/>
                <w:szCs w:val="22"/>
              </w:rPr>
              <w:t>-</w:t>
            </w:r>
            <w:r w:rsidR="004F7F53" w:rsidRPr="00110AD8">
              <w:rPr>
                <w:rFonts w:ascii="Times New Roman" w:hAnsi="Times New Roman" w:cs="Times New Roman"/>
                <w:color w:val="auto"/>
                <w:sz w:val="22"/>
                <w:szCs w:val="22"/>
              </w:rPr>
              <w:t>22</w:t>
            </w:r>
            <w:r w:rsidRPr="00110AD8">
              <w:rPr>
                <w:rFonts w:ascii="Times New Roman" w:hAnsi="Times New Roman" w:cs="Times New Roman"/>
                <w:color w:val="auto"/>
                <w:sz w:val="22"/>
                <w:szCs w:val="22"/>
              </w:rPr>
              <w:t>:</w:t>
            </w:r>
          </w:p>
          <w:p w:rsidR="003C0873" w:rsidRPr="00110AD8" w:rsidRDefault="003C0873" w:rsidP="00255FCB">
            <w:pPr>
              <w:pStyle w:val="Default"/>
              <w:widowControl w:val="0"/>
              <w:rPr>
                <w:rFonts w:ascii="Times New Roman" w:hAnsi="Times New Roman" w:cs="Times New Roman"/>
                <w:color w:val="auto"/>
                <w:sz w:val="22"/>
                <w:szCs w:val="22"/>
              </w:rPr>
            </w:pPr>
            <w:r w:rsidRPr="00110AD8">
              <w:rPr>
                <w:rFonts w:ascii="Times New Roman" w:hAnsi="Times New Roman" w:cs="Times New Roman"/>
                <w:color w:val="auto"/>
                <w:sz w:val="22"/>
                <w:szCs w:val="22"/>
              </w:rPr>
              <w:t>2022-23:</w:t>
            </w:r>
          </w:p>
          <w:p w:rsidR="00761DDA" w:rsidRPr="00110AD8" w:rsidRDefault="00C15867" w:rsidP="00255FCB">
            <w:pPr>
              <w:pStyle w:val="Default"/>
              <w:widowControl w:val="0"/>
              <w:rPr>
                <w:rFonts w:ascii="Times New Roman" w:hAnsi="Times New Roman" w:cs="Times New Roman"/>
                <w:color w:val="auto"/>
                <w:sz w:val="22"/>
                <w:szCs w:val="22"/>
              </w:rPr>
            </w:pPr>
            <w:r w:rsidRPr="00110AD8">
              <w:rPr>
                <w:rFonts w:ascii="Times New Roman" w:hAnsi="Times New Roman" w:cs="Times New Roman"/>
                <w:color w:val="auto"/>
                <w:sz w:val="22"/>
                <w:szCs w:val="22"/>
              </w:rPr>
              <w:t>(submit</w:t>
            </w:r>
            <w:r w:rsidR="005F11C8" w:rsidRPr="00110AD8">
              <w:rPr>
                <w:rFonts w:ascii="Times New Roman" w:hAnsi="Times New Roman" w:cs="Times New Roman"/>
                <w:color w:val="auto"/>
                <w:sz w:val="22"/>
                <w:szCs w:val="22"/>
              </w:rPr>
              <w:t xml:space="preserve"> audited B/S for </w:t>
            </w:r>
            <w:r w:rsidRPr="00110AD8">
              <w:rPr>
                <w:rFonts w:ascii="Times New Roman" w:hAnsi="Times New Roman" w:cs="Times New Roman"/>
                <w:color w:val="auto"/>
                <w:sz w:val="22"/>
                <w:szCs w:val="22"/>
              </w:rPr>
              <w:t xml:space="preserve">last </w:t>
            </w:r>
            <w:r w:rsidR="005F11C8" w:rsidRPr="00110AD8">
              <w:rPr>
                <w:rFonts w:ascii="Times New Roman" w:hAnsi="Times New Roman" w:cs="Times New Roman"/>
                <w:color w:val="auto"/>
                <w:sz w:val="22"/>
                <w:szCs w:val="22"/>
              </w:rPr>
              <w:t>3 years)</w:t>
            </w:r>
          </w:p>
        </w:tc>
        <w:tc>
          <w:tcPr>
            <w:tcW w:w="2876" w:type="pct"/>
          </w:tcPr>
          <w:p w:rsidR="00761DDA" w:rsidRPr="00110AD8" w:rsidRDefault="00761DDA" w:rsidP="003E5F23">
            <w:pPr>
              <w:pStyle w:val="Default"/>
              <w:widowControl w:val="0"/>
              <w:jc w:val="both"/>
              <w:rPr>
                <w:rFonts w:ascii="Times New Roman" w:hAnsi="Times New Roman" w:cs="Times New Roman"/>
                <w:color w:val="auto"/>
                <w:sz w:val="22"/>
                <w:szCs w:val="22"/>
              </w:rPr>
            </w:pPr>
          </w:p>
        </w:tc>
      </w:tr>
      <w:tr w:rsidR="00761DDA" w:rsidRPr="00110AD8" w:rsidTr="00393F3E">
        <w:tc>
          <w:tcPr>
            <w:tcW w:w="205" w:type="pct"/>
          </w:tcPr>
          <w:p w:rsidR="00761DDA" w:rsidRPr="00110AD8" w:rsidRDefault="00761DDA" w:rsidP="003E5F23">
            <w:pPr>
              <w:pStyle w:val="Default"/>
              <w:widowControl w:val="0"/>
              <w:jc w:val="both"/>
              <w:rPr>
                <w:rFonts w:ascii="Times New Roman" w:hAnsi="Times New Roman" w:cs="Times New Roman"/>
                <w:color w:val="auto"/>
                <w:sz w:val="22"/>
                <w:szCs w:val="22"/>
              </w:rPr>
            </w:pPr>
            <w:r w:rsidRPr="00110AD8">
              <w:rPr>
                <w:rFonts w:ascii="Times New Roman" w:hAnsi="Times New Roman" w:cs="Times New Roman"/>
                <w:color w:val="auto"/>
                <w:sz w:val="22"/>
                <w:szCs w:val="22"/>
              </w:rPr>
              <w:t>9.</w:t>
            </w:r>
          </w:p>
        </w:tc>
        <w:tc>
          <w:tcPr>
            <w:tcW w:w="1919" w:type="pct"/>
          </w:tcPr>
          <w:p w:rsidR="00761DDA" w:rsidRPr="00110AD8" w:rsidRDefault="00761DDA" w:rsidP="00255FCB">
            <w:pPr>
              <w:pStyle w:val="Default"/>
              <w:widowControl w:val="0"/>
              <w:rPr>
                <w:rFonts w:ascii="Times New Roman" w:hAnsi="Times New Roman" w:cs="Times New Roman"/>
                <w:color w:val="auto"/>
                <w:sz w:val="22"/>
                <w:szCs w:val="22"/>
              </w:rPr>
            </w:pPr>
            <w:r w:rsidRPr="00110AD8">
              <w:rPr>
                <w:rFonts w:ascii="Times New Roman" w:hAnsi="Times New Roman" w:cs="Times New Roman"/>
                <w:color w:val="auto"/>
                <w:sz w:val="22"/>
                <w:szCs w:val="22"/>
              </w:rPr>
              <w:t xml:space="preserve">Profit ( In </w:t>
            </w:r>
            <w:r w:rsidR="00C15867" w:rsidRPr="00110AD8">
              <w:rPr>
                <w:rFonts w:ascii="Times New Roman" w:hAnsi="Times New Roman" w:cs="Times New Roman"/>
                <w:color w:val="auto"/>
                <w:sz w:val="22"/>
                <w:szCs w:val="22"/>
              </w:rPr>
              <w:t>Rs</w:t>
            </w:r>
            <w:r w:rsidRPr="00110AD8">
              <w:rPr>
                <w:rFonts w:ascii="Times New Roman" w:hAnsi="Times New Roman" w:cs="Times New Roman"/>
                <w:color w:val="auto"/>
                <w:sz w:val="22"/>
                <w:szCs w:val="22"/>
              </w:rPr>
              <w:t>)</w:t>
            </w:r>
          </w:p>
          <w:p w:rsidR="004F7F53" w:rsidRPr="00110AD8" w:rsidRDefault="004F7F53" w:rsidP="004F7F53">
            <w:pPr>
              <w:pStyle w:val="Default"/>
              <w:widowControl w:val="0"/>
              <w:rPr>
                <w:rFonts w:ascii="Times New Roman" w:hAnsi="Times New Roman" w:cs="Times New Roman"/>
                <w:color w:val="auto"/>
                <w:sz w:val="22"/>
                <w:szCs w:val="22"/>
              </w:rPr>
            </w:pPr>
            <w:r w:rsidRPr="00110AD8">
              <w:rPr>
                <w:rFonts w:ascii="Times New Roman" w:hAnsi="Times New Roman" w:cs="Times New Roman"/>
                <w:color w:val="auto"/>
                <w:sz w:val="22"/>
                <w:szCs w:val="22"/>
              </w:rPr>
              <w:t>2020-21:</w:t>
            </w:r>
          </w:p>
          <w:p w:rsidR="004F7F53" w:rsidRPr="00110AD8" w:rsidRDefault="004F7F53" w:rsidP="004F7F53">
            <w:pPr>
              <w:pStyle w:val="Default"/>
              <w:widowControl w:val="0"/>
              <w:rPr>
                <w:rFonts w:ascii="Times New Roman" w:hAnsi="Times New Roman" w:cs="Times New Roman"/>
                <w:color w:val="auto"/>
                <w:sz w:val="22"/>
                <w:szCs w:val="22"/>
              </w:rPr>
            </w:pPr>
            <w:r w:rsidRPr="00110AD8">
              <w:rPr>
                <w:rFonts w:ascii="Times New Roman" w:hAnsi="Times New Roman" w:cs="Times New Roman"/>
                <w:color w:val="auto"/>
                <w:sz w:val="22"/>
                <w:szCs w:val="22"/>
              </w:rPr>
              <w:t>2021-22:</w:t>
            </w:r>
          </w:p>
          <w:p w:rsidR="003C0873" w:rsidRPr="00110AD8" w:rsidRDefault="003C0873" w:rsidP="004F7F53">
            <w:pPr>
              <w:pStyle w:val="Default"/>
              <w:widowControl w:val="0"/>
              <w:rPr>
                <w:rFonts w:ascii="Times New Roman" w:hAnsi="Times New Roman" w:cs="Times New Roman"/>
                <w:color w:val="auto"/>
                <w:sz w:val="22"/>
                <w:szCs w:val="22"/>
              </w:rPr>
            </w:pPr>
            <w:r w:rsidRPr="00110AD8">
              <w:rPr>
                <w:rFonts w:ascii="Times New Roman" w:hAnsi="Times New Roman" w:cs="Times New Roman"/>
                <w:color w:val="auto"/>
                <w:sz w:val="22"/>
                <w:szCs w:val="22"/>
              </w:rPr>
              <w:t>2022-23:</w:t>
            </w:r>
          </w:p>
          <w:p w:rsidR="005F11C8" w:rsidRPr="00110AD8" w:rsidRDefault="004F7F53" w:rsidP="004F7F53">
            <w:pPr>
              <w:pStyle w:val="Default"/>
              <w:widowControl w:val="0"/>
              <w:rPr>
                <w:rFonts w:ascii="Times New Roman" w:hAnsi="Times New Roman" w:cs="Times New Roman"/>
                <w:color w:val="auto"/>
                <w:sz w:val="22"/>
                <w:szCs w:val="22"/>
              </w:rPr>
            </w:pPr>
            <w:r w:rsidRPr="00110AD8">
              <w:rPr>
                <w:rFonts w:ascii="Times New Roman" w:hAnsi="Times New Roman" w:cs="Times New Roman"/>
                <w:color w:val="auto"/>
                <w:sz w:val="22"/>
                <w:szCs w:val="22"/>
              </w:rPr>
              <w:t xml:space="preserve"> </w:t>
            </w:r>
            <w:r w:rsidR="00C15867" w:rsidRPr="00110AD8">
              <w:rPr>
                <w:rFonts w:ascii="Times New Roman" w:hAnsi="Times New Roman" w:cs="Times New Roman"/>
                <w:color w:val="auto"/>
                <w:sz w:val="22"/>
                <w:szCs w:val="22"/>
              </w:rPr>
              <w:t>(submit</w:t>
            </w:r>
            <w:r w:rsidR="005F11C8" w:rsidRPr="00110AD8">
              <w:rPr>
                <w:rFonts w:ascii="Times New Roman" w:hAnsi="Times New Roman" w:cs="Times New Roman"/>
                <w:color w:val="auto"/>
                <w:sz w:val="22"/>
                <w:szCs w:val="22"/>
              </w:rPr>
              <w:t xml:space="preserve"> audited P/L for</w:t>
            </w:r>
            <w:r w:rsidR="00C15867" w:rsidRPr="00110AD8">
              <w:rPr>
                <w:rFonts w:ascii="Times New Roman" w:hAnsi="Times New Roman" w:cs="Times New Roman"/>
                <w:color w:val="auto"/>
                <w:sz w:val="22"/>
                <w:szCs w:val="22"/>
              </w:rPr>
              <w:t xml:space="preserve"> last</w:t>
            </w:r>
            <w:r w:rsidR="005F11C8" w:rsidRPr="00110AD8">
              <w:rPr>
                <w:rFonts w:ascii="Times New Roman" w:hAnsi="Times New Roman" w:cs="Times New Roman"/>
                <w:color w:val="auto"/>
                <w:sz w:val="22"/>
                <w:szCs w:val="22"/>
              </w:rPr>
              <w:t xml:space="preserve">  3 years)</w:t>
            </w:r>
          </w:p>
        </w:tc>
        <w:tc>
          <w:tcPr>
            <w:tcW w:w="2876" w:type="pct"/>
          </w:tcPr>
          <w:p w:rsidR="00761DDA" w:rsidRPr="00110AD8" w:rsidRDefault="00761DDA" w:rsidP="003E5F23">
            <w:pPr>
              <w:pStyle w:val="Default"/>
              <w:widowControl w:val="0"/>
              <w:jc w:val="both"/>
              <w:rPr>
                <w:rFonts w:ascii="Times New Roman" w:hAnsi="Times New Roman" w:cs="Times New Roman"/>
                <w:color w:val="auto"/>
                <w:sz w:val="22"/>
                <w:szCs w:val="22"/>
              </w:rPr>
            </w:pPr>
          </w:p>
        </w:tc>
      </w:tr>
      <w:tr w:rsidR="00761DDA" w:rsidRPr="00110AD8" w:rsidTr="00393F3E">
        <w:tc>
          <w:tcPr>
            <w:tcW w:w="205" w:type="pct"/>
          </w:tcPr>
          <w:p w:rsidR="00761DDA" w:rsidRPr="00110AD8" w:rsidRDefault="00761DDA" w:rsidP="003E5F23">
            <w:pPr>
              <w:pStyle w:val="Default"/>
              <w:widowControl w:val="0"/>
              <w:jc w:val="both"/>
              <w:rPr>
                <w:rFonts w:ascii="Times New Roman" w:hAnsi="Times New Roman" w:cs="Times New Roman"/>
                <w:color w:val="auto"/>
                <w:sz w:val="22"/>
                <w:szCs w:val="22"/>
              </w:rPr>
            </w:pPr>
            <w:r w:rsidRPr="00110AD8">
              <w:rPr>
                <w:rFonts w:ascii="Times New Roman" w:hAnsi="Times New Roman" w:cs="Times New Roman"/>
                <w:color w:val="auto"/>
                <w:sz w:val="22"/>
                <w:szCs w:val="22"/>
              </w:rPr>
              <w:t>10.</w:t>
            </w:r>
          </w:p>
        </w:tc>
        <w:tc>
          <w:tcPr>
            <w:tcW w:w="1919" w:type="pct"/>
          </w:tcPr>
          <w:p w:rsidR="00761DDA" w:rsidRPr="00110AD8" w:rsidRDefault="00761DDA" w:rsidP="00255FCB">
            <w:pPr>
              <w:pStyle w:val="Default"/>
              <w:widowControl w:val="0"/>
              <w:rPr>
                <w:rFonts w:ascii="Times New Roman" w:hAnsi="Times New Roman" w:cs="Times New Roman"/>
                <w:color w:val="auto"/>
                <w:sz w:val="22"/>
                <w:szCs w:val="22"/>
              </w:rPr>
            </w:pPr>
            <w:r w:rsidRPr="00110AD8">
              <w:rPr>
                <w:rFonts w:ascii="Times New Roman" w:hAnsi="Times New Roman" w:cs="Times New Roman"/>
                <w:color w:val="auto"/>
                <w:sz w:val="22"/>
                <w:szCs w:val="22"/>
              </w:rPr>
              <w:t xml:space="preserve">Whether OEM or authorized distributor </w:t>
            </w:r>
          </w:p>
        </w:tc>
        <w:tc>
          <w:tcPr>
            <w:tcW w:w="2876" w:type="pct"/>
          </w:tcPr>
          <w:p w:rsidR="00761DDA" w:rsidRPr="00110AD8" w:rsidRDefault="00761DDA" w:rsidP="003E5F23">
            <w:pPr>
              <w:pStyle w:val="Default"/>
              <w:widowControl w:val="0"/>
              <w:jc w:val="both"/>
              <w:rPr>
                <w:rFonts w:ascii="Times New Roman" w:hAnsi="Times New Roman" w:cs="Times New Roman"/>
                <w:color w:val="auto"/>
                <w:sz w:val="22"/>
                <w:szCs w:val="22"/>
              </w:rPr>
            </w:pPr>
          </w:p>
        </w:tc>
      </w:tr>
      <w:tr w:rsidR="00761DDA" w:rsidRPr="00110AD8" w:rsidTr="00393F3E">
        <w:tc>
          <w:tcPr>
            <w:tcW w:w="205" w:type="pct"/>
          </w:tcPr>
          <w:p w:rsidR="00761DDA" w:rsidRPr="00110AD8" w:rsidRDefault="00761DDA" w:rsidP="003E5F23">
            <w:pPr>
              <w:pStyle w:val="Default"/>
              <w:widowControl w:val="0"/>
              <w:jc w:val="both"/>
              <w:rPr>
                <w:rFonts w:ascii="Times New Roman" w:hAnsi="Times New Roman" w:cs="Times New Roman"/>
                <w:color w:val="auto"/>
                <w:sz w:val="22"/>
                <w:szCs w:val="22"/>
              </w:rPr>
            </w:pPr>
            <w:r w:rsidRPr="00110AD8">
              <w:rPr>
                <w:rFonts w:ascii="Times New Roman" w:hAnsi="Times New Roman" w:cs="Times New Roman"/>
                <w:color w:val="auto"/>
                <w:sz w:val="22"/>
                <w:szCs w:val="22"/>
              </w:rPr>
              <w:t>11.</w:t>
            </w:r>
          </w:p>
        </w:tc>
        <w:tc>
          <w:tcPr>
            <w:tcW w:w="1919" w:type="pct"/>
          </w:tcPr>
          <w:p w:rsidR="00761DDA" w:rsidRPr="00110AD8" w:rsidRDefault="00761DDA" w:rsidP="00255FCB">
            <w:pPr>
              <w:pStyle w:val="Default"/>
              <w:widowControl w:val="0"/>
              <w:rPr>
                <w:rFonts w:ascii="Times New Roman" w:hAnsi="Times New Roman" w:cs="Times New Roman"/>
                <w:color w:val="auto"/>
                <w:sz w:val="22"/>
                <w:szCs w:val="22"/>
              </w:rPr>
            </w:pPr>
            <w:r w:rsidRPr="00110AD8">
              <w:rPr>
                <w:rFonts w:ascii="Times New Roman" w:hAnsi="Times New Roman" w:cs="Times New Roman"/>
                <w:color w:val="auto"/>
                <w:sz w:val="22"/>
                <w:szCs w:val="22"/>
              </w:rPr>
              <w:t>Number of service outlets across India</w:t>
            </w:r>
          </w:p>
        </w:tc>
        <w:tc>
          <w:tcPr>
            <w:tcW w:w="2876" w:type="pct"/>
          </w:tcPr>
          <w:p w:rsidR="00761DDA" w:rsidRPr="00110AD8" w:rsidRDefault="00761DDA" w:rsidP="003E5F23">
            <w:pPr>
              <w:pStyle w:val="Default"/>
              <w:widowControl w:val="0"/>
              <w:jc w:val="both"/>
              <w:rPr>
                <w:rFonts w:ascii="Times New Roman" w:hAnsi="Times New Roman" w:cs="Times New Roman"/>
                <w:color w:val="auto"/>
                <w:sz w:val="22"/>
                <w:szCs w:val="22"/>
              </w:rPr>
            </w:pPr>
          </w:p>
        </w:tc>
      </w:tr>
      <w:tr w:rsidR="00393F3E" w:rsidRPr="00110AD8" w:rsidTr="00393F3E">
        <w:tc>
          <w:tcPr>
            <w:tcW w:w="205" w:type="pct"/>
          </w:tcPr>
          <w:p w:rsidR="00393F3E" w:rsidRPr="00110AD8" w:rsidRDefault="00393F3E" w:rsidP="003E5F23">
            <w:pPr>
              <w:pStyle w:val="Default"/>
              <w:widowControl w:val="0"/>
              <w:jc w:val="both"/>
              <w:rPr>
                <w:rFonts w:ascii="Times New Roman" w:hAnsi="Times New Roman" w:cs="Times New Roman"/>
                <w:color w:val="auto"/>
                <w:sz w:val="22"/>
                <w:szCs w:val="22"/>
              </w:rPr>
            </w:pPr>
            <w:r w:rsidRPr="00110AD8">
              <w:rPr>
                <w:rFonts w:ascii="Times New Roman" w:hAnsi="Times New Roman" w:cs="Times New Roman"/>
                <w:color w:val="auto"/>
                <w:sz w:val="22"/>
                <w:szCs w:val="22"/>
              </w:rPr>
              <w:t>12</w:t>
            </w:r>
          </w:p>
        </w:tc>
        <w:tc>
          <w:tcPr>
            <w:tcW w:w="1919" w:type="pct"/>
          </w:tcPr>
          <w:p w:rsidR="00393F3E" w:rsidRPr="00110AD8" w:rsidRDefault="003E6B69" w:rsidP="003E6B69">
            <w:pPr>
              <w:pStyle w:val="Default"/>
              <w:widowControl w:val="0"/>
              <w:rPr>
                <w:rFonts w:ascii="Times New Roman" w:hAnsi="Times New Roman" w:cs="Times New Roman"/>
                <w:color w:val="auto"/>
                <w:sz w:val="22"/>
                <w:szCs w:val="22"/>
              </w:rPr>
            </w:pPr>
            <w:r w:rsidRPr="00110AD8">
              <w:rPr>
                <w:rFonts w:ascii="Times New Roman" w:hAnsi="Times New Roman" w:cs="Times New Roman"/>
                <w:sz w:val="22"/>
              </w:rPr>
              <w:t>Good and Service</w:t>
            </w:r>
            <w:r w:rsidR="00393F3E" w:rsidRPr="00110AD8">
              <w:rPr>
                <w:rFonts w:ascii="Times New Roman" w:hAnsi="Times New Roman" w:cs="Times New Roman"/>
                <w:sz w:val="22"/>
              </w:rPr>
              <w:t xml:space="preserve"> Tax Number</w:t>
            </w:r>
          </w:p>
        </w:tc>
        <w:tc>
          <w:tcPr>
            <w:tcW w:w="2876" w:type="pct"/>
          </w:tcPr>
          <w:p w:rsidR="00393F3E" w:rsidRPr="00110AD8" w:rsidRDefault="00393F3E" w:rsidP="003E5F23">
            <w:pPr>
              <w:pStyle w:val="Default"/>
              <w:widowControl w:val="0"/>
              <w:jc w:val="both"/>
              <w:rPr>
                <w:rFonts w:ascii="Times New Roman" w:hAnsi="Times New Roman" w:cs="Times New Roman"/>
                <w:color w:val="auto"/>
                <w:sz w:val="22"/>
                <w:szCs w:val="22"/>
              </w:rPr>
            </w:pPr>
          </w:p>
        </w:tc>
      </w:tr>
      <w:tr w:rsidR="00086651" w:rsidRPr="00110AD8" w:rsidTr="00393F3E">
        <w:tc>
          <w:tcPr>
            <w:tcW w:w="205" w:type="pct"/>
          </w:tcPr>
          <w:p w:rsidR="00086651" w:rsidRPr="00110AD8" w:rsidRDefault="00086651" w:rsidP="003E5F23">
            <w:pPr>
              <w:pStyle w:val="Default"/>
              <w:widowControl w:val="0"/>
              <w:jc w:val="both"/>
              <w:rPr>
                <w:rFonts w:ascii="Times New Roman" w:hAnsi="Times New Roman" w:cs="Times New Roman"/>
                <w:color w:val="auto"/>
                <w:sz w:val="22"/>
                <w:szCs w:val="22"/>
              </w:rPr>
            </w:pPr>
            <w:r w:rsidRPr="00110AD8">
              <w:rPr>
                <w:rFonts w:ascii="Times New Roman" w:hAnsi="Times New Roman" w:cs="Times New Roman"/>
                <w:color w:val="auto"/>
                <w:sz w:val="22"/>
                <w:szCs w:val="22"/>
              </w:rPr>
              <w:t>13</w:t>
            </w:r>
          </w:p>
        </w:tc>
        <w:tc>
          <w:tcPr>
            <w:tcW w:w="1919" w:type="pct"/>
          </w:tcPr>
          <w:p w:rsidR="00086651" w:rsidRPr="00110AD8" w:rsidRDefault="00086651" w:rsidP="00255FCB">
            <w:pPr>
              <w:pStyle w:val="Default"/>
              <w:widowControl w:val="0"/>
              <w:rPr>
                <w:rFonts w:ascii="Times New Roman" w:hAnsi="Times New Roman" w:cs="Times New Roman"/>
                <w:sz w:val="22"/>
              </w:rPr>
            </w:pPr>
            <w:r w:rsidRPr="00110AD8">
              <w:rPr>
                <w:rFonts w:ascii="Times New Roman" w:hAnsi="Times New Roman" w:cs="Times New Roman"/>
                <w:sz w:val="22"/>
              </w:rPr>
              <w:t>PAN/TAN</w:t>
            </w:r>
          </w:p>
        </w:tc>
        <w:tc>
          <w:tcPr>
            <w:tcW w:w="2876" w:type="pct"/>
          </w:tcPr>
          <w:p w:rsidR="00086651" w:rsidRPr="00110AD8" w:rsidRDefault="00086651" w:rsidP="003E5F23">
            <w:pPr>
              <w:pStyle w:val="Default"/>
              <w:widowControl w:val="0"/>
              <w:jc w:val="both"/>
              <w:rPr>
                <w:rFonts w:ascii="Times New Roman" w:hAnsi="Times New Roman" w:cs="Times New Roman"/>
                <w:color w:val="auto"/>
                <w:sz w:val="22"/>
                <w:szCs w:val="22"/>
              </w:rPr>
            </w:pPr>
          </w:p>
        </w:tc>
      </w:tr>
      <w:tr w:rsidR="00393F3E" w:rsidRPr="00110AD8" w:rsidTr="00393F3E">
        <w:tc>
          <w:tcPr>
            <w:tcW w:w="205" w:type="pct"/>
          </w:tcPr>
          <w:p w:rsidR="00393F3E" w:rsidRPr="00110AD8" w:rsidRDefault="00393F3E" w:rsidP="003E5F23">
            <w:pPr>
              <w:pStyle w:val="Default"/>
              <w:widowControl w:val="0"/>
              <w:jc w:val="both"/>
              <w:rPr>
                <w:rFonts w:ascii="Times New Roman" w:hAnsi="Times New Roman" w:cs="Times New Roman"/>
                <w:color w:val="auto"/>
                <w:sz w:val="22"/>
                <w:szCs w:val="22"/>
              </w:rPr>
            </w:pPr>
            <w:r w:rsidRPr="00110AD8">
              <w:rPr>
                <w:rFonts w:ascii="Times New Roman" w:hAnsi="Times New Roman" w:cs="Times New Roman"/>
                <w:color w:val="auto"/>
                <w:sz w:val="22"/>
                <w:szCs w:val="22"/>
              </w:rPr>
              <w:t>1</w:t>
            </w:r>
            <w:r w:rsidR="00086651" w:rsidRPr="00110AD8">
              <w:rPr>
                <w:rFonts w:ascii="Times New Roman" w:hAnsi="Times New Roman" w:cs="Times New Roman"/>
                <w:color w:val="auto"/>
                <w:sz w:val="22"/>
                <w:szCs w:val="22"/>
              </w:rPr>
              <w:t>4</w:t>
            </w:r>
          </w:p>
        </w:tc>
        <w:tc>
          <w:tcPr>
            <w:tcW w:w="1919" w:type="pct"/>
          </w:tcPr>
          <w:p w:rsidR="00393F3E" w:rsidRPr="00110AD8" w:rsidRDefault="00393F3E" w:rsidP="00255FCB">
            <w:pPr>
              <w:pStyle w:val="Default"/>
              <w:widowControl w:val="0"/>
              <w:rPr>
                <w:rFonts w:ascii="Times New Roman" w:hAnsi="Times New Roman" w:cs="Times New Roman"/>
                <w:color w:val="auto"/>
                <w:sz w:val="22"/>
                <w:szCs w:val="22"/>
              </w:rPr>
            </w:pPr>
            <w:r w:rsidRPr="00110AD8">
              <w:rPr>
                <w:rFonts w:ascii="Times New Roman" w:hAnsi="Times New Roman" w:cs="Times New Roman"/>
                <w:sz w:val="22"/>
              </w:rPr>
              <w:t>Income Tax Number</w:t>
            </w:r>
          </w:p>
        </w:tc>
        <w:tc>
          <w:tcPr>
            <w:tcW w:w="2876" w:type="pct"/>
          </w:tcPr>
          <w:p w:rsidR="00393F3E" w:rsidRPr="00110AD8" w:rsidRDefault="00393F3E" w:rsidP="003E5F23">
            <w:pPr>
              <w:pStyle w:val="Default"/>
              <w:widowControl w:val="0"/>
              <w:jc w:val="both"/>
              <w:rPr>
                <w:rFonts w:ascii="Times New Roman" w:hAnsi="Times New Roman" w:cs="Times New Roman"/>
                <w:color w:val="auto"/>
                <w:sz w:val="22"/>
                <w:szCs w:val="22"/>
              </w:rPr>
            </w:pPr>
          </w:p>
        </w:tc>
      </w:tr>
      <w:tr w:rsidR="00393F3E" w:rsidRPr="00110AD8" w:rsidTr="00393F3E">
        <w:tc>
          <w:tcPr>
            <w:tcW w:w="205" w:type="pct"/>
          </w:tcPr>
          <w:p w:rsidR="00393F3E" w:rsidRPr="00110AD8" w:rsidRDefault="00086651" w:rsidP="003E5F23">
            <w:pPr>
              <w:pStyle w:val="Default"/>
              <w:widowControl w:val="0"/>
              <w:jc w:val="both"/>
              <w:rPr>
                <w:rFonts w:ascii="Times New Roman" w:hAnsi="Times New Roman" w:cs="Times New Roman"/>
                <w:color w:val="auto"/>
                <w:sz w:val="22"/>
                <w:szCs w:val="22"/>
              </w:rPr>
            </w:pPr>
            <w:r w:rsidRPr="00110AD8">
              <w:rPr>
                <w:rFonts w:ascii="Times New Roman" w:hAnsi="Times New Roman" w:cs="Times New Roman"/>
                <w:color w:val="auto"/>
                <w:sz w:val="22"/>
                <w:szCs w:val="22"/>
              </w:rPr>
              <w:t>15</w:t>
            </w:r>
          </w:p>
        </w:tc>
        <w:tc>
          <w:tcPr>
            <w:tcW w:w="1919" w:type="pct"/>
          </w:tcPr>
          <w:p w:rsidR="00393F3E" w:rsidRPr="00110AD8" w:rsidRDefault="00393F3E" w:rsidP="00255FCB">
            <w:pPr>
              <w:pStyle w:val="Default"/>
              <w:widowControl w:val="0"/>
              <w:rPr>
                <w:rFonts w:ascii="Times New Roman" w:hAnsi="Times New Roman" w:cs="Times New Roman"/>
                <w:color w:val="auto"/>
                <w:sz w:val="22"/>
                <w:szCs w:val="22"/>
              </w:rPr>
            </w:pPr>
            <w:r w:rsidRPr="00110AD8">
              <w:rPr>
                <w:rFonts w:ascii="Times New Roman" w:hAnsi="Times New Roman" w:cs="Times New Roman"/>
                <w:sz w:val="22"/>
              </w:rPr>
              <w:t>Whether direct manufacturer or authorized dealers</w:t>
            </w:r>
          </w:p>
        </w:tc>
        <w:tc>
          <w:tcPr>
            <w:tcW w:w="2876" w:type="pct"/>
          </w:tcPr>
          <w:p w:rsidR="00393F3E" w:rsidRPr="00110AD8" w:rsidRDefault="00393F3E" w:rsidP="003E5F23">
            <w:pPr>
              <w:pStyle w:val="Default"/>
              <w:widowControl w:val="0"/>
              <w:jc w:val="both"/>
              <w:rPr>
                <w:rFonts w:ascii="Times New Roman" w:hAnsi="Times New Roman" w:cs="Times New Roman"/>
                <w:color w:val="auto"/>
                <w:sz w:val="22"/>
                <w:szCs w:val="22"/>
              </w:rPr>
            </w:pPr>
          </w:p>
        </w:tc>
      </w:tr>
      <w:tr w:rsidR="00393F3E" w:rsidRPr="00110AD8" w:rsidTr="00393F3E">
        <w:tc>
          <w:tcPr>
            <w:tcW w:w="205" w:type="pct"/>
          </w:tcPr>
          <w:p w:rsidR="00393F3E" w:rsidRPr="00110AD8" w:rsidRDefault="00086651" w:rsidP="003E5F23">
            <w:pPr>
              <w:pStyle w:val="Default"/>
              <w:widowControl w:val="0"/>
              <w:jc w:val="both"/>
              <w:rPr>
                <w:rFonts w:ascii="Times New Roman" w:hAnsi="Times New Roman" w:cs="Times New Roman"/>
                <w:color w:val="auto"/>
                <w:sz w:val="22"/>
                <w:szCs w:val="22"/>
              </w:rPr>
            </w:pPr>
            <w:r w:rsidRPr="00110AD8">
              <w:rPr>
                <w:rFonts w:ascii="Times New Roman" w:hAnsi="Times New Roman" w:cs="Times New Roman"/>
                <w:color w:val="auto"/>
                <w:sz w:val="22"/>
                <w:szCs w:val="22"/>
              </w:rPr>
              <w:t>16</w:t>
            </w:r>
          </w:p>
        </w:tc>
        <w:tc>
          <w:tcPr>
            <w:tcW w:w="1919" w:type="pct"/>
          </w:tcPr>
          <w:p w:rsidR="00393F3E" w:rsidRPr="00110AD8" w:rsidRDefault="00393F3E" w:rsidP="00255FCB">
            <w:pPr>
              <w:pStyle w:val="Default"/>
              <w:widowControl w:val="0"/>
              <w:rPr>
                <w:rFonts w:ascii="Times New Roman" w:hAnsi="Times New Roman" w:cs="Times New Roman"/>
                <w:color w:val="auto"/>
                <w:sz w:val="22"/>
                <w:szCs w:val="22"/>
              </w:rPr>
            </w:pPr>
            <w:r w:rsidRPr="00110AD8">
              <w:rPr>
                <w:rFonts w:ascii="Times New Roman" w:hAnsi="Times New Roman" w:cs="Times New Roman"/>
                <w:sz w:val="22"/>
              </w:rPr>
              <w:t>Name and Address of OEM</w:t>
            </w:r>
          </w:p>
        </w:tc>
        <w:tc>
          <w:tcPr>
            <w:tcW w:w="2876" w:type="pct"/>
          </w:tcPr>
          <w:p w:rsidR="00393F3E" w:rsidRPr="00110AD8" w:rsidRDefault="00393F3E" w:rsidP="003E5F23">
            <w:pPr>
              <w:pStyle w:val="Default"/>
              <w:widowControl w:val="0"/>
              <w:jc w:val="both"/>
              <w:rPr>
                <w:rFonts w:ascii="Times New Roman" w:hAnsi="Times New Roman" w:cs="Times New Roman"/>
                <w:color w:val="auto"/>
                <w:sz w:val="22"/>
                <w:szCs w:val="22"/>
              </w:rPr>
            </w:pPr>
          </w:p>
        </w:tc>
      </w:tr>
      <w:tr w:rsidR="00393F3E" w:rsidRPr="00110AD8" w:rsidTr="00393F3E">
        <w:tc>
          <w:tcPr>
            <w:tcW w:w="205" w:type="pct"/>
          </w:tcPr>
          <w:p w:rsidR="00393F3E" w:rsidRPr="00110AD8" w:rsidRDefault="00086651" w:rsidP="003E5F23">
            <w:pPr>
              <w:pStyle w:val="Default"/>
              <w:widowControl w:val="0"/>
              <w:jc w:val="both"/>
              <w:rPr>
                <w:rFonts w:ascii="Times New Roman" w:hAnsi="Times New Roman" w:cs="Times New Roman"/>
                <w:color w:val="auto"/>
                <w:sz w:val="22"/>
                <w:szCs w:val="22"/>
              </w:rPr>
            </w:pPr>
            <w:r w:rsidRPr="00110AD8">
              <w:rPr>
                <w:rFonts w:ascii="Times New Roman" w:hAnsi="Times New Roman" w:cs="Times New Roman"/>
                <w:color w:val="auto"/>
                <w:sz w:val="22"/>
                <w:szCs w:val="22"/>
              </w:rPr>
              <w:t>17</w:t>
            </w:r>
          </w:p>
        </w:tc>
        <w:tc>
          <w:tcPr>
            <w:tcW w:w="1919" w:type="pct"/>
          </w:tcPr>
          <w:p w:rsidR="00393F3E" w:rsidRPr="00110AD8" w:rsidRDefault="00393F3E" w:rsidP="00255FCB">
            <w:pPr>
              <w:pStyle w:val="Default"/>
              <w:widowControl w:val="0"/>
              <w:rPr>
                <w:rFonts w:ascii="Times New Roman" w:hAnsi="Times New Roman" w:cs="Times New Roman"/>
                <w:color w:val="auto"/>
                <w:sz w:val="22"/>
                <w:szCs w:val="22"/>
              </w:rPr>
            </w:pPr>
            <w:r w:rsidRPr="00110AD8">
              <w:rPr>
                <w:rFonts w:ascii="Times New Roman" w:hAnsi="Times New Roman" w:cs="Times New Roman"/>
                <w:sz w:val="22"/>
              </w:rPr>
              <w:t>Brief Description of after sales service facilities available with the bidder.</w:t>
            </w:r>
          </w:p>
        </w:tc>
        <w:tc>
          <w:tcPr>
            <w:tcW w:w="2876" w:type="pct"/>
          </w:tcPr>
          <w:p w:rsidR="00393F3E" w:rsidRPr="00110AD8" w:rsidRDefault="00393F3E" w:rsidP="003E5F23">
            <w:pPr>
              <w:pStyle w:val="Default"/>
              <w:widowControl w:val="0"/>
              <w:jc w:val="both"/>
              <w:rPr>
                <w:rFonts w:ascii="Times New Roman" w:hAnsi="Times New Roman" w:cs="Times New Roman"/>
                <w:color w:val="auto"/>
                <w:sz w:val="22"/>
                <w:szCs w:val="22"/>
              </w:rPr>
            </w:pPr>
          </w:p>
        </w:tc>
      </w:tr>
      <w:tr w:rsidR="00393F3E" w:rsidRPr="00110AD8" w:rsidTr="00393F3E">
        <w:tc>
          <w:tcPr>
            <w:tcW w:w="205" w:type="pct"/>
          </w:tcPr>
          <w:p w:rsidR="00393F3E" w:rsidRPr="00110AD8" w:rsidRDefault="00086651" w:rsidP="003E5F23">
            <w:pPr>
              <w:pStyle w:val="Default"/>
              <w:widowControl w:val="0"/>
              <w:jc w:val="both"/>
              <w:rPr>
                <w:rFonts w:ascii="Times New Roman" w:hAnsi="Times New Roman" w:cs="Times New Roman"/>
                <w:color w:val="auto"/>
                <w:sz w:val="22"/>
                <w:szCs w:val="22"/>
              </w:rPr>
            </w:pPr>
            <w:r w:rsidRPr="00110AD8">
              <w:rPr>
                <w:rFonts w:ascii="Times New Roman" w:hAnsi="Times New Roman" w:cs="Times New Roman"/>
                <w:color w:val="auto"/>
                <w:sz w:val="22"/>
                <w:szCs w:val="22"/>
              </w:rPr>
              <w:t>18</w:t>
            </w:r>
            <w:r w:rsidR="00393F3E" w:rsidRPr="00110AD8">
              <w:rPr>
                <w:rFonts w:ascii="Times New Roman" w:hAnsi="Times New Roman" w:cs="Times New Roman"/>
                <w:color w:val="auto"/>
                <w:sz w:val="22"/>
                <w:szCs w:val="22"/>
              </w:rPr>
              <w:t>.</w:t>
            </w:r>
          </w:p>
        </w:tc>
        <w:tc>
          <w:tcPr>
            <w:tcW w:w="1919" w:type="pct"/>
          </w:tcPr>
          <w:p w:rsidR="00393F3E" w:rsidRPr="00110AD8" w:rsidRDefault="00393F3E" w:rsidP="00255FCB">
            <w:pPr>
              <w:pStyle w:val="Default"/>
              <w:widowControl w:val="0"/>
              <w:rPr>
                <w:rFonts w:ascii="Times New Roman" w:hAnsi="Times New Roman" w:cs="Times New Roman"/>
                <w:color w:val="auto"/>
                <w:sz w:val="22"/>
                <w:szCs w:val="22"/>
              </w:rPr>
            </w:pPr>
            <w:r w:rsidRPr="00110AD8">
              <w:rPr>
                <w:rFonts w:ascii="Times New Roman" w:hAnsi="Times New Roman" w:cs="Times New Roman"/>
                <w:color w:val="auto"/>
                <w:sz w:val="22"/>
                <w:szCs w:val="22"/>
              </w:rPr>
              <w:t xml:space="preserve">Whether all RFP terms &amp; conditions complied with. </w:t>
            </w:r>
          </w:p>
        </w:tc>
        <w:tc>
          <w:tcPr>
            <w:tcW w:w="2876" w:type="pct"/>
          </w:tcPr>
          <w:p w:rsidR="00393F3E" w:rsidRPr="00110AD8" w:rsidRDefault="00393F3E" w:rsidP="003E5F23">
            <w:pPr>
              <w:pStyle w:val="Default"/>
              <w:widowControl w:val="0"/>
              <w:jc w:val="both"/>
              <w:rPr>
                <w:rFonts w:ascii="Times New Roman" w:hAnsi="Times New Roman" w:cs="Times New Roman"/>
                <w:color w:val="auto"/>
                <w:sz w:val="22"/>
                <w:szCs w:val="22"/>
              </w:rPr>
            </w:pPr>
          </w:p>
        </w:tc>
      </w:tr>
    </w:tbl>
    <w:p w:rsidR="00761DDA" w:rsidRPr="00110AD8" w:rsidRDefault="00DB1568" w:rsidP="00074ECF">
      <w:pPr>
        <w:pStyle w:val="Default"/>
        <w:jc w:val="both"/>
        <w:rPr>
          <w:rFonts w:ascii="Times New Roman" w:hAnsi="Times New Roman" w:cs="Times New Roman"/>
          <w:color w:val="auto"/>
        </w:rPr>
      </w:pPr>
      <w:r w:rsidRPr="00110AD8">
        <w:rPr>
          <w:rFonts w:ascii="Times New Roman" w:hAnsi="Times New Roman" w:cs="Times New Roman"/>
          <w:color w:val="auto"/>
        </w:rPr>
        <w:t xml:space="preserve"> </w:t>
      </w:r>
    </w:p>
    <w:p w:rsidR="00761DDA" w:rsidRPr="00110AD8" w:rsidRDefault="00761DDA" w:rsidP="00074ECF">
      <w:pPr>
        <w:pStyle w:val="Default"/>
        <w:jc w:val="both"/>
        <w:rPr>
          <w:rFonts w:ascii="Times New Roman" w:hAnsi="Times New Roman" w:cs="Times New Roman"/>
          <w:b/>
          <w:bCs/>
          <w:color w:val="auto"/>
        </w:rPr>
      </w:pPr>
    </w:p>
    <w:p w:rsidR="00DA5E5B" w:rsidRPr="00110AD8" w:rsidRDefault="00DA5E5B" w:rsidP="00074ECF">
      <w:pPr>
        <w:pStyle w:val="Default"/>
        <w:jc w:val="both"/>
        <w:rPr>
          <w:rFonts w:ascii="Times New Roman" w:hAnsi="Times New Roman" w:cs="Times New Roman"/>
          <w:b/>
          <w:bCs/>
          <w:color w:val="auto"/>
        </w:rPr>
      </w:pPr>
    </w:p>
    <w:p w:rsidR="00BD5F5F" w:rsidRPr="00110AD8" w:rsidRDefault="00BD5F5F" w:rsidP="00074ECF">
      <w:pPr>
        <w:pStyle w:val="Default"/>
        <w:jc w:val="both"/>
        <w:rPr>
          <w:rFonts w:ascii="Times New Roman" w:hAnsi="Times New Roman" w:cs="Times New Roman"/>
          <w:b/>
          <w:bCs/>
          <w:color w:val="auto"/>
        </w:rPr>
      </w:pPr>
      <w:r w:rsidRPr="00110AD8">
        <w:rPr>
          <w:rFonts w:ascii="Times New Roman" w:hAnsi="Times New Roman" w:cs="Times New Roman"/>
          <w:b/>
          <w:bCs/>
          <w:color w:val="auto"/>
        </w:rPr>
        <w:t xml:space="preserve">Signature: </w:t>
      </w:r>
    </w:p>
    <w:p w:rsidR="00643CD0" w:rsidRPr="00110AD8" w:rsidRDefault="00643CD0" w:rsidP="00074ECF">
      <w:pPr>
        <w:pStyle w:val="Default"/>
        <w:jc w:val="both"/>
        <w:rPr>
          <w:rFonts w:ascii="Times New Roman" w:hAnsi="Times New Roman" w:cs="Times New Roman"/>
          <w:b/>
          <w:bCs/>
          <w:color w:val="auto"/>
        </w:rPr>
      </w:pPr>
      <w:r w:rsidRPr="00110AD8">
        <w:rPr>
          <w:rFonts w:ascii="Times New Roman" w:hAnsi="Times New Roman" w:cs="Times New Roman"/>
          <w:b/>
          <w:bCs/>
          <w:color w:val="auto"/>
        </w:rPr>
        <w:t>Name:-</w:t>
      </w:r>
    </w:p>
    <w:p w:rsidR="00643CD0" w:rsidRPr="00110AD8" w:rsidRDefault="00643CD0" w:rsidP="00074ECF">
      <w:pPr>
        <w:pStyle w:val="Default"/>
        <w:jc w:val="both"/>
        <w:rPr>
          <w:rFonts w:ascii="Times New Roman" w:hAnsi="Times New Roman" w:cs="Times New Roman"/>
          <w:color w:val="auto"/>
        </w:rPr>
      </w:pPr>
      <w:r w:rsidRPr="00110AD8">
        <w:rPr>
          <w:rFonts w:ascii="Times New Roman" w:hAnsi="Times New Roman" w:cs="Times New Roman"/>
          <w:b/>
          <w:bCs/>
          <w:color w:val="auto"/>
        </w:rPr>
        <w:t>Designation:-</w:t>
      </w:r>
    </w:p>
    <w:p w:rsidR="00BD5F5F" w:rsidRPr="00110AD8" w:rsidRDefault="00BD5F5F" w:rsidP="00761DDA">
      <w:pPr>
        <w:pStyle w:val="Default"/>
        <w:rPr>
          <w:rFonts w:ascii="Times New Roman" w:hAnsi="Times New Roman" w:cs="Times New Roman"/>
          <w:b/>
          <w:bCs/>
          <w:color w:val="auto"/>
        </w:rPr>
      </w:pPr>
      <w:r w:rsidRPr="00110AD8">
        <w:rPr>
          <w:rFonts w:ascii="Times New Roman" w:hAnsi="Times New Roman" w:cs="Times New Roman"/>
          <w:b/>
          <w:bCs/>
          <w:color w:val="auto"/>
        </w:rPr>
        <w:t xml:space="preserve">Seal of </w:t>
      </w:r>
      <w:r w:rsidR="00902680" w:rsidRPr="00110AD8">
        <w:rPr>
          <w:rFonts w:ascii="Times New Roman" w:hAnsi="Times New Roman" w:cs="Times New Roman"/>
          <w:b/>
          <w:bCs/>
          <w:color w:val="auto"/>
        </w:rPr>
        <w:t>company:</w:t>
      </w:r>
    </w:p>
    <w:p w:rsidR="00761DDA" w:rsidRPr="00110AD8" w:rsidRDefault="00761DDA" w:rsidP="00761DDA">
      <w:pPr>
        <w:pStyle w:val="Default"/>
        <w:rPr>
          <w:rFonts w:ascii="Times New Roman" w:hAnsi="Times New Roman" w:cs="Times New Roman"/>
          <w:b/>
          <w:bCs/>
          <w:color w:val="auto"/>
        </w:rPr>
      </w:pPr>
    </w:p>
    <w:p w:rsidR="004D353D" w:rsidRPr="00110AD8" w:rsidRDefault="00761DDA" w:rsidP="004D353D">
      <w:pPr>
        <w:pStyle w:val="Default"/>
        <w:rPr>
          <w:rFonts w:ascii="Times New Roman" w:hAnsi="Times New Roman" w:cs="Times New Roman"/>
        </w:rPr>
      </w:pPr>
      <w:r w:rsidRPr="00110AD8">
        <w:rPr>
          <w:rFonts w:ascii="Times New Roman" w:hAnsi="Times New Roman" w:cs="Times New Roman"/>
          <w:b/>
          <w:bCs/>
          <w:color w:val="auto"/>
        </w:rPr>
        <w:t>Date:</w:t>
      </w:r>
    </w:p>
    <w:p w:rsidR="004D353D" w:rsidRPr="00110AD8" w:rsidRDefault="004D353D">
      <w:pPr>
        <w:widowControl/>
        <w:autoSpaceDE/>
        <w:autoSpaceDN/>
        <w:adjustRightInd/>
        <w:rPr>
          <w:rFonts w:ascii="Times New Roman" w:hAnsi="Times New Roman" w:cs="Times New Roman"/>
          <w:color w:val="000000"/>
        </w:rPr>
      </w:pPr>
      <w:r w:rsidRPr="00110AD8">
        <w:rPr>
          <w:rFonts w:ascii="Times New Roman" w:hAnsi="Times New Roman" w:cs="Times New Roman"/>
        </w:rPr>
        <w:br w:type="page"/>
      </w:r>
    </w:p>
    <w:p w:rsidR="00BD5F5F" w:rsidRPr="00110AD8" w:rsidRDefault="000267BD" w:rsidP="00E75902">
      <w:pPr>
        <w:pStyle w:val="Heading1"/>
        <w:shd w:val="clear" w:color="auto" w:fill="DBE5F1"/>
        <w:rPr>
          <w:rFonts w:cs="Times New Roman"/>
        </w:rPr>
      </w:pPr>
      <w:bookmarkStart w:id="76" w:name="_Toc64563875"/>
      <w:r w:rsidRPr="00110AD8">
        <w:rPr>
          <w:rFonts w:cs="Times New Roman"/>
        </w:rPr>
        <w:t>Annexure</w:t>
      </w:r>
      <w:r w:rsidR="006846DD" w:rsidRPr="00110AD8">
        <w:rPr>
          <w:rFonts w:cs="Times New Roman"/>
        </w:rPr>
        <w:t>-</w:t>
      </w:r>
      <w:r w:rsidR="00BF3640" w:rsidRPr="00110AD8">
        <w:rPr>
          <w:rFonts w:cs="Times New Roman"/>
        </w:rPr>
        <w:t>5</w:t>
      </w:r>
      <w:r w:rsidR="00F878F7" w:rsidRPr="00110AD8">
        <w:rPr>
          <w:rFonts w:cs="Times New Roman"/>
        </w:rPr>
        <w:t xml:space="preserve"> </w:t>
      </w:r>
      <w:r w:rsidR="00BF3640" w:rsidRPr="00110AD8">
        <w:rPr>
          <w:rFonts w:cs="Times New Roman"/>
        </w:rPr>
        <w:t>Letter for Conformity of Product as per RFP</w:t>
      </w:r>
      <w:bookmarkEnd w:id="76"/>
      <w:r w:rsidR="00BF3640" w:rsidRPr="00110AD8">
        <w:rPr>
          <w:rFonts w:cs="Times New Roman"/>
        </w:rPr>
        <w:t xml:space="preserve"> </w:t>
      </w:r>
    </w:p>
    <w:p w:rsidR="005F11C8" w:rsidRPr="00110AD8" w:rsidRDefault="005F11C8" w:rsidP="00074ECF">
      <w:pPr>
        <w:pStyle w:val="Default"/>
        <w:jc w:val="both"/>
        <w:rPr>
          <w:rFonts w:ascii="Times New Roman" w:hAnsi="Times New Roman" w:cs="Times New Roman"/>
          <w:color w:val="auto"/>
        </w:rPr>
      </w:pPr>
    </w:p>
    <w:p w:rsidR="00BD5F5F" w:rsidRPr="00110AD8" w:rsidRDefault="00BD5F5F" w:rsidP="00074ECF">
      <w:pPr>
        <w:pStyle w:val="Default"/>
        <w:jc w:val="both"/>
        <w:rPr>
          <w:rFonts w:ascii="Times New Roman" w:hAnsi="Times New Roman" w:cs="Times New Roman"/>
          <w:color w:val="auto"/>
        </w:rPr>
      </w:pPr>
      <w:r w:rsidRPr="00110AD8">
        <w:rPr>
          <w:rFonts w:ascii="Times New Roman" w:hAnsi="Times New Roman" w:cs="Times New Roman"/>
          <w:color w:val="auto"/>
        </w:rPr>
        <w:t xml:space="preserve">To </w:t>
      </w:r>
    </w:p>
    <w:p w:rsidR="00BD5F5F" w:rsidRPr="00110AD8" w:rsidRDefault="00070C1C" w:rsidP="00074ECF">
      <w:pPr>
        <w:pStyle w:val="Default"/>
        <w:jc w:val="both"/>
        <w:rPr>
          <w:rFonts w:ascii="Times New Roman" w:hAnsi="Times New Roman" w:cs="Times New Roman"/>
          <w:color w:val="auto"/>
        </w:rPr>
      </w:pPr>
      <w:r w:rsidRPr="00110AD8">
        <w:rPr>
          <w:rFonts w:ascii="Times New Roman" w:hAnsi="Times New Roman" w:cs="Times New Roman"/>
          <w:color w:val="auto"/>
        </w:rPr>
        <w:t xml:space="preserve">The </w:t>
      </w:r>
      <w:r w:rsidR="00894425" w:rsidRPr="00110AD8">
        <w:rPr>
          <w:rFonts w:ascii="Times New Roman" w:hAnsi="Times New Roman" w:cs="Times New Roman"/>
          <w:color w:val="auto"/>
        </w:rPr>
        <w:t>G</w:t>
      </w:r>
      <w:r w:rsidR="00BD5F5F" w:rsidRPr="00110AD8">
        <w:rPr>
          <w:rFonts w:ascii="Times New Roman" w:hAnsi="Times New Roman" w:cs="Times New Roman"/>
          <w:color w:val="auto"/>
        </w:rPr>
        <w:t>eneral Manager</w:t>
      </w:r>
      <w:r w:rsidR="00894425" w:rsidRPr="00110AD8">
        <w:rPr>
          <w:rFonts w:ascii="Times New Roman" w:hAnsi="Times New Roman" w:cs="Times New Roman"/>
          <w:color w:val="auto"/>
        </w:rPr>
        <w:t>-IT</w:t>
      </w:r>
      <w:r w:rsidR="00BD5F5F" w:rsidRPr="00110AD8">
        <w:rPr>
          <w:rFonts w:ascii="Times New Roman" w:hAnsi="Times New Roman" w:cs="Times New Roman"/>
          <w:color w:val="auto"/>
        </w:rPr>
        <w:t xml:space="preserve"> </w:t>
      </w:r>
    </w:p>
    <w:p w:rsidR="00BD5F5F" w:rsidRPr="00110AD8" w:rsidRDefault="00894425" w:rsidP="00074ECF">
      <w:pPr>
        <w:pStyle w:val="Default"/>
        <w:jc w:val="both"/>
        <w:rPr>
          <w:rFonts w:ascii="Times New Roman" w:hAnsi="Times New Roman" w:cs="Times New Roman"/>
          <w:color w:val="auto"/>
        </w:rPr>
      </w:pPr>
      <w:r w:rsidRPr="00110AD8">
        <w:rPr>
          <w:rFonts w:ascii="Times New Roman" w:hAnsi="Times New Roman" w:cs="Times New Roman"/>
          <w:color w:val="auto"/>
        </w:rPr>
        <w:t xml:space="preserve">Department of </w:t>
      </w:r>
      <w:r w:rsidR="00BD5F5F" w:rsidRPr="00110AD8">
        <w:rPr>
          <w:rFonts w:ascii="Times New Roman" w:hAnsi="Times New Roman" w:cs="Times New Roman"/>
          <w:color w:val="auto"/>
        </w:rPr>
        <w:t xml:space="preserve">Information Technology  </w:t>
      </w:r>
    </w:p>
    <w:p w:rsidR="00BD5F5F" w:rsidRPr="00110AD8" w:rsidRDefault="00894425" w:rsidP="00074ECF">
      <w:pPr>
        <w:pStyle w:val="Default"/>
        <w:jc w:val="both"/>
        <w:rPr>
          <w:rFonts w:ascii="Times New Roman" w:hAnsi="Times New Roman" w:cs="Times New Roman"/>
          <w:color w:val="auto"/>
        </w:rPr>
      </w:pPr>
      <w:r w:rsidRPr="00110AD8">
        <w:rPr>
          <w:rFonts w:ascii="Times New Roman" w:hAnsi="Times New Roman" w:cs="Times New Roman"/>
          <w:color w:val="auto"/>
        </w:rPr>
        <w:t>Central Bank Of India</w:t>
      </w:r>
    </w:p>
    <w:p w:rsidR="00894425" w:rsidRPr="00110AD8" w:rsidRDefault="00894425" w:rsidP="00074ECF">
      <w:pPr>
        <w:pStyle w:val="Default"/>
        <w:jc w:val="both"/>
        <w:rPr>
          <w:rFonts w:ascii="Times New Roman" w:hAnsi="Times New Roman" w:cs="Times New Roman"/>
          <w:color w:val="auto"/>
        </w:rPr>
      </w:pPr>
      <w:r w:rsidRPr="00110AD8">
        <w:rPr>
          <w:rFonts w:ascii="Times New Roman" w:hAnsi="Times New Roman" w:cs="Times New Roman"/>
          <w:color w:val="auto"/>
        </w:rPr>
        <w:t>1</w:t>
      </w:r>
      <w:r w:rsidRPr="00110AD8">
        <w:rPr>
          <w:rFonts w:ascii="Times New Roman" w:hAnsi="Times New Roman" w:cs="Times New Roman"/>
          <w:color w:val="auto"/>
          <w:vertAlign w:val="superscript"/>
        </w:rPr>
        <w:t>st</w:t>
      </w:r>
      <w:r w:rsidRPr="00110AD8">
        <w:rPr>
          <w:rFonts w:ascii="Times New Roman" w:hAnsi="Times New Roman" w:cs="Times New Roman"/>
          <w:color w:val="auto"/>
        </w:rPr>
        <w:t xml:space="preserve"> Floor, Plot No -26, Sector-11</w:t>
      </w:r>
    </w:p>
    <w:p w:rsidR="00894425" w:rsidRPr="00110AD8" w:rsidRDefault="00894425" w:rsidP="00074ECF">
      <w:pPr>
        <w:pStyle w:val="Default"/>
        <w:jc w:val="both"/>
        <w:rPr>
          <w:rFonts w:ascii="Times New Roman" w:hAnsi="Times New Roman" w:cs="Times New Roman"/>
          <w:color w:val="auto"/>
        </w:rPr>
      </w:pPr>
      <w:r w:rsidRPr="00110AD8">
        <w:rPr>
          <w:rFonts w:ascii="Times New Roman" w:hAnsi="Times New Roman" w:cs="Times New Roman"/>
          <w:color w:val="auto"/>
        </w:rPr>
        <w:t xml:space="preserve">CBD Belapur-400614 </w:t>
      </w:r>
    </w:p>
    <w:p w:rsidR="00894425" w:rsidRPr="00110AD8" w:rsidRDefault="00894425" w:rsidP="00074ECF">
      <w:pPr>
        <w:pStyle w:val="Default"/>
        <w:jc w:val="both"/>
        <w:rPr>
          <w:rFonts w:ascii="Times New Roman" w:hAnsi="Times New Roman" w:cs="Times New Roman"/>
          <w:color w:val="auto"/>
        </w:rPr>
      </w:pPr>
      <w:r w:rsidRPr="00110AD8">
        <w:rPr>
          <w:rFonts w:ascii="Times New Roman" w:hAnsi="Times New Roman" w:cs="Times New Roman"/>
          <w:color w:val="auto"/>
        </w:rPr>
        <w:t>Navi Mumbai</w:t>
      </w:r>
    </w:p>
    <w:p w:rsidR="00894425" w:rsidRPr="00110AD8" w:rsidRDefault="00894425" w:rsidP="00074ECF">
      <w:pPr>
        <w:pStyle w:val="Default"/>
        <w:jc w:val="both"/>
        <w:rPr>
          <w:rFonts w:ascii="Times New Roman" w:hAnsi="Times New Roman" w:cs="Times New Roman"/>
          <w:color w:val="auto"/>
        </w:rPr>
      </w:pPr>
    </w:p>
    <w:p w:rsidR="00BD5F5F" w:rsidRPr="00110AD8" w:rsidRDefault="00545D61" w:rsidP="00074ECF">
      <w:pPr>
        <w:pStyle w:val="Default"/>
        <w:jc w:val="both"/>
        <w:rPr>
          <w:rFonts w:ascii="Times New Roman" w:hAnsi="Times New Roman" w:cs="Times New Roman"/>
          <w:color w:val="auto"/>
        </w:rPr>
      </w:pPr>
      <w:r w:rsidRPr="00110AD8">
        <w:rPr>
          <w:rFonts w:ascii="Times New Roman" w:hAnsi="Times New Roman" w:cs="Times New Roman"/>
          <w:color w:val="auto"/>
        </w:rPr>
        <w:t>Sir,</w:t>
      </w:r>
      <w:r w:rsidR="00BD5F5F" w:rsidRPr="00110AD8">
        <w:rPr>
          <w:rFonts w:ascii="Times New Roman" w:hAnsi="Times New Roman" w:cs="Times New Roman"/>
          <w:color w:val="auto"/>
        </w:rPr>
        <w:t xml:space="preserve"> </w:t>
      </w:r>
    </w:p>
    <w:p w:rsidR="009A0436" w:rsidRPr="00110AD8" w:rsidRDefault="009A0436" w:rsidP="00074ECF">
      <w:pPr>
        <w:pStyle w:val="Default"/>
        <w:jc w:val="both"/>
        <w:rPr>
          <w:rFonts w:ascii="Times New Roman" w:hAnsi="Times New Roman" w:cs="Times New Roman"/>
          <w:color w:val="auto"/>
        </w:rPr>
      </w:pPr>
    </w:p>
    <w:p w:rsidR="00BD5F5F" w:rsidRPr="00110AD8" w:rsidRDefault="00BD5F5F" w:rsidP="002C2F24">
      <w:pPr>
        <w:pStyle w:val="Header"/>
        <w:rPr>
          <w:rFonts w:ascii="Times New Roman" w:hAnsi="Times New Roman" w:cs="Times New Roman"/>
          <w:b/>
          <w:bCs/>
        </w:rPr>
      </w:pPr>
      <w:r w:rsidRPr="00110AD8">
        <w:rPr>
          <w:rFonts w:ascii="Times New Roman" w:hAnsi="Times New Roman" w:cs="Times New Roman"/>
          <w:b/>
          <w:bCs/>
        </w:rPr>
        <w:t xml:space="preserve">Reg: </w:t>
      </w:r>
      <w:r w:rsidRPr="00110AD8">
        <w:rPr>
          <w:rFonts w:ascii="Times New Roman" w:hAnsi="Times New Roman" w:cs="Times New Roman"/>
          <w:bCs/>
        </w:rPr>
        <w:t xml:space="preserve">Our bid </w:t>
      </w:r>
      <w:r w:rsidR="00766F18" w:rsidRPr="00110AD8">
        <w:rPr>
          <w:rFonts w:ascii="Times New Roman" w:hAnsi="Times New Roman" w:cs="Times New Roman"/>
          <w:bCs/>
        </w:rPr>
        <w:t xml:space="preserve">for </w:t>
      </w:r>
      <w:r w:rsidR="00E37754" w:rsidRPr="00110AD8">
        <w:rPr>
          <w:rFonts w:ascii="Times New Roman" w:hAnsi="Times New Roman" w:cs="Times New Roman"/>
        </w:rPr>
        <w:t xml:space="preserve">RFP for </w:t>
      </w:r>
      <w:r w:rsidR="00B437EA" w:rsidRPr="00110AD8">
        <w:rPr>
          <w:rFonts w:ascii="Times New Roman" w:hAnsi="Times New Roman" w:cs="Times New Roman"/>
        </w:rPr>
        <w:t>Procurement of</w:t>
      </w:r>
      <w:r w:rsidR="00E37754" w:rsidRPr="00110AD8">
        <w:rPr>
          <w:rFonts w:ascii="Times New Roman" w:hAnsi="Times New Roman" w:cs="Times New Roman"/>
        </w:rPr>
        <w:t xml:space="preserve"> </w:t>
      </w:r>
      <w:r w:rsidR="002C2F24" w:rsidRPr="00110AD8">
        <w:rPr>
          <w:rFonts w:ascii="Times New Roman" w:hAnsi="Times New Roman" w:cs="Times New Roman"/>
        </w:rPr>
        <w:t>Hardware</w:t>
      </w:r>
      <w:r w:rsidR="003A691F">
        <w:rPr>
          <w:rFonts w:ascii="Times New Roman" w:hAnsi="Times New Roman" w:cs="Times New Roman"/>
        </w:rPr>
        <w:t>/Software</w:t>
      </w:r>
      <w:r w:rsidR="00B437EA" w:rsidRPr="00110AD8">
        <w:rPr>
          <w:rFonts w:ascii="Times New Roman" w:hAnsi="Times New Roman" w:cs="Times New Roman"/>
        </w:rPr>
        <w:t xml:space="preserve"> </w:t>
      </w:r>
      <w:r w:rsidR="00AA488F" w:rsidRPr="00110AD8">
        <w:rPr>
          <w:rFonts w:ascii="Times New Roman" w:hAnsi="Times New Roman" w:cs="Times New Roman"/>
          <w:bCs/>
        </w:rPr>
        <w:t>by</w:t>
      </w:r>
      <w:r w:rsidRPr="00110AD8">
        <w:rPr>
          <w:rFonts w:ascii="Times New Roman" w:hAnsi="Times New Roman" w:cs="Times New Roman"/>
          <w:bCs/>
        </w:rPr>
        <w:t xml:space="preserve"> the bank.</w:t>
      </w:r>
      <w:r w:rsidRPr="00110AD8">
        <w:rPr>
          <w:rFonts w:ascii="Times New Roman" w:hAnsi="Times New Roman" w:cs="Times New Roman"/>
          <w:b/>
          <w:bCs/>
        </w:rPr>
        <w:t xml:space="preserve"> </w:t>
      </w:r>
    </w:p>
    <w:p w:rsidR="009A0436" w:rsidRPr="00110AD8" w:rsidRDefault="009A0436" w:rsidP="00074ECF">
      <w:pPr>
        <w:pStyle w:val="Default"/>
        <w:jc w:val="both"/>
        <w:rPr>
          <w:rFonts w:ascii="Times New Roman" w:hAnsi="Times New Roman" w:cs="Times New Roman"/>
          <w:color w:val="auto"/>
        </w:rPr>
      </w:pPr>
    </w:p>
    <w:p w:rsidR="00977D66" w:rsidRPr="00110AD8" w:rsidRDefault="00BD5F5F" w:rsidP="00074ECF">
      <w:pPr>
        <w:pStyle w:val="Default"/>
        <w:jc w:val="both"/>
        <w:rPr>
          <w:rFonts w:ascii="Times New Roman" w:hAnsi="Times New Roman" w:cs="Times New Roman"/>
          <w:color w:val="auto"/>
        </w:rPr>
      </w:pPr>
      <w:r w:rsidRPr="00110AD8">
        <w:rPr>
          <w:rFonts w:ascii="Times New Roman" w:hAnsi="Times New Roman" w:cs="Times New Roman"/>
          <w:color w:val="auto"/>
        </w:rPr>
        <w:t>We submit our Bid Document herewith. If our Bid for the above job is accepted, we undertake to enter into and execute at our cost, when called upon by the bank to do so, a contract in the prescribed form. Unless and until a formal contract is prepared and executed, this bid together with your written acceptance thereof shall constitute a binding contract between us.</w:t>
      </w:r>
    </w:p>
    <w:p w:rsidR="00977D66" w:rsidRPr="00110AD8" w:rsidRDefault="00977D66" w:rsidP="00977D66">
      <w:pPr>
        <w:pStyle w:val="Default"/>
        <w:rPr>
          <w:rFonts w:ascii="Times New Roman" w:hAnsi="Times New Roman" w:cs="Times New Roman"/>
          <w:color w:val="auto"/>
        </w:rPr>
      </w:pPr>
    </w:p>
    <w:p w:rsidR="00175C3B" w:rsidRPr="00110AD8" w:rsidRDefault="00977D66" w:rsidP="00977D66">
      <w:pPr>
        <w:pStyle w:val="Default"/>
        <w:rPr>
          <w:rFonts w:ascii="Times New Roman" w:hAnsi="Times New Roman" w:cs="Times New Roman"/>
          <w:color w:val="auto"/>
        </w:rPr>
      </w:pPr>
      <w:r w:rsidRPr="00110AD8">
        <w:rPr>
          <w:rFonts w:ascii="Times New Roman" w:hAnsi="Times New Roman" w:cs="Times New Roman"/>
          <w:color w:val="auto"/>
        </w:rPr>
        <w:t xml:space="preserve">We understand that any deviations mentioned elsewhere in the bid will not be </w:t>
      </w:r>
      <w:r w:rsidR="0005258F" w:rsidRPr="00110AD8">
        <w:rPr>
          <w:rFonts w:ascii="Times New Roman" w:hAnsi="Times New Roman" w:cs="Times New Roman"/>
          <w:color w:val="auto"/>
        </w:rPr>
        <w:t>c</w:t>
      </w:r>
      <w:r w:rsidRPr="00110AD8">
        <w:rPr>
          <w:rFonts w:ascii="Times New Roman" w:hAnsi="Times New Roman" w:cs="Times New Roman"/>
          <w:color w:val="auto"/>
        </w:rPr>
        <w:t>onsidered and evaluated by the Bank. We also agree that the Bank reserves its right to reject the bid, if the bid is not submitted in proper format as per subject RFP.</w:t>
      </w:r>
    </w:p>
    <w:p w:rsidR="00977D66" w:rsidRPr="00110AD8" w:rsidRDefault="00977D66" w:rsidP="00977D66">
      <w:pPr>
        <w:pStyle w:val="Default"/>
        <w:rPr>
          <w:rFonts w:ascii="Times New Roman" w:hAnsi="Times New Roman" w:cs="Times New Roman"/>
          <w:color w:val="auto"/>
        </w:rPr>
      </w:pPr>
    </w:p>
    <w:p w:rsidR="0082234A" w:rsidRPr="00110AD8" w:rsidRDefault="0082234A" w:rsidP="0082234A">
      <w:pPr>
        <w:pStyle w:val="Default"/>
        <w:jc w:val="both"/>
        <w:rPr>
          <w:rFonts w:ascii="Times New Roman" w:hAnsi="Times New Roman" w:cs="Times New Roman"/>
          <w:color w:val="auto"/>
        </w:rPr>
      </w:pPr>
      <w:r w:rsidRPr="00110AD8">
        <w:rPr>
          <w:rFonts w:ascii="Times New Roman" w:hAnsi="Times New Roman" w:cs="Times New Roman"/>
          <w:color w:val="auto"/>
        </w:rPr>
        <w:t xml:space="preserve">We undertake that </w:t>
      </w:r>
      <w:r w:rsidR="00BF3640" w:rsidRPr="00110AD8">
        <w:rPr>
          <w:rFonts w:ascii="Times New Roman" w:hAnsi="Times New Roman" w:cs="Times New Roman"/>
          <w:color w:val="auto"/>
        </w:rPr>
        <w:t xml:space="preserve">product </w:t>
      </w:r>
      <w:r w:rsidRPr="00110AD8">
        <w:rPr>
          <w:rFonts w:ascii="Times New Roman" w:hAnsi="Times New Roman" w:cs="Times New Roman"/>
          <w:color w:val="auto"/>
        </w:rPr>
        <w:t xml:space="preserve">supplied shall </w:t>
      </w:r>
      <w:r w:rsidR="00BF3640" w:rsidRPr="00110AD8">
        <w:rPr>
          <w:rFonts w:ascii="Times New Roman" w:hAnsi="Times New Roman" w:cs="Times New Roman"/>
          <w:color w:val="auto"/>
        </w:rPr>
        <w:t xml:space="preserve">be as per </w:t>
      </w:r>
      <w:r w:rsidR="00B6360B" w:rsidRPr="00110AD8">
        <w:rPr>
          <w:rFonts w:ascii="Times New Roman" w:hAnsi="Times New Roman" w:cs="Times New Roman"/>
          <w:color w:val="auto"/>
        </w:rPr>
        <w:t>the:</w:t>
      </w:r>
      <w:r w:rsidR="00BF3640" w:rsidRPr="00110AD8">
        <w:rPr>
          <w:rFonts w:ascii="Times New Roman" w:hAnsi="Times New Roman" w:cs="Times New Roman"/>
          <w:color w:val="auto"/>
        </w:rPr>
        <w:t xml:space="preserve">- </w:t>
      </w:r>
    </w:p>
    <w:p w:rsidR="0082234A" w:rsidRPr="00110AD8" w:rsidRDefault="0082234A" w:rsidP="00074ECF">
      <w:pPr>
        <w:pStyle w:val="Default"/>
        <w:jc w:val="both"/>
        <w:rPr>
          <w:rFonts w:ascii="Times New Roman" w:hAnsi="Times New Roman" w:cs="Times New Roman"/>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3"/>
        <w:gridCol w:w="2350"/>
        <w:gridCol w:w="3510"/>
      </w:tblGrid>
      <w:tr w:rsidR="00977D66" w:rsidRPr="00110AD8" w:rsidTr="00A412DF">
        <w:tc>
          <w:tcPr>
            <w:tcW w:w="3383" w:type="dxa"/>
            <w:shd w:val="clear" w:color="auto" w:fill="auto"/>
          </w:tcPr>
          <w:p w:rsidR="00977D66" w:rsidRPr="00110AD8" w:rsidRDefault="00977D66" w:rsidP="00977D66">
            <w:pPr>
              <w:rPr>
                <w:rFonts w:ascii="Times New Roman" w:hAnsi="Times New Roman" w:cs="Times New Roman"/>
                <w:b/>
                <w:sz w:val="22"/>
                <w:szCs w:val="22"/>
              </w:rPr>
            </w:pPr>
            <w:r w:rsidRPr="00110AD8">
              <w:rPr>
                <w:rFonts w:ascii="Times New Roman" w:hAnsi="Times New Roman" w:cs="Times New Roman"/>
                <w:b/>
                <w:sz w:val="22"/>
                <w:szCs w:val="22"/>
              </w:rPr>
              <w:t xml:space="preserve">Compliance </w:t>
            </w:r>
          </w:p>
        </w:tc>
        <w:tc>
          <w:tcPr>
            <w:tcW w:w="2350" w:type="dxa"/>
            <w:shd w:val="clear" w:color="auto" w:fill="auto"/>
          </w:tcPr>
          <w:p w:rsidR="00977D66" w:rsidRPr="00110AD8" w:rsidRDefault="00977D66" w:rsidP="00A90575">
            <w:pPr>
              <w:pStyle w:val="Default"/>
              <w:widowControl w:val="0"/>
              <w:jc w:val="both"/>
              <w:rPr>
                <w:rFonts w:ascii="Times New Roman" w:hAnsi="Times New Roman" w:cs="Times New Roman"/>
                <w:b/>
                <w:color w:val="auto"/>
                <w:sz w:val="22"/>
                <w:szCs w:val="22"/>
              </w:rPr>
            </w:pPr>
            <w:r w:rsidRPr="00110AD8">
              <w:rPr>
                <w:rFonts w:ascii="Times New Roman" w:hAnsi="Times New Roman" w:cs="Times New Roman"/>
                <w:b/>
                <w:color w:val="auto"/>
                <w:sz w:val="22"/>
                <w:szCs w:val="22"/>
              </w:rPr>
              <w:t>Compliance (Yes / No)</w:t>
            </w:r>
          </w:p>
        </w:tc>
        <w:tc>
          <w:tcPr>
            <w:tcW w:w="3510" w:type="dxa"/>
            <w:shd w:val="clear" w:color="auto" w:fill="auto"/>
          </w:tcPr>
          <w:p w:rsidR="00977D66" w:rsidRPr="00110AD8" w:rsidRDefault="00977D66" w:rsidP="00A90575">
            <w:pPr>
              <w:pStyle w:val="Default"/>
              <w:widowControl w:val="0"/>
              <w:jc w:val="both"/>
              <w:rPr>
                <w:rFonts w:ascii="Times New Roman" w:hAnsi="Times New Roman" w:cs="Times New Roman"/>
                <w:b/>
                <w:color w:val="auto"/>
                <w:sz w:val="22"/>
                <w:szCs w:val="22"/>
              </w:rPr>
            </w:pPr>
            <w:r w:rsidRPr="00110AD8">
              <w:rPr>
                <w:rFonts w:ascii="Times New Roman" w:hAnsi="Times New Roman" w:cs="Times New Roman"/>
                <w:b/>
                <w:color w:val="auto"/>
                <w:sz w:val="22"/>
                <w:szCs w:val="22"/>
              </w:rPr>
              <w:t>Remarks / Deviations</w:t>
            </w:r>
          </w:p>
        </w:tc>
      </w:tr>
      <w:tr w:rsidR="00977D66" w:rsidRPr="00110AD8" w:rsidTr="00A412DF">
        <w:tc>
          <w:tcPr>
            <w:tcW w:w="3383" w:type="dxa"/>
            <w:shd w:val="clear" w:color="auto" w:fill="auto"/>
          </w:tcPr>
          <w:p w:rsidR="00977D66" w:rsidRPr="00110AD8" w:rsidRDefault="00977D66" w:rsidP="00977D66">
            <w:pPr>
              <w:rPr>
                <w:rFonts w:ascii="Times New Roman" w:hAnsi="Times New Roman" w:cs="Times New Roman"/>
                <w:sz w:val="22"/>
                <w:szCs w:val="22"/>
              </w:rPr>
            </w:pPr>
            <w:r w:rsidRPr="00110AD8">
              <w:rPr>
                <w:rFonts w:ascii="Times New Roman" w:hAnsi="Times New Roman" w:cs="Times New Roman"/>
                <w:sz w:val="22"/>
                <w:szCs w:val="22"/>
              </w:rPr>
              <w:t>Terms and Conditions</w:t>
            </w:r>
          </w:p>
        </w:tc>
        <w:tc>
          <w:tcPr>
            <w:tcW w:w="2350" w:type="dxa"/>
            <w:shd w:val="clear" w:color="auto" w:fill="auto"/>
          </w:tcPr>
          <w:p w:rsidR="00977D66" w:rsidRPr="00110AD8" w:rsidRDefault="00977D66" w:rsidP="00A90575">
            <w:pPr>
              <w:pStyle w:val="Default"/>
              <w:widowControl w:val="0"/>
              <w:jc w:val="both"/>
              <w:rPr>
                <w:rFonts w:ascii="Times New Roman" w:hAnsi="Times New Roman" w:cs="Times New Roman"/>
                <w:color w:val="auto"/>
                <w:sz w:val="22"/>
                <w:szCs w:val="22"/>
              </w:rPr>
            </w:pPr>
          </w:p>
        </w:tc>
        <w:tc>
          <w:tcPr>
            <w:tcW w:w="3510" w:type="dxa"/>
            <w:shd w:val="clear" w:color="auto" w:fill="auto"/>
          </w:tcPr>
          <w:p w:rsidR="00977D66" w:rsidRPr="00110AD8" w:rsidRDefault="00977D66" w:rsidP="00A90575">
            <w:pPr>
              <w:pStyle w:val="Default"/>
              <w:widowControl w:val="0"/>
              <w:jc w:val="both"/>
              <w:rPr>
                <w:rFonts w:ascii="Times New Roman" w:hAnsi="Times New Roman" w:cs="Times New Roman"/>
                <w:color w:val="auto"/>
                <w:sz w:val="22"/>
                <w:szCs w:val="22"/>
              </w:rPr>
            </w:pPr>
          </w:p>
        </w:tc>
      </w:tr>
      <w:tr w:rsidR="00977D66" w:rsidRPr="00110AD8" w:rsidTr="00A412DF">
        <w:tc>
          <w:tcPr>
            <w:tcW w:w="3383" w:type="dxa"/>
            <w:shd w:val="clear" w:color="auto" w:fill="auto"/>
          </w:tcPr>
          <w:p w:rsidR="00977D66" w:rsidRPr="00110AD8" w:rsidRDefault="00B437EA" w:rsidP="00DC16E5">
            <w:pPr>
              <w:rPr>
                <w:rFonts w:ascii="Times New Roman" w:hAnsi="Times New Roman" w:cs="Times New Roman"/>
                <w:sz w:val="22"/>
                <w:szCs w:val="22"/>
              </w:rPr>
            </w:pPr>
            <w:r w:rsidRPr="00110AD8">
              <w:rPr>
                <w:rFonts w:ascii="Times New Roman" w:hAnsi="Times New Roman" w:cs="Times New Roman"/>
                <w:sz w:val="22"/>
                <w:szCs w:val="22"/>
              </w:rPr>
              <w:t>Procurement o</w:t>
            </w:r>
            <w:r w:rsidR="00A412DF" w:rsidRPr="00110AD8">
              <w:rPr>
                <w:rFonts w:ascii="Times New Roman" w:hAnsi="Times New Roman" w:cs="Times New Roman"/>
                <w:sz w:val="22"/>
                <w:szCs w:val="22"/>
              </w:rPr>
              <w:t>f Hardware</w:t>
            </w:r>
            <w:r w:rsidR="003A691F">
              <w:rPr>
                <w:rFonts w:ascii="Times New Roman" w:hAnsi="Times New Roman" w:cs="Times New Roman"/>
                <w:sz w:val="22"/>
                <w:szCs w:val="22"/>
              </w:rPr>
              <w:t>/Software</w:t>
            </w:r>
            <w:r w:rsidR="00A412DF" w:rsidRPr="00110AD8">
              <w:rPr>
                <w:rFonts w:ascii="Times New Roman" w:hAnsi="Times New Roman" w:cs="Times New Roman"/>
                <w:sz w:val="22"/>
                <w:szCs w:val="22"/>
              </w:rPr>
              <w:t xml:space="preserve"> </w:t>
            </w:r>
          </w:p>
        </w:tc>
        <w:tc>
          <w:tcPr>
            <w:tcW w:w="2350" w:type="dxa"/>
            <w:shd w:val="clear" w:color="auto" w:fill="auto"/>
          </w:tcPr>
          <w:p w:rsidR="00977D66" w:rsidRPr="00110AD8" w:rsidRDefault="00977D66" w:rsidP="00A90575">
            <w:pPr>
              <w:pStyle w:val="Default"/>
              <w:widowControl w:val="0"/>
              <w:jc w:val="both"/>
              <w:rPr>
                <w:rFonts w:ascii="Times New Roman" w:hAnsi="Times New Roman" w:cs="Times New Roman"/>
                <w:color w:val="auto"/>
                <w:sz w:val="22"/>
                <w:szCs w:val="22"/>
              </w:rPr>
            </w:pPr>
          </w:p>
        </w:tc>
        <w:tc>
          <w:tcPr>
            <w:tcW w:w="3510" w:type="dxa"/>
            <w:shd w:val="clear" w:color="auto" w:fill="auto"/>
          </w:tcPr>
          <w:p w:rsidR="00977D66" w:rsidRPr="00110AD8" w:rsidRDefault="00977D66" w:rsidP="00A90575">
            <w:pPr>
              <w:pStyle w:val="Default"/>
              <w:widowControl w:val="0"/>
              <w:jc w:val="both"/>
              <w:rPr>
                <w:rFonts w:ascii="Times New Roman" w:hAnsi="Times New Roman" w:cs="Times New Roman"/>
                <w:color w:val="auto"/>
                <w:sz w:val="22"/>
                <w:szCs w:val="22"/>
              </w:rPr>
            </w:pPr>
          </w:p>
        </w:tc>
      </w:tr>
      <w:tr w:rsidR="00977D66" w:rsidRPr="00110AD8" w:rsidTr="00A412DF">
        <w:tc>
          <w:tcPr>
            <w:tcW w:w="3383" w:type="dxa"/>
            <w:shd w:val="clear" w:color="auto" w:fill="auto"/>
          </w:tcPr>
          <w:p w:rsidR="00977D66" w:rsidRPr="00110AD8" w:rsidRDefault="00B57CD4" w:rsidP="00977D66">
            <w:pPr>
              <w:rPr>
                <w:rFonts w:ascii="Times New Roman" w:hAnsi="Times New Roman" w:cs="Times New Roman"/>
                <w:sz w:val="22"/>
                <w:szCs w:val="22"/>
              </w:rPr>
            </w:pPr>
            <w:r w:rsidRPr="00110AD8">
              <w:rPr>
                <w:rFonts w:ascii="Times New Roman" w:hAnsi="Times New Roman" w:cs="Times New Roman"/>
                <w:sz w:val="22"/>
                <w:szCs w:val="22"/>
              </w:rPr>
              <w:t>Scope of Work as Per Annexure-6</w:t>
            </w:r>
          </w:p>
        </w:tc>
        <w:tc>
          <w:tcPr>
            <w:tcW w:w="2350" w:type="dxa"/>
            <w:shd w:val="clear" w:color="auto" w:fill="auto"/>
          </w:tcPr>
          <w:p w:rsidR="00977D66" w:rsidRPr="00110AD8" w:rsidRDefault="00977D66" w:rsidP="00A90575">
            <w:pPr>
              <w:pStyle w:val="Default"/>
              <w:widowControl w:val="0"/>
              <w:jc w:val="both"/>
              <w:rPr>
                <w:rFonts w:ascii="Times New Roman" w:hAnsi="Times New Roman" w:cs="Times New Roman"/>
                <w:color w:val="auto"/>
                <w:sz w:val="22"/>
                <w:szCs w:val="22"/>
              </w:rPr>
            </w:pPr>
          </w:p>
        </w:tc>
        <w:tc>
          <w:tcPr>
            <w:tcW w:w="3510" w:type="dxa"/>
            <w:shd w:val="clear" w:color="auto" w:fill="auto"/>
          </w:tcPr>
          <w:p w:rsidR="00977D66" w:rsidRPr="00110AD8" w:rsidRDefault="00977D66" w:rsidP="00A90575">
            <w:pPr>
              <w:pStyle w:val="Default"/>
              <w:widowControl w:val="0"/>
              <w:jc w:val="both"/>
              <w:rPr>
                <w:rFonts w:ascii="Times New Roman" w:hAnsi="Times New Roman" w:cs="Times New Roman"/>
                <w:color w:val="auto"/>
                <w:sz w:val="22"/>
                <w:szCs w:val="22"/>
              </w:rPr>
            </w:pPr>
          </w:p>
        </w:tc>
      </w:tr>
    </w:tbl>
    <w:p w:rsidR="00175C3B" w:rsidRPr="00110AD8" w:rsidRDefault="00175C3B" w:rsidP="00074ECF">
      <w:pPr>
        <w:pStyle w:val="Default"/>
        <w:jc w:val="both"/>
        <w:rPr>
          <w:rFonts w:ascii="Times New Roman" w:hAnsi="Times New Roman" w:cs="Times New Roman"/>
          <w:color w:val="auto"/>
        </w:rPr>
      </w:pPr>
    </w:p>
    <w:p w:rsidR="00051A56" w:rsidRPr="00110AD8" w:rsidRDefault="00977D66" w:rsidP="00074ECF">
      <w:pPr>
        <w:pStyle w:val="Default"/>
        <w:jc w:val="both"/>
        <w:rPr>
          <w:rFonts w:ascii="Times New Roman" w:hAnsi="Times New Roman" w:cs="Times New Roman"/>
          <w:color w:val="auto"/>
        </w:rPr>
      </w:pPr>
      <w:r w:rsidRPr="00110AD8">
        <w:rPr>
          <w:rFonts w:ascii="Times New Roman" w:hAnsi="Times New Roman" w:cs="Times New Roman"/>
          <w:color w:val="auto"/>
        </w:rPr>
        <w:t>(If left blank it will be construed that there is no deviation from the specifications given above)</w:t>
      </w:r>
    </w:p>
    <w:p w:rsidR="00175C3B" w:rsidRPr="00110AD8" w:rsidRDefault="00175C3B" w:rsidP="00074ECF">
      <w:pPr>
        <w:pStyle w:val="Default"/>
        <w:jc w:val="both"/>
        <w:rPr>
          <w:rFonts w:ascii="Times New Roman" w:hAnsi="Times New Roman" w:cs="Times New Roman"/>
          <w:color w:val="auto"/>
        </w:rPr>
      </w:pPr>
    </w:p>
    <w:p w:rsidR="00051A56" w:rsidRPr="00110AD8" w:rsidRDefault="00051A56" w:rsidP="00074ECF">
      <w:pPr>
        <w:pStyle w:val="Default"/>
        <w:jc w:val="both"/>
        <w:rPr>
          <w:rFonts w:ascii="Times New Roman" w:hAnsi="Times New Roman" w:cs="Times New Roman"/>
          <w:color w:val="auto"/>
        </w:rPr>
      </w:pPr>
    </w:p>
    <w:p w:rsidR="0047319B" w:rsidRPr="00110AD8" w:rsidRDefault="0047319B" w:rsidP="00074ECF">
      <w:pPr>
        <w:pStyle w:val="Default"/>
        <w:jc w:val="both"/>
        <w:rPr>
          <w:rFonts w:ascii="Times New Roman" w:hAnsi="Times New Roman" w:cs="Times New Roman"/>
          <w:color w:val="auto"/>
        </w:rPr>
      </w:pPr>
    </w:p>
    <w:p w:rsidR="00BD5F5F" w:rsidRPr="00110AD8" w:rsidRDefault="00BD5F5F" w:rsidP="00E00883">
      <w:pPr>
        <w:pStyle w:val="Default"/>
        <w:jc w:val="both"/>
        <w:rPr>
          <w:rFonts w:ascii="Times New Roman" w:hAnsi="Times New Roman" w:cs="Times New Roman"/>
          <w:color w:val="auto"/>
        </w:rPr>
      </w:pPr>
      <w:r w:rsidRPr="00110AD8">
        <w:rPr>
          <w:rFonts w:ascii="Times New Roman" w:hAnsi="Times New Roman" w:cs="Times New Roman"/>
          <w:color w:val="auto"/>
        </w:rPr>
        <w:t>Dated at ____</w:t>
      </w:r>
      <w:r w:rsidR="0047319B" w:rsidRPr="00110AD8">
        <w:rPr>
          <w:rFonts w:ascii="Times New Roman" w:hAnsi="Times New Roman" w:cs="Times New Roman"/>
          <w:color w:val="auto"/>
        </w:rPr>
        <w:t>__ / ______ day of _______ 20</w:t>
      </w:r>
      <w:r w:rsidR="00A92EC6">
        <w:rPr>
          <w:rFonts w:ascii="Times New Roman" w:hAnsi="Times New Roman" w:cs="Times New Roman"/>
          <w:color w:val="auto"/>
        </w:rPr>
        <w:t>24</w:t>
      </w:r>
      <w:r w:rsidRPr="00110AD8">
        <w:rPr>
          <w:rFonts w:ascii="Times New Roman" w:hAnsi="Times New Roman" w:cs="Times New Roman"/>
          <w:color w:val="auto"/>
        </w:rPr>
        <w:t xml:space="preserve"> </w:t>
      </w:r>
    </w:p>
    <w:p w:rsidR="0047319B" w:rsidRPr="00110AD8" w:rsidRDefault="0047319B" w:rsidP="00074ECF">
      <w:pPr>
        <w:pStyle w:val="Default"/>
        <w:jc w:val="both"/>
        <w:rPr>
          <w:rFonts w:ascii="Times New Roman" w:hAnsi="Times New Roman" w:cs="Times New Roman"/>
          <w:color w:val="auto"/>
        </w:rPr>
      </w:pPr>
    </w:p>
    <w:p w:rsidR="00BD5F5F" w:rsidRPr="00110AD8" w:rsidRDefault="00977D66" w:rsidP="00977D66">
      <w:pPr>
        <w:pStyle w:val="Default"/>
        <w:jc w:val="both"/>
        <w:rPr>
          <w:rFonts w:ascii="Times New Roman" w:hAnsi="Times New Roman" w:cs="Times New Roman"/>
          <w:color w:val="auto"/>
        </w:rPr>
      </w:pPr>
      <w:r w:rsidRPr="00110AD8">
        <w:rPr>
          <w:rFonts w:ascii="Times New Roman" w:hAnsi="Times New Roman" w:cs="Times New Roman"/>
          <w:color w:val="auto"/>
        </w:rPr>
        <w:t>Date</w:t>
      </w:r>
      <w:r w:rsidRPr="00110AD8">
        <w:rPr>
          <w:rFonts w:ascii="Times New Roman" w:hAnsi="Times New Roman" w:cs="Times New Roman"/>
          <w:color w:val="auto"/>
        </w:rPr>
        <w:tab/>
      </w:r>
      <w:r w:rsidRPr="00110AD8">
        <w:rPr>
          <w:rFonts w:ascii="Times New Roman" w:hAnsi="Times New Roman" w:cs="Times New Roman"/>
          <w:color w:val="auto"/>
        </w:rPr>
        <w:tab/>
      </w:r>
      <w:r w:rsidRPr="00110AD8">
        <w:rPr>
          <w:rFonts w:ascii="Times New Roman" w:hAnsi="Times New Roman" w:cs="Times New Roman"/>
          <w:color w:val="auto"/>
        </w:rPr>
        <w:tab/>
      </w:r>
      <w:r w:rsidRPr="00110AD8">
        <w:rPr>
          <w:rFonts w:ascii="Times New Roman" w:hAnsi="Times New Roman" w:cs="Times New Roman"/>
          <w:color w:val="auto"/>
        </w:rPr>
        <w:tab/>
      </w:r>
      <w:r w:rsidRPr="00110AD8">
        <w:rPr>
          <w:rFonts w:ascii="Times New Roman" w:hAnsi="Times New Roman" w:cs="Times New Roman"/>
          <w:color w:val="auto"/>
        </w:rPr>
        <w:tab/>
      </w:r>
      <w:r w:rsidRPr="00110AD8">
        <w:rPr>
          <w:rFonts w:ascii="Times New Roman" w:hAnsi="Times New Roman" w:cs="Times New Roman"/>
          <w:color w:val="auto"/>
        </w:rPr>
        <w:tab/>
        <w:t>Signature with seal</w:t>
      </w:r>
      <w:r w:rsidRPr="00110AD8">
        <w:rPr>
          <w:rFonts w:ascii="Times New Roman" w:hAnsi="Times New Roman" w:cs="Times New Roman"/>
          <w:color w:val="auto"/>
        </w:rPr>
        <w:tab/>
      </w:r>
      <w:r w:rsidRPr="00110AD8">
        <w:rPr>
          <w:rFonts w:ascii="Times New Roman" w:hAnsi="Times New Roman" w:cs="Times New Roman"/>
          <w:color w:val="auto"/>
        </w:rPr>
        <w:tab/>
      </w:r>
      <w:r w:rsidR="00BD5F5F" w:rsidRPr="00110AD8">
        <w:rPr>
          <w:rFonts w:ascii="Times New Roman" w:hAnsi="Times New Roman" w:cs="Times New Roman"/>
          <w:color w:val="auto"/>
        </w:rPr>
        <w:t xml:space="preserve"> </w:t>
      </w:r>
    </w:p>
    <w:p w:rsidR="00977D66" w:rsidRPr="00110AD8" w:rsidRDefault="00977D66" w:rsidP="00977D66">
      <w:pPr>
        <w:jc w:val="both"/>
        <w:rPr>
          <w:rFonts w:ascii="Times New Roman" w:hAnsi="Times New Roman" w:cs="Times New Roman"/>
        </w:rPr>
      </w:pPr>
      <w:r w:rsidRPr="00110AD8">
        <w:rPr>
          <w:rFonts w:ascii="Times New Roman" w:hAnsi="Times New Roman" w:cs="Times New Roman"/>
        </w:rPr>
        <w:tab/>
      </w:r>
      <w:r w:rsidRPr="00110AD8">
        <w:rPr>
          <w:rFonts w:ascii="Times New Roman" w:hAnsi="Times New Roman" w:cs="Times New Roman"/>
        </w:rPr>
        <w:tab/>
      </w:r>
      <w:r w:rsidRPr="00110AD8">
        <w:rPr>
          <w:rFonts w:ascii="Times New Roman" w:hAnsi="Times New Roman" w:cs="Times New Roman"/>
        </w:rPr>
        <w:tab/>
      </w:r>
      <w:r w:rsidRPr="00110AD8">
        <w:rPr>
          <w:rFonts w:ascii="Times New Roman" w:hAnsi="Times New Roman" w:cs="Times New Roman"/>
        </w:rPr>
        <w:tab/>
      </w:r>
      <w:r w:rsidRPr="00110AD8">
        <w:rPr>
          <w:rFonts w:ascii="Times New Roman" w:hAnsi="Times New Roman" w:cs="Times New Roman"/>
        </w:rPr>
        <w:tab/>
      </w:r>
      <w:r w:rsidRPr="00110AD8">
        <w:rPr>
          <w:rFonts w:ascii="Times New Roman" w:hAnsi="Times New Roman" w:cs="Times New Roman"/>
        </w:rPr>
        <w:tab/>
        <w:t>Name</w:t>
      </w:r>
      <w:r w:rsidRPr="00110AD8">
        <w:rPr>
          <w:rFonts w:ascii="Times New Roman" w:hAnsi="Times New Roman" w:cs="Times New Roman"/>
        </w:rPr>
        <w:tab/>
      </w:r>
    </w:p>
    <w:p w:rsidR="00BD5F5F" w:rsidRPr="00110AD8" w:rsidRDefault="00977D66" w:rsidP="00977D66">
      <w:pPr>
        <w:jc w:val="both"/>
        <w:rPr>
          <w:rFonts w:ascii="Times New Roman" w:hAnsi="Times New Roman" w:cs="Times New Roman"/>
        </w:rPr>
      </w:pPr>
      <w:r w:rsidRPr="00110AD8">
        <w:rPr>
          <w:rFonts w:ascii="Times New Roman" w:hAnsi="Times New Roman" w:cs="Times New Roman"/>
        </w:rPr>
        <w:tab/>
      </w:r>
      <w:r w:rsidRPr="00110AD8">
        <w:rPr>
          <w:rFonts w:ascii="Times New Roman" w:hAnsi="Times New Roman" w:cs="Times New Roman"/>
        </w:rPr>
        <w:tab/>
      </w:r>
      <w:r w:rsidRPr="00110AD8">
        <w:rPr>
          <w:rFonts w:ascii="Times New Roman" w:hAnsi="Times New Roman" w:cs="Times New Roman"/>
        </w:rPr>
        <w:tab/>
      </w:r>
      <w:r w:rsidRPr="00110AD8">
        <w:rPr>
          <w:rFonts w:ascii="Times New Roman" w:hAnsi="Times New Roman" w:cs="Times New Roman"/>
        </w:rPr>
        <w:tab/>
      </w:r>
      <w:r w:rsidRPr="00110AD8">
        <w:rPr>
          <w:rFonts w:ascii="Times New Roman" w:hAnsi="Times New Roman" w:cs="Times New Roman"/>
        </w:rPr>
        <w:tab/>
      </w:r>
      <w:r w:rsidRPr="00110AD8">
        <w:rPr>
          <w:rFonts w:ascii="Times New Roman" w:hAnsi="Times New Roman" w:cs="Times New Roman"/>
        </w:rPr>
        <w:tab/>
        <w:t>Designation</w:t>
      </w:r>
      <w:r w:rsidRPr="00110AD8">
        <w:rPr>
          <w:rFonts w:ascii="Times New Roman" w:hAnsi="Times New Roman" w:cs="Times New Roman"/>
        </w:rPr>
        <w:tab/>
      </w:r>
    </w:p>
    <w:p w:rsidR="00B81841" w:rsidRPr="00110AD8" w:rsidRDefault="00B81841" w:rsidP="00977D66">
      <w:pPr>
        <w:jc w:val="both"/>
        <w:rPr>
          <w:rFonts w:ascii="Times New Roman" w:hAnsi="Times New Roman" w:cs="Times New Roman"/>
        </w:rPr>
      </w:pPr>
    </w:p>
    <w:p w:rsidR="00B81841" w:rsidRPr="00110AD8" w:rsidRDefault="00B81841" w:rsidP="00977D66">
      <w:pPr>
        <w:jc w:val="both"/>
        <w:rPr>
          <w:rFonts w:ascii="Times New Roman" w:hAnsi="Times New Roman" w:cs="Times New Roman"/>
        </w:rPr>
      </w:pPr>
    </w:p>
    <w:p w:rsidR="00AC38E1" w:rsidRPr="00110AD8" w:rsidRDefault="002068EE" w:rsidP="00AC38E1">
      <w:pPr>
        <w:pStyle w:val="Heading1"/>
        <w:rPr>
          <w:rFonts w:cs="Times New Roman"/>
        </w:rPr>
      </w:pPr>
      <w:r w:rsidRPr="00110AD8">
        <w:rPr>
          <w:rFonts w:cs="Times New Roman"/>
        </w:rPr>
        <w:br w:type="page"/>
      </w:r>
    </w:p>
    <w:p w:rsidR="005B4CE9" w:rsidRPr="00110AD8" w:rsidRDefault="005B4CE9" w:rsidP="00E75902">
      <w:pPr>
        <w:pStyle w:val="Heading1"/>
        <w:shd w:val="clear" w:color="auto" w:fill="DBE5F1"/>
        <w:rPr>
          <w:rFonts w:eastAsia="Batang" w:cs="Times New Roman"/>
          <w:sz w:val="20"/>
          <w:szCs w:val="20"/>
        </w:rPr>
      </w:pPr>
      <w:bookmarkStart w:id="77" w:name="_Toc64563876"/>
      <w:r w:rsidRPr="00110AD8">
        <w:rPr>
          <w:rFonts w:cs="Times New Roman"/>
          <w:bCs w:val="0"/>
        </w:rPr>
        <w:t xml:space="preserve">Annexure-6 Scope of Work for </w:t>
      </w:r>
      <w:r w:rsidR="00B437EA" w:rsidRPr="00110AD8">
        <w:rPr>
          <w:rFonts w:cs="Times New Roman"/>
          <w:bCs w:val="0"/>
        </w:rPr>
        <w:t>Procurement of Hardware</w:t>
      </w:r>
      <w:r w:rsidR="00E44030" w:rsidRPr="00110AD8">
        <w:rPr>
          <w:rFonts w:cs="Times New Roman"/>
          <w:bCs w:val="0"/>
        </w:rPr>
        <w:t>/Software</w:t>
      </w:r>
      <w:r w:rsidR="00B437EA" w:rsidRPr="00110AD8">
        <w:rPr>
          <w:rFonts w:cs="Times New Roman"/>
          <w:bCs w:val="0"/>
        </w:rPr>
        <w:t xml:space="preserve"> </w:t>
      </w:r>
      <w:bookmarkEnd w:id="77"/>
    </w:p>
    <w:p w:rsidR="00AC38E1" w:rsidRPr="00110AD8" w:rsidRDefault="00AC38E1" w:rsidP="00AC38E1">
      <w:pPr>
        <w:pStyle w:val="Default"/>
        <w:rPr>
          <w:rFonts w:ascii="Times New Roman" w:hAnsi="Times New Roman" w:cs="Times New Roman"/>
          <w:color w:val="auto"/>
        </w:rPr>
      </w:pPr>
      <w:r w:rsidRPr="00110AD8">
        <w:rPr>
          <w:rFonts w:ascii="Times New Roman" w:hAnsi="Times New Roman" w:cs="Times New Roman"/>
          <w:color w:val="auto"/>
        </w:rPr>
        <w:tab/>
      </w:r>
      <w:r w:rsidRPr="00110AD8">
        <w:rPr>
          <w:rFonts w:ascii="Times New Roman" w:hAnsi="Times New Roman" w:cs="Times New Roman"/>
          <w:color w:val="auto"/>
        </w:rPr>
        <w:tab/>
      </w:r>
      <w:r w:rsidRPr="00110AD8">
        <w:rPr>
          <w:rFonts w:ascii="Times New Roman" w:hAnsi="Times New Roman" w:cs="Times New Roman"/>
          <w:color w:val="auto"/>
        </w:rPr>
        <w:tab/>
      </w:r>
      <w:r w:rsidRPr="00110AD8">
        <w:rPr>
          <w:rFonts w:ascii="Times New Roman" w:hAnsi="Times New Roman" w:cs="Times New Roman"/>
          <w:color w:val="auto"/>
        </w:rPr>
        <w:tab/>
      </w:r>
      <w:r w:rsidRPr="00110AD8">
        <w:rPr>
          <w:rFonts w:ascii="Times New Roman" w:hAnsi="Times New Roman" w:cs="Times New Roman"/>
          <w:color w:val="auto"/>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37"/>
        <w:gridCol w:w="7417"/>
        <w:gridCol w:w="1287"/>
      </w:tblGrid>
      <w:tr w:rsidR="00AC38E1" w:rsidRPr="00110AD8" w:rsidTr="005120BF">
        <w:tc>
          <w:tcPr>
            <w:tcW w:w="437" w:type="dxa"/>
            <w:shd w:val="clear" w:color="auto" w:fill="auto"/>
          </w:tcPr>
          <w:p w:rsidR="00AC38E1" w:rsidRPr="00110AD8" w:rsidRDefault="002D58C4" w:rsidP="009B5F01">
            <w:pPr>
              <w:pStyle w:val="Default"/>
              <w:widowControl w:val="0"/>
              <w:rPr>
                <w:rFonts w:ascii="Times New Roman" w:hAnsi="Times New Roman" w:cs="Times New Roman"/>
                <w:b/>
                <w:bCs/>
                <w:color w:val="auto"/>
                <w:sz w:val="22"/>
                <w:szCs w:val="22"/>
              </w:rPr>
            </w:pPr>
            <w:r w:rsidRPr="00110AD8">
              <w:rPr>
                <w:rFonts w:ascii="Times New Roman" w:hAnsi="Times New Roman" w:cs="Times New Roman"/>
                <w:b/>
                <w:bCs/>
                <w:color w:val="auto"/>
                <w:sz w:val="22"/>
                <w:szCs w:val="22"/>
              </w:rPr>
              <w:t>Sr</w:t>
            </w:r>
          </w:p>
        </w:tc>
        <w:tc>
          <w:tcPr>
            <w:tcW w:w="7417" w:type="dxa"/>
            <w:shd w:val="clear" w:color="auto" w:fill="auto"/>
          </w:tcPr>
          <w:p w:rsidR="00AC38E1" w:rsidRPr="00110AD8" w:rsidRDefault="00AC38E1" w:rsidP="009B5F01">
            <w:pPr>
              <w:pStyle w:val="Default"/>
              <w:widowControl w:val="0"/>
              <w:rPr>
                <w:rFonts w:ascii="Times New Roman" w:hAnsi="Times New Roman" w:cs="Times New Roman"/>
                <w:b/>
                <w:bCs/>
                <w:color w:val="auto"/>
                <w:sz w:val="22"/>
                <w:szCs w:val="22"/>
              </w:rPr>
            </w:pPr>
            <w:r w:rsidRPr="00110AD8">
              <w:rPr>
                <w:rFonts w:ascii="Times New Roman" w:hAnsi="Times New Roman" w:cs="Times New Roman"/>
                <w:b/>
                <w:bCs/>
                <w:color w:val="auto"/>
                <w:sz w:val="22"/>
                <w:szCs w:val="22"/>
              </w:rPr>
              <w:t>Broad Scope of Work</w:t>
            </w:r>
          </w:p>
        </w:tc>
        <w:tc>
          <w:tcPr>
            <w:tcW w:w="1287" w:type="dxa"/>
            <w:shd w:val="clear" w:color="auto" w:fill="auto"/>
          </w:tcPr>
          <w:p w:rsidR="00AC38E1" w:rsidRPr="00110AD8" w:rsidRDefault="00AC38E1" w:rsidP="009B5F01">
            <w:pPr>
              <w:pStyle w:val="Default"/>
              <w:widowControl w:val="0"/>
              <w:rPr>
                <w:rFonts w:ascii="Times New Roman" w:hAnsi="Times New Roman" w:cs="Times New Roman"/>
                <w:b/>
                <w:bCs/>
                <w:color w:val="auto"/>
                <w:sz w:val="22"/>
                <w:szCs w:val="22"/>
              </w:rPr>
            </w:pPr>
            <w:r w:rsidRPr="00110AD8">
              <w:rPr>
                <w:rFonts w:ascii="Times New Roman" w:hAnsi="Times New Roman" w:cs="Times New Roman"/>
                <w:b/>
                <w:bCs/>
                <w:color w:val="auto"/>
                <w:sz w:val="22"/>
                <w:szCs w:val="22"/>
              </w:rPr>
              <w:t>Compliance (Yes/No)</w:t>
            </w:r>
          </w:p>
        </w:tc>
      </w:tr>
      <w:tr w:rsidR="00AC38E1" w:rsidRPr="00110AD8" w:rsidTr="005120BF">
        <w:tc>
          <w:tcPr>
            <w:tcW w:w="437" w:type="dxa"/>
            <w:shd w:val="clear" w:color="auto" w:fill="auto"/>
          </w:tcPr>
          <w:p w:rsidR="00AC38E1" w:rsidRPr="00110AD8" w:rsidRDefault="00AC38E1" w:rsidP="009B5F01">
            <w:pPr>
              <w:pStyle w:val="Default"/>
              <w:widowControl w:val="0"/>
              <w:rPr>
                <w:rFonts w:ascii="Times New Roman" w:hAnsi="Times New Roman" w:cs="Times New Roman"/>
                <w:color w:val="auto"/>
                <w:sz w:val="22"/>
                <w:szCs w:val="22"/>
              </w:rPr>
            </w:pPr>
            <w:r w:rsidRPr="00110AD8">
              <w:rPr>
                <w:rFonts w:ascii="Times New Roman" w:hAnsi="Times New Roman" w:cs="Times New Roman"/>
                <w:color w:val="auto"/>
                <w:sz w:val="22"/>
                <w:szCs w:val="22"/>
              </w:rPr>
              <w:t>1</w:t>
            </w:r>
          </w:p>
        </w:tc>
        <w:tc>
          <w:tcPr>
            <w:tcW w:w="7417" w:type="dxa"/>
            <w:shd w:val="clear" w:color="auto" w:fill="auto"/>
          </w:tcPr>
          <w:p w:rsidR="00C02C9E" w:rsidRPr="00110AD8" w:rsidRDefault="00C02C9E" w:rsidP="00C02C9E">
            <w:pPr>
              <w:jc w:val="both"/>
              <w:rPr>
                <w:rFonts w:ascii="Times New Roman" w:hAnsi="Times New Roman" w:cs="Times New Roman"/>
              </w:rPr>
            </w:pPr>
            <w:r w:rsidRPr="00110AD8">
              <w:rPr>
                <w:rFonts w:ascii="Times New Roman" w:hAnsi="Times New Roman" w:cs="Times New Roman"/>
              </w:rPr>
              <w:t>The objective of this RFP is Procurement</w:t>
            </w:r>
            <w:r w:rsidR="00E44030" w:rsidRPr="00110AD8">
              <w:rPr>
                <w:rFonts w:ascii="Times New Roman" w:hAnsi="Times New Roman" w:cs="Times New Roman"/>
              </w:rPr>
              <w:t xml:space="preserve"> Hardware/Software</w:t>
            </w:r>
            <w:r w:rsidRPr="00110AD8">
              <w:rPr>
                <w:rFonts w:ascii="Times New Roman" w:hAnsi="Times New Roman" w:cs="Times New Roman"/>
              </w:rPr>
              <w:t xml:space="preserve"> mentioned in the list (Annexure 1A). Central Bank of India intends to appoint a proven, experienced &amp; reputed Bidder to Supply, Deploy, Installation, Configuration, Migrate and Maintain the complete </w:t>
            </w:r>
            <w:r w:rsidR="00981CAF">
              <w:rPr>
                <w:rFonts w:ascii="Times New Roman" w:hAnsi="Times New Roman" w:cs="Times New Roman"/>
              </w:rPr>
              <w:t>Hardware/Software</w:t>
            </w:r>
            <w:r w:rsidRPr="00110AD8">
              <w:rPr>
                <w:rFonts w:ascii="Times New Roman" w:hAnsi="Times New Roman" w:cs="Times New Roman"/>
              </w:rPr>
              <w:t xml:space="preserve"> System. They</w:t>
            </w:r>
            <w:r w:rsidRPr="00110AD8">
              <w:rPr>
                <w:rFonts w:ascii="Times New Roman" w:hAnsi="Times New Roman" w:cs="Times New Roman"/>
                <w:color w:val="000000"/>
              </w:rPr>
              <w:t xml:space="preserve"> must have their own</w:t>
            </w:r>
            <w:r w:rsidRPr="00110AD8">
              <w:rPr>
                <w:rFonts w:ascii="Times New Roman" w:hAnsi="Times New Roman" w:cs="Times New Roman"/>
              </w:rPr>
              <w:t xml:space="preserve"> office at Mumbai / Navi Mumbai and providing services at Data Centre, Belapur as well as DR site at Hyderabad.</w:t>
            </w:r>
            <w:r w:rsidR="00E97C45">
              <w:rPr>
                <w:rFonts w:ascii="Times New Roman" w:hAnsi="Times New Roman" w:cs="Times New Roman"/>
              </w:rPr>
              <w:t xml:space="preserve"> Detailed</w:t>
            </w:r>
            <w:r w:rsidR="00E44030" w:rsidRPr="00110AD8">
              <w:rPr>
                <w:rFonts w:ascii="Times New Roman" w:hAnsi="Times New Roman" w:cs="Times New Roman"/>
              </w:rPr>
              <w:t xml:space="preserve"> Scope of work</w:t>
            </w:r>
            <w:r w:rsidR="00E97C45">
              <w:rPr>
                <w:rFonts w:ascii="Times New Roman" w:hAnsi="Times New Roman" w:cs="Times New Roman"/>
              </w:rPr>
              <w:t xml:space="preserve"> is</w:t>
            </w:r>
            <w:r w:rsidR="00E44030" w:rsidRPr="00110AD8">
              <w:rPr>
                <w:rFonts w:ascii="Times New Roman" w:hAnsi="Times New Roman" w:cs="Times New Roman"/>
              </w:rPr>
              <w:t xml:space="preserve"> given in </w:t>
            </w:r>
            <w:r w:rsidR="00BD0CFA" w:rsidRPr="00110AD8">
              <w:rPr>
                <w:rFonts w:ascii="Times New Roman" w:hAnsi="Times New Roman" w:cs="Times New Roman"/>
              </w:rPr>
              <w:t>clause</w:t>
            </w:r>
            <w:r w:rsidR="00BF659A" w:rsidRPr="00110AD8">
              <w:rPr>
                <w:rFonts w:ascii="Times New Roman" w:hAnsi="Times New Roman" w:cs="Times New Roman"/>
              </w:rPr>
              <w:t xml:space="preserve"> no 7 of</w:t>
            </w:r>
            <w:r w:rsidR="00E44030" w:rsidRPr="00110AD8">
              <w:rPr>
                <w:rFonts w:ascii="Times New Roman" w:hAnsi="Times New Roman" w:cs="Times New Roman"/>
              </w:rPr>
              <w:t xml:space="preserve"> this RFP.</w:t>
            </w:r>
          </w:p>
          <w:p w:rsidR="00FB7EAB" w:rsidRPr="00110AD8" w:rsidRDefault="00FB7EAB" w:rsidP="00FB7EAB">
            <w:pPr>
              <w:jc w:val="both"/>
              <w:rPr>
                <w:rFonts w:ascii="Times New Roman" w:hAnsi="Times New Roman" w:cs="Times New Roman"/>
              </w:rPr>
            </w:pPr>
          </w:p>
          <w:p w:rsidR="00242BDF" w:rsidRPr="00226BD4" w:rsidRDefault="00045910" w:rsidP="00226BD4">
            <w:pPr>
              <w:pStyle w:val="ListParagraph"/>
              <w:numPr>
                <w:ilvl w:val="0"/>
                <w:numId w:val="44"/>
              </w:numPr>
              <w:ind w:left="272" w:hanging="142"/>
              <w:contextualSpacing/>
              <w:jc w:val="both"/>
              <w:rPr>
                <w:rFonts w:ascii="Times New Roman" w:hAnsi="Times New Roman"/>
                <w:b/>
                <w:bCs/>
                <w:sz w:val="24"/>
                <w:szCs w:val="24"/>
              </w:rPr>
            </w:pPr>
            <w:r w:rsidRPr="00226BD4">
              <w:rPr>
                <w:rFonts w:ascii="Times New Roman" w:hAnsi="Times New Roman"/>
                <w:b/>
                <w:bCs/>
                <w:sz w:val="24"/>
                <w:szCs w:val="24"/>
              </w:rPr>
              <w:t>The vendor should have back to back support from Hardware/Software OEM and a declaration for the same must be submitted on  letter head of vendor within 1 week from the date of acceptance of PO and proof of the same has to be submitted to bank within 2 weeks from date of Go-Live Sign-off from the Bank .</w:t>
            </w:r>
          </w:p>
          <w:p w:rsidR="0008573B" w:rsidRPr="00110AD8" w:rsidRDefault="00347E6F" w:rsidP="00226BD4">
            <w:pPr>
              <w:pStyle w:val="ListParagraph"/>
              <w:numPr>
                <w:ilvl w:val="0"/>
                <w:numId w:val="44"/>
              </w:numPr>
              <w:ind w:left="272" w:hanging="142"/>
              <w:contextualSpacing/>
              <w:jc w:val="both"/>
              <w:rPr>
                <w:rFonts w:ascii="Times New Roman" w:hAnsi="Times New Roman"/>
              </w:rPr>
            </w:pPr>
            <w:r w:rsidRPr="00110AD8">
              <w:rPr>
                <w:rFonts w:ascii="Times New Roman" w:hAnsi="Times New Roman"/>
                <w:b/>
                <w:bCs/>
                <w:sz w:val="24"/>
                <w:szCs w:val="24"/>
              </w:rPr>
              <w:t>The support from OEM</w:t>
            </w:r>
            <w:r w:rsidR="006B3EAC">
              <w:rPr>
                <w:rFonts w:ascii="Times New Roman" w:hAnsi="Times New Roman"/>
                <w:b/>
                <w:bCs/>
                <w:sz w:val="24"/>
                <w:szCs w:val="24"/>
              </w:rPr>
              <w:t xml:space="preserve"> and Bidder</w:t>
            </w:r>
            <w:r w:rsidRPr="00110AD8">
              <w:rPr>
                <w:rFonts w:ascii="Times New Roman" w:hAnsi="Times New Roman"/>
                <w:b/>
                <w:bCs/>
                <w:sz w:val="24"/>
                <w:szCs w:val="24"/>
              </w:rPr>
              <w:t xml:space="preserve"> shoul</w:t>
            </w:r>
            <w:r w:rsidR="00934437" w:rsidRPr="00110AD8">
              <w:rPr>
                <w:rFonts w:ascii="Times New Roman" w:hAnsi="Times New Roman"/>
                <w:b/>
                <w:bCs/>
                <w:sz w:val="24"/>
                <w:szCs w:val="24"/>
              </w:rPr>
              <w:t>d include Version Upgradation,</w:t>
            </w:r>
            <w:r w:rsidR="00343991">
              <w:rPr>
                <w:rFonts w:ascii="Times New Roman" w:hAnsi="Times New Roman"/>
                <w:b/>
                <w:bCs/>
                <w:sz w:val="24"/>
                <w:szCs w:val="24"/>
              </w:rPr>
              <w:t xml:space="preserve"> Migration, </w:t>
            </w:r>
            <w:r w:rsidR="00934437" w:rsidRPr="00110AD8">
              <w:rPr>
                <w:rFonts w:ascii="Times New Roman" w:hAnsi="Times New Roman"/>
                <w:b/>
                <w:bCs/>
                <w:sz w:val="24"/>
                <w:szCs w:val="24"/>
              </w:rPr>
              <w:t>R</w:t>
            </w:r>
            <w:r w:rsidRPr="00110AD8">
              <w:rPr>
                <w:rFonts w:ascii="Times New Roman" w:hAnsi="Times New Roman"/>
                <w:b/>
                <w:bCs/>
                <w:sz w:val="24"/>
                <w:szCs w:val="24"/>
              </w:rPr>
              <w:t>econfiguration, Patching</w:t>
            </w:r>
            <w:r w:rsidR="005120BF" w:rsidRPr="00110AD8">
              <w:rPr>
                <w:rFonts w:ascii="Times New Roman" w:hAnsi="Times New Roman"/>
                <w:b/>
                <w:bCs/>
                <w:sz w:val="24"/>
                <w:szCs w:val="24"/>
              </w:rPr>
              <w:t>,</w:t>
            </w:r>
            <w:r w:rsidR="00C02C9E" w:rsidRPr="00110AD8">
              <w:rPr>
                <w:rFonts w:ascii="Times New Roman" w:hAnsi="Times New Roman"/>
                <w:b/>
                <w:bCs/>
                <w:sz w:val="24"/>
                <w:szCs w:val="24"/>
              </w:rPr>
              <w:t xml:space="preserve"> Licensing</w:t>
            </w:r>
            <w:r w:rsidR="002E6F7F" w:rsidRPr="00110AD8">
              <w:rPr>
                <w:rFonts w:ascii="Times New Roman" w:hAnsi="Times New Roman"/>
                <w:b/>
                <w:bCs/>
                <w:sz w:val="24"/>
                <w:szCs w:val="24"/>
              </w:rPr>
              <w:t>,</w:t>
            </w:r>
            <w:r w:rsidR="000B4EAC">
              <w:rPr>
                <w:rFonts w:ascii="Times New Roman" w:hAnsi="Times New Roman"/>
                <w:b/>
                <w:bCs/>
                <w:sz w:val="24"/>
                <w:szCs w:val="24"/>
              </w:rPr>
              <w:t xml:space="preserve"> Audit,</w:t>
            </w:r>
            <w:r w:rsidR="002E6F7F" w:rsidRPr="00110AD8">
              <w:rPr>
                <w:rFonts w:ascii="Times New Roman" w:hAnsi="Times New Roman"/>
                <w:b/>
                <w:bCs/>
                <w:sz w:val="24"/>
                <w:szCs w:val="24"/>
              </w:rPr>
              <w:t xml:space="preserve"> Any Regulatory C</w:t>
            </w:r>
            <w:r w:rsidR="005120BF" w:rsidRPr="00110AD8">
              <w:rPr>
                <w:rFonts w:ascii="Times New Roman" w:hAnsi="Times New Roman"/>
                <w:b/>
                <w:bCs/>
                <w:sz w:val="24"/>
                <w:szCs w:val="24"/>
              </w:rPr>
              <w:t>ompliance</w:t>
            </w:r>
            <w:r w:rsidR="006B3EAC">
              <w:rPr>
                <w:rFonts w:ascii="Times New Roman" w:hAnsi="Times New Roman"/>
                <w:b/>
                <w:bCs/>
                <w:sz w:val="24"/>
                <w:szCs w:val="24"/>
              </w:rPr>
              <w:t>, any Major Activity</w:t>
            </w:r>
            <w:r w:rsidR="00934437" w:rsidRPr="00110AD8">
              <w:rPr>
                <w:rFonts w:ascii="Times New Roman" w:hAnsi="Times New Roman"/>
                <w:b/>
                <w:bCs/>
                <w:sz w:val="24"/>
                <w:szCs w:val="24"/>
              </w:rPr>
              <w:t xml:space="preserve"> etc</w:t>
            </w:r>
            <w:r w:rsidR="00BF659A" w:rsidRPr="00110AD8">
              <w:rPr>
                <w:rFonts w:ascii="Times New Roman" w:hAnsi="Times New Roman"/>
                <w:b/>
                <w:bCs/>
                <w:sz w:val="24"/>
                <w:szCs w:val="24"/>
              </w:rPr>
              <w:t xml:space="preserve"> without any additional cost to Bank.</w:t>
            </w:r>
          </w:p>
          <w:p w:rsidR="00347E6F" w:rsidRPr="00110AD8" w:rsidRDefault="00347E6F" w:rsidP="00FB7EAB">
            <w:pPr>
              <w:pStyle w:val="ListParagraph"/>
              <w:spacing w:after="0" w:line="240" w:lineRule="auto"/>
              <w:ind w:left="839"/>
              <w:contextualSpacing/>
              <w:jc w:val="both"/>
              <w:rPr>
                <w:rFonts w:ascii="Times New Roman" w:hAnsi="Times New Roman"/>
              </w:rPr>
            </w:pPr>
          </w:p>
        </w:tc>
        <w:tc>
          <w:tcPr>
            <w:tcW w:w="1287" w:type="dxa"/>
            <w:shd w:val="clear" w:color="auto" w:fill="auto"/>
          </w:tcPr>
          <w:p w:rsidR="00AC38E1" w:rsidRPr="00110AD8" w:rsidRDefault="00AC38E1" w:rsidP="009B5F01">
            <w:pPr>
              <w:pStyle w:val="Default"/>
              <w:widowControl w:val="0"/>
              <w:rPr>
                <w:rFonts w:ascii="Times New Roman" w:hAnsi="Times New Roman" w:cs="Times New Roman"/>
                <w:color w:val="auto"/>
                <w:sz w:val="22"/>
                <w:szCs w:val="22"/>
              </w:rPr>
            </w:pPr>
          </w:p>
        </w:tc>
      </w:tr>
    </w:tbl>
    <w:p w:rsidR="003D01B8" w:rsidRPr="00110AD8" w:rsidRDefault="003D01B8" w:rsidP="006C7667">
      <w:pPr>
        <w:pStyle w:val="Default"/>
        <w:rPr>
          <w:rFonts w:ascii="Times New Roman" w:hAnsi="Times New Roman" w:cs="Times New Roman"/>
          <w:b/>
          <w:bCs/>
          <w:color w:val="auto"/>
        </w:rPr>
      </w:pPr>
    </w:p>
    <w:p w:rsidR="005120BF" w:rsidRPr="00110AD8" w:rsidRDefault="005120BF" w:rsidP="006C7667">
      <w:pPr>
        <w:pStyle w:val="Default"/>
        <w:rPr>
          <w:rFonts w:ascii="Times New Roman" w:hAnsi="Times New Roman" w:cs="Times New Roman"/>
          <w:b/>
          <w:bCs/>
          <w:color w:val="auto"/>
        </w:rPr>
      </w:pPr>
    </w:p>
    <w:p w:rsidR="00FB7EAB" w:rsidRPr="00110AD8" w:rsidRDefault="00FB7EAB" w:rsidP="006C7667">
      <w:pPr>
        <w:pStyle w:val="Default"/>
        <w:rPr>
          <w:rFonts w:ascii="Times New Roman" w:hAnsi="Times New Roman" w:cs="Times New Roman"/>
          <w:b/>
          <w:bCs/>
          <w:color w:val="auto"/>
        </w:rPr>
      </w:pPr>
    </w:p>
    <w:p w:rsidR="006C7667" w:rsidRPr="00110AD8" w:rsidRDefault="006C7667" w:rsidP="006C7667">
      <w:pPr>
        <w:pStyle w:val="Default"/>
        <w:rPr>
          <w:rFonts w:ascii="Times New Roman" w:hAnsi="Times New Roman" w:cs="Times New Roman"/>
          <w:color w:val="auto"/>
        </w:rPr>
      </w:pPr>
      <w:r w:rsidRPr="00110AD8">
        <w:rPr>
          <w:rFonts w:ascii="Times New Roman" w:hAnsi="Times New Roman" w:cs="Times New Roman"/>
          <w:b/>
          <w:bCs/>
          <w:color w:val="auto"/>
        </w:rPr>
        <w:t>Date</w:t>
      </w:r>
      <w:r w:rsidRPr="00110AD8">
        <w:rPr>
          <w:rFonts w:ascii="Times New Roman" w:hAnsi="Times New Roman" w:cs="Times New Roman"/>
          <w:b/>
          <w:bCs/>
          <w:color w:val="auto"/>
        </w:rPr>
        <w:tab/>
      </w:r>
      <w:r w:rsidRPr="00110AD8">
        <w:rPr>
          <w:rFonts w:ascii="Times New Roman" w:hAnsi="Times New Roman" w:cs="Times New Roman"/>
          <w:b/>
          <w:bCs/>
          <w:color w:val="auto"/>
        </w:rPr>
        <w:tab/>
      </w:r>
      <w:r w:rsidRPr="00110AD8">
        <w:rPr>
          <w:rFonts w:ascii="Times New Roman" w:hAnsi="Times New Roman" w:cs="Times New Roman"/>
          <w:b/>
          <w:bCs/>
          <w:color w:val="auto"/>
        </w:rPr>
        <w:tab/>
      </w:r>
      <w:r w:rsidRPr="00110AD8">
        <w:rPr>
          <w:rFonts w:ascii="Times New Roman" w:hAnsi="Times New Roman" w:cs="Times New Roman"/>
          <w:b/>
          <w:bCs/>
          <w:color w:val="auto"/>
        </w:rPr>
        <w:tab/>
      </w:r>
      <w:r w:rsidRPr="00110AD8">
        <w:rPr>
          <w:rFonts w:ascii="Times New Roman" w:hAnsi="Times New Roman" w:cs="Times New Roman"/>
          <w:b/>
          <w:bCs/>
          <w:color w:val="auto"/>
        </w:rPr>
        <w:tab/>
      </w:r>
      <w:r w:rsidRPr="00110AD8">
        <w:rPr>
          <w:rFonts w:ascii="Times New Roman" w:hAnsi="Times New Roman" w:cs="Times New Roman"/>
          <w:b/>
          <w:bCs/>
          <w:color w:val="auto"/>
        </w:rPr>
        <w:tab/>
      </w:r>
      <w:r w:rsidRPr="00110AD8">
        <w:rPr>
          <w:rFonts w:ascii="Times New Roman" w:hAnsi="Times New Roman" w:cs="Times New Roman"/>
          <w:b/>
          <w:bCs/>
          <w:color w:val="auto"/>
        </w:rPr>
        <w:tab/>
      </w:r>
      <w:r w:rsidRPr="00110AD8">
        <w:rPr>
          <w:rFonts w:ascii="Times New Roman" w:hAnsi="Times New Roman" w:cs="Times New Roman"/>
          <w:color w:val="auto"/>
        </w:rPr>
        <w:t>Signature with seal</w:t>
      </w:r>
    </w:p>
    <w:p w:rsidR="006C7667" w:rsidRPr="00110AD8" w:rsidRDefault="006C7667" w:rsidP="006C7667">
      <w:pPr>
        <w:pStyle w:val="Default"/>
        <w:rPr>
          <w:rFonts w:ascii="Times New Roman" w:hAnsi="Times New Roman" w:cs="Times New Roman"/>
          <w:color w:val="auto"/>
        </w:rPr>
      </w:pPr>
      <w:r w:rsidRPr="00110AD8">
        <w:rPr>
          <w:rFonts w:ascii="Times New Roman" w:hAnsi="Times New Roman" w:cs="Times New Roman"/>
          <w:color w:val="auto"/>
        </w:rPr>
        <w:tab/>
      </w:r>
    </w:p>
    <w:p w:rsidR="006C7667" w:rsidRPr="00110AD8" w:rsidRDefault="006C7667" w:rsidP="006C7667">
      <w:pPr>
        <w:pStyle w:val="Default"/>
        <w:rPr>
          <w:rFonts w:ascii="Times New Roman" w:hAnsi="Times New Roman" w:cs="Times New Roman"/>
          <w:color w:val="auto"/>
        </w:rPr>
      </w:pPr>
      <w:r w:rsidRPr="00110AD8">
        <w:rPr>
          <w:rFonts w:ascii="Times New Roman" w:hAnsi="Times New Roman" w:cs="Times New Roman"/>
          <w:color w:val="auto"/>
        </w:rPr>
        <w:tab/>
      </w:r>
      <w:r w:rsidRPr="00110AD8">
        <w:rPr>
          <w:rFonts w:ascii="Times New Roman" w:hAnsi="Times New Roman" w:cs="Times New Roman"/>
          <w:color w:val="auto"/>
        </w:rPr>
        <w:tab/>
      </w:r>
      <w:r w:rsidRPr="00110AD8">
        <w:rPr>
          <w:rFonts w:ascii="Times New Roman" w:hAnsi="Times New Roman" w:cs="Times New Roman"/>
          <w:color w:val="auto"/>
        </w:rPr>
        <w:tab/>
      </w:r>
      <w:r w:rsidRPr="00110AD8">
        <w:rPr>
          <w:rFonts w:ascii="Times New Roman" w:hAnsi="Times New Roman" w:cs="Times New Roman"/>
          <w:color w:val="auto"/>
        </w:rPr>
        <w:tab/>
      </w:r>
      <w:r w:rsidRPr="00110AD8">
        <w:rPr>
          <w:rFonts w:ascii="Times New Roman" w:hAnsi="Times New Roman" w:cs="Times New Roman"/>
          <w:color w:val="auto"/>
        </w:rPr>
        <w:tab/>
      </w:r>
      <w:r w:rsidRPr="00110AD8">
        <w:rPr>
          <w:rFonts w:ascii="Times New Roman" w:hAnsi="Times New Roman" w:cs="Times New Roman"/>
          <w:color w:val="auto"/>
        </w:rPr>
        <w:tab/>
      </w:r>
      <w:r w:rsidRPr="00110AD8">
        <w:rPr>
          <w:rFonts w:ascii="Times New Roman" w:hAnsi="Times New Roman" w:cs="Times New Roman"/>
          <w:color w:val="auto"/>
        </w:rPr>
        <w:tab/>
        <w:t>Name/Designation</w:t>
      </w:r>
    </w:p>
    <w:p w:rsidR="00161019" w:rsidRPr="00110AD8" w:rsidRDefault="00161019">
      <w:pPr>
        <w:widowControl/>
        <w:autoSpaceDE/>
        <w:autoSpaceDN/>
        <w:adjustRightInd/>
        <w:rPr>
          <w:rFonts w:ascii="Times New Roman" w:hAnsi="Times New Roman" w:cs="Times New Roman"/>
          <w:b/>
          <w:bCs/>
          <w:sz w:val="28"/>
          <w:szCs w:val="28"/>
        </w:rPr>
      </w:pPr>
      <w:r w:rsidRPr="00110AD8">
        <w:rPr>
          <w:rFonts w:ascii="Times New Roman" w:hAnsi="Times New Roman" w:cs="Times New Roman"/>
        </w:rPr>
        <w:br w:type="page"/>
      </w:r>
    </w:p>
    <w:p w:rsidR="003D01B8" w:rsidRPr="00110AD8" w:rsidRDefault="007C66A8" w:rsidP="00B437EA">
      <w:pPr>
        <w:pStyle w:val="Heading1"/>
        <w:shd w:val="clear" w:color="auto" w:fill="DBE5F1"/>
        <w:jc w:val="left"/>
        <w:rPr>
          <w:rFonts w:cs="Times New Roman"/>
          <w:i/>
        </w:rPr>
      </w:pPr>
      <w:bookmarkStart w:id="78" w:name="_Toc64563877"/>
      <w:r w:rsidRPr="00110AD8">
        <w:rPr>
          <w:rFonts w:cs="Times New Roman"/>
          <w:sz w:val="26"/>
          <w:szCs w:val="26"/>
        </w:rPr>
        <w:t>Annexure-</w:t>
      </w:r>
      <w:r w:rsidR="00BF3640" w:rsidRPr="00110AD8">
        <w:rPr>
          <w:rFonts w:cs="Times New Roman"/>
          <w:sz w:val="26"/>
          <w:szCs w:val="26"/>
        </w:rPr>
        <w:t>7</w:t>
      </w:r>
      <w:r w:rsidRPr="00110AD8">
        <w:rPr>
          <w:rFonts w:cs="Times New Roman"/>
          <w:sz w:val="26"/>
          <w:szCs w:val="26"/>
        </w:rPr>
        <w:t xml:space="preserve"> </w:t>
      </w:r>
      <w:r w:rsidR="00F10C59" w:rsidRPr="00110AD8">
        <w:rPr>
          <w:rFonts w:cs="Times New Roman"/>
        </w:rPr>
        <w:t xml:space="preserve">Undertaking of Authenticity for </w:t>
      </w:r>
      <w:bookmarkEnd w:id="78"/>
      <w:r w:rsidR="00B437EA" w:rsidRPr="00110AD8">
        <w:rPr>
          <w:rFonts w:cs="Times New Roman"/>
          <w:i/>
        </w:rPr>
        <w:t>Procurement of Hardware</w:t>
      </w:r>
      <w:r w:rsidR="003A691F">
        <w:rPr>
          <w:rFonts w:cs="Times New Roman"/>
          <w:i/>
        </w:rPr>
        <w:t>/Software</w:t>
      </w:r>
      <w:r w:rsidR="00B437EA" w:rsidRPr="00110AD8">
        <w:rPr>
          <w:rFonts w:cs="Times New Roman"/>
          <w:i/>
        </w:rPr>
        <w:t xml:space="preserve"> </w:t>
      </w:r>
    </w:p>
    <w:p w:rsidR="00032E35" w:rsidRDefault="00032E35" w:rsidP="003D01B8">
      <w:pPr>
        <w:pStyle w:val="Header"/>
        <w:rPr>
          <w:rFonts w:ascii="Times New Roman" w:hAnsi="Times New Roman" w:cs="Times New Roman"/>
        </w:rPr>
      </w:pPr>
    </w:p>
    <w:p w:rsidR="003D01B8" w:rsidRPr="00110AD8" w:rsidRDefault="00F10C59" w:rsidP="003D01B8">
      <w:pPr>
        <w:pStyle w:val="Header"/>
        <w:rPr>
          <w:rFonts w:ascii="Times New Roman" w:hAnsi="Times New Roman" w:cs="Times New Roman"/>
          <w:i/>
        </w:rPr>
      </w:pPr>
      <w:r w:rsidRPr="00110AD8">
        <w:rPr>
          <w:rFonts w:ascii="Times New Roman" w:hAnsi="Times New Roman" w:cs="Times New Roman"/>
        </w:rPr>
        <w:t xml:space="preserve">SUB: RFP for </w:t>
      </w:r>
      <w:r w:rsidR="00B437EA" w:rsidRPr="00110AD8">
        <w:rPr>
          <w:rFonts w:ascii="Times New Roman" w:hAnsi="Times New Roman" w:cs="Times New Roman"/>
        </w:rPr>
        <w:t>Procurement of Hardware</w:t>
      </w:r>
      <w:r w:rsidR="003A691F">
        <w:rPr>
          <w:rFonts w:ascii="Times New Roman" w:hAnsi="Times New Roman" w:cs="Times New Roman"/>
        </w:rPr>
        <w:t>/Software</w:t>
      </w:r>
      <w:r w:rsidR="00DC16E5">
        <w:rPr>
          <w:rFonts w:ascii="Times New Roman" w:hAnsi="Times New Roman" w:cs="Times New Roman"/>
        </w:rPr>
        <w:t>.</w:t>
      </w:r>
      <w:r w:rsidR="00B437EA" w:rsidRPr="00110AD8">
        <w:rPr>
          <w:rFonts w:ascii="Times New Roman" w:hAnsi="Times New Roman" w:cs="Times New Roman"/>
        </w:rPr>
        <w:t xml:space="preserve"> </w:t>
      </w:r>
    </w:p>
    <w:p w:rsidR="003D01B8" w:rsidRPr="00110AD8" w:rsidRDefault="00F10C59" w:rsidP="00F10C59">
      <w:pPr>
        <w:pStyle w:val="Default"/>
        <w:rPr>
          <w:rFonts w:ascii="Times New Roman" w:hAnsi="Times New Roman" w:cs="Times New Roman"/>
          <w:color w:val="auto"/>
        </w:rPr>
      </w:pPr>
      <w:r w:rsidRPr="00110AD8">
        <w:rPr>
          <w:rFonts w:ascii="Times New Roman" w:hAnsi="Times New Roman" w:cs="Times New Roman"/>
          <w:color w:val="auto"/>
        </w:rPr>
        <w:t xml:space="preserve"> </w:t>
      </w:r>
    </w:p>
    <w:p w:rsidR="002E039E" w:rsidRDefault="00F10C59" w:rsidP="00F10C59">
      <w:pPr>
        <w:pStyle w:val="Default"/>
        <w:rPr>
          <w:rFonts w:ascii="Times New Roman" w:hAnsi="Times New Roman" w:cs="Times New Roman"/>
          <w:i/>
        </w:rPr>
      </w:pPr>
      <w:r w:rsidRPr="00110AD8">
        <w:rPr>
          <w:rFonts w:ascii="Times New Roman" w:hAnsi="Times New Roman" w:cs="Times New Roman"/>
          <w:color w:val="auto"/>
        </w:rPr>
        <w:t xml:space="preserve">Ref: </w:t>
      </w:r>
      <w:r w:rsidR="00A71020" w:rsidRPr="00110AD8">
        <w:rPr>
          <w:rFonts w:ascii="Times New Roman" w:hAnsi="Times New Roman" w:cs="Times New Roman"/>
          <w:b/>
          <w:color w:val="auto"/>
        </w:rPr>
        <w:t xml:space="preserve">Tender No </w:t>
      </w:r>
      <w:r w:rsidR="001033F9">
        <w:rPr>
          <w:rFonts w:ascii="Times New Roman" w:hAnsi="Times New Roman" w:cs="Times New Roman"/>
          <w:b/>
        </w:rPr>
        <w:t>CO:DIT:PUR:2024-25</w:t>
      </w:r>
      <w:r w:rsidR="00617799" w:rsidRPr="00110AD8">
        <w:rPr>
          <w:rFonts w:ascii="Times New Roman" w:hAnsi="Times New Roman" w:cs="Times New Roman"/>
          <w:b/>
        </w:rPr>
        <w:t>:</w:t>
      </w:r>
      <w:r w:rsidR="0023719A">
        <w:rPr>
          <w:rFonts w:ascii="Times New Roman" w:hAnsi="Times New Roman" w:cs="Times New Roman"/>
          <w:b/>
        </w:rPr>
        <w:t>405</w:t>
      </w:r>
      <w:r w:rsidR="00617799" w:rsidRPr="00110AD8">
        <w:rPr>
          <w:rFonts w:ascii="Times New Roman" w:hAnsi="Times New Roman" w:cs="Times New Roman"/>
          <w:b/>
        </w:rPr>
        <w:t xml:space="preserve"> </w:t>
      </w:r>
      <w:r w:rsidR="00B437EA" w:rsidRPr="00110AD8">
        <w:rPr>
          <w:rFonts w:ascii="Times New Roman" w:hAnsi="Times New Roman" w:cs="Times New Roman"/>
          <w:i/>
        </w:rPr>
        <w:t>Procurement</w:t>
      </w:r>
      <w:r w:rsidR="00377F20">
        <w:rPr>
          <w:rFonts w:ascii="Times New Roman" w:hAnsi="Times New Roman" w:cs="Times New Roman"/>
          <w:i/>
        </w:rPr>
        <w:t xml:space="preserve"> of Hardware</w:t>
      </w:r>
      <w:r w:rsidR="003A691F">
        <w:rPr>
          <w:rFonts w:ascii="Times New Roman" w:hAnsi="Times New Roman" w:cs="Times New Roman"/>
          <w:i/>
        </w:rPr>
        <w:t>/Software</w:t>
      </w:r>
      <w:r w:rsidR="00382BBB" w:rsidRPr="00110AD8">
        <w:rPr>
          <w:rFonts w:ascii="Times New Roman" w:hAnsi="Times New Roman" w:cs="Times New Roman"/>
          <w:i/>
        </w:rPr>
        <w:t>.</w:t>
      </w:r>
    </w:p>
    <w:p w:rsidR="00981CAF" w:rsidRPr="00110AD8" w:rsidRDefault="00981CAF" w:rsidP="00F10C59">
      <w:pPr>
        <w:pStyle w:val="Default"/>
        <w:rPr>
          <w:rFonts w:ascii="Times New Roman" w:hAnsi="Times New Roman" w:cs="Times New Roman"/>
        </w:rPr>
      </w:pPr>
    </w:p>
    <w:p w:rsidR="00F10C59" w:rsidRPr="00110AD8" w:rsidRDefault="00F10C59" w:rsidP="00F10C59">
      <w:pPr>
        <w:pStyle w:val="Default"/>
        <w:rPr>
          <w:rFonts w:ascii="Times New Roman" w:hAnsi="Times New Roman" w:cs="Times New Roman"/>
          <w:color w:val="auto"/>
        </w:rPr>
      </w:pPr>
      <w:r w:rsidRPr="00110AD8">
        <w:rPr>
          <w:rFonts w:ascii="Times New Roman" w:hAnsi="Times New Roman" w:cs="Times New Roman"/>
          <w:color w:val="auto"/>
        </w:rPr>
        <w:t xml:space="preserve">With reference to the </w:t>
      </w:r>
      <w:r w:rsidR="00B437EA" w:rsidRPr="00110AD8">
        <w:rPr>
          <w:rFonts w:ascii="Times New Roman" w:hAnsi="Times New Roman" w:cs="Times New Roman"/>
        </w:rPr>
        <w:t>Procurement of Hardware</w:t>
      </w:r>
      <w:r w:rsidR="003A691F">
        <w:rPr>
          <w:rFonts w:ascii="Times New Roman" w:hAnsi="Times New Roman" w:cs="Times New Roman"/>
        </w:rPr>
        <w:t>/Software</w:t>
      </w:r>
      <w:r w:rsidR="00B437EA" w:rsidRPr="00110AD8">
        <w:rPr>
          <w:rFonts w:ascii="Times New Roman" w:hAnsi="Times New Roman" w:cs="Times New Roman"/>
        </w:rPr>
        <w:t xml:space="preserve"> </w:t>
      </w:r>
      <w:r w:rsidRPr="00110AD8">
        <w:rPr>
          <w:rFonts w:ascii="Times New Roman" w:hAnsi="Times New Roman" w:cs="Times New Roman"/>
          <w:color w:val="auto"/>
        </w:rPr>
        <w:t xml:space="preserve">being supplied/quoted to your RFP </w:t>
      </w:r>
      <w:r w:rsidR="001033F9">
        <w:rPr>
          <w:rFonts w:ascii="Times New Roman" w:hAnsi="Times New Roman" w:cs="Times New Roman"/>
          <w:color w:val="auto"/>
        </w:rPr>
        <w:t>CO:DIT:PUR:2024-25</w:t>
      </w:r>
      <w:r w:rsidR="00382BBB" w:rsidRPr="00110AD8">
        <w:rPr>
          <w:rFonts w:ascii="Times New Roman" w:hAnsi="Times New Roman" w:cs="Times New Roman"/>
          <w:color w:val="auto"/>
        </w:rPr>
        <w:t>:</w:t>
      </w:r>
      <w:r w:rsidR="0023719A">
        <w:rPr>
          <w:rFonts w:ascii="Times New Roman" w:hAnsi="Times New Roman" w:cs="Times New Roman"/>
          <w:color w:val="auto"/>
        </w:rPr>
        <w:t>405</w:t>
      </w:r>
    </w:p>
    <w:p w:rsidR="00F10C59" w:rsidRPr="00110AD8" w:rsidRDefault="00F10C59" w:rsidP="00F10C59">
      <w:pPr>
        <w:pStyle w:val="Default"/>
        <w:jc w:val="both"/>
        <w:rPr>
          <w:rFonts w:ascii="Times New Roman" w:hAnsi="Times New Roman" w:cs="Times New Roman"/>
          <w:color w:val="auto"/>
        </w:rPr>
      </w:pPr>
    </w:p>
    <w:p w:rsidR="00F10C59" w:rsidRPr="00110AD8" w:rsidRDefault="00F10C59" w:rsidP="00F10C59">
      <w:pPr>
        <w:pStyle w:val="Default"/>
        <w:jc w:val="both"/>
        <w:rPr>
          <w:rFonts w:ascii="Times New Roman" w:hAnsi="Times New Roman" w:cs="Times New Roman"/>
          <w:color w:val="auto"/>
        </w:rPr>
      </w:pPr>
    </w:p>
    <w:p w:rsidR="00F10C59" w:rsidRPr="00110AD8" w:rsidRDefault="008622BB" w:rsidP="00F10C59">
      <w:pPr>
        <w:pStyle w:val="Default"/>
        <w:jc w:val="both"/>
        <w:rPr>
          <w:rFonts w:ascii="Times New Roman" w:hAnsi="Times New Roman" w:cs="Times New Roman"/>
          <w:color w:val="auto"/>
        </w:rPr>
      </w:pPr>
      <w:r w:rsidRPr="00110AD8">
        <w:rPr>
          <w:rFonts w:ascii="Times New Roman" w:hAnsi="Times New Roman" w:cs="Times New Roman"/>
          <w:color w:val="auto"/>
        </w:rPr>
        <w:t>W</w:t>
      </w:r>
      <w:r w:rsidR="00F10C59" w:rsidRPr="00110AD8">
        <w:rPr>
          <w:rFonts w:ascii="Times New Roman" w:hAnsi="Times New Roman" w:cs="Times New Roman"/>
          <w:color w:val="auto"/>
        </w:rPr>
        <w:t>e hereby undertake to produce the certificate from our OEM supplier in support of above undertaking at the time of delivery/installation. It will be our responsibility to produce such letters from our OEM supplier's at the time of delivery or within a reasonable time.</w:t>
      </w:r>
    </w:p>
    <w:p w:rsidR="00F10C59" w:rsidRPr="00110AD8" w:rsidRDefault="00F10C59" w:rsidP="00F10C59">
      <w:pPr>
        <w:pStyle w:val="Default"/>
        <w:jc w:val="both"/>
        <w:rPr>
          <w:rFonts w:ascii="Times New Roman" w:hAnsi="Times New Roman" w:cs="Times New Roman"/>
          <w:color w:val="auto"/>
        </w:rPr>
      </w:pPr>
    </w:p>
    <w:p w:rsidR="00F10C59" w:rsidRPr="00110AD8" w:rsidRDefault="00F10C59" w:rsidP="00F10C59">
      <w:pPr>
        <w:pStyle w:val="Default"/>
        <w:jc w:val="both"/>
        <w:rPr>
          <w:rFonts w:ascii="Times New Roman" w:hAnsi="Times New Roman" w:cs="Times New Roman"/>
          <w:color w:val="auto"/>
        </w:rPr>
      </w:pPr>
      <w:r w:rsidRPr="00110AD8">
        <w:rPr>
          <w:rFonts w:ascii="Times New Roman" w:hAnsi="Times New Roman" w:cs="Times New Roman"/>
          <w:color w:val="auto"/>
        </w:rPr>
        <w:t xml:space="preserve">In case of default and we are unable to comply with the above at </w:t>
      </w:r>
      <w:r w:rsidR="008622BB" w:rsidRPr="00110AD8">
        <w:rPr>
          <w:rFonts w:ascii="Times New Roman" w:hAnsi="Times New Roman" w:cs="Times New Roman"/>
          <w:color w:val="auto"/>
        </w:rPr>
        <w:t>any</w:t>
      </w:r>
      <w:r w:rsidRPr="00110AD8">
        <w:rPr>
          <w:rFonts w:ascii="Times New Roman" w:hAnsi="Times New Roman" w:cs="Times New Roman"/>
          <w:color w:val="auto"/>
        </w:rPr>
        <w:t xml:space="preserve"> time , we agree to take back the </w:t>
      </w:r>
      <w:r w:rsidR="00457367" w:rsidRPr="00110AD8">
        <w:rPr>
          <w:rFonts w:ascii="Times New Roman" w:hAnsi="Times New Roman" w:cs="Times New Roman"/>
          <w:color w:val="auto"/>
        </w:rPr>
        <w:t xml:space="preserve">Licenses </w:t>
      </w:r>
      <w:r w:rsidRPr="00110AD8">
        <w:rPr>
          <w:rFonts w:ascii="Times New Roman" w:hAnsi="Times New Roman" w:cs="Times New Roman"/>
          <w:color w:val="auto"/>
        </w:rPr>
        <w:t xml:space="preserve"> without demur, if already supplied and return the money if any paid to us by you in this regard.</w:t>
      </w:r>
    </w:p>
    <w:p w:rsidR="00F10C59" w:rsidRPr="00110AD8" w:rsidRDefault="00F10C59" w:rsidP="00F10C59">
      <w:pPr>
        <w:pStyle w:val="Default"/>
        <w:rPr>
          <w:rFonts w:ascii="Times New Roman" w:hAnsi="Times New Roman" w:cs="Times New Roman"/>
          <w:color w:val="auto"/>
        </w:rPr>
      </w:pPr>
    </w:p>
    <w:p w:rsidR="00A67D4D" w:rsidRPr="00110AD8" w:rsidRDefault="00A67D4D" w:rsidP="00F10C59">
      <w:pPr>
        <w:pStyle w:val="Default"/>
        <w:rPr>
          <w:rFonts w:ascii="Times New Roman" w:hAnsi="Times New Roman" w:cs="Times New Roman"/>
          <w:color w:val="auto"/>
        </w:rPr>
      </w:pPr>
    </w:p>
    <w:p w:rsidR="00A67D4D" w:rsidRPr="00110AD8" w:rsidRDefault="00A67D4D" w:rsidP="00F10C59">
      <w:pPr>
        <w:pStyle w:val="Default"/>
        <w:rPr>
          <w:rFonts w:ascii="Times New Roman" w:hAnsi="Times New Roman" w:cs="Times New Roman"/>
          <w:color w:val="auto"/>
        </w:rPr>
      </w:pPr>
    </w:p>
    <w:p w:rsidR="00977D66" w:rsidRPr="00110AD8" w:rsidRDefault="00977D66" w:rsidP="00F10C59">
      <w:pPr>
        <w:pStyle w:val="Default"/>
        <w:rPr>
          <w:rFonts w:ascii="Times New Roman" w:hAnsi="Times New Roman" w:cs="Times New Roman"/>
          <w:color w:val="auto"/>
        </w:rPr>
      </w:pPr>
      <w:r w:rsidRPr="00110AD8">
        <w:rPr>
          <w:rFonts w:ascii="Times New Roman" w:hAnsi="Times New Roman" w:cs="Times New Roman"/>
          <w:color w:val="auto"/>
        </w:rPr>
        <w:t>Date</w:t>
      </w:r>
      <w:r w:rsidRPr="00110AD8">
        <w:rPr>
          <w:rFonts w:ascii="Times New Roman" w:hAnsi="Times New Roman" w:cs="Times New Roman"/>
          <w:color w:val="auto"/>
        </w:rPr>
        <w:tab/>
      </w:r>
      <w:r w:rsidRPr="00110AD8">
        <w:rPr>
          <w:rFonts w:ascii="Times New Roman" w:hAnsi="Times New Roman" w:cs="Times New Roman"/>
          <w:color w:val="auto"/>
        </w:rPr>
        <w:tab/>
      </w:r>
      <w:r w:rsidRPr="00110AD8">
        <w:rPr>
          <w:rFonts w:ascii="Times New Roman" w:hAnsi="Times New Roman" w:cs="Times New Roman"/>
          <w:color w:val="auto"/>
        </w:rPr>
        <w:tab/>
      </w:r>
      <w:r w:rsidRPr="00110AD8">
        <w:rPr>
          <w:rFonts w:ascii="Times New Roman" w:hAnsi="Times New Roman" w:cs="Times New Roman"/>
          <w:color w:val="auto"/>
        </w:rPr>
        <w:tab/>
      </w:r>
      <w:r w:rsidRPr="00110AD8">
        <w:rPr>
          <w:rFonts w:ascii="Times New Roman" w:hAnsi="Times New Roman" w:cs="Times New Roman"/>
          <w:color w:val="auto"/>
        </w:rPr>
        <w:tab/>
      </w:r>
      <w:r w:rsidRPr="00110AD8">
        <w:rPr>
          <w:rFonts w:ascii="Times New Roman" w:hAnsi="Times New Roman" w:cs="Times New Roman"/>
          <w:color w:val="auto"/>
        </w:rPr>
        <w:tab/>
      </w:r>
      <w:r w:rsidRPr="00110AD8">
        <w:rPr>
          <w:rFonts w:ascii="Times New Roman" w:hAnsi="Times New Roman" w:cs="Times New Roman"/>
          <w:color w:val="auto"/>
        </w:rPr>
        <w:tab/>
        <w:t>Signature with seal</w:t>
      </w:r>
    </w:p>
    <w:p w:rsidR="00977D66" w:rsidRPr="00110AD8" w:rsidRDefault="00977D66" w:rsidP="00F10C59">
      <w:pPr>
        <w:pStyle w:val="Default"/>
        <w:rPr>
          <w:rFonts w:ascii="Times New Roman" w:hAnsi="Times New Roman" w:cs="Times New Roman"/>
          <w:color w:val="auto"/>
        </w:rPr>
      </w:pPr>
      <w:r w:rsidRPr="00110AD8">
        <w:rPr>
          <w:rFonts w:ascii="Times New Roman" w:hAnsi="Times New Roman" w:cs="Times New Roman"/>
          <w:color w:val="auto"/>
        </w:rPr>
        <w:tab/>
      </w:r>
      <w:r w:rsidRPr="00110AD8">
        <w:rPr>
          <w:rFonts w:ascii="Times New Roman" w:hAnsi="Times New Roman" w:cs="Times New Roman"/>
          <w:color w:val="auto"/>
        </w:rPr>
        <w:tab/>
      </w:r>
      <w:r w:rsidRPr="00110AD8">
        <w:rPr>
          <w:rFonts w:ascii="Times New Roman" w:hAnsi="Times New Roman" w:cs="Times New Roman"/>
          <w:color w:val="auto"/>
        </w:rPr>
        <w:tab/>
      </w:r>
      <w:r w:rsidRPr="00110AD8">
        <w:rPr>
          <w:rFonts w:ascii="Times New Roman" w:hAnsi="Times New Roman" w:cs="Times New Roman"/>
          <w:color w:val="auto"/>
        </w:rPr>
        <w:tab/>
      </w:r>
      <w:r w:rsidRPr="00110AD8">
        <w:rPr>
          <w:rFonts w:ascii="Times New Roman" w:hAnsi="Times New Roman" w:cs="Times New Roman"/>
          <w:color w:val="auto"/>
        </w:rPr>
        <w:tab/>
      </w:r>
      <w:r w:rsidRPr="00110AD8">
        <w:rPr>
          <w:rFonts w:ascii="Times New Roman" w:hAnsi="Times New Roman" w:cs="Times New Roman"/>
          <w:color w:val="auto"/>
        </w:rPr>
        <w:tab/>
      </w:r>
      <w:r w:rsidRPr="00110AD8">
        <w:rPr>
          <w:rFonts w:ascii="Times New Roman" w:hAnsi="Times New Roman" w:cs="Times New Roman"/>
          <w:color w:val="auto"/>
        </w:rPr>
        <w:tab/>
        <w:t>Name</w:t>
      </w:r>
    </w:p>
    <w:p w:rsidR="00977D66" w:rsidRPr="00110AD8" w:rsidRDefault="00977D66" w:rsidP="00F10C59">
      <w:pPr>
        <w:pStyle w:val="Default"/>
        <w:rPr>
          <w:rFonts w:ascii="Times New Roman" w:hAnsi="Times New Roman" w:cs="Times New Roman"/>
          <w:color w:val="auto"/>
        </w:rPr>
      </w:pPr>
      <w:r w:rsidRPr="00110AD8">
        <w:rPr>
          <w:rFonts w:ascii="Times New Roman" w:hAnsi="Times New Roman" w:cs="Times New Roman"/>
          <w:color w:val="auto"/>
        </w:rPr>
        <w:tab/>
      </w:r>
      <w:r w:rsidRPr="00110AD8">
        <w:rPr>
          <w:rFonts w:ascii="Times New Roman" w:hAnsi="Times New Roman" w:cs="Times New Roman"/>
          <w:color w:val="auto"/>
        </w:rPr>
        <w:tab/>
      </w:r>
      <w:r w:rsidRPr="00110AD8">
        <w:rPr>
          <w:rFonts w:ascii="Times New Roman" w:hAnsi="Times New Roman" w:cs="Times New Roman"/>
          <w:color w:val="auto"/>
        </w:rPr>
        <w:tab/>
      </w:r>
      <w:r w:rsidRPr="00110AD8">
        <w:rPr>
          <w:rFonts w:ascii="Times New Roman" w:hAnsi="Times New Roman" w:cs="Times New Roman"/>
          <w:color w:val="auto"/>
        </w:rPr>
        <w:tab/>
      </w:r>
      <w:r w:rsidRPr="00110AD8">
        <w:rPr>
          <w:rFonts w:ascii="Times New Roman" w:hAnsi="Times New Roman" w:cs="Times New Roman"/>
          <w:color w:val="auto"/>
        </w:rPr>
        <w:tab/>
      </w:r>
      <w:r w:rsidRPr="00110AD8">
        <w:rPr>
          <w:rFonts w:ascii="Times New Roman" w:hAnsi="Times New Roman" w:cs="Times New Roman"/>
          <w:color w:val="auto"/>
        </w:rPr>
        <w:tab/>
      </w:r>
      <w:r w:rsidRPr="00110AD8">
        <w:rPr>
          <w:rFonts w:ascii="Times New Roman" w:hAnsi="Times New Roman" w:cs="Times New Roman"/>
          <w:color w:val="auto"/>
        </w:rPr>
        <w:tab/>
        <w:t>Designation</w:t>
      </w:r>
    </w:p>
    <w:p w:rsidR="00977D66" w:rsidRPr="00110AD8" w:rsidRDefault="00977D66" w:rsidP="00F10C59">
      <w:pPr>
        <w:pStyle w:val="Default"/>
        <w:rPr>
          <w:rFonts w:ascii="Times New Roman" w:hAnsi="Times New Roman" w:cs="Times New Roman"/>
          <w:color w:val="auto"/>
        </w:rPr>
      </w:pPr>
    </w:p>
    <w:p w:rsidR="00977D66" w:rsidRPr="00110AD8" w:rsidRDefault="00977D66" w:rsidP="00F10C59">
      <w:pPr>
        <w:pStyle w:val="Default"/>
        <w:rPr>
          <w:rFonts w:ascii="Times New Roman" w:hAnsi="Times New Roman" w:cs="Times New Roman"/>
          <w:color w:val="auto"/>
        </w:rPr>
      </w:pPr>
    </w:p>
    <w:p w:rsidR="00977D66" w:rsidRPr="00110AD8" w:rsidRDefault="00977D66" w:rsidP="00F10C59">
      <w:pPr>
        <w:pStyle w:val="Default"/>
        <w:rPr>
          <w:rFonts w:ascii="Times New Roman" w:hAnsi="Times New Roman" w:cs="Times New Roman"/>
          <w:color w:val="auto"/>
        </w:rPr>
      </w:pPr>
    </w:p>
    <w:p w:rsidR="0017103B" w:rsidRPr="00110AD8" w:rsidRDefault="0017103B" w:rsidP="00F10C59">
      <w:pPr>
        <w:pStyle w:val="Default"/>
        <w:rPr>
          <w:rFonts w:ascii="Times New Roman" w:hAnsi="Times New Roman" w:cs="Times New Roman"/>
          <w:color w:val="auto"/>
        </w:rPr>
      </w:pPr>
    </w:p>
    <w:p w:rsidR="0017103B" w:rsidRPr="00110AD8" w:rsidRDefault="0017103B" w:rsidP="00F10C59">
      <w:pPr>
        <w:pStyle w:val="Default"/>
        <w:rPr>
          <w:rFonts w:ascii="Times New Roman" w:hAnsi="Times New Roman" w:cs="Times New Roman"/>
          <w:color w:val="auto"/>
        </w:rPr>
      </w:pPr>
    </w:p>
    <w:p w:rsidR="0017103B" w:rsidRPr="00110AD8" w:rsidRDefault="0017103B" w:rsidP="00F10C59">
      <w:pPr>
        <w:pStyle w:val="Default"/>
        <w:rPr>
          <w:rFonts w:ascii="Times New Roman" w:hAnsi="Times New Roman" w:cs="Times New Roman"/>
          <w:color w:val="auto"/>
        </w:rPr>
      </w:pPr>
    </w:p>
    <w:p w:rsidR="0017103B" w:rsidRPr="00110AD8" w:rsidRDefault="0017103B" w:rsidP="00F10C59">
      <w:pPr>
        <w:pStyle w:val="Default"/>
        <w:rPr>
          <w:rFonts w:ascii="Times New Roman" w:hAnsi="Times New Roman" w:cs="Times New Roman"/>
          <w:color w:val="auto"/>
        </w:rPr>
      </w:pPr>
    </w:p>
    <w:p w:rsidR="0017103B" w:rsidRPr="00110AD8" w:rsidRDefault="0017103B" w:rsidP="00F10C59">
      <w:pPr>
        <w:pStyle w:val="Default"/>
        <w:rPr>
          <w:rFonts w:ascii="Times New Roman" w:hAnsi="Times New Roman" w:cs="Times New Roman"/>
          <w:color w:val="auto"/>
        </w:rPr>
      </w:pPr>
    </w:p>
    <w:p w:rsidR="00A711DF" w:rsidRPr="00110AD8" w:rsidRDefault="00A711DF">
      <w:pPr>
        <w:widowControl/>
        <w:autoSpaceDE/>
        <w:autoSpaceDN/>
        <w:adjustRightInd/>
        <w:rPr>
          <w:rFonts w:ascii="Times New Roman" w:hAnsi="Times New Roman" w:cs="Times New Roman"/>
          <w:b/>
          <w:bCs/>
          <w:sz w:val="28"/>
          <w:szCs w:val="28"/>
        </w:rPr>
      </w:pPr>
      <w:r w:rsidRPr="00110AD8">
        <w:rPr>
          <w:rFonts w:ascii="Times New Roman" w:hAnsi="Times New Roman" w:cs="Times New Roman"/>
        </w:rPr>
        <w:br w:type="page"/>
      </w:r>
    </w:p>
    <w:p w:rsidR="00E043A3" w:rsidRPr="00110AD8" w:rsidRDefault="00A51B2A" w:rsidP="00E75902">
      <w:pPr>
        <w:pStyle w:val="Heading1"/>
        <w:shd w:val="clear" w:color="auto" w:fill="DBE5F1"/>
        <w:rPr>
          <w:rFonts w:cs="Times New Roman"/>
        </w:rPr>
      </w:pPr>
      <w:bookmarkStart w:id="79" w:name="_Toc64563878"/>
      <w:r w:rsidRPr="00110AD8">
        <w:rPr>
          <w:rFonts w:cs="Times New Roman"/>
        </w:rPr>
        <w:t>Annexure-</w:t>
      </w:r>
      <w:r w:rsidR="00B6360B" w:rsidRPr="00110AD8">
        <w:rPr>
          <w:rFonts w:cs="Times New Roman"/>
        </w:rPr>
        <w:t>8 Undertaking</w:t>
      </w:r>
      <w:r w:rsidR="00BF3640" w:rsidRPr="00110AD8">
        <w:rPr>
          <w:rFonts w:cs="Times New Roman"/>
        </w:rPr>
        <w:t xml:space="preserve"> for acceptance of terms of RFP</w:t>
      </w:r>
      <w:bookmarkEnd w:id="79"/>
    </w:p>
    <w:p w:rsidR="009161AE" w:rsidRPr="00110AD8" w:rsidRDefault="009161AE" w:rsidP="00E043A3">
      <w:pPr>
        <w:pStyle w:val="Default"/>
        <w:ind w:left="2880" w:firstLine="720"/>
        <w:rPr>
          <w:rFonts w:ascii="Times New Roman" w:hAnsi="Times New Roman" w:cs="Times New Roman"/>
          <w:b/>
          <w:bCs/>
          <w:color w:val="auto"/>
        </w:rPr>
      </w:pPr>
    </w:p>
    <w:p w:rsidR="00E043A3" w:rsidRPr="00110AD8" w:rsidRDefault="00E043A3" w:rsidP="00E043A3">
      <w:pPr>
        <w:pStyle w:val="Default"/>
        <w:rPr>
          <w:rFonts w:ascii="Times New Roman" w:hAnsi="Times New Roman" w:cs="Times New Roman"/>
          <w:color w:val="auto"/>
        </w:rPr>
      </w:pPr>
      <w:r w:rsidRPr="00110AD8">
        <w:rPr>
          <w:rFonts w:ascii="Times New Roman" w:hAnsi="Times New Roman" w:cs="Times New Roman"/>
          <w:color w:val="auto"/>
        </w:rPr>
        <w:t xml:space="preserve">SUB: </w:t>
      </w:r>
      <w:r w:rsidR="00E435BE" w:rsidRPr="00110AD8">
        <w:rPr>
          <w:rFonts w:ascii="Times New Roman" w:hAnsi="Times New Roman" w:cs="Times New Roman"/>
          <w:color w:val="auto"/>
        </w:rPr>
        <w:t xml:space="preserve">RFP for </w:t>
      </w:r>
      <w:r w:rsidR="004F7BD5" w:rsidRPr="00110AD8">
        <w:rPr>
          <w:rFonts w:ascii="Times New Roman" w:hAnsi="Times New Roman" w:cs="Times New Roman"/>
        </w:rPr>
        <w:t>Procurement of Hardware</w:t>
      </w:r>
      <w:r w:rsidR="003A691F">
        <w:rPr>
          <w:rFonts w:ascii="Times New Roman" w:hAnsi="Times New Roman" w:cs="Times New Roman"/>
        </w:rPr>
        <w:t>/Software</w:t>
      </w:r>
      <w:r w:rsidR="00E13B3E" w:rsidRPr="00110AD8">
        <w:rPr>
          <w:rFonts w:ascii="Times New Roman" w:hAnsi="Times New Roman" w:cs="Times New Roman"/>
          <w:i/>
        </w:rPr>
        <w:t>.</w:t>
      </w:r>
    </w:p>
    <w:p w:rsidR="00E043A3" w:rsidRPr="00110AD8" w:rsidRDefault="00E043A3" w:rsidP="00E043A3">
      <w:pPr>
        <w:pStyle w:val="Default"/>
        <w:rPr>
          <w:rFonts w:ascii="Times New Roman" w:hAnsi="Times New Roman" w:cs="Times New Roman"/>
          <w:color w:val="auto"/>
        </w:rPr>
      </w:pPr>
    </w:p>
    <w:p w:rsidR="00CC76C7" w:rsidRPr="00110AD8" w:rsidRDefault="00E043A3" w:rsidP="00CC76C7">
      <w:pPr>
        <w:pStyle w:val="Default"/>
        <w:rPr>
          <w:rFonts w:ascii="Times New Roman" w:hAnsi="Times New Roman" w:cs="Times New Roman"/>
          <w:color w:val="auto"/>
        </w:rPr>
      </w:pPr>
      <w:r w:rsidRPr="00110AD8">
        <w:rPr>
          <w:rFonts w:ascii="Times New Roman" w:hAnsi="Times New Roman" w:cs="Times New Roman"/>
          <w:color w:val="auto"/>
        </w:rPr>
        <w:t xml:space="preserve">Ref: </w:t>
      </w:r>
      <w:r w:rsidR="00A71020" w:rsidRPr="00110AD8">
        <w:rPr>
          <w:rFonts w:ascii="Times New Roman" w:hAnsi="Times New Roman" w:cs="Times New Roman"/>
          <w:b/>
          <w:color w:val="auto"/>
        </w:rPr>
        <w:t xml:space="preserve">Tender No </w:t>
      </w:r>
      <w:r w:rsidR="00617799" w:rsidRPr="00110AD8">
        <w:rPr>
          <w:rFonts w:ascii="Times New Roman" w:hAnsi="Times New Roman" w:cs="Times New Roman"/>
          <w:b/>
        </w:rPr>
        <w:t>CO:DIT:PUR:</w:t>
      </w:r>
      <w:r w:rsidR="00F57602">
        <w:rPr>
          <w:rFonts w:ascii="Times New Roman" w:hAnsi="Times New Roman" w:cs="Times New Roman"/>
          <w:b/>
        </w:rPr>
        <w:t>2024-25</w:t>
      </w:r>
      <w:r w:rsidR="004B698F">
        <w:rPr>
          <w:rFonts w:ascii="Times New Roman" w:hAnsi="Times New Roman" w:cs="Times New Roman"/>
          <w:b/>
        </w:rPr>
        <w:t>:405</w:t>
      </w:r>
      <w:r w:rsidR="00617799" w:rsidRPr="00110AD8">
        <w:rPr>
          <w:rFonts w:ascii="Times New Roman" w:hAnsi="Times New Roman" w:cs="Times New Roman"/>
          <w:b/>
        </w:rPr>
        <w:t xml:space="preserve"> </w:t>
      </w:r>
      <w:r w:rsidR="00CC76C7" w:rsidRPr="00110AD8">
        <w:rPr>
          <w:rFonts w:ascii="Times New Roman" w:hAnsi="Times New Roman" w:cs="Times New Roman"/>
          <w:color w:val="auto"/>
        </w:rPr>
        <w:t xml:space="preserve">RFP for </w:t>
      </w:r>
      <w:r w:rsidR="00B437EA" w:rsidRPr="00110AD8">
        <w:rPr>
          <w:rFonts w:ascii="Times New Roman" w:hAnsi="Times New Roman" w:cs="Times New Roman"/>
          <w:color w:val="auto"/>
        </w:rPr>
        <w:t>Procurement of Hardware</w:t>
      </w:r>
      <w:r w:rsidR="003A691F">
        <w:rPr>
          <w:rFonts w:ascii="Times New Roman" w:hAnsi="Times New Roman" w:cs="Times New Roman"/>
          <w:color w:val="auto"/>
        </w:rPr>
        <w:t>/Software</w:t>
      </w:r>
      <w:r w:rsidR="00CC76C7" w:rsidRPr="00110AD8">
        <w:rPr>
          <w:rFonts w:ascii="Times New Roman" w:hAnsi="Times New Roman" w:cs="Times New Roman"/>
          <w:color w:val="auto"/>
        </w:rPr>
        <w:t>.</w:t>
      </w:r>
    </w:p>
    <w:p w:rsidR="001721B4" w:rsidRPr="00110AD8" w:rsidRDefault="00E043A3" w:rsidP="00CC76C7">
      <w:pPr>
        <w:pStyle w:val="Default"/>
        <w:rPr>
          <w:rFonts w:ascii="Times New Roman" w:hAnsi="Times New Roman" w:cs="Times New Roman"/>
          <w:color w:val="auto"/>
        </w:rPr>
      </w:pPr>
      <w:r w:rsidRPr="00110AD8">
        <w:rPr>
          <w:rFonts w:ascii="Times New Roman" w:hAnsi="Times New Roman" w:cs="Times New Roman"/>
          <w:color w:val="auto"/>
        </w:rPr>
        <w:t xml:space="preserve">We understand that Bank shall be placing Order to the </w:t>
      </w:r>
      <w:r w:rsidR="008622BB" w:rsidRPr="00110AD8">
        <w:rPr>
          <w:rFonts w:ascii="Times New Roman" w:hAnsi="Times New Roman" w:cs="Times New Roman"/>
          <w:color w:val="auto"/>
        </w:rPr>
        <w:t>Successful</w:t>
      </w:r>
      <w:r w:rsidRPr="00110AD8">
        <w:rPr>
          <w:rFonts w:ascii="Times New Roman" w:hAnsi="Times New Roman" w:cs="Times New Roman"/>
          <w:color w:val="auto"/>
        </w:rPr>
        <w:t xml:space="preserve"> Bidder exclusive of </w:t>
      </w:r>
      <w:r w:rsidR="00263C61" w:rsidRPr="00110AD8">
        <w:rPr>
          <w:rFonts w:ascii="Times New Roman" w:hAnsi="Times New Roman" w:cs="Times New Roman"/>
          <w:color w:val="auto"/>
        </w:rPr>
        <w:t>GST, other taxes are to be borne by the Bidder</w:t>
      </w:r>
      <w:r w:rsidRPr="00110AD8">
        <w:rPr>
          <w:rFonts w:ascii="Times New Roman" w:hAnsi="Times New Roman" w:cs="Times New Roman"/>
          <w:color w:val="auto"/>
        </w:rPr>
        <w:t xml:space="preserve"> only.</w:t>
      </w:r>
    </w:p>
    <w:p w:rsidR="001721B4" w:rsidRPr="00110AD8" w:rsidRDefault="00E043A3" w:rsidP="00E22A5A">
      <w:pPr>
        <w:pStyle w:val="Default"/>
        <w:numPr>
          <w:ilvl w:val="0"/>
          <w:numId w:val="19"/>
        </w:numPr>
        <w:jc w:val="both"/>
        <w:rPr>
          <w:rFonts w:ascii="Times New Roman" w:hAnsi="Times New Roman" w:cs="Times New Roman"/>
          <w:color w:val="auto"/>
        </w:rPr>
      </w:pPr>
      <w:r w:rsidRPr="00110AD8">
        <w:rPr>
          <w:rFonts w:ascii="Times New Roman" w:hAnsi="Times New Roman" w:cs="Times New Roman"/>
          <w:color w:val="auto"/>
        </w:rPr>
        <w:t>We confirm that in case of invocation of any Bank Guarantees submitted to the Bank, we will pay applicable GST on Bank Guarantee amount.</w:t>
      </w:r>
    </w:p>
    <w:p w:rsidR="001721B4" w:rsidRPr="00110AD8" w:rsidRDefault="00E043A3" w:rsidP="00E22A5A">
      <w:pPr>
        <w:pStyle w:val="Default"/>
        <w:numPr>
          <w:ilvl w:val="0"/>
          <w:numId w:val="19"/>
        </w:numPr>
        <w:jc w:val="both"/>
        <w:rPr>
          <w:rFonts w:ascii="Times New Roman" w:hAnsi="Times New Roman" w:cs="Times New Roman"/>
          <w:color w:val="auto"/>
        </w:rPr>
      </w:pPr>
      <w:r w:rsidRPr="00110AD8">
        <w:rPr>
          <w:rFonts w:ascii="Times New Roman" w:hAnsi="Times New Roman" w:cs="Times New Roman"/>
          <w:color w:val="auto"/>
        </w:rPr>
        <w:t>We are agreeable to the payment schedule as per "Payment Terms" of the RFP.</w:t>
      </w:r>
    </w:p>
    <w:p w:rsidR="001721B4" w:rsidRPr="00110AD8" w:rsidRDefault="00E043A3" w:rsidP="00E22A5A">
      <w:pPr>
        <w:pStyle w:val="Default"/>
        <w:numPr>
          <w:ilvl w:val="0"/>
          <w:numId w:val="19"/>
        </w:numPr>
        <w:jc w:val="both"/>
        <w:rPr>
          <w:rFonts w:ascii="Times New Roman" w:hAnsi="Times New Roman" w:cs="Times New Roman"/>
          <w:color w:val="auto"/>
        </w:rPr>
      </w:pPr>
      <w:r w:rsidRPr="00110AD8">
        <w:rPr>
          <w:rFonts w:ascii="Times New Roman" w:hAnsi="Times New Roman" w:cs="Times New Roman"/>
          <w:color w:val="auto"/>
        </w:rPr>
        <w:t>We here by confirm to undertake the ownership of the subject RFP.</w:t>
      </w:r>
    </w:p>
    <w:p w:rsidR="00E043A3" w:rsidRPr="00110AD8" w:rsidRDefault="00E043A3" w:rsidP="00E22A5A">
      <w:pPr>
        <w:pStyle w:val="Default"/>
        <w:numPr>
          <w:ilvl w:val="0"/>
          <w:numId w:val="19"/>
        </w:numPr>
        <w:jc w:val="both"/>
        <w:rPr>
          <w:rFonts w:ascii="Times New Roman" w:hAnsi="Times New Roman" w:cs="Times New Roman"/>
          <w:color w:val="auto"/>
        </w:rPr>
      </w:pPr>
      <w:r w:rsidRPr="00110AD8">
        <w:rPr>
          <w:rFonts w:ascii="Times New Roman" w:hAnsi="Times New Roman" w:cs="Times New Roman"/>
          <w:color w:val="auto"/>
        </w:rPr>
        <w:t>We hereby</w:t>
      </w:r>
      <w:r w:rsidR="008622BB" w:rsidRPr="00110AD8">
        <w:rPr>
          <w:rFonts w:ascii="Times New Roman" w:hAnsi="Times New Roman" w:cs="Times New Roman"/>
          <w:color w:val="auto"/>
        </w:rPr>
        <w:t xml:space="preserve"> undertake to provide latest product/</w:t>
      </w:r>
      <w:r w:rsidRPr="00110AD8">
        <w:rPr>
          <w:rFonts w:ascii="Times New Roman" w:hAnsi="Times New Roman" w:cs="Times New Roman"/>
          <w:color w:val="auto"/>
        </w:rPr>
        <w:t xml:space="preserve"> software with latest version. The charges for the above have been factored in Bill of Material (BOM), otherwise the Bid is liable for rejection. We also confirm that we have not changed the format of BOM.</w:t>
      </w:r>
    </w:p>
    <w:p w:rsidR="00E043A3" w:rsidRPr="00110AD8" w:rsidRDefault="00E043A3" w:rsidP="00F10C59">
      <w:pPr>
        <w:pStyle w:val="Default"/>
        <w:rPr>
          <w:rFonts w:ascii="Times New Roman" w:hAnsi="Times New Roman" w:cs="Times New Roman"/>
          <w:color w:val="auto"/>
        </w:rPr>
      </w:pPr>
    </w:p>
    <w:p w:rsidR="004B5860" w:rsidRPr="00110AD8" w:rsidRDefault="004B5860" w:rsidP="00F10C59">
      <w:pPr>
        <w:pStyle w:val="Default"/>
        <w:rPr>
          <w:rFonts w:ascii="Times New Roman" w:hAnsi="Times New Roman" w:cs="Times New Roman"/>
          <w:color w:val="auto"/>
        </w:rPr>
      </w:pPr>
    </w:p>
    <w:p w:rsidR="004B5860" w:rsidRPr="00110AD8" w:rsidRDefault="004B5860" w:rsidP="00F10C59">
      <w:pPr>
        <w:pStyle w:val="Default"/>
        <w:rPr>
          <w:rFonts w:ascii="Times New Roman" w:hAnsi="Times New Roman" w:cs="Times New Roman"/>
          <w:color w:val="auto"/>
        </w:rPr>
      </w:pPr>
    </w:p>
    <w:p w:rsidR="00E043A3" w:rsidRPr="00110AD8" w:rsidRDefault="00E043A3" w:rsidP="00F10C59">
      <w:pPr>
        <w:pStyle w:val="Default"/>
        <w:rPr>
          <w:rFonts w:ascii="Times New Roman" w:hAnsi="Times New Roman" w:cs="Times New Roman"/>
          <w:color w:val="auto"/>
        </w:rPr>
      </w:pPr>
      <w:r w:rsidRPr="00110AD8">
        <w:rPr>
          <w:rFonts w:ascii="Times New Roman" w:hAnsi="Times New Roman" w:cs="Times New Roman"/>
          <w:color w:val="auto"/>
        </w:rPr>
        <w:t>Date</w:t>
      </w:r>
      <w:r w:rsidRPr="00110AD8">
        <w:rPr>
          <w:rFonts w:ascii="Times New Roman" w:hAnsi="Times New Roman" w:cs="Times New Roman"/>
          <w:color w:val="auto"/>
        </w:rPr>
        <w:tab/>
      </w:r>
      <w:r w:rsidRPr="00110AD8">
        <w:rPr>
          <w:rFonts w:ascii="Times New Roman" w:hAnsi="Times New Roman" w:cs="Times New Roman"/>
          <w:color w:val="auto"/>
        </w:rPr>
        <w:tab/>
      </w:r>
      <w:r w:rsidRPr="00110AD8">
        <w:rPr>
          <w:rFonts w:ascii="Times New Roman" w:hAnsi="Times New Roman" w:cs="Times New Roman"/>
          <w:color w:val="auto"/>
        </w:rPr>
        <w:tab/>
      </w:r>
      <w:r w:rsidRPr="00110AD8">
        <w:rPr>
          <w:rFonts w:ascii="Times New Roman" w:hAnsi="Times New Roman" w:cs="Times New Roman"/>
          <w:color w:val="auto"/>
        </w:rPr>
        <w:tab/>
      </w:r>
      <w:r w:rsidRPr="00110AD8">
        <w:rPr>
          <w:rFonts w:ascii="Times New Roman" w:hAnsi="Times New Roman" w:cs="Times New Roman"/>
          <w:color w:val="auto"/>
        </w:rPr>
        <w:tab/>
      </w:r>
      <w:r w:rsidRPr="00110AD8">
        <w:rPr>
          <w:rFonts w:ascii="Times New Roman" w:hAnsi="Times New Roman" w:cs="Times New Roman"/>
          <w:color w:val="auto"/>
        </w:rPr>
        <w:tab/>
      </w:r>
      <w:r w:rsidRPr="00110AD8">
        <w:rPr>
          <w:rFonts w:ascii="Times New Roman" w:hAnsi="Times New Roman" w:cs="Times New Roman"/>
          <w:color w:val="auto"/>
        </w:rPr>
        <w:tab/>
      </w:r>
      <w:r w:rsidRPr="00110AD8">
        <w:rPr>
          <w:rFonts w:ascii="Times New Roman" w:hAnsi="Times New Roman" w:cs="Times New Roman"/>
          <w:color w:val="auto"/>
        </w:rPr>
        <w:tab/>
        <w:t>Signature with seal</w:t>
      </w:r>
    </w:p>
    <w:p w:rsidR="00E043A3" w:rsidRPr="00110AD8" w:rsidRDefault="00E043A3" w:rsidP="00F10C59">
      <w:pPr>
        <w:pStyle w:val="Default"/>
        <w:rPr>
          <w:rFonts w:ascii="Times New Roman" w:hAnsi="Times New Roman" w:cs="Times New Roman"/>
          <w:color w:val="auto"/>
        </w:rPr>
      </w:pPr>
      <w:r w:rsidRPr="00110AD8">
        <w:rPr>
          <w:rFonts w:ascii="Times New Roman" w:hAnsi="Times New Roman" w:cs="Times New Roman"/>
          <w:color w:val="auto"/>
        </w:rPr>
        <w:tab/>
      </w:r>
      <w:r w:rsidRPr="00110AD8">
        <w:rPr>
          <w:rFonts w:ascii="Times New Roman" w:hAnsi="Times New Roman" w:cs="Times New Roman"/>
          <w:color w:val="auto"/>
        </w:rPr>
        <w:tab/>
      </w:r>
      <w:r w:rsidRPr="00110AD8">
        <w:rPr>
          <w:rFonts w:ascii="Times New Roman" w:hAnsi="Times New Roman" w:cs="Times New Roman"/>
          <w:color w:val="auto"/>
        </w:rPr>
        <w:tab/>
      </w:r>
      <w:r w:rsidRPr="00110AD8">
        <w:rPr>
          <w:rFonts w:ascii="Times New Roman" w:hAnsi="Times New Roman" w:cs="Times New Roman"/>
          <w:color w:val="auto"/>
        </w:rPr>
        <w:tab/>
      </w:r>
      <w:r w:rsidRPr="00110AD8">
        <w:rPr>
          <w:rFonts w:ascii="Times New Roman" w:hAnsi="Times New Roman" w:cs="Times New Roman"/>
          <w:color w:val="auto"/>
        </w:rPr>
        <w:tab/>
      </w:r>
      <w:r w:rsidRPr="00110AD8">
        <w:rPr>
          <w:rFonts w:ascii="Times New Roman" w:hAnsi="Times New Roman" w:cs="Times New Roman"/>
          <w:color w:val="auto"/>
        </w:rPr>
        <w:tab/>
      </w:r>
      <w:r w:rsidRPr="00110AD8">
        <w:rPr>
          <w:rFonts w:ascii="Times New Roman" w:hAnsi="Times New Roman" w:cs="Times New Roman"/>
          <w:color w:val="auto"/>
        </w:rPr>
        <w:tab/>
      </w:r>
      <w:r w:rsidRPr="00110AD8">
        <w:rPr>
          <w:rFonts w:ascii="Times New Roman" w:hAnsi="Times New Roman" w:cs="Times New Roman"/>
          <w:color w:val="auto"/>
        </w:rPr>
        <w:tab/>
        <w:t>Name</w:t>
      </w:r>
    </w:p>
    <w:p w:rsidR="00E043A3" w:rsidRPr="00110AD8" w:rsidRDefault="00E043A3" w:rsidP="00F10C59">
      <w:pPr>
        <w:pStyle w:val="Default"/>
        <w:rPr>
          <w:rFonts w:ascii="Times New Roman" w:hAnsi="Times New Roman" w:cs="Times New Roman"/>
          <w:color w:val="auto"/>
        </w:rPr>
      </w:pPr>
      <w:r w:rsidRPr="00110AD8">
        <w:rPr>
          <w:rFonts w:ascii="Times New Roman" w:hAnsi="Times New Roman" w:cs="Times New Roman"/>
          <w:color w:val="auto"/>
        </w:rPr>
        <w:tab/>
      </w:r>
      <w:r w:rsidRPr="00110AD8">
        <w:rPr>
          <w:rFonts w:ascii="Times New Roman" w:hAnsi="Times New Roman" w:cs="Times New Roman"/>
          <w:color w:val="auto"/>
        </w:rPr>
        <w:tab/>
      </w:r>
      <w:r w:rsidRPr="00110AD8">
        <w:rPr>
          <w:rFonts w:ascii="Times New Roman" w:hAnsi="Times New Roman" w:cs="Times New Roman"/>
          <w:color w:val="auto"/>
        </w:rPr>
        <w:tab/>
      </w:r>
      <w:r w:rsidRPr="00110AD8">
        <w:rPr>
          <w:rFonts w:ascii="Times New Roman" w:hAnsi="Times New Roman" w:cs="Times New Roman"/>
          <w:color w:val="auto"/>
        </w:rPr>
        <w:tab/>
      </w:r>
      <w:r w:rsidRPr="00110AD8">
        <w:rPr>
          <w:rFonts w:ascii="Times New Roman" w:hAnsi="Times New Roman" w:cs="Times New Roman"/>
          <w:color w:val="auto"/>
        </w:rPr>
        <w:tab/>
      </w:r>
      <w:r w:rsidRPr="00110AD8">
        <w:rPr>
          <w:rFonts w:ascii="Times New Roman" w:hAnsi="Times New Roman" w:cs="Times New Roman"/>
          <w:color w:val="auto"/>
        </w:rPr>
        <w:tab/>
      </w:r>
      <w:r w:rsidRPr="00110AD8">
        <w:rPr>
          <w:rFonts w:ascii="Times New Roman" w:hAnsi="Times New Roman" w:cs="Times New Roman"/>
          <w:color w:val="auto"/>
        </w:rPr>
        <w:tab/>
      </w:r>
      <w:r w:rsidRPr="00110AD8">
        <w:rPr>
          <w:rFonts w:ascii="Times New Roman" w:hAnsi="Times New Roman" w:cs="Times New Roman"/>
          <w:color w:val="auto"/>
        </w:rPr>
        <w:tab/>
        <w:t>Designation</w:t>
      </w:r>
    </w:p>
    <w:p w:rsidR="00977D66" w:rsidRPr="00110AD8" w:rsidRDefault="00977D66" w:rsidP="00F10C59">
      <w:pPr>
        <w:pStyle w:val="Default"/>
        <w:rPr>
          <w:rFonts w:ascii="Times New Roman" w:hAnsi="Times New Roman" w:cs="Times New Roman"/>
          <w:color w:val="auto"/>
        </w:rPr>
      </w:pPr>
    </w:p>
    <w:p w:rsidR="00BF761E" w:rsidRPr="00110AD8" w:rsidRDefault="00BF761E">
      <w:pPr>
        <w:widowControl/>
        <w:autoSpaceDE/>
        <w:autoSpaceDN/>
        <w:adjustRightInd/>
        <w:rPr>
          <w:rFonts w:ascii="Times New Roman" w:hAnsi="Times New Roman" w:cs="Times New Roman"/>
          <w:b/>
          <w:bCs/>
          <w:sz w:val="28"/>
          <w:szCs w:val="28"/>
        </w:rPr>
      </w:pPr>
      <w:r w:rsidRPr="00110AD8">
        <w:rPr>
          <w:rFonts w:ascii="Times New Roman" w:hAnsi="Times New Roman" w:cs="Times New Roman"/>
        </w:rPr>
        <w:br w:type="page"/>
      </w:r>
    </w:p>
    <w:p w:rsidR="00E91E2C" w:rsidRPr="00110AD8" w:rsidRDefault="006846DD" w:rsidP="00E75902">
      <w:pPr>
        <w:pStyle w:val="Heading1"/>
        <w:shd w:val="clear" w:color="auto" w:fill="DBE5F1"/>
        <w:rPr>
          <w:rFonts w:cs="Times New Roman"/>
        </w:rPr>
      </w:pPr>
      <w:bookmarkStart w:id="80" w:name="_Toc64563879"/>
      <w:r w:rsidRPr="00110AD8">
        <w:rPr>
          <w:rFonts w:cs="Times New Roman"/>
        </w:rPr>
        <w:t>Annexure</w:t>
      </w:r>
      <w:r w:rsidR="001566B9" w:rsidRPr="00110AD8">
        <w:rPr>
          <w:rFonts w:cs="Times New Roman"/>
        </w:rPr>
        <w:t>-</w:t>
      </w:r>
      <w:r w:rsidR="00BF3640" w:rsidRPr="00110AD8">
        <w:rPr>
          <w:rFonts w:cs="Times New Roman"/>
        </w:rPr>
        <w:t>9</w:t>
      </w:r>
      <w:r w:rsidR="001566B9" w:rsidRPr="00110AD8">
        <w:rPr>
          <w:rFonts w:cs="Times New Roman"/>
        </w:rPr>
        <w:t xml:space="preserve"> </w:t>
      </w:r>
      <w:r w:rsidR="00E91E2C" w:rsidRPr="00110AD8">
        <w:rPr>
          <w:rFonts w:cs="Times New Roman"/>
        </w:rPr>
        <w:t>Manufacturer Authorization Form</w:t>
      </w:r>
      <w:bookmarkEnd w:id="80"/>
    </w:p>
    <w:p w:rsidR="00E91E2C" w:rsidRPr="00110AD8" w:rsidRDefault="00E91E2C" w:rsidP="00E91E2C">
      <w:pPr>
        <w:pStyle w:val="Default"/>
        <w:rPr>
          <w:rFonts w:ascii="Times New Roman" w:hAnsi="Times New Roman" w:cs="Times New Roman"/>
          <w:color w:val="auto"/>
          <w:sz w:val="32"/>
          <w:szCs w:val="32"/>
        </w:rPr>
      </w:pPr>
    </w:p>
    <w:p w:rsidR="00E91E2C" w:rsidRPr="00110AD8" w:rsidRDefault="00E91E2C" w:rsidP="00E91E2C">
      <w:pPr>
        <w:pStyle w:val="Default"/>
        <w:rPr>
          <w:rFonts w:ascii="Times New Roman" w:hAnsi="Times New Roman" w:cs="Times New Roman"/>
          <w:color w:val="auto"/>
          <w:sz w:val="22"/>
          <w:szCs w:val="22"/>
        </w:rPr>
      </w:pPr>
      <w:r w:rsidRPr="00110AD8">
        <w:rPr>
          <w:rFonts w:ascii="Times New Roman" w:hAnsi="Times New Roman" w:cs="Times New Roman"/>
          <w:color w:val="auto"/>
          <w:sz w:val="22"/>
          <w:szCs w:val="22"/>
        </w:rPr>
        <w:t>(</w:t>
      </w:r>
      <w:r w:rsidRPr="00110AD8">
        <w:rPr>
          <w:rFonts w:ascii="Times New Roman" w:hAnsi="Times New Roman" w:cs="Times New Roman"/>
          <w:b/>
          <w:bCs/>
          <w:i/>
          <w:iCs/>
          <w:color w:val="auto"/>
          <w:sz w:val="22"/>
          <w:szCs w:val="22"/>
        </w:rPr>
        <w:t>This letter should be on the letterhead of the OEM/ Manufacturer duly signed by an authorized signatory</w:t>
      </w:r>
      <w:r w:rsidRPr="00110AD8">
        <w:rPr>
          <w:rFonts w:ascii="Times New Roman" w:hAnsi="Times New Roman" w:cs="Times New Roman"/>
          <w:color w:val="auto"/>
          <w:sz w:val="22"/>
          <w:szCs w:val="22"/>
        </w:rPr>
        <w:t xml:space="preserve">) </w:t>
      </w:r>
    </w:p>
    <w:p w:rsidR="00E91E2C" w:rsidRPr="00110AD8" w:rsidRDefault="00E91E2C" w:rsidP="00E91E2C">
      <w:pPr>
        <w:pStyle w:val="Default"/>
        <w:rPr>
          <w:rFonts w:ascii="Times New Roman" w:hAnsi="Times New Roman" w:cs="Times New Roman"/>
          <w:color w:val="auto"/>
          <w:sz w:val="22"/>
          <w:szCs w:val="22"/>
        </w:rPr>
      </w:pPr>
    </w:p>
    <w:p w:rsidR="00E91E2C" w:rsidRPr="00110AD8" w:rsidRDefault="00E91E2C" w:rsidP="00E91E2C">
      <w:pPr>
        <w:pStyle w:val="Default"/>
        <w:rPr>
          <w:rFonts w:ascii="Times New Roman" w:hAnsi="Times New Roman" w:cs="Times New Roman"/>
          <w:color w:val="auto"/>
          <w:sz w:val="23"/>
          <w:szCs w:val="23"/>
        </w:rPr>
      </w:pPr>
      <w:r w:rsidRPr="00110AD8">
        <w:rPr>
          <w:rFonts w:ascii="Times New Roman" w:hAnsi="Times New Roman" w:cs="Times New Roman"/>
          <w:color w:val="auto"/>
          <w:sz w:val="23"/>
          <w:szCs w:val="23"/>
        </w:rPr>
        <w:t xml:space="preserve">To </w:t>
      </w:r>
    </w:p>
    <w:p w:rsidR="00E91E2C" w:rsidRPr="00110AD8" w:rsidRDefault="00E91E2C" w:rsidP="00E91E2C">
      <w:pPr>
        <w:pStyle w:val="Default"/>
        <w:rPr>
          <w:rFonts w:ascii="Times New Roman" w:hAnsi="Times New Roman" w:cs="Times New Roman"/>
          <w:color w:val="auto"/>
          <w:sz w:val="23"/>
          <w:szCs w:val="23"/>
        </w:rPr>
      </w:pPr>
      <w:r w:rsidRPr="00110AD8">
        <w:rPr>
          <w:rFonts w:ascii="Times New Roman" w:hAnsi="Times New Roman" w:cs="Times New Roman"/>
          <w:color w:val="auto"/>
          <w:sz w:val="23"/>
          <w:szCs w:val="23"/>
        </w:rPr>
        <w:t xml:space="preserve">The General Manager-  IT  </w:t>
      </w:r>
    </w:p>
    <w:p w:rsidR="00E91E2C" w:rsidRPr="00110AD8" w:rsidRDefault="00E91E2C" w:rsidP="00E91E2C">
      <w:pPr>
        <w:pStyle w:val="Default"/>
        <w:rPr>
          <w:rFonts w:ascii="Times New Roman" w:hAnsi="Times New Roman" w:cs="Times New Roman"/>
          <w:color w:val="auto"/>
          <w:sz w:val="23"/>
          <w:szCs w:val="23"/>
        </w:rPr>
      </w:pPr>
      <w:r w:rsidRPr="00110AD8">
        <w:rPr>
          <w:rFonts w:ascii="Times New Roman" w:hAnsi="Times New Roman" w:cs="Times New Roman"/>
          <w:color w:val="auto"/>
          <w:sz w:val="23"/>
          <w:szCs w:val="23"/>
        </w:rPr>
        <w:t xml:space="preserve">Central Bank Of India </w:t>
      </w:r>
    </w:p>
    <w:p w:rsidR="00E91E2C" w:rsidRPr="00110AD8" w:rsidRDefault="00E91E2C" w:rsidP="00E91E2C">
      <w:pPr>
        <w:pStyle w:val="Default"/>
        <w:rPr>
          <w:rFonts w:ascii="Times New Roman" w:hAnsi="Times New Roman" w:cs="Times New Roman"/>
          <w:color w:val="auto"/>
          <w:sz w:val="23"/>
          <w:szCs w:val="23"/>
        </w:rPr>
      </w:pPr>
      <w:r w:rsidRPr="00110AD8">
        <w:rPr>
          <w:rFonts w:ascii="Times New Roman" w:hAnsi="Times New Roman" w:cs="Times New Roman"/>
          <w:color w:val="auto"/>
          <w:sz w:val="23"/>
          <w:szCs w:val="23"/>
        </w:rPr>
        <w:t>DIT, Plot no 26, Sector-11</w:t>
      </w:r>
    </w:p>
    <w:p w:rsidR="00E91E2C" w:rsidRPr="00110AD8" w:rsidRDefault="00E91E2C" w:rsidP="00E91E2C">
      <w:pPr>
        <w:pStyle w:val="Default"/>
        <w:rPr>
          <w:rFonts w:ascii="Times New Roman" w:hAnsi="Times New Roman" w:cs="Times New Roman"/>
          <w:color w:val="auto"/>
          <w:sz w:val="23"/>
          <w:szCs w:val="23"/>
        </w:rPr>
      </w:pPr>
      <w:r w:rsidRPr="00110AD8">
        <w:rPr>
          <w:rFonts w:ascii="Times New Roman" w:hAnsi="Times New Roman" w:cs="Times New Roman"/>
          <w:color w:val="auto"/>
          <w:sz w:val="23"/>
          <w:szCs w:val="23"/>
        </w:rPr>
        <w:t xml:space="preserve">CBD Belapur, Navi Mumbai 400 614 </w:t>
      </w:r>
    </w:p>
    <w:p w:rsidR="00E91E2C" w:rsidRPr="00110AD8" w:rsidRDefault="00E91E2C" w:rsidP="00E91E2C">
      <w:pPr>
        <w:pStyle w:val="Default"/>
        <w:rPr>
          <w:rFonts w:ascii="Times New Roman" w:hAnsi="Times New Roman" w:cs="Times New Roman"/>
          <w:color w:val="auto"/>
          <w:sz w:val="23"/>
          <w:szCs w:val="23"/>
        </w:rPr>
      </w:pPr>
    </w:p>
    <w:p w:rsidR="00E91E2C" w:rsidRPr="00110AD8" w:rsidRDefault="00E91E2C" w:rsidP="00E91E2C">
      <w:pPr>
        <w:pStyle w:val="Default"/>
        <w:rPr>
          <w:rFonts w:ascii="Times New Roman" w:hAnsi="Times New Roman" w:cs="Times New Roman"/>
          <w:color w:val="auto"/>
          <w:sz w:val="23"/>
          <w:szCs w:val="23"/>
        </w:rPr>
      </w:pPr>
      <w:r w:rsidRPr="00110AD8">
        <w:rPr>
          <w:rFonts w:ascii="Times New Roman" w:hAnsi="Times New Roman" w:cs="Times New Roman"/>
          <w:color w:val="auto"/>
          <w:sz w:val="23"/>
          <w:szCs w:val="23"/>
        </w:rPr>
        <w:t xml:space="preserve">Sir, </w:t>
      </w:r>
    </w:p>
    <w:p w:rsidR="00E91E2C" w:rsidRPr="00110AD8" w:rsidRDefault="00E91E2C" w:rsidP="001721B4">
      <w:pPr>
        <w:pStyle w:val="Default"/>
        <w:jc w:val="both"/>
        <w:rPr>
          <w:rFonts w:ascii="Times New Roman" w:hAnsi="Times New Roman" w:cs="Times New Roman"/>
          <w:color w:val="auto"/>
        </w:rPr>
      </w:pPr>
      <w:r w:rsidRPr="00110AD8">
        <w:rPr>
          <w:rFonts w:ascii="Times New Roman" w:hAnsi="Times New Roman" w:cs="Times New Roman"/>
          <w:color w:val="auto"/>
        </w:rPr>
        <w:t>We ……………………………………………………………… (Name of the Manufacturer) who are established and reputable manufacturers</w:t>
      </w:r>
      <w:r w:rsidR="00457367" w:rsidRPr="00110AD8">
        <w:rPr>
          <w:rFonts w:ascii="Times New Roman" w:hAnsi="Times New Roman" w:cs="Times New Roman"/>
          <w:color w:val="auto"/>
        </w:rPr>
        <w:t xml:space="preserve">/Supplier </w:t>
      </w:r>
      <w:r w:rsidRPr="00110AD8">
        <w:rPr>
          <w:rFonts w:ascii="Times New Roman" w:hAnsi="Times New Roman" w:cs="Times New Roman"/>
          <w:color w:val="auto"/>
        </w:rPr>
        <w:t xml:space="preserve"> of …………………………………… having </w:t>
      </w:r>
      <w:r w:rsidR="00457367" w:rsidRPr="00110AD8">
        <w:rPr>
          <w:rFonts w:ascii="Times New Roman" w:hAnsi="Times New Roman" w:cs="Times New Roman"/>
          <w:color w:val="auto"/>
        </w:rPr>
        <w:t xml:space="preserve">Offices  </w:t>
      </w:r>
      <w:r w:rsidRPr="00110AD8">
        <w:rPr>
          <w:rFonts w:ascii="Times New Roman" w:hAnsi="Times New Roman" w:cs="Times New Roman"/>
          <w:color w:val="auto"/>
        </w:rPr>
        <w:t xml:space="preserve">at ………, …………, ………, …………… and …………… do hereby authorize M/s ……………………… (who is the </w:t>
      </w:r>
      <w:r w:rsidR="00991544" w:rsidRPr="00110AD8">
        <w:rPr>
          <w:rFonts w:ascii="Times New Roman" w:hAnsi="Times New Roman" w:cs="Times New Roman"/>
          <w:color w:val="auto"/>
        </w:rPr>
        <w:t>bidder</w:t>
      </w:r>
      <w:r w:rsidRPr="00110AD8">
        <w:rPr>
          <w:rFonts w:ascii="Times New Roman" w:hAnsi="Times New Roman" w:cs="Times New Roman"/>
          <w:color w:val="auto"/>
        </w:rPr>
        <w:t xml:space="preserve"> submitting its bid pursuant to the Request for Proposal issued by the Bank) to submit a Bid and negotiate and conclude a contract with you for </w:t>
      </w:r>
      <w:r w:rsidR="004F7BD5" w:rsidRPr="00110AD8">
        <w:rPr>
          <w:rFonts w:ascii="Times New Roman" w:hAnsi="Times New Roman" w:cs="Times New Roman"/>
        </w:rPr>
        <w:t>Procurement of Hardware</w:t>
      </w:r>
      <w:r w:rsidR="003A691F">
        <w:rPr>
          <w:rFonts w:ascii="Times New Roman" w:hAnsi="Times New Roman" w:cs="Times New Roman"/>
        </w:rPr>
        <w:t>/Software</w:t>
      </w:r>
      <w:r w:rsidR="004F7BD5" w:rsidRPr="00110AD8">
        <w:rPr>
          <w:rFonts w:ascii="Times New Roman" w:hAnsi="Times New Roman" w:cs="Times New Roman"/>
        </w:rPr>
        <w:t xml:space="preserve"> </w:t>
      </w:r>
      <w:r w:rsidRPr="00110AD8">
        <w:rPr>
          <w:rFonts w:ascii="Times New Roman" w:hAnsi="Times New Roman" w:cs="Times New Roman"/>
          <w:color w:val="auto"/>
        </w:rPr>
        <w:t xml:space="preserve">by us against the Request for Proposal received from your Bank by the Bidder and we have duly </w:t>
      </w:r>
      <w:r w:rsidR="007C6460" w:rsidRPr="00110AD8">
        <w:rPr>
          <w:rFonts w:ascii="Times New Roman" w:hAnsi="Times New Roman" w:cs="Times New Roman"/>
          <w:color w:val="auto"/>
        </w:rPr>
        <w:t>authorized</w:t>
      </w:r>
      <w:r w:rsidRPr="00110AD8">
        <w:rPr>
          <w:rFonts w:ascii="Times New Roman" w:hAnsi="Times New Roman" w:cs="Times New Roman"/>
          <w:color w:val="auto"/>
        </w:rPr>
        <w:t xml:space="preserve"> the Bidder for this purpose. </w:t>
      </w:r>
    </w:p>
    <w:p w:rsidR="00E91E2C" w:rsidRPr="00110AD8" w:rsidRDefault="00E91E2C" w:rsidP="001721B4">
      <w:pPr>
        <w:pStyle w:val="Default"/>
        <w:jc w:val="both"/>
        <w:rPr>
          <w:rFonts w:ascii="Times New Roman" w:hAnsi="Times New Roman" w:cs="Times New Roman"/>
          <w:color w:val="auto"/>
        </w:rPr>
      </w:pPr>
    </w:p>
    <w:p w:rsidR="00E91E2C" w:rsidRPr="00110AD8" w:rsidRDefault="00E91E2C" w:rsidP="001721B4">
      <w:pPr>
        <w:pStyle w:val="Default"/>
        <w:jc w:val="both"/>
        <w:rPr>
          <w:rFonts w:ascii="Times New Roman" w:hAnsi="Times New Roman" w:cs="Times New Roman"/>
          <w:color w:val="auto"/>
        </w:rPr>
      </w:pPr>
      <w:r w:rsidRPr="00110AD8">
        <w:rPr>
          <w:rFonts w:ascii="Times New Roman" w:hAnsi="Times New Roman" w:cs="Times New Roman"/>
          <w:color w:val="auto"/>
        </w:rPr>
        <w:t>We hereby extend</w:t>
      </w:r>
      <w:r w:rsidR="008521B4" w:rsidRPr="00110AD8">
        <w:rPr>
          <w:rFonts w:ascii="Times New Roman" w:hAnsi="Times New Roman" w:cs="Times New Roman"/>
          <w:color w:val="auto"/>
        </w:rPr>
        <w:t xml:space="preserve"> our </w:t>
      </w:r>
      <w:r w:rsidRPr="00110AD8">
        <w:rPr>
          <w:rFonts w:ascii="Times New Roman" w:hAnsi="Times New Roman" w:cs="Times New Roman"/>
          <w:color w:val="auto"/>
        </w:rPr>
        <w:t>warranty</w:t>
      </w:r>
      <w:r w:rsidR="008521B4" w:rsidRPr="00110AD8">
        <w:rPr>
          <w:rFonts w:ascii="Times New Roman" w:hAnsi="Times New Roman" w:cs="Times New Roman"/>
          <w:color w:val="auto"/>
        </w:rPr>
        <w:t xml:space="preserve"> </w:t>
      </w:r>
      <w:r w:rsidRPr="00110AD8">
        <w:rPr>
          <w:rFonts w:ascii="Times New Roman" w:hAnsi="Times New Roman" w:cs="Times New Roman"/>
          <w:color w:val="auto"/>
        </w:rPr>
        <w:t xml:space="preserve">as per terms </w:t>
      </w:r>
      <w:r w:rsidR="008521B4" w:rsidRPr="00110AD8">
        <w:rPr>
          <w:rFonts w:ascii="Times New Roman" w:hAnsi="Times New Roman" w:cs="Times New Roman"/>
          <w:color w:val="auto"/>
        </w:rPr>
        <w:t>&amp;</w:t>
      </w:r>
      <w:r w:rsidRPr="00110AD8">
        <w:rPr>
          <w:rFonts w:ascii="Times New Roman" w:hAnsi="Times New Roman" w:cs="Times New Roman"/>
          <w:color w:val="auto"/>
        </w:rPr>
        <w:t xml:space="preserve"> conditions of the RFP and the </w:t>
      </w:r>
      <w:r w:rsidR="008521B4" w:rsidRPr="00110AD8">
        <w:rPr>
          <w:rFonts w:ascii="Times New Roman" w:hAnsi="Times New Roman" w:cs="Times New Roman"/>
          <w:color w:val="auto"/>
        </w:rPr>
        <w:t xml:space="preserve">agreement, </w:t>
      </w:r>
      <w:r w:rsidRPr="00110AD8">
        <w:rPr>
          <w:rFonts w:ascii="Times New Roman" w:hAnsi="Times New Roman" w:cs="Times New Roman"/>
          <w:color w:val="auto"/>
        </w:rPr>
        <w:t xml:space="preserve">for the </w:t>
      </w:r>
      <w:r w:rsidR="00B437EA" w:rsidRPr="00110AD8">
        <w:rPr>
          <w:rFonts w:ascii="Times New Roman" w:hAnsi="Times New Roman" w:cs="Times New Roman"/>
        </w:rPr>
        <w:t>Procurement of Hardware</w:t>
      </w:r>
      <w:r w:rsidR="003A691F">
        <w:rPr>
          <w:rFonts w:ascii="Times New Roman" w:hAnsi="Times New Roman" w:cs="Times New Roman"/>
        </w:rPr>
        <w:t>/Software</w:t>
      </w:r>
      <w:r w:rsidR="00B437EA" w:rsidRPr="00110AD8">
        <w:rPr>
          <w:rFonts w:ascii="Times New Roman" w:hAnsi="Times New Roman" w:cs="Times New Roman"/>
        </w:rPr>
        <w:t xml:space="preserve"> </w:t>
      </w:r>
      <w:r w:rsidR="008521B4" w:rsidRPr="00110AD8">
        <w:rPr>
          <w:rFonts w:ascii="Times New Roman" w:hAnsi="Times New Roman" w:cs="Times New Roman"/>
          <w:color w:val="auto"/>
        </w:rPr>
        <w:t xml:space="preserve">and </w:t>
      </w:r>
      <w:r w:rsidRPr="00110AD8">
        <w:rPr>
          <w:rFonts w:ascii="Times New Roman" w:hAnsi="Times New Roman" w:cs="Times New Roman"/>
          <w:color w:val="auto"/>
        </w:rPr>
        <w:t xml:space="preserve">services </w:t>
      </w:r>
      <w:r w:rsidR="008521B4" w:rsidRPr="00110AD8">
        <w:rPr>
          <w:rFonts w:ascii="Times New Roman" w:hAnsi="Times New Roman" w:cs="Times New Roman"/>
          <w:color w:val="auto"/>
        </w:rPr>
        <w:t>s</w:t>
      </w:r>
      <w:r w:rsidRPr="00110AD8">
        <w:rPr>
          <w:rFonts w:ascii="Times New Roman" w:hAnsi="Times New Roman" w:cs="Times New Roman"/>
          <w:color w:val="auto"/>
        </w:rPr>
        <w:t>uppl</w:t>
      </w:r>
      <w:r w:rsidR="008521B4" w:rsidRPr="00110AD8">
        <w:rPr>
          <w:rFonts w:ascii="Times New Roman" w:hAnsi="Times New Roman" w:cs="Times New Roman"/>
          <w:color w:val="auto"/>
        </w:rPr>
        <w:t>ied/offered</w:t>
      </w:r>
      <w:r w:rsidRPr="00110AD8">
        <w:rPr>
          <w:rFonts w:ascii="Times New Roman" w:hAnsi="Times New Roman" w:cs="Times New Roman"/>
          <w:color w:val="auto"/>
        </w:rPr>
        <w:t xml:space="preserve"> against this RFP by the above-mentioned Bidder, and hereby undertake to perform the obligations as set out in the RFP in respect of such </w:t>
      </w:r>
      <w:r w:rsidR="007C6460" w:rsidRPr="00110AD8">
        <w:rPr>
          <w:rFonts w:ascii="Times New Roman" w:hAnsi="Times New Roman" w:cs="Times New Roman"/>
          <w:color w:val="auto"/>
        </w:rPr>
        <w:t>product and</w:t>
      </w:r>
      <w:r w:rsidRPr="00110AD8">
        <w:rPr>
          <w:rFonts w:ascii="Times New Roman" w:hAnsi="Times New Roman" w:cs="Times New Roman"/>
          <w:color w:val="auto"/>
        </w:rPr>
        <w:t xml:space="preserve"> services. </w:t>
      </w:r>
    </w:p>
    <w:p w:rsidR="00E91E2C" w:rsidRPr="00110AD8" w:rsidRDefault="00E91E2C" w:rsidP="001721B4">
      <w:pPr>
        <w:pStyle w:val="Default"/>
        <w:jc w:val="both"/>
        <w:rPr>
          <w:rFonts w:ascii="Times New Roman" w:hAnsi="Times New Roman" w:cs="Times New Roman"/>
          <w:color w:val="auto"/>
        </w:rPr>
      </w:pPr>
    </w:p>
    <w:p w:rsidR="00E91E2C" w:rsidRPr="00110AD8" w:rsidRDefault="00E91E2C" w:rsidP="001721B4">
      <w:pPr>
        <w:pStyle w:val="Default"/>
        <w:jc w:val="both"/>
        <w:rPr>
          <w:rFonts w:ascii="Times New Roman" w:hAnsi="Times New Roman" w:cs="Times New Roman"/>
          <w:color w:val="auto"/>
        </w:rPr>
      </w:pPr>
      <w:r w:rsidRPr="00110AD8">
        <w:rPr>
          <w:rFonts w:ascii="Times New Roman" w:hAnsi="Times New Roman" w:cs="Times New Roman"/>
          <w:color w:val="auto"/>
        </w:rPr>
        <w:t xml:space="preserve">We assure you that in the event of M/s ……………………… not being able to fulfill its obligation </w:t>
      </w:r>
      <w:r w:rsidR="008521B4" w:rsidRPr="00110AD8">
        <w:rPr>
          <w:rFonts w:ascii="Times New Roman" w:hAnsi="Times New Roman" w:cs="Times New Roman"/>
          <w:color w:val="auto"/>
        </w:rPr>
        <w:t>in</w:t>
      </w:r>
      <w:r w:rsidRPr="00110AD8">
        <w:rPr>
          <w:rFonts w:ascii="Times New Roman" w:hAnsi="Times New Roman" w:cs="Times New Roman"/>
          <w:color w:val="auto"/>
        </w:rPr>
        <w:t xml:space="preserve"> respect of the terms </w:t>
      </w:r>
      <w:r w:rsidR="008521B4" w:rsidRPr="00110AD8">
        <w:rPr>
          <w:rFonts w:ascii="Times New Roman" w:hAnsi="Times New Roman" w:cs="Times New Roman"/>
          <w:color w:val="auto"/>
        </w:rPr>
        <w:t xml:space="preserve">for the </w:t>
      </w:r>
      <w:r w:rsidR="00B437EA" w:rsidRPr="00110AD8">
        <w:rPr>
          <w:rFonts w:ascii="Times New Roman" w:hAnsi="Times New Roman" w:cs="Times New Roman"/>
        </w:rPr>
        <w:t>Procurement of Hardware</w:t>
      </w:r>
      <w:r w:rsidR="003A691F">
        <w:rPr>
          <w:rFonts w:ascii="Times New Roman" w:hAnsi="Times New Roman" w:cs="Times New Roman"/>
        </w:rPr>
        <w:t>/Software</w:t>
      </w:r>
      <w:r w:rsidR="00B437EA" w:rsidRPr="00110AD8">
        <w:rPr>
          <w:rFonts w:ascii="Times New Roman" w:hAnsi="Times New Roman" w:cs="Times New Roman"/>
        </w:rPr>
        <w:t xml:space="preserve"> </w:t>
      </w:r>
      <w:r w:rsidR="008521B4" w:rsidRPr="00110AD8">
        <w:rPr>
          <w:rFonts w:ascii="Times New Roman" w:hAnsi="Times New Roman" w:cs="Times New Roman"/>
          <w:color w:val="auto"/>
        </w:rPr>
        <w:t>supplied</w:t>
      </w:r>
      <w:r w:rsidR="00323F4A" w:rsidRPr="00110AD8">
        <w:rPr>
          <w:rFonts w:ascii="Times New Roman" w:hAnsi="Times New Roman" w:cs="Times New Roman"/>
          <w:color w:val="auto"/>
        </w:rPr>
        <w:t>, as</w:t>
      </w:r>
      <w:r w:rsidR="008521B4" w:rsidRPr="00110AD8">
        <w:rPr>
          <w:rFonts w:ascii="Times New Roman" w:hAnsi="Times New Roman" w:cs="Times New Roman"/>
          <w:color w:val="auto"/>
        </w:rPr>
        <w:t xml:space="preserve"> </w:t>
      </w:r>
      <w:r w:rsidRPr="00110AD8">
        <w:rPr>
          <w:rFonts w:ascii="Times New Roman" w:hAnsi="Times New Roman" w:cs="Times New Roman"/>
          <w:color w:val="auto"/>
        </w:rPr>
        <w:t>defined in the RFP, …………………………………… (OEM Name) would continue to meet these</w:t>
      </w:r>
      <w:r w:rsidR="008521B4" w:rsidRPr="00110AD8">
        <w:rPr>
          <w:rFonts w:ascii="Times New Roman" w:hAnsi="Times New Roman" w:cs="Times New Roman"/>
          <w:color w:val="auto"/>
        </w:rPr>
        <w:t xml:space="preserve"> </w:t>
      </w:r>
      <w:r w:rsidR="00323F4A" w:rsidRPr="00110AD8">
        <w:rPr>
          <w:rFonts w:ascii="Times New Roman" w:hAnsi="Times New Roman" w:cs="Times New Roman"/>
          <w:color w:val="auto"/>
        </w:rPr>
        <w:t xml:space="preserve">obligation </w:t>
      </w:r>
      <w:r w:rsidRPr="00110AD8">
        <w:rPr>
          <w:rFonts w:ascii="Times New Roman" w:hAnsi="Times New Roman" w:cs="Times New Roman"/>
          <w:color w:val="auto"/>
        </w:rPr>
        <w:t xml:space="preserve">either directly or through alternate arrangements without any additional cost to the Bank. </w:t>
      </w:r>
    </w:p>
    <w:p w:rsidR="00E91E2C" w:rsidRPr="00110AD8" w:rsidRDefault="00E91E2C" w:rsidP="001721B4">
      <w:pPr>
        <w:pStyle w:val="Default"/>
        <w:jc w:val="both"/>
        <w:rPr>
          <w:rFonts w:ascii="Times New Roman" w:hAnsi="Times New Roman" w:cs="Times New Roman"/>
          <w:color w:val="auto"/>
        </w:rPr>
      </w:pPr>
    </w:p>
    <w:p w:rsidR="00E91E2C" w:rsidRPr="00110AD8" w:rsidRDefault="00E91E2C" w:rsidP="001721B4">
      <w:pPr>
        <w:pStyle w:val="Default"/>
        <w:jc w:val="both"/>
        <w:rPr>
          <w:rFonts w:ascii="Times New Roman" w:hAnsi="Times New Roman" w:cs="Times New Roman"/>
          <w:color w:val="auto"/>
        </w:rPr>
      </w:pPr>
      <w:r w:rsidRPr="00110AD8">
        <w:rPr>
          <w:rFonts w:ascii="Times New Roman" w:hAnsi="Times New Roman" w:cs="Times New Roman"/>
          <w:color w:val="auto"/>
        </w:rPr>
        <w:t xml:space="preserve">Yours Faithfully </w:t>
      </w:r>
    </w:p>
    <w:p w:rsidR="00E91E2C" w:rsidRPr="00110AD8" w:rsidRDefault="00E91E2C" w:rsidP="001721B4">
      <w:pPr>
        <w:pStyle w:val="Default"/>
        <w:jc w:val="both"/>
        <w:rPr>
          <w:rFonts w:ascii="Times New Roman" w:hAnsi="Times New Roman" w:cs="Times New Roman"/>
          <w:color w:val="auto"/>
        </w:rPr>
      </w:pPr>
    </w:p>
    <w:p w:rsidR="00E91E2C" w:rsidRPr="00110AD8" w:rsidRDefault="00E91E2C" w:rsidP="001721B4">
      <w:pPr>
        <w:pStyle w:val="Default"/>
        <w:jc w:val="both"/>
        <w:rPr>
          <w:rFonts w:ascii="Times New Roman" w:hAnsi="Times New Roman" w:cs="Times New Roman"/>
          <w:color w:val="auto"/>
        </w:rPr>
      </w:pPr>
    </w:p>
    <w:p w:rsidR="00E91E2C" w:rsidRPr="00110AD8" w:rsidRDefault="008521B4" w:rsidP="001721B4">
      <w:pPr>
        <w:pStyle w:val="Default"/>
        <w:jc w:val="both"/>
        <w:rPr>
          <w:rFonts w:ascii="Times New Roman" w:hAnsi="Times New Roman" w:cs="Times New Roman"/>
          <w:color w:val="auto"/>
        </w:rPr>
      </w:pPr>
      <w:r w:rsidRPr="00110AD8">
        <w:rPr>
          <w:rFonts w:ascii="Times New Roman" w:hAnsi="Times New Roman" w:cs="Times New Roman"/>
          <w:color w:val="auto"/>
        </w:rPr>
        <w:t>Authorized</w:t>
      </w:r>
      <w:r w:rsidR="00E91E2C" w:rsidRPr="00110AD8">
        <w:rPr>
          <w:rFonts w:ascii="Times New Roman" w:hAnsi="Times New Roman" w:cs="Times New Roman"/>
          <w:color w:val="auto"/>
        </w:rPr>
        <w:t xml:space="preserve"> Signatory </w:t>
      </w:r>
    </w:p>
    <w:p w:rsidR="00E91E2C" w:rsidRPr="00110AD8" w:rsidRDefault="00E91E2C" w:rsidP="001721B4">
      <w:pPr>
        <w:pStyle w:val="Default"/>
        <w:jc w:val="both"/>
        <w:rPr>
          <w:rFonts w:ascii="Times New Roman" w:hAnsi="Times New Roman" w:cs="Times New Roman"/>
          <w:color w:val="auto"/>
        </w:rPr>
      </w:pPr>
      <w:r w:rsidRPr="00110AD8">
        <w:rPr>
          <w:rFonts w:ascii="Times New Roman" w:hAnsi="Times New Roman" w:cs="Times New Roman"/>
          <w:color w:val="auto"/>
        </w:rPr>
        <w:t xml:space="preserve">Name: </w:t>
      </w:r>
    </w:p>
    <w:p w:rsidR="00E91E2C" w:rsidRPr="00110AD8" w:rsidRDefault="00E91E2C" w:rsidP="001721B4">
      <w:pPr>
        <w:pStyle w:val="Default"/>
        <w:jc w:val="both"/>
        <w:rPr>
          <w:rFonts w:ascii="Times New Roman" w:hAnsi="Times New Roman" w:cs="Times New Roman"/>
          <w:color w:val="auto"/>
          <w:sz w:val="23"/>
          <w:szCs w:val="23"/>
        </w:rPr>
      </w:pPr>
      <w:r w:rsidRPr="00110AD8">
        <w:rPr>
          <w:rFonts w:ascii="Times New Roman" w:hAnsi="Times New Roman" w:cs="Times New Roman"/>
          <w:color w:val="auto"/>
        </w:rPr>
        <w:t>designation</w:t>
      </w:r>
    </w:p>
    <w:p w:rsidR="00E91E2C" w:rsidRPr="00110AD8" w:rsidRDefault="00E91E2C" w:rsidP="001721B4">
      <w:pPr>
        <w:jc w:val="both"/>
        <w:rPr>
          <w:rFonts w:ascii="Times New Roman" w:hAnsi="Times New Roman" w:cs="Times New Roman"/>
        </w:rPr>
      </w:pPr>
      <w:r w:rsidRPr="00110AD8">
        <w:rPr>
          <w:rFonts w:ascii="Times New Roman" w:hAnsi="Times New Roman" w:cs="Times New Roman"/>
          <w:sz w:val="23"/>
          <w:szCs w:val="23"/>
        </w:rPr>
        <w:t xml:space="preserve">Phone No. </w:t>
      </w:r>
      <w:r w:rsidRPr="00110AD8">
        <w:rPr>
          <w:rFonts w:ascii="Times New Roman" w:hAnsi="Times New Roman" w:cs="Times New Roman"/>
          <w:sz w:val="23"/>
          <w:szCs w:val="23"/>
        </w:rPr>
        <w:tab/>
      </w:r>
      <w:r w:rsidRPr="00110AD8">
        <w:rPr>
          <w:rFonts w:ascii="Times New Roman" w:hAnsi="Times New Roman" w:cs="Times New Roman"/>
          <w:sz w:val="23"/>
          <w:szCs w:val="23"/>
        </w:rPr>
        <w:tab/>
        <w:t xml:space="preserve">Fax  </w:t>
      </w:r>
      <w:r w:rsidRPr="00110AD8">
        <w:rPr>
          <w:rFonts w:ascii="Times New Roman" w:hAnsi="Times New Roman" w:cs="Times New Roman"/>
          <w:sz w:val="23"/>
          <w:szCs w:val="23"/>
        </w:rPr>
        <w:tab/>
      </w:r>
      <w:r w:rsidRPr="00110AD8">
        <w:rPr>
          <w:rFonts w:ascii="Times New Roman" w:hAnsi="Times New Roman" w:cs="Times New Roman"/>
          <w:sz w:val="23"/>
          <w:szCs w:val="23"/>
        </w:rPr>
        <w:tab/>
      </w:r>
      <w:r w:rsidRPr="00110AD8">
        <w:rPr>
          <w:rFonts w:ascii="Times New Roman" w:hAnsi="Times New Roman" w:cs="Times New Roman"/>
          <w:sz w:val="23"/>
          <w:szCs w:val="23"/>
        </w:rPr>
        <w:tab/>
        <w:t xml:space="preserve">E-mail         </w:t>
      </w:r>
    </w:p>
    <w:p w:rsidR="00E91E2C" w:rsidRPr="00110AD8" w:rsidRDefault="00E91E2C" w:rsidP="00074ECF">
      <w:pPr>
        <w:jc w:val="both"/>
        <w:rPr>
          <w:rFonts w:ascii="Times New Roman" w:hAnsi="Times New Roman" w:cs="Times New Roman"/>
        </w:rPr>
      </w:pPr>
    </w:p>
    <w:p w:rsidR="00321C9C" w:rsidRPr="00110AD8" w:rsidRDefault="00321C9C" w:rsidP="00321C9C">
      <w:pPr>
        <w:widowControl/>
        <w:rPr>
          <w:rFonts w:ascii="Times New Roman" w:hAnsi="Times New Roman" w:cs="Times New Roman"/>
          <w:lang w:val="en-IN" w:eastAsia="en-IN" w:bidi="hi-IN"/>
        </w:rPr>
      </w:pPr>
    </w:p>
    <w:p w:rsidR="00712654" w:rsidRPr="00110AD8" w:rsidRDefault="00712654" w:rsidP="00321C9C">
      <w:pPr>
        <w:widowControl/>
        <w:rPr>
          <w:rFonts w:ascii="Times New Roman" w:hAnsi="Times New Roman" w:cs="Times New Roman"/>
          <w:lang w:val="en-IN" w:eastAsia="en-IN" w:bidi="hi-IN"/>
        </w:rPr>
      </w:pPr>
    </w:p>
    <w:p w:rsidR="001721B4" w:rsidRPr="00110AD8" w:rsidRDefault="001721B4" w:rsidP="00321C9C">
      <w:pPr>
        <w:widowControl/>
        <w:rPr>
          <w:rFonts w:ascii="Times New Roman" w:hAnsi="Times New Roman" w:cs="Times New Roman"/>
          <w:lang w:val="en-IN" w:eastAsia="en-IN" w:bidi="hi-IN"/>
        </w:rPr>
      </w:pPr>
    </w:p>
    <w:p w:rsidR="00B6360B" w:rsidRPr="00110AD8" w:rsidRDefault="00B6360B">
      <w:pPr>
        <w:widowControl/>
        <w:autoSpaceDE/>
        <w:autoSpaceDN/>
        <w:adjustRightInd/>
        <w:rPr>
          <w:rFonts w:ascii="Times New Roman" w:hAnsi="Times New Roman" w:cs="Times New Roman"/>
          <w:b/>
          <w:bCs/>
          <w:sz w:val="28"/>
          <w:szCs w:val="28"/>
          <w:lang w:val="en-IN" w:eastAsia="en-IN" w:bidi="hi-IN"/>
        </w:rPr>
      </w:pPr>
      <w:r w:rsidRPr="00110AD8">
        <w:rPr>
          <w:rFonts w:ascii="Times New Roman" w:hAnsi="Times New Roman" w:cs="Times New Roman"/>
          <w:lang w:val="en-IN" w:eastAsia="en-IN" w:bidi="hi-IN"/>
        </w:rPr>
        <w:br w:type="page"/>
      </w:r>
    </w:p>
    <w:p w:rsidR="00321C9C" w:rsidRPr="00110AD8" w:rsidRDefault="00027E7D" w:rsidP="00E75902">
      <w:pPr>
        <w:pStyle w:val="Heading1"/>
        <w:shd w:val="clear" w:color="auto" w:fill="DBE5F1"/>
        <w:rPr>
          <w:rFonts w:cs="Times New Roman"/>
          <w:lang w:val="en-IN" w:eastAsia="en-IN" w:bidi="hi-IN"/>
        </w:rPr>
      </w:pPr>
      <w:bookmarkStart w:id="81" w:name="_Toc64563880"/>
      <w:r w:rsidRPr="00110AD8">
        <w:rPr>
          <w:rFonts w:cs="Times New Roman"/>
          <w:lang w:val="en-IN" w:eastAsia="en-IN" w:bidi="hi-IN"/>
        </w:rPr>
        <w:t>Annexure-</w:t>
      </w:r>
      <w:r w:rsidR="008D7713" w:rsidRPr="00110AD8">
        <w:rPr>
          <w:rFonts w:cs="Times New Roman"/>
          <w:lang w:val="en-IN" w:eastAsia="en-IN" w:bidi="hi-IN"/>
        </w:rPr>
        <w:t>1</w:t>
      </w:r>
      <w:r w:rsidR="00BF3640" w:rsidRPr="00110AD8">
        <w:rPr>
          <w:rFonts w:cs="Times New Roman"/>
          <w:lang w:val="en-IN" w:eastAsia="en-IN" w:bidi="hi-IN"/>
        </w:rPr>
        <w:t>0</w:t>
      </w:r>
      <w:r w:rsidRPr="00110AD8">
        <w:rPr>
          <w:rFonts w:cs="Times New Roman"/>
          <w:lang w:val="en-IN" w:eastAsia="en-IN" w:bidi="hi-IN"/>
        </w:rPr>
        <w:t xml:space="preserve"> </w:t>
      </w:r>
      <w:r w:rsidR="00E526FC" w:rsidRPr="00110AD8">
        <w:rPr>
          <w:rFonts w:cs="Times New Roman"/>
          <w:lang w:val="en-IN" w:eastAsia="en-IN" w:bidi="hi-IN"/>
        </w:rPr>
        <w:t>Integrity Pact</w:t>
      </w:r>
      <w:bookmarkEnd w:id="81"/>
    </w:p>
    <w:p w:rsidR="00027E7D" w:rsidRPr="00110AD8" w:rsidRDefault="00027E7D" w:rsidP="001721B4">
      <w:pPr>
        <w:widowControl/>
        <w:jc w:val="both"/>
        <w:rPr>
          <w:rFonts w:ascii="Times New Roman" w:hAnsi="Times New Roman" w:cs="Times New Roman"/>
          <w:lang w:val="en-IN" w:eastAsia="en-IN" w:bidi="hi-IN"/>
        </w:rPr>
      </w:pPr>
    </w:p>
    <w:p w:rsidR="00321C9C" w:rsidRPr="00110AD8" w:rsidRDefault="00321C9C" w:rsidP="001721B4">
      <w:pPr>
        <w:widowControl/>
        <w:jc w:val="both"/>
        <w:rPr>
          <w:rFonts w:ascii="Times New Roman" w:hAnsi="Times New Roman" w:cs="Times New Roman"/>
          <w:lang w:val="en-IN" w:eastAsia="en-IN" w:bidi="hi-IN"/>
        </w:rPr>
      </w:pPr>
      <w:r w:rsidRPr="00110AD8">
        <w:rPr>
          <w:rFonts w:ascii="Times New Roman" w:hAnsi="Times New Roman" w:cs="Times New Roman"/>
          <w:lang w:val="en-IN" w:eastAsia="en-IN" w:bidi="hi-IN"/>
        </w:rPr>
        <w:t xml:space="preserve">Between </w:t>
      </w:r>
    </w:p>
    <w:p w:rsidR="00321C9C" w:rsidRPr="00110AD8" w:rsidRDefault="00321C9C" w:rsidP="001721B4">
      <w:pPr>
        <w:widowControl/>
        <w:jc w:val="both"/>
        <w:rPr>
          <w:rFonts w:ascii="Times New Roman" w:hAnsi="Times New Roman" w:cs="Times New Roman"/>
          <w:lang w:val="en-IN" w:eastAsia="en-IN" w:bidi="hi-IN"/>
        </w:rPr>
      </w:pPr>
      <w:r w:rsidRPr="00110AD8">
        <w:rPr>
          <w:rFonts w:ascii="Times New Roman" w:hAnsi="Times New Roman" w:cs="Times New Roman"/>
          <w:b/>
          <w:bCs/>
          <w:lang w:val="en-IN" w:eastAsia="en-IN" w:bidi="hi-IN"/>
        </w:rPr>
        <w:t xml:space="preserve">Central Bank of India </w:t>
      </w:r>
      <w:r w:rsidRPr="00110AD8">
        <w:rPr>
          <w:rFonts w:ascii="Times New Roman" w:hAnsi="Times New Roman" w:cs="Times New Roman"/>
          <w:lang w:val="en-IN" w:eastAsia="en-IN" w:bidi="hi-IN"/>
        </w:rPr>
        <w:t xml:space="preserve">hereinafter referred to as </w:t>
      </w:r>
      <w:r w:rsidRPr="00110AD8">
        <w:rPr>
          <w:rFonts w:ascii="Times New Roman" w:hAnsi="Times New Roman" w:cs="Times New Roman"/>
          <w:b/>
          <w:bCs/>
          <w:lang w:val="en-IN" w:eastAsia="en-IN" w:bidi="hi-IN"/>
        </w:rPr>
        <w:t>“The Principal”</w:t>
      </w:r>
      <w:r w:rsidRPr="00110AD8">
        <w:rPr>
          <w:rFonts w:ascii="Times New Roman" w:hAnsi="Times New Roman" w:cs="Times New Roman"/>
          <w:lang w:val="en-IN" w:eastAsia="en-IN" w:bidi="hi-IN"/>
        </w:rPr>
        <w:t xml:space="preserve">, </w:t>
      </w:r>
    </w:p>
    <w:p w:rsidR="00321C9C" w:rsidRPr="00110AD8" w:rsidRDefault="00321C9C" w:rsidP="001721B4">
      <w:pPr>
        <w:widowControl/>
        <w:jc w:val="both"/>
        <w:rPr>
          <w:rFonts w:ascii="Times New Roman" w:hAnsi="Times New Roman" w:cs="Times New Roman"/>
          <w:lang w:val="en-IN" w:eastAsia="en-IN" w:bidi="hi-IN"/>
        </w:rPr>
      </w:pPr>
      <w:r w:rsidRPr="00110AD8">
        <w:rPr>
          <w:rFonts w:ascii="Times New Roman" w:hAnsi="Times New Roman" w:cs="Times New Roman"/>
          <w:lang w:val="en-IN" w:eastAsia="en-IN" w:bidi="hi-IN"/>
        </w:rPr>
        <w:t xml:space="preserve">And </w:t>
      </w:r>
    </w:p>
    <w:p w:rsidR="00321C9C" w:rsidRPr="00110AD8" w:rsidRDefault="00321C9C" w:rsidP="001721B4">
      <w:pPr>
        <w:widowControl/>
        <w:jc w:val="both"/>
        <w:rPr>
          <w:rFonts w:ascii="Times New Roman" w:hAnsi="Times New Roman" w:cs="Times New Roman"/>
          <w:lang w:val="en-IN" w:eastAsia="en-IN" w:bidi="hi-IN"/>
        </w:rPr>
      </w:pPr>
      <w:r w:rsidRPr="00110AD8">
        <w:rPr>
          <w:rFonts w:ascii="Times New Roman" w:hAnsi="Times New Roman" w:cs="Times New Roman"/>
          <w:lang w:val="en-IN" w:eastAsia="en-IN" w:bidi="hi-IN"/>
        </w:rPr>
        <w:t xml:space="preserve">…………………………………………… hereinafter referred to as </w:t>
      </w:r>
      <w:r w:rsidRPr="00110AD8">
        <w:rPr>
          <w:rFonts w:ascii="Times New Roman" w:hAnsi="Times New Roman" w:cs="Times New Roman"/>
          <w:b/>
          <w:bCs/>
          <w:lang w:val="en-IN" w:eastAsia="en-IN" w:bidi="hi-IN"/>
        </w:rPr>
        <w:t xml:space="preserve">“The Bidder/ Contractor” </w:t>
      </w:r>
    </w:p>
    <w:p w:rsidR="00321C9C" w:rsidRPr="00110AD8" w:rsidRDefault="00321C9C" w:rsidP="001721B4">
      <w:pPr>
        <w:widowControl/>
        <w:jc w:val="both"/>
        <w:rPr>
          <w:rFonts w:ascii="Times New Roman" w:hAnsi="Times New Roman" w:cs="Times New Roman"/>
          <w:lang w:val="en-IN" w:eastAsia="en-IN" w:bidi="hi-IN"/>
        </w:rPr>
      </w:pPr>
      <w:r w:rsidRPr="00110AD8">
        <w:rPr>
          <w:rFonts w:ascii="Times New Roman" w:hAnsi="Times New Roman" w:cs="Times New Roman"/>
          <w:b/>
          <w:bCs/>
          <w:lang w:val="en-IN" w:eastAsia="en-IN" w:bidi="hi-IN"/>
        </w:rPr>
        <w:t xml:space="preserve">Preamble </w:t>
      </w:r>
    </w:p>
    <w:p w:rsidR="00321C9C" w:rsidRPr="00110AD8" w:rsidRDefault="00321C9C" w:rsidP="001721B4">
      <w:pPr>
        <w:widowControl/>
        <w:jc w:val="both"/>
        <w:rPr>
          <w:rFonts w:ascii="Times New Roman" w:hAnsi="Times New Roman" w:cs="Times New Roman"/>
          <w:lang w:val="en-IN" w:eastAsia="en-IN" w:bidi="hi-IN"/>
        </w:rPr>
      </w:pPr>
      <w:r w:rsidRPr="00110AD8">
        <w:rPr>
          <w:rFonts w:ascii="Times New Roman" w:hAnsi="Times New Roman" w:cs="Times New Roman"/>
          <w:lang w:val="en-IN" w:eastAsia="en-IN" w:bidi="hi-IN"/>
        </w:rPr>
        <w:t xml:space="preserve">The Principal intends to award, under laid down organizational procedures, contract/s for………………………………………The Principal values full compliance with all relevant laws of the land, rules, regulations, economic use of resources and of fairness / transparency in its relations with its Bidder(s) and / or Contractor(s). </w:t>
      </w:r>
    </w:p>
    <w:p w:rsidR="00321C9C" w:rsidRPr="00110AD8" w:rsidRDefault="00321C9C" w:rsidP="001721B4">
      <w:pPr>
        <w:widowControl/>
        <w:jc w:val="both"/>
        <w:rPr>
          <w:rFonts w:ascii="Times New Roman" w:hAnsi="Times New Roman" w:cs="Times New Roman"/>
          <w:lang w:val="en-IN" w:eastAsia="en-IN" w:bidi="hi-IN"/>
        </w:rPr>
      </w:pPr>
      <w:r w:rsidRPr="00110AD8">
        <w:rPr>
          <w:rFonts w:ascii="Times New Roman" w:hAnsi="Times New Roman" w:cs="Times New Roman"/>
          <w:lang w:val="en-IN" w:eastAsia="en-IN" w:bidi="hi-IN"/>
        </w:rPr>
        <w:t xml:space="preserve">In order to achieve these goals, the Principal will appoint an Independent External Monitor (IEM), who will monitor the tender process and the execution of the contract for compliance with the principles mentioned above. </w:t>
      </w:r>
    </w:p>
    <w:p w:rsidR="000468BD" w:rsidRPr="00110AD8" w:rsidRDefault="000468BD" w:rsidP="001721B4">
      <w:pPr>
        <w:widowControl/>
        <w:jc w:val="both"/>
        <w:rPr>
          <w:rFonts w:ascii="Times New Roman" w:hAnsi="Times New Roman" w:cs="Times New Roman"/>
          <w:lang w:val="en-IN" w:eastAsia="en-IN" w:bidi="hi-IN"/>
        </w:rPr>
      </w:pPr>
    </w:p>
    <w:p w:rsidR="00321C9C" w:rsidRPr="00110AD8" w:rsidRDefault="00321C9C" w:rsidP="001721B4">
      <w:pPr>
        <w:widowControl/>
        <w:jc w:val="both"/>
        <w:rPr>
          <w:rFonts w:ascii="Times New Roman" w:hAnsi="Times New Roman" w:cs="Times New Roman"/>
          <w:lang w:val="en-IN" w:eastAsia="en-IN" w:bidi="hi-IN"/>
        </w:rPr>
      </w:pPr>
      <w:r w:rsidRPr="00110AD8">
        <w:rPr>
          <w:rFonts w:ascii="Times New Roman" w:hAnsi="Times New Roman" w:cs="Times New Roman"/>
          <w:b/>
          <w:bCs/>
          <w:lang w:val="en-IN" w:eastAsia="en-IN" w:bidi="hi-IN"/>
        </w:rPr>
        <w:t xml:space="preserve">Section 1 – Commitments of the Principal </w:t>
      </w:r>
    </w:p>
    <w:p w:rsidR="00321C9C" w:rsidRPr="00110AD8" w:rsidRDefault="00321C9C" w:rsidP="001721B4">
      <w:pPr>
        <w:widowControl/>
        <w:jc w:val="both"/>
        <w:rPr>
          <w:rFonts w:ascii="Times New Roman" w:hAnsi="Times New Roman" w:cs="Times New Roman"/>
          <w:lang w:val="en-IN" w:eastAsia="en-IN" w:bidi="hi-IN"/>
        </w:rPr>
      </w:pPr>
      <w:r w:rsidRPr="00110AD8">
        <w:rPr>
          <w:rFonts w:ascii="Times New Roman" w:hAnsi="Times New Roman" w:cs="Times New Roman"/>
          <w:lang w:val="en-IN" w:eastAsia="en-IN" w:bidi="hi-IN"/>
        </w:rPr>
        <w:t xml:space="preserve">(1.) The Principal commits itself to take all measures necessary to prevent corruption and to observe the following principles:- </w:t>
      </w:r>
    </w:p>
    <w:p w:rsidR="00321C9C" w:rsidRPr="00110AD8" w:rsidRDefault="00321C9C" w:rsidP="001721B4">
      <w:pPr>
        <w:widowControl/>
        <w:jc w:val="both"/>
        <w:rPr>
          <w:rFonts w:ascii="Times New Roman" w:hAnsi="Times New Roman" w:cs="Times New Roman"/>
          <w:lang w:val="en-IN" w:eastAsia="en-IN" w:bidi="hi-IN"/>
        </w:rPr>
      </w:pPr>
      <w:r w:rsidRPr="00110AD8">
        <w:rPr>
          <w:rFonts w:ascii="Times New Roman" w:hAnsi="Times New Roman" w:cs="Times New Roman"/>
          <w:lang w:val="en-IN" w:eastAsia="en-IN" w:bidi="hi-IN"/>
        </w:rPr>
        <w:t xml:space="preserve">a. No employee of the Principal, personally or through family members, will in connection with the tender for , or the execution of a contract, demand, take a promise for or accept, for self or third person, any material or immaterial benefit which the person is not legally entitled to. </w:t>
      </w:r>
    </w:p>
    <w:p w:rsidR="00321C9C" w:rsidRPr="00110AD8" w:rsidRDefault="00321C9C" w:rsidP="001721B4">
      <w:pPr>
        <w:widowControl/>
        <w:jc w:val="both"/>
        <w:rPr>
          <w:rFonts w:ascii="Times New Roman" w:hAnsi="Times New Roman" w:cs="Times New Roman"/>
          <w:lang w:val="en-IN" w:eastAsia="en-IN" w:bidi="hi-IN"/>
        </w:rPr>
      </w:pPr>
      <w:r w:rsidRPr="00110AD8">
        <w:rPr>
          <w:rFonts w:ascii="Times New Roman" w:hAnsi="Times New Roman" w:cs="Times New Roman"/>
          <w:lang w:val="en-IN" w:eastAsia="en-IN" w:bidi="hi-IN"/>
        </w:rPr>
        <w:t xml:space="preserve">b. The Principal will, during the tender process treat all Bidder(s) with equity and reason. The Principal will in particular, before and during the tender process, provide to all Bidder(s) the same information and will not provide to any Bidder(s) confidential / additional information through which the Bidder(s) could obtain an advantage in relation to the tender process or the contract execution. </w:t>
      </w:r>
    </w:p>
    <w:p w:rsidR="00321C9C" w:rsidRPr="00110AD8" w:rsidRDefault="00321C9C" w:rsidP="001721B4">
      <w:pPr>
        <w:widowControl/>
        <w:jc w:val="both"/>
        <w:rPr>
          <w:rFonts w:ascii="Times New Roman" w:hAnsi="Times New Roman" w:cs="Times New Roman"/>
          <w:lang w:val="en-IN" w:eastAsia="en-IN" w:bidi="hi-IN"/>
        </w:rPr>
      </w:pPr>
      <w:r w:rsidRPr="00110AD8">
        <w:rPr>
          <w:rFonts w:ascii="Times New Roman" w:hAnsi="Times New Roman" w:cs="Times New Roman"/>
          <w:lang w:val="en-IN" w:eastAsia="en-IN" w:bidi="hi-IN"/>
        </w:rPr>
        <w:t xml:space="preserve">c. The Principal will exclude from the process all known prejudiced persons. </w:t>
      </w:r>
    </w:p>
    <w:p w:rsidR="00321C9C" w:rsidRPr="00110AD8" w:rsidRDefault="00321C9C" w:rsidP="001721B4">
      <w:pPr>
        <w:widowControl/>
        <w:jc w:val="both"/>
        <w:rPr>
          <w:rFonts w:ascii="Times New Roman" w:hAnsi="Times New Roman" w:cs="Times New Roman"/>
          <w:lang w:val="en-IN" w:eastAsia="en-IN" w:bidi="hi-IN"/>
        </w:rPr>
      </w:pPr>
    </w:p>
    <w:p w:rsidR="00321C9C" w:rsidRPr="00110AD8" w:rsidRDefault="00321C9C" w:rsidP="001721B4">
      <w:pPr>
        <w:widowControl/>
        <w:jc w:val="both"/>
        <w:rPr>
          <w:rFonts w:ascii="Times New Roman" w:hAnsi="Times New Roman" w:cs="Times New Roman"/>
          <w:lang w:val="en-IN" w:eastAsia="en-IN" w:bidi="hi-IN"/>
        </w:rPr>
      </w:pPr>
      <w:r w:rsidRPr="00110AD8">
        <w:rPr>
          <w:rFonts w:ascii="Times New Roman" w:hAnsi="Times New Roman" w:cs="Times New Roman"/>
          <w:lang w:val="en-IN" w:eastAsia="en-IN" w:bidi="hi-IN"/>
        </w:rPr>
        <w:t xml:space="preserve">(2) If the Principal obtains information on the conduct of any of its employees which is a criminal offence under the IPC/PC Act, or if there be a substantive suspicion in this regard, the Principal will inform the Chief Vigilance Officer and in addition can initiate disciplinary actions. </w:t>
      </w:r>
    </w:p>
    <w:p w:rsidR="000468BD" w:rsidRPr="00110AD8" w:rsidRDefault="000468BD" w:rsidP="001721B4">
      <w:pPr>
        <w:widowControl/>
        <w:jc w:val="both"/>
        <w:rPr>
          <w:rFonts w:ascii="Times New Roman" w:hAnsi="Times New Roman" w:cs="Times New Roman"/>
          <w:lang w:val="en-IN" w:eastAsia="en-IN" w:bidi="hi-IN"/>
        </w:rPr>
      </w:pPr>
    </w:p>
    <w:p w:rsidR="00321C9C" w:rsidRPr="00110AD8" w:rsidRDefault="00321C9C" w:rsidP="001721B4">
      <w:pPr>
        <w:widowControl/>
        <w:jc w:val="both"/>
        <w:rPr>
          <w:rFonts w:ascii="Times New Roman" w:hAnsi="Times New Roman" w:cs="Times New Roman"/>
          <w:lang w:val="en-IN" w:eastAsia="en-IN" w:bidi="hi-IN"/>
        </w:rPr>
      </w:pPr>
      <w:r w:rsidRPr="00110AD8">
        <w:rPr>
          <w:rFonts w:ascii="Times New Roman" w:hAnsi="Times New Roman" w:cs="Times New Roman"/>
          <w:b/>
          <w:bCs/>
          <w:lang w:val="en-IN" w:eastAsia="en-IN" w:bidi="hi-IN"/>
        </w:rPr>
        <w:t xml:space="preserve">Section 2 – Commitments of the Bidder(s)/ contractor(s) </w:t>
      </w:r>
    </w:p>
    <w:p w:rsidR="00321C9C" w:rsidRPr="00110AD8" w:rsidRDefault="00321C9C" w:rsidP="001721B4">
      <w:pPr>
        <w:widowControl/>
        <w:jc w:val="both"/>
        <w:rPr>
          <w:rFonts w:ascii="Times New Roman" w:hAnsi="Times New Roman" w:cs="Times New Roman"/>
          <w:lang w:val="en-IN" w:eastAsia="en-IN" w:bidi="hi-IN"/>
        </w:rPr>
      </w:pPr>
      <w:r w:rsidRPr="00110AD8">
        <w:rPr>
          <w:rFonts w:ascii="Times New Roman" w:hAnsi="Times New Roman" w:cs="Times New Roman"/>
          <w:lang w:val="en-IN" w:eastAsia="en-IN" w:bidi="hi-IN"/>
        </w:rPr>
        <w:t xml:space="preserve">(1) The Bidder(s)/ Contractor(s) commit themselves to take all measures necessary to prevent corruption. He commits himself to observe the following principles during his participation in the tender process and during the contract execution. </w:t>
      </w:r>
    </w:p>
    <w:p w:rsidR="002272C2" w:rsidRPr="00110AD8" w:rsidRDefault="00321C9C" w:rsidP="001721B4">
      <w:pPr>
        <w:widowControl/>
        <w:jc w:val="both"/>
        <w:rPr>
          <w:rFonts w:ascii="Times New Roman" w:hAnsi="Times New Roman" w:cs="Times New Roman"/>
          <w:lang w:val="en-IN" w:eastAsia="en-IN" w:bidi="hi-IN"/>
        </w:rPr>
      </w:pPr>
      <w:r w:rsidRPr="00110AD8">
        <w:rPr>
          <w:rFonts w:ascii="Times New Roman" w:hAnsi="Times New Roman" w:cs="Times New Roman"/>
          <w:lang w:val="en-IN" w:eastAsia="en-IN" w:bidi="hi-IN"/>
        </w:rPr>
        <w:t>a. The Bidder(s)/ Contractor(s) will not, directly or through any other person or firm, offer, promise or give to any of the Principal’s employees involved in the tender process or the execution of the contract or to any third person any material or other benefit which he/she is not legally entitled to, in order to obtain in exchange an</w:t>
      </w:r>
      <w:r w:rsidRPr="00110AD8">
        <w:rPr>
          <w:rFonts w:ascii="Times New Roman" w:hAnsi="Times New Roman" w:cs="Times New Roman"/>
          <w:i/>
          <w:iCs/>
          <w:lang w:val="en-IN" w:eastAsia="en-IN" w:bidi="hi-IN"/>
        </w:rPr>
        <w:t xml:space="preserve">y </w:t>
      </w:r>
      <w:r w:rsidRPr="00110AD8">
        <w:rPr>
          <w:rFonts w:ascii="Times New Roman" w:hAnsi="Times New Roman" w:cs="Times New Roman"/>
          <w:lang w:val="en-IN" w:eastAsia="en-IN" w:bidi="hi-IN"/>
        </w:rPr>
        <w:t xml:space="preserve">advantage of any kind whatsoever during the tender process or during the execution of the contract. </w:t>
      </w:r>
    </w:p>
    <w:p w:rsidR="00321C9C" w:rsidRPr="00110AD8" w:rsidRDefault="00321C9C" w:rsidP="001721B4">
      <w:pPr>
        <w:widowControl/>
        <w:jc w:val="both"/>
        <w:rPr>
          <w:rFonts w:ascii="Times New Roman" w:hAnsi="Times New Roman" w:cs="Times New Roman"/>
          <w:lang w:val="en-IN" w:eastAsia="en-IN" w:bidi="hi-IN"/>
        </w:rPr>
      </w:pPr>
      <w:r w:rsidRPr="00110AD8">
        <w:rPr>
          <w:rFonts w:ascii="Times New Roman" w:hAnsi="Times New Roman" w:cs="Times New Roman"/>
          <w:lang w:val="en-IN" w:eastAsia="en-IN" w:bidi="hi-IN"/>
        </w:rPr>
        <w:t xml:space="preserve">b. The Bidder(s)/ Contractor(s) will not enter with other Bidders into any undisclosed agreement or understanding, whether formal or informal. This applies in particular to prices, specifications, certifications, subsidiary contracts, submission or non-submission of bids or any other actions to restrict competitiveness or to introduce cartelisation in the bidding process. </w:t>
      </w:r>
    </w:p>
    <w:p w:rsidR="00321C9C" w:rsidRPr="00110AD8" w:rsidRDefault="00321C9C" w:rsidP="001721B4">
      <w:pPr>
        <w:widowControl/>
        <w:jc w:val="both"/>
        <w:rPr>
          <w:rFonts w:ascii="Times New Roman" w:hAnsi="Times New Roman" w:cs="Times New Roman"/>
          <w:lang w:val="en-IN" w:eastAsia="en-IN" w:bidi="hi-IN"/>
        </w:rPr>
      </w:pPr>
      <w:r w:rsidRPr="00110AD8">
        <w:rPr>
          <w:rFonts w:ascii="Times New Roman" w:hAnsi="Times New Roman" w:cs="Times New Roman"/>
          <w:lang w:val="en-IN" w:eastAsia="en-IN" w:bidi="hi-IN"/>
        </w:rPr>
        <w:t xml:space="preserve">c. The Bidder(s)/ Contractor(s) will not commit any offence under the relevant IPC/PC Act; further the Bidder(s)/ Contractor(s) will not use improperly, for purposes of competition or personal gain, or pass on to others, any information or document provided by the Principal as part of the business relationship, regarding plans, technical proposals and business details, including information contained or transmitted electronically. </w:t>
      </w:r>
    </w:p>
    <w:p w:rsidR="00321C9C" w:rsidRPr="00110AD8" w:rsidRDefault="00321C9C" w:rsidP="001721B4">
      <w:pPr>
        <w:widowControl/>
        <w:jc w:val="both"/>
        <w:rPr>
          <w:rFonts w:ascii="Times New Roman" w:hAnsi="Times New Roman" w:cs="Times New Roman"/>
          <w:lang w:val="en-IN" w:eastAsia="en-IN" w:bidi="hi-IN"/>
        </w:rPr>
      </w:pPr>
      <w:r w:rsidRPr="00110AD8">
        <w:rPr>
          <w:rFonts w:ascii="Times New Roman" w:hAnsi="Times New Roman" w:cs="Times New Roman"/>
          <w:lang w:val="en-IN" w:eastAsia="en-IN" w:bidi="hi-IN"/>
        </w:rPr>
        <w:t xml:space="preserve">d. The Bidder(s)/Contractors(s) of foreign origin shall disclose the name and address of the Agents/representatives in India, if any. Similarly the Bidder(s)/Contractors(s) of Indian Nationality shall furnish the name and address of the foreign principals, if any. Further details as mentioned in the “Guidelines on Indian Agents of Foreign Suppliers” shall be disclosed by the </w:t>
      </w:r>
    </w:p>
    <w:p w:rsidR="00321C9C" w:rsidRPr="00110AD8" w:rsidRDefault="00321C9C" w:rsidP="001721B4">
      <w:pPr>
        <w:widowControl/>
        <w:jc w:val="both"/>
        <w:rPr>
          <w:rFonts w:ascii="Times New Roman" w:hAnsi="Times New Roman" w:cs="Times New Roman"/>
          <w:lang w:val="en-IN" w:eastAsia="en-IN" w:bidi="hi-IN"/>
        </w:rPr>
      </w:pPr>
      <w:r w:rsidRPr="00110AD8">
        <w:rPr>
          <w:rFonts w:ascii="Times New Roman" w:hAnsi="Times New Roman" w:cs="Times New Roman"/>
          <w:lang w:val="en-IN" w:eastAsia="en-IN" w:bidi="hi-IN"/>
        </w:rPr>
        <w:t>Bidder(s)/Contractor(s).Further, as mentioned in the Guidelines all the payments made to the Indian agent/representative have to be in Indian Rupees only. Copy of the “Guidelines on Indian Agents of Foreign Supplier</w:t>
      </w:r>
      <w:r w:rsidR="005217A7" w:rsidRPr="00110AD8">
        <w:rPr>
          <w:rFonts w:ascii="Times New Roman" w:hAnsi="Times New Roman" w:cs="Times New Roman"/>
          <w:lang w:val="en-IN" w:eastAsia="en-IN" w:bidi="hi-IN"/>
        </w:rPr>
        <w:t>s” is attached herewith.</w:t>
      </w:r>
      <w:r w:rsidRPr="00110AD8">
        <w:rPr>
          <w:rFonts w:ascii="Times New Roman" w:hAnsi="Times New Roman" w:cs="Times New Roman"/>
          <w:lang w:val="en-IN" w:eastAsia="en-IN" w:bidi="hi-IN"/>
        </w:rPr>
        <w:t xml:space="preserve"> The Bidder(s)/ Contractor(s) will, when presenting his bid, disclose any and all payments he has made, is committed to or intends to make to agents, brokers or any other intermediaries in connection with the award of the contract. </w:t>
      </w:r>
    </w:p>
    <w:p w:rsidR="00321C9C" w:rsidRPr="00110AD8" w:rsidRDefault="00321C9C" w:rsidP="001721B4">
      <w:pPr>
        <w:widowControl/>
        <w:jc w:val="both"/>
        <w:rPr>
          <w:rFonts w:ascii="Times New Roman" w:hAnsi="Times New Roman" w:cs="Times New Roman"/>
          <w:lang w:val="en-IN" w:eastAsia="en-IN" w:bidi="hi-IN"/>
        </w:rPr>
      </w:pPr>
    </w:p>
    <w:p w:rsidR="00321C9C" w:rsidRPr="00110AD8" w:rsidRDefault="00321C9C" w:rsidP="001721B4">
      <w:pPr>
        <w:widowControl/>
        <w:jc w:val="both"/>
        <w:rPr>
          <w:rFonts w:ascii="Times New Roman" w:hAnsi="Times New Roman" w:cs="Times New Roman"/>
          <w:lang w:val="en-IN" w:eastAsia="en-IN" w:bidi="hi-IN"/>
        </w:rPr>
      </w:pPr>
      <w:r w:rsidRPr="00110AD8">
        <w:rPr>
          <w:rFonts w:ascii="Times New Roman" w:hAnsi="Times New Roman" w:cs="Times New Roman"/>
          <w:lang w:val="en-IN" w:eastAsia="en-IN" w:bidi="hi-IN"/>
        </w:rPr>
        <w:t xml:space="preserve">(2) The Bidder(s)/ Contractor(s) will not instigate third persons to commit offences outlined above or be an accessory to such offences. </w:t>
      </w:r>
    </w:p>
    <w:p w:rsidR="00321C9C" w:rsidRPr="00110AD8" w:rsidRDefault="00321C9C" w:rsidP="001721B4">
      <w:pPr>
        <w:widowControl/>
        <w:jc w:val="both"/>
        <w:rPr>
          <w:rFonts w:ascii="Times New Roman" w:hAnsi="Times New Roman" w:cs="Times New Roman"/>
          <w:lang w:val="en-IN" w:eastAsia="en-IN" w:bidi="hi-IN"/>
        </w:rPr>
      </w:pPr>
    </w:p>
    <w:p w:rsidR="00321C9C" w:rsidRPr="00110AD8" w:rsidRDefault="00321C9C" w:rsidP="001721B4">
      <w:pPr>
        <w:widowControl/>
        <w:jc w:val="both"/>
        <w:rPr>
          <w:rFonts w:ascii="Times New Roman" w:hAnsi="Times New Roman" w:cs="Times New Roman"/>
          <w:lang w:val="en-IN" w:eastAsia="en-IN" w:bidi="hi-IN"/>
        </w:rPr>
      </w:pPr>
      <w:r w:rsidRPr="00110AD8">
        <w:rPr>
          <w:rFonts w:ascii="Times New Roman" w:hAnsi="Times New Roman" w:cs="Times New Roman"/>
          <w:b/>
          <w:bCs/>
          <w:lang w:val="en-IN" w:eastAsia="en-IN" w:bidi="hi-IN"/>
        </w:rPr>
        <w:t xml:space="preserve">Section 3- Disqualification from tender process and exclusion from future contracts </w:t>
      </w:r>
    </w:p>
    <w:p w:rsidR="00321C9C" w:rsidRPr="00110AD8" w:rsidRDefault="00321C9C" w:rsidP="001721B4">
      <w:pPr>
        <w:widowControl/>
        <w:jc w:val="both"/>
        <w:rPr>
          <w:rFonts w:ascii="Times New Roman" w:hAnsi="Times New Roman" w:cs="Times New Roman"/>
          <w:lang w:val="en-IN" w:eastAsia="en-IN" w:bidi="hi-IN"/>
        </w:rPr>
      </w:pPr>
      <w:r w:rsidRPr="00110AD8">
        <w:rPr>
          <w:rFonts w:ascii="Times New Roman" w:hAnsi="Times New Roman" w:cs="Times New Roman"/>
          <w:lang w:val="en-IN" w:eastAsia="en-IN" w:bidi="hi-IN"/>
        </w:rPr>
        <w:t xml:space="preserve">If the Bidder(s)/Contractor(s), before award or during execution has committed a transgression through a violation of Section 2, above or in any other form such as to put his reliability or credibility in question, the Principal is entitled to disqualify the Bidder(s)/Contractor(s) from the tender process or take action as per the procedure mentioned in the “Guidelines on Banning of business dealings”. Copy of the “Guidelines on Banning of business dealings” is </w:t>
      </w:r>
      <w:r w:rsidR="001C0FE5">
        <w:rPr>
          <w:rFonts w:ascii="Times New Roman" w:hAnsi="Times New Roman" w:cs="Times New Roman"/>
          <w:lang w:val="en-IN" w:eastAsia="en-IN" w:bidi="hi-IN"/>
        </w:rPr>
        <w:t>attached as Annexure-17</w:t>
      </w:r>
      <w:r w:rsidRPr="00110AD8">
        <w:rPr>
          <w:rFonts w:ascii="Times New Roman" w:hAnsi="Times New Roman" w:cs="Times New Roman"/>
          <w:lang w:val="en-IN" w:eastAsia="en-IN" w:bidi="hi-IN"/>
        </w:rPr>
        <w:t xml:space="preserve">. </w:t>
      </w:r>
    </w:p>
    <w:p w:rsidR="000468BD" w:rsidRPr="00110AD8" w:rsidRDefault="000468BD" w:rsidP="001721B4">
      <w:pPr>
        <w:widowControl/>
        <w:jc w:val="both"/>
        <w:rPr>
          <w:rFonts w:ascii="Times New Roman" w:hAnsi="Times New Roman" w:cs="Times New Roman"/>
          <w:lang w:val="en-IN" w:eastAsia="en-IN" w:bidi="hi-IN"/>
        </w:rPr>
      </w:pPr>
    </w:p>
    <w:p w:rsidR="00321C9C" w:rsidRPr="00110AD8" w:rsidRDefault="00321C9C" w:rsidP="001721B4">
      <w:pPr>
        <w:widowControl/>
        <w:jc w:val="both"/>
        <w:rPr>
          <w:rFonts w:ascii="Times New Roman" w:hAnsi="Times New Roman" w:cs="Times New Roman"/>
          <w:lang w:val="en-IN" w:eastAsia="en-IN" w:bidi="hi-IN"/>
        </w:rPr>
      </w:pPr>
      <w:r w:rsidRPr="00110AD8">
        <w:rPr>
          <w:rFonts w:ascii="Times New Roman" w:hAnsi="Times New Roman" w:cs="Times New Roman"/>
          <w:b/>
          <w:bCs/>
          <w:lang w:val="en-IN" w:eastAsia="en-IN" w:bidi="hi-IN"/>
        </w:rPr>
        <w:t xml:space="preserve">Section 4 – Compensation for Damages </w:t>
      </w:r>
    </w:p>
    <w:p w:rsidR="00321C9C" w:rsidRPr="00110AD8" w:rsidRDefault="00321C9C" w:rsidP="001721B4">
      <w:pPr>
        <w:widowControl/>
        <w:jc w:val="both"/>
        <w:rPr>
          <w:rFonts w:ascii="Times New Roman" w:hAnsi="Times New Roman" w:cs="Times New Roman"/>
          <w:lang w:val="en-IN" w:eastAsia="en-IN" w:bidi="hi-IN"/>
        </w:rPr>
      </w:pPr>
      <w:r w:rsidRPr="00110AD8">
        <w:rPr>
          <w:rFonts w:ascii="Times New Roman" w:hAnsi="Times New Roman" w:cs="Times New Roman"/>
          <w:lang w:val="en-IN" w:eastAsia="en-IN" w:bidi="hi-IN"/>
        </w:rPr>
        <w:t xml:space="preserve">(1) If the Principal has disqualified the Bidder(s) from the tender process prior to the award according to Section 3, the Principal is entitled to demand and recover the damages equivalent to Earnest Money Deposit/ Bid Security. </w:t>
      </w:r>
    </w:p>
    <w:p w:rsidR="00321C9C" w:rsidRPr="00110AD8" w:rsidRDefault="00321C9C" w:rsidP="001721B4">
      <w:pPr>
        <w:widowControl/>
        <w:jc w:val="both"/>
        <w:rPr>
          <w:rFonts w:ascii="Times New Roman" w:hAnsi="Times New Roman" w:cs="Times New Roman"/>
          <w:lang w:val="en-IN" w:eastAsia="en-IN" w:bidi="hi-IN"/>
        </w:rPr>
      </w:pPr>
      <w:r w:rsidRPr="00110AD8">
        <w:rPr>
          <w:rFonts w:ascii="Times New Roman" w:hAnsi="Times New Roman" w:cs="Times New Roman"/>
          <w:lang w:val="en-IN" w:eastAsia="en-IN" w:bidi="hi-IN"/>
        </w:rPr>
        <w:t xml:space="preserve">(2) If the Principal has terminated the contract according to Section 3, or if the Principal is entitled to terminate the contract according to Section 3, the Principal shall be entitled to demand and recover from the Contractor liquidated damages of the Contract value or the amount equivalent to Performance Bank Guarantee. </w:t>
      </w:r>
    </w:p>
    <w:p w:rsidR="002272C2" w:rsidRPr="00110AD8" w:rsidRDefault="002272C2" w:rsidP="001721B4">
      <w:pPr>
        <w:widowControl/>
        <w:jc w:val="both"/>
        <w:rPr>
          <w:rFonts w:ascii="Times New Roman" w:hAnsi="Times New Roman" w:cs="Times New Roman"/>
          <w:lang w:val="en-IN" w:eastAsia="en-IN" w:bidi="hi-IN"/>
        </w:rPr>
      </w:pPr>
    </w:p>
    <w:p w:rsidR="00321C9C" w:rsidRPr="00110AD8" w:rsidRDefault="00321C9C" w:rsidP="001721B4">
      <w:pPr>
        <w:widowControl/>
        <w:jc w:val="both"/>
        <w:rPr>
          <w:rFonts w:ascii="Times New Roman" w:hAnsi="Times New Roman" w:cs="Times New Roman"/>
          <w:lang w:val="en-IN" w:eastAsia="en-IN" w:bidi="hi-IN"/>
        </w:rPr>
      </w:pPr>
      <w:r w:rsidRPr="00110AD8">
        <w:rPr>
          <w:rFonts w:ascii="Times New Roman" w:hAnsi="Times New Roman" w:cs="Times New Roman"/>
          <w:b/>
          <w:bCs/>
          <w:lang w:val="en-IN" w:eastAsia="en-IN" w:bidi="hi-IN"/>
        </w:rPr>
        <w:t xml:space="preserve">Section 5 – Previous transgression </w:t>
      </w:r>
    </w:p>
    <w:p w:rsidR="00321C9C" w:rsidRPr="00110AD8" w:rsidRDefault="00321C9C" w:rsidP="001721B4">
      <w:pPr>
        <w:widowControl/>
        <w:jc w:val="both"/>
        <w:rPr>
          <w:rFonts w:ascii="Times New Roman" w:hAnsi="Times New Roman" w:cs="Times New Roman"/>
          <w:lang w:val="en-IN" w:eastAsia="en-IN" w:bidi="hi-IN"/>
        </w:rPr>
      </w:pPr>
      <w:r w:rsidRPr="00110AD8">
        <w:rPr>
          <w:rFonts w:ascii="Times New Roman" w:hAnsi="Times New Roman" w:cs="Times New Roman"/>
          <w:lang w:val="en-IN" w:eastAsia="en-IN" w:bidi="hi-IN"/>
        </w:rPr>
        <w:t xml:space="preserve">(1) The Bidder declares that no previous transgressions occurred in the last three years with any other Bank in any country conforming to the anti-corruption approach or with any Public Sector Enterprise in India that could justify his exclusion from the tender process. </w:t>
      </w:r>
    </w:p>
    <w:p w:rsidR="00321C9C" w:rsidRPr="00110AD8" w:rsidRDefault="00321C9C" w:rsidP="001721B4">
      <w:pPr>
        <w:widowControl/>
        <w:jc w:val="both"/>
        <w:rPr>
          <w:rFonts w:ascii="Times New Roman" w:hAnsi="Times New Roman" w:cs="Times New Roman"/>
          <w:lang w:val="en-IN" w:eastAsia="en-IN" w:bidi="hi-IN"/>
        </w:rPr>
      </w:pPr>
      <w:r w:rsidRPr="00110AD8">
        <w:rPr>
          <w:rFonts w:ascii="Times New Roman" w:hAnsi="Times New Roman" w:cs="Times New Roman"/>
          <w:lang w:val="en-IN" w:eastAsia="en-IN" w:bidi="hi-IN"/>
        </w:rPr>
        <w:t xml:space="preserve">(2) If the Bidder makes incorrect statement on this subject, he can be disqualified from the tender process or action can be taken as per the procedure mentioned in “Guidelines on Banning of business dealings”. </w:t>
      </w:r>
    </w:p>
    <w:p w:rsidR="00321C9C" w:rsidRPr="00110AD8" w:rsidRDefault="00321C9C" w:rsidP="001721B4">
      <w:pPr>
        <w:widowControl/>
        <w:jc w:val="both"/>
        <w:rPr>
          <w:rFonts w:ascii="Times New Roman" w:hAnsi="Times New Roman" w:cs="Times New Roman"/>
          <w:lang w:val="en-IN" w:eastAsia="en-IN" w:bidi="hi-IN"/>
        </w:rPr>
      </w:pPr>
    </w:p>
    <w:p w:rsidR="003F0A20" w:rsidRPr="00110AD8" w:rsidRDefault="003F0A20" w:rsidP="001721B4">
      <w:pPr>
        <w:widowControl/>
        <w:jc w:val="both"/>
        <w:rPr>
          <w:rFonts w:ascii="Times New Roman" w:hAnsi="Times New Roman" w:cs="Times New Roman"/>
          <w:b/>
          <w:bCs/>
          <w:lang w:val="en-IN" w:eastAsia="en-IN" w:bidi="hi-IN"/>
        </w:rPr>
      </w:pPr>
    </w:p>
    <w:p w:rsidR="003F0A20" w:rsidRPr="00110AD8" w:rsidRDefault="003F0A20" w:rsidP="001721B4">
      <w:pPr>
        <w:widowControl/>
        <w:jc w:val="both"/>
        <w:rPr>
          <w:rFonts w:ascii="Times New Roman" w:hAnsi="Times New Roman" w:cs="Times New Roman"/>
          <w:b/>
          <w:bCs/>
          <w:lang w:val="en-IN" w:eastAsia="en-IN" w:bidi="hi-IN"/>
        </w:rPr>
      </w:pPr>
    </w:p>
    <w:p w:rsidR="00321C9C" w:rsidRPr="00110AD8" w:rsidRDefault="00321C9C" w:rsidP="001721B4">
      <w:pPr>
        <w:widowControl/>
        <w:jc w:val="both"/>
        <w:rPr>
          <w:rFonts w:ascii="Times New Roman" w:hAnsi="Times New Roman" w:cs="Times New Roman"/>
          <w:lang w:val="en-IN" w:eastAsia="en-IN" w:bidi="hi-IN"/>
        </w:rPr>
      </w:pPr>
      <w:r w:rsidRPr="00110AD8">
        <w:rPr>
          <w:rFonts w:ascii="Times New Roman" w:hAnsi="Times New Roman" w:cs="Times New Roman"/>
          <w:b/>
          <w:bCs/>
          <w:lang w:val="en-IN" w:eastAsia="en-IN" w:bidi="hi-IN"/>
        </w:rPr>
        <w:t xml:space="preserve">Section 6 – Equal treatment of all Bidders / Contractors / Subcontractors </w:t>
      </w:r>
    </w:p>
    <w:p w:rsidR="00321C9C" w:rsidRPr="00110AD8" w:rsidRDefault="00321C9C" w:rsidP="001721B4">
      <w:pPr>
        <w:widowControl/>
        <w:jc w:val="both"/>
        <w:rPr>
          <w:rFonts w:ascii="Times New Roman" w:hAnsi="Times New Roman" w:cs="Times New Roman"/>
          <w:lang w:val="en-IN" w:eastAsia="en-IN" w:bidi="hi-IN"/>
        </w:rPr>
      </w:pPr>
      <w:r w:rsidRPr="00110AD8">
        <w:rPr>
          <w:rFonts w:ascii="Times New Roman" w:hAnsi="Times New Roman" w:cs="Times New Roman"/>
          <w:lang w:val="en-IN" w:eastAsia="en-IN" w:bidi="hi-IN"/>
        </w:rPr>
        <w:t xml:space="preserve">(1) The Bidder(s)/ Contractor(s) undertake(s) to demand from his subcontractors a commitment in conformity with this Integrity Pact. </w:t>
      </w:r>
    </w:p>
    <w:p w:rsidR="00321C9C" w:rsidRPr="00110AD8" w:rsidRDefault="00321C9C" w:rsidP="001721B4">
      <w:pPr>
        <w:widowControl/>
        <w:jc w:val="both"/>
        <w:rPr>
          <w:rFonts w:ascii="Times New Roman" w:hAnsi="Times New Roman" w:cs="Times New Roman"/>
          <w:lang w:val="en-IN" w:eastAsia="en-IN" w:bidi="hi-IN"/>
        </w:rPr>
      </w:pPr>
      <w:r w:rsidRPr="00110AD8">
        <w:rPr>
          <w:rFonts w:ascii="Times New Roman" w:hAnsi="Times New Roman" w:cs="Times New Roman"/>
          <w:lang w:val="en-IN" w:eastAsia="en-IN" w:bidi="hi-IN"/>
        </w:rPr>
        <w:t xml:space="preserve">(2) The Principal will enter into agreements with identical conditions as this one with all Bidders and Contractors. </w:t>
      </w:r>
    </w:p>
    <w:p w:rsidR="00321C9C" w:rsidRPr="00110AD8" w:rsidRDefault="00321C9C" w:rsidP="001721B4">
      <w:pPr>
        <w:widowControl/>
        <w:jc w:val="both"/>
        <w:rPr>
          <w:rFonts w:ascii="Times New Roman" w:hAnsi="Times New Roman" w:cs="Times New Roman"/>
          <w:lang w:val="en-IN" w:eastAsia="en-IN" w:bidi="hi-IN"/>
        </w:rPr>
      </w:pPr>
      <w:r w:rsidRPr="00110AD8">
        <w:rPr>
          <w:rFonts w:ascii="Times New Roman" w:hAnsi="Times New Roman" w:cs="Times New Roman"/>
          <w:lang w:val="en-IN" w:eastAsia="en-IN" w:bidi="hi-IN"/>
        </w:rPr>
        <w:t xml:space="preserve">(3) The Principal will disqualify from the tender process all bidders who do not sign this Pact or violate its provisions. </w:t>
      </w:r>
    </w:p>
    <w:p w:rsidR="00321C9C" w:rsidRPr="00110AD8" w:rsidRDefault="00321C9C" w:rsidP="001721B4">
      <w:pPr>
        <w:widowControl/>
        <w:jc w:val="both"/>
        <w:rPr>
          <w:rFonts w:ascii="Times New Roman" w:hAnsi="Times New Roman" w:cs="Times New Roman"/>
          <w:lang w:val="en-IN" w:eastAsia="en-IN" w:bidi="hi-IN"/>
        </w:rPr>
      </w:pPr>
    </w:p>
    <w:p w:rsidR="00321C9C" w:rsidRPr="00110AD8" w:rsidRDefault="00321C9C" w:rsidP="001721B4">
      <w:pPr>
        <w:widowControl/>
        <w:jc w:val="both"/>
        <w:rPr>
          <w:rFonts w:ascii="Times New Roman" w:hAnsi="Times New Roman" w:cs="Times New Roman"/>
          <w:lang w:val="en-IN" w:eastAsia="en-IN" w:bidi="hi-IN"/>
        </w:rPr>
      </w:pPr>
      <w:r w:rsidRPr="00110AD8">
        <w:rPr>
          <w:rFonts w:ascii="Times New Roman" w:hAnsi="Times New Roman" w:cs="Times New Roman"/>
          <w:b/>
          <w:bCs/>
          <w:lang w:val="en-IN" w:eastAsia="en-IN" w:bidi="hi-IN"/>
        </w:rPr>
        <w:t xml:space="preserve">Section 7 – Criminal charges against violating Bidder(s) / Contractor(s) / Subcontractor(s) </w:t>
      </w:r>
    </w:p>
    <w:p w:rsidR="00321C9C" w:rsidRPr="00110AD8" w:rsidRDefault="00321C9C" w:rsidP="001721B4">
      <w:pPr>
        <w:widowControl/>
        <w:jc w:val="both"/>
        <w:rPr>
          <w:rFonts w:ascii="Times New Roman" w:hAnsi="Times New Roman" w:cs="Times New Roman"/>
          <w:lang w:val="en-IN" w:eastAsia="en-IN" w:bidi="hi-IN"/>
        </w:rPr>
      </w:pPr>
      <w:r w:rsidRPr="00110AD8">
        <w:rPr>
          <w:rFonts w:ascii="Times New Roman" w:hAnsi="Times New Roman" w:cs="Times New Roman"/>
          <w:lang w:val="en-IN" w:eastAsia="en-IN" w:bidi="hi-IN"/>
        </w:rPr>
        <w:t xml:space="preserve">If the Principal obtains knowledge of conduct of a Bidder, Contractor or Subcontractor, or of an employee or a representative or an associate of a Bidder, Contractor or Subcontractor which constitutes corruption, or if the Principal has substantive suspicion in this regard, the Principal will inform the same to the Chief Vigilance Officer. </w:t>
      </w:r>
    </w:p>
    <w:p w:rsidR="000468BD" w:rsidRPr="00110AD8" w:rsidRDefault="000468BD" w:rsidP="001721B4">
      <w:pPr>
        <w:widowControl/>
        <w:jc w:val="both"/>
        <w:rPr>
          <w:rFonts w:ascii="Times New Roman" w:hAnsi="Times New Roman" w:cs="Times New Roman"/>
          <w:lang w:val="en-IN" w:eastAsia="en-IN" w:bidi="hi-IN"/>
        </w:rPr>
      </w:pPr>
    </w:p>
    <w:p w:rsidR="00321C9C" w:rsidRPr="00110AD8" w:rsidRDefault="00321C9C" w:rsidP="001721B4">
      <w:pPr>
        <w:widowControl/>
        <w:jc w:val="both"/>
        <w:rPr>
          <w:rFonts w:ascii="Times New Roman" w:hAnsi="Times New Roman" w:cs="Times New Roman"/>
          <w:lang w:val="en-IN" w:eastAsia="en-IN" w:bidi="hi-IN"/>
        </w:rPr>
      </w:pPr>
      <w:r w:rsidRPr="00110AD8">
        <w:rPr>
          <w:rFonts w:ascii="Times New Roman" w:hAnsi="Times New Roman" w:cs="Times New Roman"/>
          <w:b/>
          <w:bCs/>
          <w:lang w:val="en-IN" w:eastAsia="en-IN" w:bidi="hi-IN"/>
        </w:rPr>
        <w:t xml:space="preserve">Section 8 – Independent External Monitor / Monitors </w:t>
      </w:r>
    </w:p>
    <w:p w:rsidR="00321C9C" w:rsidRPr="00110AD8" w:rsidRDefault="00321C9C" w:rsidP="001721B4">
      <w:pPr>
        <w:widowControl/>
        <w:jc w:val="both"/>
        <w:rPr>
          <w:rFonts w:ascii="Times New Roman" w:hAnsi="Times New Roman" w:cs="Times New Roman"/>
          <w:lang w:val="en-IN" w:eastAsia="en-IN" w:bidi="hi-IN"/>
        </w:rPr>
      </w:pPr>
      <w:r w:rsidRPr="00110AD8">
        <w:rPr>
          <w:rFonts w:ascii="Times New Roman" w:hAnsi="Times New Roman" w:cs="Times New Roman"/>
          <w:lang w:val="en-IN" w:eastAsia="en-IN" w:bidi="hi-IN"/>
        </w:rPr>
        <w:t xml:space="preserve">(1) The Principal appoints competent and credible Independent External Monitor for this Pact. The task of the Monitor is to review independently and objectively, whether and to what extent the parties comply with the obligations under this agreement. </w:t>
      </w:r>
    </w:p>
    <w:p w:rsidR="00321C9C" w:rsidRPr="00110AD8" w:rsidRDefault="00321C9C" w:rsidP="001721B4">
      <w:pPr>
        <w:widowControl/>
        <w:jc w:val="both"/>
        <w:rPr>
          <w:rFonts w:ascii="Times New Roman" w:hAnsi="Times New Roman" w:cs="Times New Roman"/>
          <w:lang w:val="en-IN" w:eastAsia="en-IN" w:bidi="hi-IN"/>
        </w:rPr>
      </w:pPr>
      <w:r w:rsidRPr="00110AD8">
        <w:rPr>
          <w:rFonts w:ascii="Times New Roman" w:hAnsi="Times New Roman" w:cs="Times New Roman"/>
          <w:lang w:val="en-IN" w:eastAsia="en-IN" w:bidi="hi-IN"/>
        </w:rPr>
        <w:t xml:space="preserve">(2) The Monitor is not subject to instructions by the representatives of the parties and performs his functions neutrally and independently. It will be obligatory for him to treat the information and documents of the Bidders/Contractors as confidential. He reports to the Chairman &amp; Managing Director, CENTRAL BANK OF INDIA. </w:t>
      </w:r>
    </w:p>
    <w:p w:rsidR="00321C9C" w:rsidRPr="00110AD8" w:rsidRDefault="00321C9C" w:rsidP="001721B4">
      <w:pPr>
        <w:widowControl/>
        <w:jc w:val="both"/>
        <w:rPr>
          <w:rFonts w:ascii="Times New Roman" w:hAnsi="Times New Roman" w:cs="Times New Roman"/>
          <w:lang w:val="en-IN" w:eastAsia="en-IN" w:bidi="hi-IN"/>
        </w:rPr>
      </w:pPr>
      <w:r w:rsidRPr="00110AD8">
        <w:rPr>
          <w:rFonts w:ascii="Times New Roman" w:hAnsi="Times New Roman" w:cs="Times New Roman"/>
          <w:lang w:val="en-IN" w:eastAsia="en-IN" w:bidi="hi-IN"/>
        </w:rPr>
        <w:t>(3) The Bidder(s)/Contractor(s) accepts that the Monitor has the right to access without restriction to all Project documentation of the Principal including that provided by the Contractor</w:t>
      </w:r>
      <w:r w:rsidRPr="00110AD8">
        <w:rPr>
          <w:rFonts w:ascii="Times New Roman" w:hAnsi="Times New Roman" w:cs="Times New Roman"/>
          <w:i/>
          <w:iCs/>
          <w:lang w:val="en-IN" w:eastAsia="en-IN" w:bidi="hi-IN"/>
        </w:rPr>
        <w:t xml:space="preserve">. </w:t>
      </w:r>
      <w:r w:rsidRPr="00110AD8">
        <w:rPr>
          <w:rFonts w:ascii="Times New Roman" w:hAnsi="Times New Roman" w:cs="Times New Roman"/>
          <w:lang w:val="en-IN" w:eastAsia="en-IN" w:bidi="hi-IN"/>
        </w:rPr>
        <w:t xml:space="preserve">The Contractor will also grant the Monitor, upon his request and demonstration of a valid interest, unrestricted and unconditional access to his project documentation. The same is applicable to Subcontractors. The Monitor is under contractual obligation to treat the information and documents of the Bidder(s)/ Contractor(s)/ Subcontractor(s) with confidentiality. </w:t>
      </w:r>
      <w:r w:rsidR="00C57D6D" w:rsidRPr="00110AD8">
        <w:rPr>
          <w:rFonts w:ascii="Times New Roman" w:hAnsi="Times New Roman" w:cs="Times New Roman"/>
          <w:lang w:val="en-IN" w:eastAsia="en-IN" w:bidi="hi-IN"/>
        </w:rPr>
        <w:t>In case of sub-contracting, the Principal Contractor shall take the responsibility of the adoption of the Integrity Pact by the sub-contractor.</w:t>
      </w:r>
    </w:p>
    <w:p w:rsidR="00321C9C" w:rsidRPr="00110AD8" w:rsidRDefault="00321C9C" w:rsidP="001721B4">
      <w:pPr>
        <w:widowControl/>
        <w:jc w:val="both"/>
        <w:rPr>
          <w:rFonts w:ascii="Times New Roman" w:hAnsi="Times New Roman" w:cs="Times New Roman"/>
          <w:lang w:val="en-IN" w:eastAsia="en-IN" w:bidi="hi-IN"/>
        </w:rPr>
      </w:pPr>
      <w:r w:rsidRPr="00110AD8">
        <w:rPr>
          <w:rFonts w:ascii="Times New Roman" w:hAnsi="Times New Roman" w:cs="Times New Roman"/>
          <w:lang w:val="en-IN" w:eastAsia="en-IN" w:bidi="hi-IN"/>
        </w:rPr>
        <w:t xml:space="preserve">(4) The Principal will provide to the Monitor sufficient information about all meetings among the parties related to the Project provided such meetings could have an impact on the contractual relations between the Principal and the Contractor. The parties offer to the Monitor the option to participate in such meetings. </w:t>
      </w:r>
    </w:p>
    <w:p w:rsidR="00321C9C" w:rsidRPr="00110AD8" w:rsidRDefault="00321C9C" w:rsidP="001721B4">
      <w:pPr>
        <w:widowControl/>
        <w:jc w:val="both"/>
        <w:rPr>
          <w:rFonts w:ascii="Times New Roman" w:hAnsi="Times New Roman" w:cs="Times New Roman"/>
          <w:lang w:val="en-IN" w:eastAsia="en-IN" w:bidi="hi-IN"/>
        </w:rPr>
      </w:pPr>
      <w:r w:rsidRPr="00110AD8">
        <w:rPr>
          <w:rFonts w:ascii="Times New Roman" w:hAnsi="Times New Roman" w:cs="Times New Roman"/>
          <w:lang w:val="en-IN" w:eastAsia="en-IN" w:bidi="hi-IN"/>
        </w:rPr>
        <w:t xml:space="preserve">(5) As soon as the Monitor notices, or believes to notice, a violation of this agreement, he will so inform the Management of the Principal and request the Management to discontinue or take corrective action, or to take other relevant action. The monitor can in this regard submit non-binding recommendations. Beyond this, the Monitor has no right to demand from the parties that they act in a specific manner, refrain from action or tolerate action. </w:t>
      </w:r>
      <w:r w:rsidR="00C57D6D" w:rsidRPr="00110AD8">
        <w:rPr>
          <w:rFonts w:ascii="Times New Roman" w:hAnsi="Times New Roman" w:cs="Times New Roman"/>
          <w:lang w:val="en-IN" w:eastAsia="en-IN" w:bidi="hi-IN"/>
        </w:rPr>
        <w:t>Parties to this agreement agree that they shall not approach the courts while representing the matter to IEM and will await IEM’s decision in the matter.</w:t>
      </w:r>
    </w:p>
    <w:p w:rsidR="00321C9C" w:rsidRPr="00110AD8" w:rsidRDefault="00321C9C" w:rsidP="001721B4">
      <w:pPr>
        <w:widowControl/>
        <w:jc w:val="both"/>
        <w:rPr>
          <w:rFonts w:ascii="Times New Roman" w:hAnsi="Times New Roman" w:cs="Times New Roman"/>
          <w:lang w:val="en-IN" w:eastAsia="en-IN" w:bidi="hi-IN"/>
        </w:rPr>
      </w:pPr>
      <w:r w:rsidRPr="00110AD8">
        <w:rPr>
          <w:rFonts w:ascii="Times New Roman" w:hAnsi="Times New Roman" w:cs="Times New Roman"/>
          <w:lang w:val="en-IN" w:eastAsia="en-IN" w:bidi="hi-IN"/>
        </w:rPr>
        <w:t xml:space="preserve">(6) The Monitor will submit a written report to the Chairman &amp; Managing Director, CENTRAL BANK OF INDIA within 8 to 10 weeks from the date of reference or intimation to him by the </w:t>
      </w:r>
      <w:r w:rsidRPr="00110AD8">
        <w:rPr>
          <w:rFonts w:ascii="Times New Roman" w:hAnsi="Times New Roman" w:cs="Times New Roman"/>
          <w:i/>
          <w:iCs/>
          <w:lang w:val="en-IN" w:eastAsia="en-IN" w:bidi="hi-IN"/>
        </w:rPr>
        <w:t xml:space="preserve">Principal </w:t>
      </w:r>
      <w:r w:rsidRPr="00110AD8">
        <w:rPr>
          <w:rFonts w:ascii="Times New Roman" w:hAnsi="Times New Roman" w:cs="Times New Roman"/>
          <w:lang w:val="en-IN" w:eastAsia="en-IN" w:bidi="hi-IN"/>
        </w:rPr>
        <w:t xml:space="preserve">and, should the occasion arise, submit proposals for correcting problematic situations. </w:t>
      </w:r>
    </w:p>
    <w:p w:rsidR="00321C9C" w:rsidRPr="00110AD8" w:rsidRDefault="00321C9C" w:rsidP="001721B4">
      <w:pPr>
        <w:widowControl/>
        <w:jc w:val="both"/>
        <w:rPr>
          <w:rFonts w:ascii="Times New Roman" w:hAnsi="Times New Roman" w:cs="Times New Roman"/>
          <w:lang w:val="en-IN" w:eastAsia="en-IN" w:bidi="hi-IN"/>
        </w:rPr>
      </w:pPr>
      <w:r w:rsidRPr="00110AD8">
        <w:rPr>
          <w:rFonts w:ascii="Times New Roman" w:hAnsi="Times New Roman" w:cs="Times New Roman"/>
          <w:lang w:val="en-IN" w:eastAsia="en-IN" w:bidi="hi-IN"/>
        </w:rPr>
        <w:t xml:space="preserve">(7) If the Monitor has reported to the Chairman &amp; Managing Director CENTRAL BANK OF INDIA, a substantiated suspicion of an offence under relevant IPC/ PC Act, and the Chairman &amp; Managing Director CENTRAL BANK OF INDIA has not, within the reasonable time taken visible action to proceed against such offence or reported it to the Chief Vigilance Officer, the Monitor may also transmit this information directly to the Central Vigilance Commissioner. </w:t>
      </w:r>
    </w:p>
    <w:p w:rsidR="00321C9C" w:rsidRPr="00110AD8" w:rsidRDefault="00321C9C" w:rsidP="001721B4">
      <w:pPr>
        <w:widowControl/>
        <w:jc w:val="both"/>
        <w:rPr>
          <w:rFonts w:ascii="Times New Roman" w:hAnsi="Times New Roman" w:cs="Times New Roman"/>
          <w:lang w:val="en-IN" w:eastAsia="en-IN" w:bidi="hi-IN"/>
        </w:rPr>
      </w:pPr>
      <w:r w:rsidRPr="00110AD8">
        <w:rPr>
          <w:rFonts w:ascii="Times New Roman" w:hAnsi="Times New Roman" w:cs="Times New Roman"/>
          <w:lang w:val="en-IN" w:eastAsia="en-IN" w:bidi="hi-IN"/>
        </w:rPr>
        <w:t xml:space="preserve">(8) The word </w:t>
      </w:r>
      <w:r w:rsidRPr="00110AD8">
        <w:rPr>
          <w:rFonts w:ascii="Times New Roman" w:hAnsi="Times New Roman" w:cs="Times New Roman"/>
          <w:b/>
          <w:bCs/>
          <w:lang w:val="en-IN" w:eastAsia="en-IN" w:bidi="hi-IN"/>
        </w:rPr>
        <w:t xml:space="preserve">„Monitor‟ </w:t>
      </w:r>
      <w:r w:rsidRPr="00110AD8">
        <w:rPr>
          <w:rFonts w:ascii="Times New Roman" w:hAnsi="Times New Roman" w:cs="Times New Roman"/>
          <w:lang w:val="en-IN" w:eastAsia="en-IN" w:bidi="hi-IN"/>
        </w:rPr>
        <w:t xml:space="preserve">would include both singular and plural. </w:t>
      </w:r>
    </w:p>
    <w:p w:rsidR="00321C9C" w:rsidRPr="00110AD8" w:rsidRDefault="00321C9C" w:rsidP="001721B4">
      <w:pPr>
        <w:widowControl/>
        <w:jc w:val="both"/>
        <w:rPr>
          <w:rFonts w:ascii="Times New Roman" w:hAnsi="Times New Roman" w:cs="Times New Roman"/>
          <w:lang w:val="en-IN" w:eastAsia="en-IN" w:bidi="hi-IN"/>
        </w:rPr>
      </w:pPr>
      <w:r w:rsidRPr="00110AD8">
        <w:rPr>
          <w:rFonts w:ascii="Times New Roman" w:hAnsi="Times New Roman" w:cs="Times New Roman"/>
          <w:b/>
          <w:bCs/>
          <w:lang w:val="en-IN" w:eastAsia="en-IN" w:bidi="hi-IN"/>
        </w:rPr>
        <w:t xml:space="preserve">Section 9 – Pact Duration </w:t>
      </w:r>
    </w:p>
    <w:p w:rsidR="00321C9C" w:rsidRPr="00110AD8" w:rsidRDefault="00321C9C" w:rsidP="001721B4">
      <w:pPr>
        <w:widowControl/>
        <w:jc w:val="both"/>
        <w:rPr>
          <w:rFonts w:ascii="Times New Roman" w:hAnsi="Times New Roman" w:cs="Times New Roman"/>
          <w:lang w:val="en-IN" w:eastAsia="en-IN" w:bidi="hi-IN"/>
        </w:rPr>
      </w:pPr>
      <w:r w:rsidRPr="00110AD8">
        <w:rPr>
          <w:rFonts w:ascii="Times New Roman" w:hAnsi="Times New Roman" w:cs="Times New Roman"/>
          <w:lang w:val="en-IN" w:eastAsia="en-IN" w:bidi="hi-IN"/>
        </w:rPr>
        <w:t xml:space="preserve">This Pact begins when both parties have legally signed it. It expires for the Contractor 12 months after the last payment under the contract, and for all other Bidders 6 months after the contract has been awarded. </w:t>
      </w:r>
    </w:p>
    <w:p w:rsidR="00321C9C" w:rsidRPr="00110AD8" w:rsidRDefault="00321C9C" w:rsidP="001721B4">
      <w:pPr>
        <w:widowControl/>
        <w:jc w:val="both"/>
        <w:rPr>
          <w:rFonts w:ascii="Times New Roman" w:hAnsi="Times New Roman" w:cs="Times New Roman"/>
          <w:lang w:val="en-IN" w:eastAsia="en-IN" w:bidi="hi-IN"/>
        </w:rPr>
      </w:pPr>
      <w:r w:rsidRPr="00110AD8">
        <w:rPr>
          <w:rFonts w:ascii="Times New Roman" w:hAnsi="Times New Roman" w:cs="Times New Roman"/>
          <w:lang w:val="en-IN" w:eastAsia="en-IN" w:bidi="hi-IN"/>
        </w:rPr>
        <w:t xml:space="preserve">If any claim is made / lodged during this time, the same shall be binding and continue to be valid despite the lapse of this pact as specified above, unless it is discharged / determined by Chairman &amp; Managing Director of CENTRAL BANK OF INDIA. </w:t>
      </w:r>
    </w:p>
    <w:p w:rsidR="002272C2" w:rsidRPr="00110AD8" w:rsidRDefault="002272C2" w:rsidP="001721B4">
      <w:pPr>
        <w:widowControl/>
        <w:jc w:val="both"/>
        <w:rPr>
          <w:rFonts w:ascii="Times New Roman" w:hAnsi="Times New Roman" w:cs="Times New Roman"/>
          <w:lang w:val="en-IN" w:eastAsia="en-IN" w:bidi="hi-IN"/>
        </w:rPr>
      </w:pPr>
    </w:p>
    <w:p w:rsidR="00321C9C" w:rsidRPr="00110AD8" w:rsidRDefault="00321C9C" w:rsidP="001721B4">
      <w:pPr>
        <w:widowControl/>
        <w:jc w:val="both"/>
        <w:rPr>
          <w:rFonts w:ascii="Times New Roman" w:hAnsi="Times New Roman" w:cs="Times New Roman"/>
          <w:lang w:val="en-IN" w:eastAsia="en-IN" w:bidi="hi-IN"/>
        </w:rPr>
      </w:pPr>
      <w:r w:rsidRPr="00110AD8">
        <w:rPr>
          <w:rFonts w:ascii="Times New Roman" w:hAnsi="Times New Roman" w:cs="Times New Roman"/>
          <w:b/>
          <w:bCs/>
          <w:lang w:val="en-IN" w:eastAsia="en-IN" w:bidi="hi-IN"/>
        </w:rPr>
        <w:t xml:space="preserve">Section 10 – Other provisions </w:t>
      </w:r>
    </w:p>
    <w:p w:rsidR="00321C9C" w:rsidRPr="00110AD8" w:rsidRDefault="00321C9C" w:rsidP="001721B4">
      <w:pPr>
        <w:widowControl/>
        <w:jc w:val="both"/>
        <w:rPr>
          <w:rFonts w:ascii="Times New Roman" w:hAnsi="Times New Roman" w:cs="Times New Roman"/>
          <w:lang w:val="en-IN" w:eastAsia="en-IN" w:bidi="hi-IN"/>
        </w:rPr>
      </w:pPr>
      <w:r w:rsidRPr="00110AD8">
        <w:rPr>
          <w:rFonts w:ascii="Times New Roman" w:hAnsi="Times New Roman" w:cs="Times New Roman"/>
          <w:lang w:val="en-IN" w:eastAsia="en-IN" w:bidi="hi-IN"/>
        </w:rPr>
        <w:t xml:space="preserve">(1) This agreement is subject to Indian Law. Place of performance and jurisdiction is the Registered Office of the Principal, i.e. Mumbai. </w:t>
      </w:r>
    </w:p>
    <w:p w:rsidR="00321C9C" w:rsidRPr="00110AD8" w:rsidRDefault="00321C9C" w:rsidP="001721B4">
      <w:pPr>
        <w:widowControl/>
        <w:jc w:val="both"/>
        <w:rPr>
          <w:rFonts w:ascii="Times New Roman" w:hAnsi="Times New Roman" w:cs="Times New Roman"/>
          <w:lang w:val="en-IN" w:eastAsia="en-IN" w:bidi="hi-IN"/>
        </w:rPr>
      </w:pPr>
      <w:r w:rsidRPr="00110AD8">
        <w:rPr>
          <w:rFonts w:ascii="Times New Roman" w:hAnsi="Times New Roman" w:cs="Times New Roman"/>
          <w:lang w:val="en-IN" w:eastAsia="en-IN" w:bidi="hi-IN"/>
        </w:rPr>
        <w:t xml:space="preserve">(2) Changes and supplements as well as termination notices need to be made in writing. Side agreements have not been made. </w:t>
      </w:r>
    </w:p>
    <w:p w:rsidR="00321C9C" w:rsidRPr="00110AD8" w:rsidRDefault="00321C9C" w:rsidP="001721B4">
      <w:pPr>
        <w:widowControl/>
        <w:jc w:val="both"/>
        <w:rPr>
          <w:rFonts w:ascii="Times New Roman" w:hAnsi="Times New Roman" w:cs="Times New Roman"/>
          <w:lang w:val="en-IN" w:eastAsia="en-IN" w:bidi="hi-IN"/>
        </w:rPr>
      </w:pPr>
      <w:r w:rsidRPr="00110AD8">
        <w:rPr>
          <w:rFonts w:ascii="Times New Roman" w:hAnsi="Times New Roman" w:cs="Times New Roman"/>
          <w:lang w:val="en-IN" w:eastAsia="en-IN" w:bidi="hi-IN"/>
        </w:rPr>
        <w:t xml:space="preserve">(3) If the Contractor is a partnership or a consortium, this agreement must be signed by all </w:t>
      </w:r>
      <w:r w:rsidR="000A1277" w:rsidRPr="00110AD8">
        <w:rPr>
          <w:rFonts w:ascii="Times New Roman" w:hAnsi="Times New Roman" w:cs="Times New Roman"/>
          <w:lang w:val="en-IN" w:eastAsia="en-IN" w:bidi="hi-IN"/>
        </w:rPr>
        <w:t>partners or consortium members.</w:t>
      </w:r>
    </w:p>
    <w:p w:rsidR="00321C9C" w:rsidRPr="00110AD8" w:rsidRDefault="00321C9C" w:rsidP="001721B4">
      <w:pPr>
        <w:widowControl/>
        <w:jc w:val="both"/>
        <w:rPr>
          <w:rFonts w:ascii="Times New Roman" w:hAnsi="Times New Roman" w:cs="Times New Roman"/>
          <w:lang w:val="en-IN" w:eastAsia="en-IN" w:bidi="hi-IN"/>
        </w:rPr>
      </w:pPr>
      <w:r w:rsidRPr="00110AD8">
        <w:rPr>
          <w:rFonts w:ascii="Times New Roman" w:hAnsi="Times New Roman" w:cs="Times New Roman"/>
          <w:lang w:val="en-IN" w:eastAsia="en-IN" w:bidi="hi-IN"/>
        </w:rPr>
        <w:t xml:space="preserve">(4) Should one or several provisions of this agreement turn out to be invalid, the remainder of this agreement remains valid. In this case, the parties will strive to come to an agreement to their original intentions. </w:t>
      </w:r>
    </w:p>
    <w:p w:rsidR="00321C9C" w:rsidRPr="00110AD8" w:rsidRDefault="00321C9C" w:rsidP="001721B4">
      <w:pPr>
        <w:widowControl/>
        <w:jc w:val="both"/>
        <w:rPr>
          <w:rFonts w:ascii="Times New Roman" w:hAnsi="Times New Roman" w:cs="Times New Roman"/>
          <w:lang w:val="en-IN" w:eastAsia="en-IN" w:bidi="hi-IN"/>
        </w:rPr>
      </w:pPr>
      <w:r w:rsidRPr="00110AD8">
        <w:rPr>
          <w:rFonts w:ascii="Times New Roman" w:hAnsi="Times New Roman" w:cs="Times New Roman"/>
          <w:lang w:val="en-IN" w:eastAsia="en-IN" w:bidi="hi-IN"/>
        </w:rPr>
        <w:t>(5) In the event of any contradiction between the Integrity Pact and its Annexure</w:t>
      </w:r>
      <w:r w:rsidR="00814942">
        <w:rPr>
          <w:rFonts w:ascii="Times New Roman" w:hAnsi="Times New Roman" w:cs="Times New Roman"/>
          <w:lang w:val="en-IN" w:eastAsia="en-IN" w:bidi="hi-IN"/>
        </w:rPr>
        <w:t xml:space="preserve"> 10</w:t>
      </w:r>
      <w:r w:rsidRPr="00110AD8">
        <w:rPr>
          <w:rFonts w:ascii="Times New Roman" w:hAnsi="Times New Roman" w:cs="Times New Roman"/>
          <w:lang w:val="en-IN" w:eastAsia="en-IN" w:bidi="hi-IN"/>
        </w:rPr>
        <w:t xml:space="preserve">, the Clause in the Integrity Pact will prevail.” </w:t>
      </w:r>
    </w:p>
    <w:p w:rsidR="00DD697A" w:rsidRPr="00110AD8" w:rsidRDefault="00DD697A" w:rsidP="001721B4">
      <w:pPr>
        <w:widowControl/>
        <w:jc w:val="both"/>
        <w:rPr>
          <w:rFonts w:ascii="Times New Roman" w:hAnsi="Times New Roman" w:cs="Times New Roman"/>
          <w:lang w:val="en-IN" w:eastAsia="en-IN" w:bidi="hi-IN"/>
        </w:rPr>
      </w:pPr>
    </w:p>
    <w:p w:rsidR="00DD697A" w:rsidRPr="00110AD8" w:rsidRDefault="00DD697A" w:rsidP="001721B4">
      <w:pPr>
        <w:widowControl/>
        <w:jc w:val="both"/>
        <w:rPr>
          <w:rFonts w:ascii="Times New Roman" w:hAnsi="Times New Roman" w:cs="Times New Roman"/>
          <w:lang w:val="en-IN" w:eastAsia="en-IN" w:bidi="hi-IN"/>
        </w:rPr>
      </w:pPr>
    </w:p>
    <w:p w:rsidR="00DD697A" w:rsidRPr="00110AD8" w:rsidRDefault="00DD697A" w:rsidP="001721B4">
      <w:pPr>
        <w:widowControl/>
        <w:jc w:val="both"/>
        <w:rPr>
          <w:rFonts w:ascii="Times New Roman" w:hAnsi="Times New Roman" w:cs="Times New Roman"/>
          <w:lang w:val="en-IN" w:eastAsia="en-IN" w:bidi="hi-IN"/>
        </w:rPr>
      </w:pPr>
    </w:p>
    <w:tbl>
      <w:tblPr>
        <w:tblW w:w="5008" w:type="pct"/>
        <w:tblBorders>
          <w:top w:val="nil"/>
          <w:left w:val="nil"/>
          <w:bottom w:val="nil"/>
          <w:right w:val="nil"/>
        </w:tblBorders>
        <w:tblLook w:val="0000" w:firstRow="0" w:lastRow="0" w:firstColumn="0" w:lastColumn="0" w:noHBand="0" w:noVBand="0"/>
      </w:tblPr>
      <w:tblGrid>
        <w:gridCol w:w="5031"/>
        <w:gridCol w:w="5031"/>
      </w:tblGrid>
      <w:tr w:rsidR="00321C9C" w:rsidRPr="00110AD8" w:rsidTr="00643CD0">
        <w:trPr>
          <w:trHeight w:val="100"/>
        </w:trPr>
        <w:tc>
          <w:tcPr>
            <w:tcW w:w="2500" w:type="pct"/>
          </w:tcPr>
          <w:p w:rsidR="00321C9C" w:rsidRPr="00110AD8" w:rsidRDefault="00321C9C" w:rsidP="001721B4">
            <w:pPr>
              <w:widowControl/>
              <w:jc w:val="both"/>
              <w:rPr>
                <w:rFonts w:ascii="Times New Roman" w:hAnsi="Times New Roman" w:cs="Times New Roman"/>
                <w:lang w:val="en-IN" w:eastAsia="en-IN" w:bidi="hi-IN"/>
              </w:rPr>
            </w:pPr>
            <w:r w:rsidRPr="00110AD8">
              <w:rPr>
                <w:rFonts w:ascii="Times New Roman" w:hAnsi="Times New Roman" w:cs="Times New Roman"/>
                <w:lang w:val="en-IN" w:eastAsia="en-IN" w:bidi="hi-IN"/>
              </w:rPr>
              <w:t xml:space="preserve">(For &amp; On behalf of the Principal) </w:t>
            </w:r>
          </w:p>
        </w:tc>
        <w:tc>
          <w:tcPr>
            <w:tcW w:w="2500" w:type="pct"/>
          </w:tcPr>
          <w:p w:rsidR="00321C9C" w:rsidRPr="00110AD8" w:rsidRDefault="00321C9C" w:rsidP="001721B4">
            <w:pPr>
              <w:widowControl/>
              <w:jc w:val="both"/>
              <w:rPr>
                <w:rFonts w:ascii="Times New Roman" w:hAnsi="Times New Roman" w:cs="Times New Roman"/>
                <w:lang w:val="en-IN" w:eastAsia="en-IN" w:bidi="hi-IN"/>
              </w:rPr>
            </w:pPr>
            <w:r w:rsidRPr="00110AD8">
              <w:rPr>
                <w:rFonts w:ascii="Times New Roman" w:hAnsi="Times New Roman" w:cs="Times New Roman"/>
                <w:lang w:val="en-IN" w:eastAsia="en-IN" w:bidi="hi-IN"/>
              </w:rPr>
              <w:t>(For &amp; On behalf of</w:t>
            </w:r>
            <w:r w:rsidR="00DD697A" w:rsidRPr="00110AD8">
              <w:rPr>
                <w:rFonts w:ascii="Times New Roman" w:hAnsi="Times New Roman" w:cs="Times New Roman"/>
                <w:lang w:val="en-IN" w:eastAsia="en-IN" w:bidi="hi-IN"/>
              </w:rPr>
              <w:t xml:space="preserve"> Bidder/ Contractor) </w:t>
            </w:r>
            <w:r w:rsidRPr="00110AD8">
              <w:rPr>
                <w:rFonts w:ascii="Times New Roman" w:hAnsi="Times New Roman" w:cs="Times New Roman"/>
                <w:lang w:val="en-IN" w:eastAsia="en-IN" w:bidi="hi-IN"/>
              </w:rPr>
              <w:t xml:space="preserve"> </w:t>
            </w:r>
          </w:p>
        </w:tc>
      </w:tr>
      <w:tr w:rsidR="00DD697A" w:rsidRPr="00110AD8" w:rsidTr="00643CD0">
        <w:trPr>
          <w:trHeight w:val="100"/>
        </w:trPr>
        <w:tc>
          <w:tcPr>
            <w:tcW w:w="5000" w:type="pct"/>
            <w:gridSpan w:val="2"/>
          </w:tcPr>
          <w:p w:rsidR="00DD697A" w:rsidRPr="00110AD8" w:rsidRDefault="00DD697A" w:rsidP="001721B4">
            <w:pPr>
              <w:widowControl/>
              <w:jc w:val="both"/>
              <w:rPr>
                <w:rFonts w:ascii="Times New Roman" w:hAnsi="Times New Roman" w:cs="Times New Roman"/>
                <w:lang w:val="en-IN" w:eastAsia="en-IN" w:bidi="hi-IN"/>
              </w:rPr>
            </w:pPr>
          </w:p>
        </w:tc>
      </w:tr>
      <w:tr w:rsidR="00321C9C" w:rsidRPr="00110AD8" w:rsidTr="00643CD0">
        <w:trPr>
          <w:trHeight w:val="100"/>
        </w:trPr>
        <w:tc>
          <w:tcPr>
            <w:tcW w:w="5000" w:type="pct"/>
            <w:gridSpan w:val="2"/>
          </w:tcPr>
          <w:p w:rsidR="00321C9C" w:rsidRPr="00110AD8" w:rsidRDefault="00321C9C" w:rsidP="001721B4">
            <w:pPr>
              <w:widowControl/>
              <w:jc w:val="both"/>
              <w:rPr>
                <w:rFonts w:ascii="Times New Roman" w:hAnsi="Times New Roman" w:cs="Times New Roman"/>
                <w:lang w:val="en-IN" w:eastAsia="en-IN" w:bidi="hi-IN"/>
              </w:rPr>
            </w:pPr>
          </w:p>
        </w:tc>
      </w:tr>
      <w:tr w:rsidR="00321C9C" w:rsidRPr="00110AD8" w:rsidTr="00643CD0">
        <w:trPr>
          <w:trHeight w:val="100"/>
        </w:trPr>
        <w:tc>
          <w:tcPr>
            <w:tcW w:w="2500" w:type="pct"/>
          </w:tcPr>
          <w:p w:rsidR="00321C9C" w:rsidRPr="00110AD8" w:rsidRDefault="00321C9C" w:rsidP="001721B4">
            <w:pPr>
              <w:widowControl/>
              <w:jc w:val="both"/>
              <w:rPr>
                <w:rFonts w:ascii="Times New Roman" w:hAnsi="Times New Roman" w:cs="Times New Roman"/>
                <w:lang w:val="en-IN" w:eastAsia="en-IN" w:bidi="hi-IN"/>
              </w:rPr>
            </w:pPr>
            <w:r w:rsidRPr="00110AD8">
              <w:rPr>
                <w:rFonts w:ascii="Times New Roman" w:hAnsi="Times New Roman" w:cs="Times New Roman"/>
                <w:lang w:val="en-IN" w:eastAsia="en-IN" w:bidi="hi-IN"/>
              </w:rPr>
              <w:t xml:space="preserve">(Office Seal) </w:t>
            </w:r>
          </w:p>
        </w:tc>
        <w:tc>
          <w:tcPr>
            <w:tcW w:w="2500" w:type="pct"/>
          </w:tcPr>
          <w:p w:rsidR="00321C9C" w:rsidRPr="00110AD8" w:rsidRDefault="00321C9C" w:rsidP="001721B4">
            <w:pPr>
              <w:widowControl/>
              <w:jc w:val="both"/>
              <w:rPr>
                <w:rFonts w:ascii="Times New Roman" w:hAnsi="Times New Roman" w:cs="Times New Roman"/>
                <w:lang w:val="en-IN" w:eastAsia="en-IN" w:bidi="hi-IN"/>
              </w:rPr>
            </w:pPr>
            <w:r w:rsidRPr="00110AD8">
              <w:rPr>
                <w:rFonts w:ascii="Times New Roman" w:hAnsi="Times New Roman" w:cs="Times New Roman"/>
                <w:lang w:val="en-IN" w:eastAsia="en-IN" w:bidi="hi-IN"/>
              </w:rPr>
              <w:t xml:space="preserve">(Office Seal) </w:t>
            </w:r>
          </w:p>
        </w:tc>
      </w:tr>
      <w:tr w:rsidR="00321C9C" w:rsidRPr="00110AD8" w:rsidTr="00643CD0">
        <w:trPr>
          <w:trHeight w:val="100"/>
        </w:trPr>
        <w:tc>
          <w:tcPr>
            <w:tcW w:w="5000" w:type="pct"/>
            <w:gridSpan w:val="2"/>
          </w:tcPr>
          <w:p w:rsidR="00321C9C" w:rsidRPr="00110AD8" w:rsidRDefault="00321C9C" w:rsidP="001721B4">
            <w:pPr>
              <w:widowControl/>
              <w:jc w:val="both"/>
              <w:rPr>
                <w:rFonts w:ascii="Times New Roman" w:hAnsi="Times New Roman" w:cs="Times New Roman"/>
                <w:lang w:val="en-IN" w:eastAsia="en-IN" w:bidi="hi-IN"/>
              </w:rPr>
            </w:pPr>
            <w:r w:rsidRPr="00110AD8">
              <w:rPr>
                <w:rFonts w:ascii="Times New Roman" w:hAnsi="Times New Roman" w:cs="Times New Roman"/>
                <w:lang w:val="en-IN" w:eastAsia="en-IN" w:bidi="hi-IN"/>
              </w:rPr>
              <w:t xml:space="preserve">Place -------------- </w:t>
            </w:r>
          </w:p>
        </w:tc>
      </w:tr>
      <w:tr w:rsidR="00321C9C" w:rsidRPr="00110AD8" w:rsidTr="00643CD0">
        <w:trPr>
          <w:trHeight w:val="100"/>
        </w:trPr>
        <w:tc>
          <w:tcPr>
            <w:tcW w:w="5000" w:type="pct"/>
            <w:gridSpan w:val="2"/>
          </w:tcPr>
          <w:p w:rsidR="00321C9C" w:rsidRPr="00110AD8" w:rsidRDefault="00321C9C" w:rsidP="001721B4">
            <w:pPr>
              <w:widowControl/>
              <w:jc w:val="both"/>
              <w:rPr>
                <w:rFonts w:ascii="Times New Roman" w:hAnsi="Times New Roman" w:cs="Times New Roman"/>
                <w:lang w:val="en-IN" w:eastAsia="en-IN" w:bidi="hi-IN"/>
              </w:rPr>
            </w:pPr>
            <w:r w:rsidRPr="00110AD8">
              <w:rPr>
                <w:rFonts w:ascii="Times New Roman" w:hAnsi="Times New Roman" w:cs="Times New Roman"/>
                <w:lang w:val="en-IN" w:eastAsia="en-IN" w:bidi="hi-IN"/>
              </w:rPr>
              <w:t xml:space="preserve">Date -------------- </w:t>
            </w:r>
          </w:p>
        </w:tc>
      </w:tr>
      <w:tr w:rsidR="00DD697A" w:rsidRPr="00110AD8" w:rsidTr="00643CD0">
        <w:trPr>
          <w:trHeight w:val="100"/>
        </w:trPr>
        <w:tc>
          <w:tcPr>
            <w:tcW w:w="5000" w:type="pct"/>
            <w:gridSpan w:val="2"/>
          </w:tcPr>
          <w:p w:rsidR="00DD697A" w:rsidRPr="00110AD8" w:rsidRDefault="00DD697A" w:rsidP="001721B4">
            <w:pPr>
              <w:widowControl/>
              <w:jc w:val="both"/>
              <w:rPr>
                <w:rFonts w:ascii="Times New Roman" w:hAnsi="Times New Roman" w:cs="Times New Roman"/>
                <w:lang w:val="en-IN" w:eastAsia="en-IN" w:bidi="hi-IN"/>
              </w:rPr>
            </w:pPr>
          </w:p>
        </w:tc>
      </w:tr>
      <w:tr w:rsidR="00321C9C" w:rsidRPr="00110AD8" w:rsidTr="00643CD0">
        <w:trPr>
          <w:trHeight w:val="100"/>
        </w:trPr>
        <w:tc>
          <w:tcPr>
            <w:tcW w:w="5000" w:type="pct"/>
            <w:gridSpan w:val="2"/>
          </w:tcPr>
          <w:p w:rsidR="00643CD0" w:rsidRPr="00110AD8" w:rsidRDefault="00321C9C" w:rsidP="001721B4">
            <w:pPr>
              <w:widowControl/>
              <w:jc w:val="both"/>
              <w:rPr>
                <w:rFonts w:ascii="Times New Roman" w:hAnsi="Times New Roman" w:cs="Times New Roman"/>
                <w:lang w:val="en-IN" w:eastAsia="en-IN" w:bidi="hi-IN"/>
              </w:rPr>
            </w:pPr>
            <w:r w:rsidRPr="00110AD8">
              <w:rPr>
                <w:rFonts w:ascii="Times New Roman" w:hAnsi="Times New Roman" w:cs="Times New Roman"/>
                <w:lang w:val="en-IN" w:eastAsia="en-IN" w:bidi="hi-IN"/>
              </w:rPr>
              <w:t xml:space="preserve">Witness 1: </w:t>
            </w:r>
            <w:r w:rsidR="00643CD0" w:rsidRPr="00110AD8">
              <w:rPr>
                <w:rFonts w:ascii="Times New Roman" w:hAnsi="Times New Roman" w:cs="Times New Roman"/>
                <w:lang w:val="en-IN" w:eastAsia="en-IN" w:bidi="hi-IN"/>
              </w:rPr>
              <w:t xml:space="preserve">                                                              Witness 1:</w:t>
            </w:r>
          </w:p>
        </w:tc>
      </w:tr>
      <w:tr w:rsidR="00321C9C" w:rsidRPr="00110AD8" w:rsidTr="00643CD0">
        <w:trPr>
          <w:trHeight w:val="100"/>
        </w:trPr>
        <w:tc>
          <w:tcPr>
            <w:tcW w:w="2500" w:type="pct"/>
          </w:tcPr>
          <w:p w:rsidR="00321C9C" w:rsidRPr="00110AD8" w:rsidRDefault="00321C9C" w:rsidP="001721B4">
            <w:pPr>
              <w:widowControl/>
              <w:jc w:val="both"/>
              <w:rPr>
                <w:rFonts w:ascii="Times New Roman" w:hAnsi="Times New Roman" w:cs="Times New Roman"/>
                <w:lang w:val="en-IN" w:eastAsia="en-IN" w:bidi="hi-IN"/>
              </w:rPr>
            </w:pPr>
            <w:r w:rsidRPr="00110AD8">
              <w:rPr>
                <w:rFonts w:ascii="Times New Roman" w:hAnsi="Times New Roman" w:cs="Times New Roman"/>
                <w:lang w:val="en-IN" w:eastAsia="en-IN" w:bidi="hi-IN"/>
              </w:rPr>
              <w:t xml:space="preserve">(Name &amp; Address) </w:t>
            </w:r>
            <w:r w:rsidR="00643CD0" w:rsidRPr="00110AD8">
              <w:rPr>
                <w:rFonts w:ascii="Times New Roman" w:hAnsi="Times New Roman" w:cs="Times New Roman"/>
                <w:lang w:val="en-IN" w:eastAsia="en-IN" w:bidi="hi-IN"/>
              </w:rPr>
              <w:t xml:space="preserve">                                                                                               </w:t>
            </w:r>
          </w:p>
        </w:tc>
        <w:tc>
          <w:tcPr>
            <w:tcW w:w="2500" w:type="pct"/>
          </w:tcPr>
          <w:p w:rsidR="00321C9C" w:rsidRPr="00110AD8" w:rsidRDefault="00643CD0" w:rsidP="00F84513">
            <w:pPr>
              <w:widowControl/>
              <w:rPr>
                <w:rFonts w:ascii="Times New Roman" w:hAnsi="Times New Roman" w:cs="Times New Roman"/>
                <w:lang w:val="en-IN" w:eastAsia="en-IN" w:bidi="hi-IN"/>
              </w:rPr>
            </w:pPr>
            <w:r w:rsidRPr="00110AD8">
              <w:rPr>
                <w:rFonts w:ascii="Times New Roman" w:hAnsi="Times New Roman" w:cs="Times New Roman"/>
                <w:lang w:val="en-IN" w:eastAsia="en-IN" w:bidi="hi-IN"/>
              </w:rPr>
              <w:t xml:space="preserve">(Name &amp; Address) </w:t>
            </w:r>
            <w:r w:rsidR="00321C9C" w:rsidRPr="00110AD8">
              <w:rPr>
                <w:rFonts w:ascii="Times New Roman" w:hAnsi="Times New Roman" w:cs="Times New Roman"/>
                <w:lang w:val="en-IN" w:eastAsia="en-IN" w:bidi="hi-IN"/>
              </w:rPr>
              <w:t xml:space="preserve">____________________________ </w:t>
            </w:r>
          </w:p>
        </w:tc>
      </w:tr>
      <w:tr w:rsidR="00321C9C" w:rsidRPr="00110AD8" w:rsidTr="00643CD0">
        <w:trPr>
          <w:trHeight w:val="100"/>
        </w:trPr>
        <w:tc>
          <w:tcPr>
            <w:tcW w:w="5000" w:type="pct"/>
            <w:gridSpan w:val="2"/>
          </w:tcPr>
          <w:p w:rsidR="00321C9C" w:rsidRPr="00110AD8" w:rsidRDefault="00321C9C" w:rsidP="001721B4">
            <w:pPr>
              <w:widowControl/>
              <w:jc w:val="both"/>
              <w:rPr>
                <w:rFonts w:ascii="Times New Roman" w:hAnsi="Times New Roman" w:cs="Times New Roman"/>
                <w:lang w:val="en-IN" w:eastAsia="en-IN" w:bidi="hi-IN"/>
              </w:rPr>
            </w:pPr>
            <w:r w:rsidRPr="00110AD8">
              <w:rPr>
                <w:rFonts w:ascii="Times New Roman" w:hAnsi="Times New Roman" w:cs="Times New Roman"/>
                <w:lang w:val="en-IN" w:eastAsia="en-IN" w:bidi="hi-IN"/>
              </w:rPr>
              <w:t xml:space="preserve">_____________________________ </w:t>
            </w:r>
          </w:p>
        </w:tc>
      </w:tr>
      <w:tr w:rsidR="00321C9C" w:rsidRPr="00110AD8" w:rsidTr="00643CD0">
        <w:trPr>
          <w:trHeight w:val="100"/>
        </w:trPr>
        <w:tc>
          <w:tcPr>
            <w:tcW w:w="5000" w:type="pct"/>
            <w:gridSpan w:val="2"/>
          </w:tcPr>
          <w:p w:rsidR="00321C9C" w:rsidRPr="00110AD8" w:rsidRDefault="00321C9C" w:rsidP="001721B4">
            <w:pPr>
              <w:widowControl/>
              <w:jc w:val="both"/>
              <w:rPr>
                <w:rFonts w:ascii="Times New Roman" w:hAnsi="Times New Roman" w:cs="Times New Roman"/>
                <w:lang w:val="en-IN" w:eastAsia="en-IN" w:bidi="hi-IN"/>
              </w:rPr>
            </w:pPr>
            <w:r w:rsidRPr="00110AD8">
              <w:rPr>
                <w:rFonts w:ascii="Times New Roman" w:hAnsi="Times New Roman" w:cs="Times New Roman"/>
                <w:lang w:val="en-IN" w:eastAsia="en-IN" w:bidi="hi-IN"/>
              </w:rPr>
              <w:t xml:space="preserve">_____________________________ </w:t>
            </w:r>
          </w:p>
        </w:tc>
      </w:tr>
      <w:tr w:rsidR="00321C9C" w:rsidRPr="00110AD8" w:rsidTr="00643CD0">
        <w:trPr>
          <w:trHeight w:val="100"/>
        </w:trPr>
        <w:tc>
          <w:tcPr>
            <w:tcW w:w="5000" w:type="pct"/>
            <w:gridSpan w:val="2"/>
          </w:tcPr>
          <w:p w:rsidR="00321C9C" w:rsidRPr="00110AD8" w:rsidRDefault="00321C9C" w:rsidP="001721B4">
            <w:pPr>
              <w:widowControl/>
              <w:jc w:val="both"/>
              <w:rPr>
                <w:rFonts w:ascii="Times New Roman" w:hAnsi="Times New Roman" w:cs="Times New Roman"/>
                <w:lang w:val="en-IN" w:eastAsia="en-IN" w:bidi="hi-IN"/>
              </w:rPr>
            </w:pPr>
            <w:r w:rsidRPr="00110AD8">
              <w:rPr>
                <w:rFonts w:ascii="Times New Roman" w:hAnsi="Times New Roman" w:cs="Times New Roman"/>
                <w:lang w:val="en-IN" w:eastAsia="en-IN" w:bidi="hi-IN"/>
              </w:rPr>
              <w:t xml:space="preserve">_____________________________ </w:t>
            </w:r>
          </w:p>
        </w:tc>
      </w:tr>
      <w:tr w:rsidR="00321C9C" w:rsidRPr="00110AD8" w:rsidTr="00643CD0">
        <w:trPr>
          <w:trHeight w:val="100"/>
        </w:trPr>
        <w:tc>
          <w:tcPr>
            <w:tcW w:w="5000" w:type="pct"/>
            <w:gridSpan w:val="2"/>
          </w:tcPr>
          <w:p w:rsidR="00321C9C" w:rsidRPr="00110AD8" w:rsidRDefault="00321C9C" w:rsidP="001721B4">
            <w:pPr>
              <w:widowControl/>
              <w:jc w:val="both"/>
              <w:rPr>
                <w:rFonts w:ascii="Times New Roman" w:hAnsi="Times New Roman" w:cs="Times New Roman"/>
                <w:lang w:val="en-IN" w:eastAsia="en-IN" w:bidi="hi-IN"/>
              </w:rPr>
            </w:pPr>
            <w:r w:rsidRPr="00110AD8">
              <w:rPr>
                <w:rFonts w:ascii="Times New Roman" w:hAnsi="Times New Roman" w:cs="Times New Roman"/>
                <w:lang w:val="en-IN" w:eastAsia="en-IN" w:bidi="hi-IN"/>
              </w:rPr>
              <w:t xml:space="preserve">Witness 2: </w:t>
            </w:r>
            <w:r w:rsidR="00643CD0" w:rsidRPr="00110AD8">
              <w:rPr>
                <w:rFonts w:ascii="Times New Roman" w:hAnsi="Times New Roman" w:cs="Times New Roman"/>
                <w:lang w:val="en-IN" w:eastAsia="en-IN" w:bidi="hi-IN"/>
              </w:rPr>
              <w:t xml:space="preserve">                                                             Witness 2:</w:t>
            </w:r>
          </w:p>
        </w:tc>
      </w:tr>
      <w:tr w:rsidR="00321C9C" w:rsidRPr="00110AD8" w:rsidTr="00643CD0">
        <w:trPr>
          <w:trHeight w:val="100"/>
        </w:trPr>
        <w:tc>
          <w:tcPr>
            <w:tcW w:w="2500" w:type="pct"/>
          </w:tcPr>
          <w:p w:rsidR="00321C9C" w:rsidRPr="00110AD8" w:rsidRDefault="00321C9C" w:rsidP="001721B4">
            <w:pPr>
              <w:widowControl/>
              <w:jc w:val="both"/>
              <w:rPr>
                <w:rFonts w:ascii="Times New Roman" w:hAnsi="Times New Roman" w:cs="Times New Roman"/>
                <w:lang w:val="en-IN" w:eastAsia="en-IN" w:bidi="hi-IN"/>
              </w:rPr>
            </w:pPr>
            <w:r w:rsidRPr="00110AD8">
              <w:rPr>
                <w:rFonts w:ascii="Times New Roman" w:hAnsi="Times New Roman" w:cs="Times New Roman"/>
                <w:lang w:val="en-IN" w:eastAsia="en-IN" w:bidi="hi-IN"/>
              </w:rPr>
              <w:t xml:space="preserve">(Name &amp; Address) </w:t>
            </w:r>
          </w:p>
        </w:tc>
        <w:tc>
          <w:tcPr>
            <w:tcW w:w="2500" w:type="pct"/>
          </w:tcPr>
          <w:p w:rsidR="00321C9C" w:rsidRPr="00110AD8" w:rsidRDefault="00643CD0" w:rsidP="00F84513">
            <w:pPr>
              <w:widowControl/>
              <w:rPr>
                <w:rFonts w:ascii="Times New Roman" w:hAnsi="Times New Roman" w:cs="Times New Roman"/>
                <w:lang w:val="en-IN" w:eastAsia="en-IN" w:bidi="hi-IN"/>
              </w:rPr>
            </w:pPr>
            <w:r w:rsidRPr="00110AD8">
              <w:rPr>
                <w:rFonts w:ascii="Times New Roman" w:hAnsi="Times New Roman" w:cs="Times New Roman"/>
                <w:lang w:val="en-IN" w:eastAsia="en-IN" w:bidi="hi-IN"/>
              </w:rPr>
              <w:t xml:space="preserve">(Name &amp; Address) </w:t>
            </w:r>
            <w:r w:rsidR="00321C9C" w:rsidRPr="00110AD8">
              <w:rPr>
                <w:rFonts w:ascii="Times New Roman" w:hAnsi="Times New Roman" w:cs="Times New Roman"/>
                <w:lang w:val="en-IN" w:eastAsia="en-IN" w:bidi="hi-IN"/>
              </w:rPr>
              <w:t xml:space="preserve">_________________________ </w:t>
            </w:r>
          </w:p>
        </w:tc>
      </w:tr>
      <w:tr w:rsidR="00321C9C" w:rsidRPr="00110AD8" w:rsidTr="00643CD0">
        <w:trPr>
          <w:trHeight w:val="100"/>
        </w:trPr>
        <w:tc>
          <w:tcPr>
            <w:tcW w:w="5000" w:type="pct"/>
            <w:gridSpan w:val="2"/>
          </w:tcPr>
          <w:p w:rsidR="00321C9C" w:rsidRPr="00110AD8" w:rsidRDefault="00321C9C" w:rsidP="001721B4">
            <w:pPr>
              <w:widowControl/>
              <w:jc w:val="both"/>
              <w:rPr>
                <w:rFonts w:ascii="Times New Roman" w:hAnsi="Times New Roman" w:cs="Times New Roman"/>
                <w:lang w:val="en-IN" w:eastAsia="en-IN" w:bidi="hi-IN"/>
              </w:rPr>
            </w:pPr>
            <w:r w:rsidRPr="00110AD8">
              <w:rPr>
                <w:rFonts w:ascii="Times New Roman" w:hAnsi="Times New Roman" w:cs="Times New Roman"/>
                <w:lang w:val="en-IN" w:eastAsia="en-IN" w:bidi="hi-IN"/>
              </w:rPr>
              <w:t xml:space="preserve">_____________________________ </w:t>
            </w:r>
          </w:p>
        </w:tc>
      </w:tr>
      <w:tr w:rsidR="00321C9C" w:rsidRPr="00110AD8" w:rsidTr="00643CD0">
        <w:trPr>
          <w:trHeight w:val="100"/>
        </w:trPr>
        <w:tc>
          <w:tcPr>
            <w:tcW w:w="5000" w:type="pct"/>
            <w:gridSpan w:val="2"/>
          </w:tcPr>
          <w:p w:rsidR="00321C9C" w:rsidRPr="00110AD8" w:rsidRDefault="00321C9C" w:rsidP="001721B4">
            <w:pPr>
              <w:widowControl/>
              <w:jc w:val="both"/>
              <w:rPr>
                <w:rFonts w:ascii="Times New Roman" w:hAnsi="Times New Roman" w:cs="Times New Roman"/>
                <w:lang w:val="en-IN" w:eastAsia="en-IN" w:bidi="hi-IN"/>
              </w:rPr>
            </w:pPr>
            <w:r w:rsidRPr="00110AD8">
              <w:rPr>
                <w:rFonts w:ascii="Times New Roman" w:hAnsi="Times New Roman" w:cs="Times New Roman"/>
                <w:lang w:val="en-IN" w:eastAsia="en-IN" w:bidi="hi-IN"/>
              </w:rPr>
              <w:t xml:space="preserve">_____________________________ </w:t>
            </w:r>
          </w:p>
        </w:tc>
      </w:tr>
      <w:tr w:rsidR="00321C9C" w:rsidRPr="00110AD8" w:rsidTr="00643CD0">
        <w:trPr>
          <w:trHeight w:val="100"/>
        </w:trPr>
        <w:tc>
          <w:tcPr>
            <w:tcW w:w="5000" w:type="pct"/>
            <w:gridSpan w:val="2"/>
          </w:tcPr>
          <w:p w:rsidR="00321C9C" w:rsidRPr="00110AD8" w:rsidRDefault="00321C9C" w:rsidP="00321C9C">
            <w:pPr>
              <w:widowControl/>
              <w:rPr>
                <w:rFonts w:ascii="Times New Roman" w:hAnsi="Times New Roman" w:cs="Times New Roman"/>
                <w:lang w:val="en-IN" w:eastAsia="en-IN" w:bidi="hi-IN"/>
              </w:rPr>
            </w:pPr>
          </w:p>
        </w:tc>
      </w:tr>
    </w:tbl>
    <w:p w:rsidR="00CE459E" w:rsidRPr="00110AD8" w:rsidRDefault="00CE459E">
      <w:pPr>
        <w:widowControl/>
        <w:autoSpaceDE/>
        <w:autoSpaceDN/>
        <w:adjustRightInd/>
        <w:rPr>
          <w:rFonts w:ascii="Times New Roman" w:hAnsi="Times New Roman" w:cs="Times New Roman"/>
          <w:b/>
          <w:bCs/>
          <w:sz w:val="28"/>
          <w:szCs w:val="28"/>
          <w:lang w:val="en-IN" w:eastAsia="en-IN"/>
        </w:rPr>
      </w:pPr>
    </w:p>
    <w:p w:rsidR="005217A7" w:rsidRPr="003E34C7" w:rsidRDefault="005217A7" w:rsidP="005217A7">
      <w:pPr>
        <w:pStyle w:val="Default"/>
        <w:jc w:val="both"/>
        <w:rPr>
          <w:rFonts w:ascii="Times New Roman" w:hAnsi="Times New Roman" w:cs="Times New Roman"/>
        </w:rPr>
      </w:pPr>
      <w:r w:rsidRPr="003E34C7">
        <w:rPr>
          <w:rFonts w:ascii="Times New Roman" w:hAnsi="Times New Roman" w:cs="Times New Roman"/>
        </w:rPr>
        <w:t xml:space="preserve">1. GUIDELINES FOR INDIAN AGENTS OF FOREIGN SUPPLIERS </w:t>
      </w:r>
    </w:p>
    <w:p w:rsidR="005217A7" w:rsidRPr="003E34C7" w:rsidRDefault="005217A7" w:rsidP="005217A7">
      <w:pPr>
        <w:pStyle w:val="Default"/>
        <w:jc w:val="both"/>
        <w:rPr>
          <w:rFonts w:ascii="Times New Roman" w:hAnsi="Times New Roman" w:cs="Times New Roman"/>
        </w:rPr>
      </w:pPr>
    </w:p>
    <w:p w:rsidR="005217A7" w:rsidRPr="003E34C7" w:rsidRDefault="005217A7" w:rsidP="005217A7">
      <w:pPr>
        <w:pStyle w:val="Default"/>
        <w:jc w:val="both"/>
        <w:rPr>
          <w:rFonts w:ascii="Times New Roman" w:hAnsi="Times New Roman" w:cs="Times New Roman"/>
        </w:rPr>
      </w:pPr>
      <w:r w:rsidRPr="003E34C7">
        <w:rPr>
          <w:rFonts w:ascii="Times New Roman" w:hAnsi="Times New Roman" w:cs="Times New Roman"/>
        </w:rPr>
        <w:t xml:space="preserve">1.1 There shall be compulsory registration of agents for all Global (Open) Tender and Limited Tender. An agent who is not registered with CENTRAL BANK OF INDIA shall apply for registration in the prescribed Application –Form. </w:t>
      </w:r>
    </w:p>
    <w:p w:rsidR="005217A7" w:rsidRPr="003E34C7" w:rsidRDefault="005217A7" w:rsidP="005217A7">
      <w:pPr>
        <w:pStyle w:val="Default"/>
        <w:jc w:val="both"/>
        <w:rPr>
          <w:rFonts w:ascii="Times New Roman" w:hAnsi="Times New Roman" w:cs="Times New Roman"/>
        </w:rPr>
      </w:pPr>
    </w:p>
    <w:p w:rsidR="005217A7" w:rsidRPr="003E34C7" w:rsidRDefault="005217A7" w:rsidP="005217A7">
      <w:pPr>
        <w:pStyle w:val="Default"/>
        <w:jc w:val="both"/>
        <w:rPr>
          <w:rFonts w:ascii="Times New Roman" w:hAnsi="Times New Roman" w:cs="Times New Roman"/>
        </w:rPr>
      </w:pPr>
      <w:r w:rsidRPr="003E34C7">
        <w:rPr>
          <w:rFonts w:ascii="Times New Roman" w:hAnsi="Times New Roman" w:cs="Times New Roman"/>
        </w:rPr>
        <w:t xml:space="preserve">1.2 Registered agents will file an authenticated Photostat copy duly attested by a Notary Public/Original certificate of the principal confirming the agency agreement and giving the status being enjoyed by the agent and the commission/remuneration/salary/ retainer ship being paid by the principal to the agent before the placement of order by CENTRAL BANK OF INDIA. </w:t>
      </w:r>
    </w:p>
    <w:p w:rsidR="005217A7" w:rsidRPr="003E34C7" w:rsidRDefault="005217A7" w:rsidP="005217A7">
      <w:pPr>
        <w:pStyle w:val="Default"/>
        <w:jc w:val="both"/>
        <w:rPr>
          <w:rFonts w:ascii="Times New Roman" w:hAnsi="Times New Roman" w:cs="Times New Roman"/>
        </w:rPr>
      </w:pPr>
    </w:p>
    <w:p w:rsidR="005217A7" w:rsidRPr="003E34C7" w:rsidRDefault="005217A7" w:rsidP="005217A7">
      <w:pPr>
        <w:pStyle w:val="Default"/>
        <w:jc w:val="both"/>
        <w:rPr>
          <w:rFonts w:ascii="Times New Roman" w:hAnsi="Times New Roman" w:cs="Times New Roman"/>
        </w:rPr>
      </w:pPr>
      <w:r w:rsidRPr="003E34C7">
        <w:rPr>
          <w:rFonts w:ascii="Times New Roman" w:hAnsi="Times New Roman" w:cs="Times New Roman"/>
        </w:rPr>
        <w:t xml:space="preserve">1.3 Wherever the Indian representatives have communicated on behalf of their principals and the foreign parties have stated that they are not paying any commission to the Indian agents, and the Indian representative is working on the basis of salary or as retainer, a written declaration to this effect should be submitted by the party (i.e. Principal) before finalizing the order </w:t>
      </w:r>
    </w:p>
    <w:p w:rsidR="005217A7" w:rsidRPr="003E34C7" w:rsidRDefault="005217A7" w:rsidP="005217A7">
      <w:pPr>
        <w:pStyle w:val="Default"/>
        <w:jc w:val="both"/>
        <w:rPr>
          <w:rFonts w:ascii="Times New Roman" w:hAnsi="Times New Roman" w:cs="Times New Roman"/>
        </w:rPr>
      </w:pPr>
    </w:p>
    <w:p w:rsidR="005217A7" w:rsidRPr="003E34C7" w:rsidRDefault="005217A7" w:rsidP="005217A7">
      <w:pPr>
        <w:pStyle w:val="Default"/>
        <w:jc w:val="both"/>
        <w:rPr>
          <w:rFonts w:ascii="Times New Roman" w:hAnsi="Times New Roman" w:cs="Times New Roman"/>
        </w:rPr>
      </w:pPr>
    </w:p>
    <w:p w:rsidR="005217A7" w:rsidRPr="003E34C7" w:rsidRDefault="005217A7" w:rsidP="005217A7">
      <w:pPr>
        <w:pStyle w:val="Default"/>
        <w:jc w:val="both"/>
        <w:rPr>
          <w:rFonts w:ascii="Times New Roman" w:hAnsi="Times New Roman" w:cs="Times New Roman"/>
        </w:rPr>
      </w:pPr>
      <w:r w:rsidRPr="003E34C7">
        <w:rPr>
          <w:rFonts w:ascii="Times New Roman" w:hAnsi="Times New Roman" w:cs="Times New Roman"/>
        </w:rPr>
        <w:t xml:space="preserve">2. DISCLOSURE OF PARTICULARS OF AGENTS/ REPRESENTATIVES IN INDIA. IF ANY. </w:t>
      </w:r>
    </w:p>
    <w:p w:rsidR="005217A7" w:rsidRPr="003E34C7" w:rsidRDefault="005217A7" w:rsidP="005217A7">
      <w:pPr>
        <w:pStyle w:val="Default"/>
        <w:jc w:val="both"/>
        <w:rPr>
          <w:rFonts w:ascii="Times New Roman" w:hAnsi="Times New Roman" w:cs="Times New Roman"/>
        </w:rPr>
      </w:pPr>
    </w:p>
    <w:p w:rsidR="005217A7" w:rsidRPr="003E34C7" w:rsidRDefault="005217A7" w:rsidP="005217A7">
      <w:pPr>
        <w:pStyle w:val="Default"/>
        <w:jc w:val="both"/>
        <w:rPr>
          <w:rFonts w:ascii="Times New Roman" w:hAnsi="Times New Roman" w:cs="Times New Roman"/>
        </w:rPr>
      </w:pPr>
      <w:r w:rsidRPr="003E34C7">
        <w:rPr>
          <w:rFonts w:ascii="Times New Roman" w:hAnsi="Times New Roman" w:cs="Times New Roman"/>
        </w:rPr>
        <w:t xml:space="preserve">2.1 Tenderers of Foreign nationality shall furnish the following details in their offer: </w:t>
      </w:r>
    </w:p>
    <w:p w:rsidR="005217A7" w:rsidRPr="003E34C7" w:rsidRDefault="005217A7" w:rsidP="005217A7">
      <w:pPr>
        <w:pStyle w:val="Default"/>
        <w:jc w:val="both"/>
        <w:rPr>
          <w:rFonts w:ascii="Times New Roman" w:hAnsi="Times New Roman" w:cs="Times New Roman"/>
        </w:rPr>
      </w:pPr>
    </w:p>
    <w:p w:rsidR="005217A7" w:rsidRPr="003E34C7" w:rsidRDefault="005217A7" w:rsidP="005217A7">
      <w:pPr>
        <w:pStyle w:val="Default"/>
        <w:jc w:val="both"/>
        <w:rPr>
          <w:rFonts w:ascii="Times New Roman" w:hAnsi="Times New Roman" w:cs="Times New Roman"/>
        </w:rPr>
      </w:pPr>
      <w:r w:rsidRPr="003E34C7">
        <w:rPr>
          <w:rFonts w:ascii="Times New Roman" w:hAnsi="Times New Roman" w:cs="Times New Roman"/>
        </w:rPr>
        <w:t xml:space="preserve">2.1.1 The name and address of the agents/representatives in India, if any and the extent of authorization and authority given to commit the Principals. In case the agent/representative be a foreign Bank, it shall be confirmed whether it is real substantial Bank and details of the same shall be furnished. </w:t>
      </w:r>
    </w:p>
    <w:p w:rsidR="005217A7" w:rsidRPr="003E34C7" w:rsidRDefault="005217A7" w:rsidP="005217A7">
      <w:pPr>
        <w:pStyle w:val="Default"/>
        <w:jc w:val="both"/>
        <w:rPr>
          <w:rFonts w:ascii="Times New Roman" w:hAnsi="Times New Roman" w:cs="Times New Roman"/>
        </w:rPr>
      </w:pPr>
    </w:p>
    <w:p w:rsidR="005217A7" w:rsidRPr="003E34C7" w:rsidRDefault="005217A7" w:rsidP="005217A7">
      <w:pPr>
        <w:pStyle w:val="Default"/>
        <w:jc w:val="both"/>
        <w:rPr>
          <w:rFonts w:ascii="Times New Roman" w:hAnsi="Times New Roman" w:cs="Times New Roman"/>
        </w:rPr>
      </w:pPr>
      <w:r w:rsidRPr="003E34C7">
        <w:rPr>
          <w:rFonts w:ascii="Times New Roman" w:hAnsi="Times New Roman" w:cs="Times New Roman"/>
        </w:rPr>
        <w:t xml:space="preserve">2.1.2 The amount of commission/remuneration included in the quoted price(s) for such agents/representatives in India. </w:t>
      </w:r>
    </w:p>
    <w:p w:rsidR="005217A7" w:rsidRPr="003E34C7" w:rsidRDefault="005217A7" w:rsidP="005217A7">
      <w:pPr>
        <w:pStyle w:val="Default"/>
        <w:jc w:val="both"/>
        <w:rPr>
          <w:rFonts w:ascii="Times New Roman" w:hAnsi="Times New Roman" w:cs="Times New Roman"/>
        </w:rPr>
      </w:pPr>
    </w:p>
    <w:p w:rsidR="005217A7" w:rsidRPr="003E34C7" w:rsidRDefault="005217A7" w:rsidP="005217A7">
      <w:pPr>
        <w:pStyle w:val="Default"/>
        <w:jc w:val="both"/>
        <w:rPr>
          <w:rFonts w:ascii="Times New Roman" w:hAnsi="Times New Roman" w:cs="Times New Roman"/>
        </w:rPr>
      </w:pPr>
      <w:r w:rsidRPr="003E34C7">
        <w:rPr>
          <w:rFonts w:ascii="Times New Roman" w:hAnsi="Times New Roman" w:cs="Times New Roman"/>
        </w:rPr>
        <w:t xml:space="preserve">2.1.3 Confirmation of the Tenderer that the commission/ remuneration if any, payable to his agents/representatives in India, may be paid by CENTRAL BANK OF INDIA in Indian Rupees only. </w:t>
      </w:r>
    </w:p>
    <w:p w:rsidR="005217A7" w:rsidRPr="003E34C7" w:rsidRDefault="005217A7" w:rsidP="005217A7">
      <w:pPr>
        <w:pStyle w:val="Default"/>
        <w:jc w:val="both"/>
        <w:rPr>
          <w:rFonts w:ascii="Times New Roman" w:hAnsi="Times New Roman" w:cs="Times New Roman"/>
        </w:rPr>
      </w:pPr>
    </w:p>
    <w:p w:rsidR="005217A7" w:rsidRPr="003E34C7" w:rsidRDefault="005217A7" w:rsidP="005217A7">
      <w:pPr>
        <w:pStyle w:val="Default"/>
        <w:jc w:val="both"/>
        <w:rPr>
          <w:rFonts w:ascii="Times New Roman" w:hAnsi="Times New Roman" w:cs="Times New Roman"/>
        </w:rPr>
      </w:pPr>
      <w:r w:rsidRPr="003E34C7">
        <w:rPr>
          <w:rFonts w:ascii="Times New Roman" w:hAnsi="Times New Roman" w:cs="Times New Roman"/>
        </w:rPr>
        <w:t xml:space="preserve">2.2 Tenderers of Indian Nationality shall furnish the following details in their offers: </w:t>
      </w:r>
    </w:p>
    <w:p w:rsidR="005217A7" w:rsidRPr="003E34C7" w:rsidRDefault="005217A7" w:rsidP="005217A7">
      <w:pPr>
        <w:pStyle w:val="Default"/>
        <w:jc w:val="both"/>
        <w:rPr>
          <w:rFonts w:ascii="Times New Roman" w:hAnsi="Times New Roman" w:cs="Times New Roman"/>
        </w:rPr>
      </w:pPr>
    </w:p>
    <w:p w:rsidR="005217A7" w:rsidRPr="003E34C7" w:rsidRDefault="005217A7" w:rsidP="005217A7">
      <w:pPr>
        <w:pStyle w:val="Default"/>
        <w:jc w:val="both"/>
        <w:rPr>
          <w:rFonts w:ascii="Times New Roman" w:hAnsi="Times New Roman" w:cs="Times New Roman"/>
        </w:rPr>
      </w:pPr>
      <w:r w:rsidRPr="003E34C7">
        <w:rPr>
          <w:rFonts w:ascii="Times New Roman" w:hAnsi="Times New Roman" w:cs="Times New Roman"/>
        </w:rPr>
        <w:t xml:space="preserve">2.2.1 The name and address of the foreign principals indicating their nationality as well as their status, i.e., whether manufacturer or agents of manufacturer holding the Letter of Authority of the Principal specifically authorizing the agent to make an offer in India in response to tender either directly or through the agents/representatives. </w:t>
      </w:r>
    </w:p>
    <w:p w:rsidR="005217A7" w:rsidRPr="003E34C7" w:rsidRDefault="005217A7" w:rsidP="005217A7">
      <w:pPr>
        <w:pStyle w:val="Default"/>
        <w:jc w:val="both"/>
        <w:rPr>
          <w:rFonts w:ascii="Times New Roman" w:hAnsi="Times New Roman" w:cs="Times New Roman"/>
        </w:rPr>
      </w:pPr>
    </w:p>
    <w:p w:rsidR="005217A7" w:rsidRPr="003E34C7" w:rsidRDefault="005217A7" w:rsidP="005217A7">
      <w:pPr>
        <w:pStyle w:val="Default"/>
        <w:jc w:val="both"/>
        <w:rPr>
          <w:rFonts w:ascii="Times New Roman" w:hAnsi="Times New Roman" w:cs="Times New Roman"/>
        </w:rPr>
      </w:pPr>
      <w:r w:rsidRPr="003E34C7">
        <w:rPr>
          <w:rFonts w:ascii="Times New Roman" w:hAnsi="Times New Roman" w:cs="Times New Roman"/>
        </w:rPr>
        <w:t xml:space="preserve">2.2.2 The amount of commission/remuneration included in the price (s) quoted by the Tenderer for himself. </w:t>
      </w:r>
    </w:p>
    <w:p w:rsidR="005217A7" w:rsidRPr="003E34C7" w:rsidRDefault="005217A7" w:rsidP="005217A7">
      <w:pPr>
        <w:pStyle w:val="Default"/>
        <w:jc w:val="both"/>
        <w:rPr>
          <w:rFonts w:ascii="Times New Roman" w:hAnsi="Times New Roman" w:cs="Times New Roman"/>
        </w:rPr>
      </w:pPr>
    </w:p>
    <w:p w:rsidR="005217A7" w:rsidRPr="003E34C7" w:rsidRDefault="005217A7" w:rsidP="005217A7">
      <w:pPr>
        <w:pStyle w:val="Default"/>
        <w:jc w:val="both"/>
        <w:rPr>
          <w:rFonts w:ascii="Times New Roman" w:hAnsi="Times New Roman" w:cs="Times New Roman"/>
        </w:rPr>
      </w:pPr>
      <w:r w:rsidRPr="003E34C7">
        <w:rPr>
          <w:rFonts w:ascii="Times New Roman" w:hAnsi="Times New Roman" w:cs="Times New Roman"/>
        </w:rPr>
        <w:t xml:space="preserve">2.2.3 Confirmation of the foreign principals of the Tenderer that the commission/remuneration, if any, reserved for the Tenderer in the quoted price (s), may be paid by CENTRAL BANK OF INDIA in India in equivalent Indian Rupees on satisfactory completion of the Project or supplies of Stores and Spares in case of operation items . </w:t>
      </w:r>
    </w:p>
    <w:p w:rsidR="005217A7" w:rsidRPr="003E34C7" w:rsidRDefault="005217A7" w:rsidP="005217A7">
      <w:pPr>
        <w:pStyle w:val="Default"/>
        <w:jc w:val="both"/>
        <w:rPr>
          <w:rFonts w:ascii="Times New Roman" w:hAnsi="Times New Roman" w:cs="Times New Roman"/>
        </w:rPr>
      </w:pPr>
    </w:p>
    <w:p w:rsidR="005217A7" w:rsidRPr="003E34C7" w:rsidRDefault="005217A7" w:rsidP="005217A7">
      <w:pPr>
        <w:pStyle w:val="Default"/>
        <w:jc w:val="both"/>
        <w:rPr>
          <w:rFonts w:ascii="Times New Roman" w:hAnsi="Times New Roman" w:cs="Times New Roman"/>
        </w:rPr>
      </w:pPr>
      <w:r w:rsidRPr="003E34C7">
        <w:rPr>
          <w:rFonts w:ascii="Times New Roman" w:hAnsi="Times New Roman" w:cs="Times New Roman"/>
        </w:rPr>
        <w:t xml:space="preserve">2.3 In either case, in the event of contract materializing, the terms of payment will provide for payment of the commission /remuneration, if any payable to the agents/representatives in India in Indian Rupees on expiry of 90 days after the discharge of the obligations under the contract. </w:t>
      </w:r>
    </w:p>
    <w:p w:rsidR="005217A7" w:rsidRPr="003E34C7" w:rsidRDefault="005217A7" w:rsidP="005217A7">
      <w:pPr>
        <w:pStyle w:val="Default"/>
        <w:jc w:val="both"/>
        <w:rPr>
          <w:rFonts w:ascii="Times New Roman" w:hAnsi="Times New Roman" w:cs="Times New Roman"/>
        </w:rPr>
      </w:pPr>
    </w:p>
    <w:p w:rsidR="005217A7" w:rsidRPr="003E34C7" w:rsidRDefault="005217A7" w:rsidP="005217A7">
      <w:pPr>
        <w:pStyle w:val="Default"/>
        <w:jc w:val="both"/>
        <w:rPr>
          <w:rFonts w:ascii="Times New Roman" w:hAnsi="Times New Roman" w:cs="Times New Roman"/>
        </w:rPr>
      </w:pPr>
      <w:r w:rsidRPr="003E34C7">
        <w:rPr>
          <w:rFonts w:ascii="Times New Roman" w:hAnsi="Times New Roman" w:cs="Times New Roman"/>
        </w:rPr>
        <w:t xml:space="preserve">2.4 Failure to furnish correct and detailed information as called for in paragraph-2.0 above will render the concerned tender liable to rejection or in the event of a contract materializing, the same liable to termination by CENTRAL BANK OF INDIA. Besides this there would be a penalty of banning business dealings with CENTRAL BANK OF INDIA or damage or payment of a named sum. </w:t>
      </w:r>
    </w:p>
    <w:p w:rsidR="005217A7" w:rsidRPr="003E34C7" w:rsidRDefault="005217A7" w:rsidP="005217A7">
      <w:pPr>
        <w:pStyle w:val="Default"/>
        <w:jc w:val="both"/>
        <w:rPr>
          <w:rFonts w:ascii="Times New Roman" w:hAnsi="Times New Roman" w:cs="Times New Roman"/>
        </w:rPr>
      </w:pPr>
      <w:r w:rsidRPr="003E34C7">
        <w:rPr>
          <w:rFonts w:ascii="Times New Roman" w:hAnsi="Times New Roman" w:cs="Times New Roman"/>
        </w:rPr>
        <w:t xml:space="preserve"> </w:t>
      </w:r>
    </w:p>
    <w:p w:rsidR="005217A7" w:rsidRPr="003E34C7" w:rsidRDefault="005217A7" w:rsidP="005217A7">
      <w:pPr>
        <w:pStyle w:val="Default"/>
        <w:jc w:val="both"/>
        <w:rPr>
          <w:rFonts w:ascii="Times New Roman" w:hAnsi="Times New Roman" w:cs="Times New Roman"/>
        </w:rPr>
      </w:pPr>
      <w:r w:rsidRPr="003E34C7">
        <w:rPr>
          <w:rFonts w:ascii="Times New Roman" w:hAnsi="Times New Roman" w:cs="Times New Roman"/>
        </w:rPr>
        <w:t xml:space="preserve">3. Guidelines on Banning of Business Dealing </w:t>
      </w:r>
    </w:p>
    <w:p w:rsidR="005217A7" w:rsidRPr="003E34C7" w:rsidRDefault="005217A7" w:rsidP="005217A7">
      <w:pPr>
        <w:pStyle w:val="Default"/>
        <w:jc w:val="both"/>
        <w:rPr>
          <w:rFonts w:ascii="Times New Roman" w:hAnsi="Times New Roman" w:cs="Times New Roman"/>
        </w:rPr>
      </w:pPr>
    </w:p>
    <w:p w:rsidR="005217A7" w:rsidRPr="003E34C7" w:rsidRDefault="005217A7" w:rsidP="005217A7">
      <w:pPr>
        <w:pStyle w:val="Default"/>
        <w:jc w:val="both"/>
        <w:rPr>
          <w:rFonts w:ascii="Times New Roman" w:hAnsi="Times New Roman" w:cs="Times New Roman"/>
        </w:rPr>
      </w:pPr>
      <w:r w:rsidRPr="003E34C7">
        <w:rPr>
          <w:rFonts w:ascii="Times New Roman" w:hAnsi="Times New Roman" w:cs="Times New Roman"/>
        </w:rPr>
        <w:t xml:space="preserve">3.1 . Introduction </w:t>
      </w:r>
    </w:p>
    <w:p w:rsidR="005217A7" w:rsidRPr="003E34C7" w:rsidRDefault="005217A7" w:rsidP="005217A7">
      <w:pPr>
        <w:pStyle w:val="Default"/>
        <w:jc w:val="both"/>
        <w:rPr>
          <w:rFonts w:ascii="Times New Roman" w:hAnsi="Times New Roman" w:cs="Times New Roman"/>
        </w:rPr>
      </w:pPr>
    </w:p>
    <w:p w:rsidR="005217A7" w:rsidRPr="003E34C7" w:rsidRDefault="005217A7" w:rsidP="005217A7">
      <w:pPr>
        <w:pStyle w:val="Default"/>
        <w:jc w:val="both"/>
        <w:rPr>
          <w:rFonts w:ascii="Times New Roman" w:hAnsi="Times New Roman" w:cs="Times New Roman"/>
        </w:rPr>
      </w:pPr>
      <w:r w:rsidRPr="003E34C7">
        <w:rPr>
          <w:rFonts w:ascii="Times New Roman" w:hAnsi="Times New Roman" w:cs="Times New Roman"/>
        </w:rPr>
        <w:t xml:space="preserve">3.1.1 Central Bank of India, being a Public Sector Enterprise and ‘State’, within the meaning of Article 12 of Constitution of India, has to ensure preservation of rights enshrined in Chapter III of the Constitution. CENTRAL BANK OF INDIA has also to safeguard its commercial interests. CENTRAL BANK OF INDIA deals with Agencies, who have a very high degree of integrity, commitments and sincerity towards the work undertaken. It is not in the interest of CENTRAL BANK OF INDIA to deal with Agencies who commit deception, fraud or other misconduct in the execution of contracts awarded / orders issued to them. In order to ensure compliance with the constitutional mandate, it is incumbent on CENTRAL BANK OF INDIA to observe principles of natural justice before banning the business dealings with any Agency. </w:t>
      </w:r>
    </w:p>
    <w:p w:rsidR="005217A7" w:rsidRPr="003E34C7" w:rsidRDefault="005217A7" w:rsidP="005217A7">
      <w:pPr>
        <w:pStyle w:val="Default"/>
        <w:jc w:val="both"/>
        <w:rPr>
          <w:rFonts w:ascii="Times New Roman" w:hAnsi="Times New Roman" w:cs="Times New Roman"/>
        </w:rPr>
      </w:pPr>
    </w:p>
    <w:p w:rsidR="005217A7" w:rsidRPr="003E34C7" w:rsidRDefault="005217A7" w:rsidP="005217A7">
      <w:pPr>
        <w:pStyle w:val="Default"/>
        <w:jc w:val="both"/>
        <w:rPr>
          <w:rFonts w:ascii="Times New Roman" w:hAnsi="Times New Roman" w:cs="Times New Roman"/>
        </w:rPr>
      </w:pPr>
      <w:r w:rsidRPr="003E34C7">
        <w:rPr>
          <w:rFonts w:ascii="Times New Roman" w:hAnsi="Times New Roman" w:cs="Times New Roman"/>
        </w:rPr>
        <w:t xml:space="preserve">3.1.2 Since banning of business dealings involves civil consequences for an Agency concerned, it is incumbent that adequate opportunity of hearing is provided and the explanation, if tendered, is considered before passing any order in this regard keeping in view the facts and circumstances of the case. </w:t>
      </w:r>
    </w:p>
    <w:p w:rsidR="005217A7" w:rsidRPr="003E34C7" w:rsidRDefault="005217A7" w:rsidP="005217A7">
      <w:pPr>
        <w:pStyle w:val="Default"/>
        <w:jc w:val="both"/>
        <w:rPr>
          <w:rFonts w:ascii="Times New Roman" w:hAnsi="Times New Roman" w:cs="Times New Roman"/>
        </w:rPr>
      </w:pPr>
    </w:p>
    <w:p w:rsidR="005217A7" w:rsidRPr="003E34C7" w:rsidRDefault="005217A7" w:rsidP="005217A7">
      <w:pPr>
        <w:pStyle w:val="Default"/>
        <w:jc w:val="both"/>
        <w:rPr>
          <w:rFonts w:ascii="Times New Roman" w:hAnsi="Times New Roman" w:cs="Times New Roman"/>
        </w:rPr>
      </w:pPr>
      <w:r w:rsidRPr="003E34C7">
        <w:rPr>
          <w:rFonts w:ascii="Times New Roman" w:hAnsi="Times New Roman" w:cs="Times New Roman"/>
        </w:rPr>
        <w:t xml:space="preserve">3.2. Scope </w:t>
      </w:r>
    </w:p>
    <w:p w:rsidR="005217A7" w:rsidRPr="003E34C7" w:rsidRDefault="005217A7" w:rsidP="005217A7">
      <w:pPr>
        <w:pStyle w:val="Default"/>
        <w:jc w:val="both"/>
        <w:rPr>
          <w:rFonts w:ascii="Times New Roman" w:hAnsi="Times New Roman" w:cs="Times New Roman"/>
        </w:rPr>
      </w:pPr>
    </w:p>
    <w:p w:rsidR="005217A7" w:rsidRPr="003E34C7" w:rsidRDefault="005217A7" w:rsidP="005217A7">
      <w:pPr>
        <w:pStyle w:val="Default"/>
        <w:jc w:val="both"/>
        <w:rPr>
          <w:rFonts w:ascii="Times New Roman" w:hAnsi="Times New Roman" w:cs="Times New Roman"/>
        </w:rPr>
      </w:pPr>
      <w:r w:rsidRPr="003E34C7">
        <w:rPr>
          <w:rFonts w:ascii="Times New Roman" w:hAnsi="Times New Roman" w:cs="Times New Roman"/>
        </w:rPr>
        <w:t xml:space="preserve">3.2.1 The General Conditions of Contract (GCC) of CENTRAL BANK OF INDIA generally provide that CENTRAL BANK OF INDIA reserves its rights to remove from list of approved suppliers / contractors or to ban business dealings if any Agency has been found to have committed misconduct and also to suspend business dealings pending investigation. If such provision does not exist in any GCC, the same may be incorporated. </w:t>
      </w:r>
    </w:p>
    <w:p w:rsidR="005217A7" w:rsidRPr="003E34C7" w:rsidRDefault="005217A7" w:rsidP="005217A7">
      <w:pPr>
        <w:pStyle w:val="Default"/>
        <w:jc w:val="both"/>
        <w:rPr>
          <w:rFonts w:ascii="Times New Roman" w:hAnsi="Times New Roman" w:cs="Times New Roman"/>
        </w:rPr>
      </w:pPr>
    </w:p>
    <w:p w:rsidR="005217A7" w:rsidRPr="003E34C7" w:rsidRDefault="005217A7" w:rsidP="005217A7">
      <w:pPr>
        <w:pStyle w:val="Default"/>
        <w:jc w:val="both"/>
        <w:rPr>
          <w:rFonts w:ascii="Times New Roman" w:hAnsi="Times New Roman" w:cs="Times New Roman"/>
        </w:rPr>
      </w:pPr>
      <w:r w:rsidRPr="003E34C7">
        <w:rPr>
          <w:rFonts w:ascii="Times New Roman" w:hAnsi="Times New Roman" w:cs="Times New Roman"/>
        </w:rPr>
        <w:t xml:space="preserve">3.2.2 Similarly, in case of sale of material there is a clause to deal with the Agencies / customers / buyers, who indulge in lifting of material in unauthorized manner. If such a stipulation does not exist in any Sale Order, the same may be incorporated. </w:t>
      </w:r>
    </w:p>
    <w:p w:rsidR="005217A7" w:rsidRPr="003E34C7" w:rsidRDefault="005217A7" w:rsidP="005217A7">
      <w:pPr>
        <w:pStyle w:val="Default"/>
        <w:jc w:val="both"/>
        <w:rPr>
          <w:rFonts w:ascii="Times New Roman" w:hAnsi="Times New Roman" w:cs="Times New Roman"/>
        </w:rPr>
      </w:pPr>
    </w:p>
    <w:p w:rsidR="005217A7" w:rsidRPr="003E34C7" w:rsidRDefault="005217A7" w:rsidP="005217A7">
      <w:pPr>
        <w:pStyle w:val="Default"/>
        <w:jc w:val="both"/>
        <w:rPr>
          <w:rFonts w:ascii="Times New Roman" w:hAnsi="Times New Roman" w:cs="Times New Roman"/>
        </w:rPr>
      </w:pPr>
      <w:r w:rsidRPr="003E34C7">
        <w:rPr>
          <w:rFonts w:ascii="Times New Roman" w:hAnsi="Times New Roman" w:cs="Times New Roman"/>
        </w:rPr>
        <w:t xml:space="preserve">3.2.3 However, absence of such a clause does not in any way restrict the right of Bank (CENTRAL BANK OF INDIA) to take action / decision under these guidelines in appropriate cases. </w:t>
      </w:r>
    </w:p>
    <w:p w:rsidR="005217A7" w:rsidRPr="003E34C7" w:rsidRDefault="005217A7" w:rsidP="005217A7">
      <w:pPr>
        <w:pStyle w:val="Default"/>
        <w:jc w:val="both"/>
        <w:rPr>
          <w:rFonts w:ascii="Times New Roman" w:hAnsi="Times New Roman" w:cs="Times New Roman"/>
        </w:rPr>
      </w:pPr>
    </w:p>
    <w:p w:rsidR="005217A7" w:rsidRPr="003E34C7" w:rsidRDefault="005217A7" w:rsidP="005217A7">
      <w:pPr>
        <w:pStyle w:val="Default"/>
        <w:jc w:val="both"/>
        <w:rPr>
          <w:rFonts w:ascii="Times New Roman" w:hAnsi="Times New Roman" w:cs="Times New Roman"/>
        </w:rPr>
      </w:pPr>
      <w:r w:rsidRPr="003E34C7">
        <w:rPr>
          <w:rFonts w:ascii="Times New Roman" w:hAnsi="Times New Roman" w:cs="Times New Roman"/>
        </w:rPr>
        <w:t xml:space="preserve">3.2.4 The procedure of (i) Removal of Agency from the List of approved suppliers / contractors; (ii) Suspension and (iii) Banning of Business Dealing with Agencies, has been laid down in these guidelines. </w:t>
      </w:r>
    </w:p>
    <w:p w:rsidR="005217A7" w:rsidRPr="003E34C7" w:rsidRDefault="005217A7" w:rsidP="005217A7">
      <w:pPr>
        <w:pStyle w:val="Default"/>
        <w:jc w:val="both"/>
        <w:rPr>
          <w:rFonts w:ascii="Times New Roman" w:hAnsi="Times New Roman" w:cs="Times New Roman"/>
        </w:rPr>
      </w:pPr>
    </w:p>
    <w:p w:rsidR="005217A7" w:rsidRPr="003E34C7" w:rsidRDefault="005217A7" w:rsidP="005217A7">
      <w:pPr>
        <w:pStyle w:val="Default"/>
        <w:jc w:val="both"/>
        <w:rPr>
          <w:rFonts w:ascii="Times New Roman" w:hAnsi="Times New Roman" w:cs="Times New Roman"/>
        </w:rPr>
      </w:pPr>
      <w:r w:rsidRPr="003E34C7">
        <w:rPr>
          <w:rFonts w:ascii="Times New Roman" w:hAnsi="Times New Roman" w:cs="Times New Roman"/>
        </w:rPr>
        <w:t xml:space="preserve">3.2.5 These guidelines apply to all the Units and subsidiaries of CENTRAL BANK OF INDIA. </w:t>
      </w:r>
    </w:p>
    <w:p w:rsidR="005217A7" w:rsidRPr="003E34C7" w:rsidRDefault="005217A7" w:rsidP="005217A7">
      <w:pPr>
        <w:pStyle w:val="Default"/>
        <w:jc w:val="both"/>
        <w:rPr>
          <w:rFonts w:ascii="Times New Roman" w:hAnsi="Times New Roman" w:cs="Times New Roman"/>
        </w:rPr>
      </w:pPr>
    </w:p>
    <w:p w:rsidR="005217A7" w:rsidRPr="003E34C7" w:rsidRDefault="005217A7" w:rsidP="005217A7">
      <w:pPr>
        <w:pStyle w:val="Default"/>
        <w:jc w:val="both"/>
        <w:rPr>
          <w:rFonts w:ascii="Times New Roman" w:hAnsi="Times New Roman" w:cs="Times New Roman"/>
        </w:rPr>
      </w:pPr>
      <w:r w:rsidRPr="003E34C7">
        <w:rPr>
          <w:rFonts w:ascii="Times New Roman" w:hAnsi="Times New Roman" w:cs="Times New Roman"/>
        </w:rPr>
        <w:t xml:space="preserve">3.2.6 It is clarified that these guidelines do not deal with the decision of the Management not to entertain any particular Agency due to its poor / inadequate performance or for any other reason. </w:t>
      </w:r>
    </w:p>
    <w:p w:rsidR="005217A7" w:rsidRPr="003E34C7" w:rsidRDefault="005217A7" w:rsidP="005217A7">
      <w:pPr>
        <w:pStyle w:val="Default"/>
        <w:jc w:val="both"/>
        <w:rPr>
          <w:rFonts w:ascii="Times New Roman" w:hAnsi="Times New Roman" w:cs="Times New Roman"/>
        </w:rPr>
      </w:pPr>
    </w:p>
    <w:p w:rsidR="005217A7" w:rsidRPr="003E34C7" w:rsidRDefault="005217A7" w:rsidP="005217A7">
      <w:pPr>
        <w:pStyle w:val="Default"/>
        <w:jc w:val="both"/>
        <w:rPr>
          <w:rFonts w:ascii="Times New Roman" w:hAnsi="Times New Roman" w:cs="Times New Roman"/>
        </w:rPr>
      </w:pPr>
      <w:r w:rsidRPr="003E34C7">
        <w:rPr>
          <w:rFonts w:ascii="Times New Roman" w:hAnsi="Times New Roman" w:cs="Times New Roman"/>
        </w:rPr>
        <w:t xml:space="preserve">3.2.7 The banning shall be with prospective effect, i.e., future business dealings. </w:t>
      </w:r>
    </w:p>
    <w:p w:rsidR="005217A7" w:rsidRPr="003E34C7" w:rsidRDefault="005217A7" w:rsidP="005217A7">
      <w:pPr>
        <w:pStyle w:val="Default"/>
        <w:jc w:val="both"/>
        <w:rPr>
          <w:rFonts w:ascii="Times New Roman" w:hAnsi="Times New Roman" w:cs="Times New Roman"/>
        </w:rPr>
      </w:pPr>
    </w:p>
    <w:p w:rsidR="005217A7" w:rsidRPr="003E34C7" w:rsidRDefault="005217A7" w:rsidP="005217A7">
      <w:pPr>
        <w:pStyle w:val="Default"/>
        <w:jc w:val="both"/>
        <w:rPr>
          <w:rFonts w:ascii="Times New Roman" w:hAnsi="Times New Roman" w:cs="Times New Roman"/>
        </w:rPr>
      </w:pPr>
      <w:r w:rsidRPr="003E34C7">
        <w:rPr>
          <w:rFonts w:ascii="Times New Roman" w:hAnsi="Times New Roman" w:cs="Times New Roman"/>
        </w:rPr>
        <w:t xml:space="preserve">4. Definitions </w:t>
      </w:r>
    </w:p>
    <w:p w:rsidR="005217A7" w:rsidRPr="003E34C7" w:rsidRDefault="005217A7" w:rsidP="005217A7">
      <w:pPr>
        <w:pStyle w:val="Default"/>
        <w:jc w:val="both"/>
        <w:rPr>
          <w:rFonts w:ascii="Times New Roman" w:hAnsi="Times New Roman" w:cs="Times New Roman"/>
        </w:rPr>
      </w:pPr>
    </w:p>
    <w:p w:rsidR="005217A7" w:rsidRPr="003E34C7" w:rsidRDefault="005217A7" w:rsidP="005217A7">
      <w:pPr>
        <w:pStyle w:val="Default"/>
        <w:jc w:val="both"/>
        <w:rPr>
          <w:rFonts w:ascii="Times New Roman" w:hAnsi="Times New Roman" w:cs="Times New Roman"/>
        </w:rPr>
      </w:pPr>
      <w:r w:rsidRPr="003E34C7">
        <w:rPr>
          <w:rFonts w:ascii="Times New Roman" w:hAnsi="Times New Roman" w:cs="Times New Roman"/>
        </w:rPr>
        <w:t xml:space="preserve">In these Guidelines, unless the context otherwise requires: </w:t>
      </w:r>
    </w:p>
    <w:p w:rsidR="005217A7" w:rsidRPr="003E34C7" w:rsidRDefault="005217A7" w:rsidP="005217A7">
      <w:pPr>
        <w:pStyle w:val="Default"/>
        <w:jc w:val="both"/>
        <w:rPr>
          <w:rFonts w:ascii="Times New Roman" w:hAnsi="Times New Roman" w:cs="Times New Roman"/>
        </w:rPr>
      </w:pPr>
      <w:r w:rsidRPr="003E34C7">
        <w:rPr>
          <w:rFonts w:ascii="Times New Roman" w:hAnsi="Times New Roman" w:cs="Times New Roman"/>
        </w:rPr>
        <w:t xml:space="preserve">i) ‘Party / Contractor / Supplier / Purchaser / Customer/Bidder/Tenderer’ shall mean and include a public limited Bank or a private limited Bank, a firm whether registered or not, an individual, a cooperative society or an association or a group of persons engaged in any commerce, trade, industry, etc. ‘Party / Contractor / Supplier / Purchaser / Customer/ </w:t>
      </w:r>
    </w:p>
    <w:p w:rsidR="005217A7" w:rsidRPr="003E34C7" w:rsidRDefault="005217A7" w:rsidP="005217A7">
      <w:pPr>
        <w:pStyle w:val="Default"/>
        <w:jc w:val="both"/>
        <w:rPr>
          <w:rFonts w:ascii="Times New Roman" w:hAnsi="Times New Roman" w:cs="Times New Roman"/>
        </w:rPr>
      </w:pPr>
    </w:p>
    <w:p w:rsidR="005217A7" w:rsidRPr="003E34C7" w:rsidRDefault="005217A7" w:rsidP="005217A7">
      <w:pPr>
        <w:pStyle w:val="Default"/>
        <w:jc w:val="both"/>
        <w:rPr>
          <w:rFonts w:ascii="Times New Roman" w:hAnsi="Times New Roman" w:cs="Times New Roman"/>
        </w:rPr>
      </w:pPr>
      <w:r w:rsidRPr="003E34C7">
        <w:rPr>
          <w:rFonts w:ascii="Times New Roman" w:hAnsi="Times New Roman" w:cs="Times New Roman"/>
        </w:rPr>
        <w:t xml:space="preserve">Bidder / Tenderer’ in the context of these guidelines is indicated as </w:t>
      </w:r>
    </w:p>
    <w:p w:rsidR="005217A7" w:rsidRPr="003E34C7" w:rsidRDefault="005217A7" w:rsidP="005217A7">
      <w:pPr>
        <w:pStyle w:val="Default"/>
        <w:jc w:val="both"/>
        <w:rPr>
          <w:rFonts w:ascii="Times New Roman" w:hAnsi="Times New Roman" w:cs="Times New Roman"/>
        </w:rPr>
      </w:pPr>
      <w:r w:rsidRPr="003E34C7">
        <w:rPr>
          <w:rFonts w:ascii="Times New Roman" w:hAnsi="Times New Roman" w:cs="Times New Roman"/>
        </w:rPr>
        <w:t xml:space="preserve">‘Agency’. </w:t>
      </w:r>
    </w:p>
    <w:p w:rsidR="005217A7" w:rsidRPr="003E34C7" w:rsidRDefault="005217A7" w:rsidP="005217A7">
      <w:pPr>
        <w:pStyle w:val="Default"/>
        <w:jc w:val="both"/>
        <w:rPr>
          <w:rFonts w:ascii="Times New Roman" w:hAnsi="Times New Roman" w:cs="Times New Roman"/>
        </w:rPr>
      </w:pPr>
      <w:r w:rsidRPr="003E34C7">
        <w:rPr>
          <w:rFonts w:ascii="Times New Roman" w:hAnsi="Times New Roman" w:cs="Times New Roman"/>
        </w:rPr>
        <w:t xml:space="preserve">ii) ‘Inter-connected Agency’ shall mean two or more companies having any of the following features: </w:t>
      </w:r>
    </w:p>
    <w:p w:rsidR="005217A7" w:rsidRPr="003E34C7" w:rsidRDefault="005217A7" w:rsidP="005217A7">
      <w:pPr>
        <w:pStyle w:val="Default"/>
        <w:jc w:val="both"/>
        <w:rPr>
          <w:rFonts w:ascii="Times New Roman" w:hAnsi="Times New Roman" w:cs="Times New Roman"/>
        </w:rPr>
      </w:pPr>
    </w:p>
    <w:p w:rsidR="005217A7" w:rsidRPr="003E34C7" w:rsidRDefault="005217A7" w:rsidP="005217A7">
      <w:pPr>
        <w:pStyle w:val="Default"/>
        <w:jc w:val="both"/>
        <w:rPr>
          <w:rFonts w:ascii="Times New Roman" w:hAnsi="Times New Roman" w:cs="Times New Roman"/>
        </w:rPr>
      </w:pPr>
      <w:r w:rsidRPr="003E34C7">
        <w:rPr>
          <w:rFonts w:ascii="Times New Roman" w:hAnsi="Times New Roman" w:cs="Times New Roman"/>
        </w:rPr>
        <w:t xml:space="preserve">a) If one is a subsidiary of the other. </w:t>
      </w:r>
    </w:p>
    <w:p w:rsidR="005217A7" w:rsidRPr="003E34C7" w:rsidRDefault="005217A7" w:rsidP="005217A7">
      <w:pPr>
        <w:pStyle w:val="Default"/>
        <w:jc w:val="both"/>
        <w:rPr>
          <w:rFonts w:ascii="Times New Roman" w:hAnsi="Times New Roman" w:cs="Times New Roman"/>
        </w:rPr>
      </w:pPr>
    </w:p>
    <w:p w:rsidR="005217A7" w:rsidRPr="003E34C7" w:rsidRDefault="005217A7" w:rsidP="005217A7">
      <w:pPr>
        <w:pStyle w:val="Default"/>
        <w:jc w:val="both"/>
        <w:rPr>
          <w:rFonts w:ascii="Times New Roman" w:hAnsi="Times New Roman" w:cs="Times New Roman"/>
        </w:rPr>
      </w:pPr>
      <w:r w:rsidRPr="003E34C7">
        <w:rPr>
          <w:rFonts w:ascii="Times New Roman" w:hAnsi="Times New Roman" w:cs="Times New Roman"/>
        </w:rPr>
        <w:t xml:space="preserve">b) If the Director(s), Partner(s), Manager(s) or Representative(s) are common; </w:t>
      </w:r>
    </w:p>
    <w:p w:rsidR="005217A7" w:rsidRPr="003E34C7" w:rsidRDefault="005217A7" w:rsidP="005217A7">
      <w:pPr>
        <w:pStyle w:val="Default"/>
        <w:jc w:val="both"/>
        <w:rPr>
          <w:rFonts w:ascii="Times New Roman" w:hAnsi="Times New Roman" w:cs="Times New Roman"/>
        </w:rPr>
      </w:pPr>
    </w:p>
    <w:p w:rsidR="005217A7" w:rsidRPr="003E34C7" w:rsidRDefault="005217A7" w:rsidP="005217A7">
      <w:pPr>
        <w:pStyle w:val="Default"/>
        <w:jc w:val="both"/>
        <w:rPr>
          <w:rFonts w:ascii="Times New Roman" w:hAnsi="Times New Roman" w:cs="Times New Roman"/>
        </w:rPr>
      </w:pPr>
      <w:r w:rsidRPr="003E34C7">
        <w:rPr>
          <w:rFonts w:ascii="Times New Roman" w:hAnsi="Times New Roman" w:cs="Times New Roman"/>
        </w:rPr>
        <w:t xml:space="preserve">c) If management is common; </w:t>
      </w:r>
    </w:p>
    <w:p w:rsidR="005217A7" w:rsidRPr="003E34C7" w:rsidRDefault="005217A7" w:rsidP="005217A7">
      <w:pPr>
        <w:pStyle w:val="Default"/>
        <w:jc w:val="both"/>
        <w:rPr>
          <w:rFonts w:ascii="Times New Roman" w:hAnsi="Times New Roman" w:cs="Times New Roman"/>
        </w:rPr>
      </w:pPr>
      <w:r w:rsidRPr="003E34C7">
        <w:rPr>
          <w:rFonts w:ascii="Times New Roman" w:hAnsi="Times New Roman" w:cs="Times New Roman"/>
        </w:rPr>
        <w:t xml:space="preserve">d) If one owns or controls the other in any manner; </w:t>
      </w:r>
    </w:p>
    <w:p w:rsidR="005217A7" w:rsidRPr="003E34C7" w:rsidRDefault="005217A7" w:rsidP="005217A7">
      <w:pPr>
        <w:pStyle w:val="Default"/>
        <w:jc w:val="both"/>
        <w:rPr>
          <w:rFonts w:ascii="Times New Roman" w:hAnsi="Times New Roman" w:cs="Times New Roman"/>
        </w:rPr>
      </w:pPr>
    </w:p>
    <w:p w:rsidR="005217A7" w:rsidRPr="003E34C7" w:rsidRDefault="005217A7" w:rsidP="005217A7">
      <w:pPr>
        <w:pStyle w:val="Default"/>
        <w:jc w:val="both"/>
        <w:rPr>
          <w:rFonts w:ascii="Times New Roman" w:hAnsi="Times New Roman" w:cs="Times New Roman"/>
        </w:rPr>
      </w:pPr>
      <w:r w:rsidRPr="003E34C7">
        <w:rPr>
          <w:rFonts w:ascii="Times New Roman" w:hAnsi="Times New Roman" w:cs="Times New Roman"/>
        </w:rPr>
        <w:t xml:space="preserve">iii) ‘Competent Authority’ and ‘Appellate Authority’ shall mean the following: </w:t>
      </w:r>
    </w:p>
    <w:p w:rsidR="005217A7" w:rsidRPr="003E34C7" w:rsidRDefault="005217A7" w:rsidP="005217A7">
      <w:pPr>
        <w:pStyle w:val="Default"/>
        <w:jc w:val="both"/>
        <w:rPr>
          <w:rFonts w:ascii="Times New Roman" w:hAnsi="Times New Roman" w:cs="Times New Roman"/>
        </w:rPr>
      </w:pPr>
    </w:p>
    <w:p w:rsidR="005217A7" w:rsidRPr="003E34C7" w:rsidRDefault="005217A7" w:rsidP="005217A7">
      <w:pPr>
        <w:pStyle w:val="Default"/>
        <w:jc w:val="both"/>
        <w:rPr>
          <w:rFonts w:ascii="Times New Roman" w:hAnsi="Times New Roman" w:cs="Times New Roman"/>
        </w:rPr>
      </w:pPr>
      <w:r w:rsidRPr="003E34C7">
        <w:rPr>
          <w:rFonts w:ascii="Times New Roman" w:hAnsi="Times New Roman" w:cs="Times New Roman"/>
        </w:rPr>
        <w:t xml:space="preserve">a) For Bank (entire CENTRAL BANK OF INDIA) wide Banning Executive Director (GAD) shall be the „Competent Authority‟ for the purpose of these guidelines. Chairman &amp; Managing Director, CENTRAL BANK OF INDIA shall be the „Appellate Authority‟ in respect of such cases except banning of business dealings with Foreign Suppliers of imported coal/coke. </w:t>
      </w:r>
    </w:p>
    <w:p w:rsidR="005217A7" w:rsidRPr="003E34C7" w:rsidRDefault="005217A7" w:rsidP="005217A7">
      <w:pPr>
        <w:pStyle w:val="Default"/>
        <w:jc w:val="both"/>
        <w:rPr>
          <w:rFonts w:ascii="Times New Roman" w:hAnsi="Times New Roman" w:cs="Times New Roman"/>
        </w:rPr>
      </w:pPr>
    </w:p>
    <w:p w:rsidR="005217A7" w:rsidRPr="003E34C7" w:rsidRDefault="005217A7" w:rsidP="005217A7">
      <w:pPr>
        <w:pStyle w:val="Default"/>
        <w:jc w:val="both"/>
        <w:rPr>
          <w:rFonts w:ascii="Times New Roman" w:hAnsi="Times New Roman" w:cs="Times New Roman"/>
        </w:rPr>
      </w:pPr>
      <w:r w:rsidRPr="003E34C7">
        <w:rPr>
          <w:rFonts w:ascii="Times New Roman" w:hAnsi="Times New Roman" w:cs="Times New Roman"/>
        </w:rPr>
        <w:t xml:space="preserve">b) For banning of business dealings with Foreign Suppliers of imported goods, CENTRAL BANK OF INDIA Executive Directors‟ Committee (EDC) shall be the „Competent Authority‟. The Appeal against the Order passed by EDC, shall lie with Chairman &amp; Managing Director, as First Appellate Authority. </w:t>
      </w:r>
    </w:p>
    <w:p w:rsidR="005217A7" w:rsidRPr="003E34C7" w:rsidRDefault="005217A7" w:rsidP="005217A7">
      <w:pPr>
        <w:pStyle w:val="Default"/>
        <w:jc w:val="both"/>
        <w:rPr>
          <w:rFonts w:ascii="Times New Roman" w:hAnsi="Times New Roman" w:cs="Times New Roman"/>
        </w:rPr>
      </w:pPr>
    </w:p>
    <w:p w:rsidR="005217A7" w:rsidRPr="003E34C7" w:rsidRDefault="005217A7" w:rsidP="005217A7">
      <w:pPr>
        <w:pStyle w:val="Default"/>
        <w:jc w:val="both"/>
        <w:rPr>
          <w:rFonts w:ascii="Times New Roman" w:hAnsi="Times New Roman" w:cs="Times New Roman"/>
        </w:rPr>
      </w:pPr>
      <w:r w:rsidRPr="003E34C7">
        <w:rPr>
          <w:rFonts w:ascii="Times New Roman" w:hAnsi="Times New Roman" w:cs="Times New Roman"/>
        </w:rPr>
        <w:t xml:space="preserve">c) In case the foreign supplier is not satisfied by the decision of the First Appellate Authority, it may approach CENTRAL BANK OF INDIA Board as Second Appellate Authority. </w:t>
      </w:r>
    </w:p>
    <w:p w:rsidR="005217A7" w:rsidRPr="003E34C7" w:rsidRDefault="005217A7" w:rsidP="005217A7">
      <w:pPr>
        <w:pStyle w:val="Default"/>
        <w:jc w:val="both"/>
        <w:rPr>
          <w:rFonts w:ascii="Times New Roman" w:hAnsi="Times New Roman" w:cs="Times New Roman"/>
        </w:rPr>
      </w:pPr>
    </w:p>
    <w:p w:rsidR="005217A7" w:rsidRPr="003E34C7" w:rsidRDefault="005217A7" w:rsidP="005217A7">
      <w:pPr>
        <w:pStyle w:val="Default"/>
        <w:jc w:val="both"/>
        <w:rPr>
          <w:rFonts w:ascii="Times New Roman" w:hAnsi="Times New Roman" w:cs="Times New Roman"/>
        </w:rPr>
      </w:pPr>
      <w:r w:rsidRPr="003E34C7">
        <w:rPr>
          <w:rFonts w:ascii="Times New Roman" w:hAnsi="Times New Roman" w:cs="Times New Roman"/>
        </w:rPr>
        <w:t xml:space="preserve">d) For Zonal Offices only </w:t>
      </w:r>
    </w:p>
    <w:p w:rsidR="005217A7" w:rsidRPr="003E34C7" w:rsidRDefault="005217A7" w:rsidP="005217A7">
      <w:pPr>
        <w:pStyle w:val="Default"/>
        <w:jc w:val="both"/>
        <w:rPr>
          <w:rFonts w:ascii="Times New Roman" w:hAnsi="Times New Roman" w:cs="Times New Roman"/>
        </w:rPr>
      </w:pPr>
    </w:p>
    <w:p w:rsidR="005217A7" w:rsidRPr="003E34C7" w:rsidRDefault="005217A7" w:rsidP="005217A7">
      <w:pPr>
        <w:pStyle w:val="Default"/>
        <w:jc w:val="both"/>
        <w:rPr>
          <w:rFonts w:ascii="Times New Roman" w:hAnsi="Times New Roman" w:cs="Times New Roman"/>
        </w:rPr>
      </w:pPr>
      <w:r w:rsidRPr="003E34C7">
        <w:rPr>
          <w:rFonts w:ascii="Times New Roman" w:hAnsi="Times New Roman" w:cs="Times New Roman"/>
        </w:rPr>
        <w:t xml:space="preserve">Any officer not below the rank of Deputy General Manager appointed or nominated by the Head of Zonal Office shall be the ‘Competent Authority’ for the purpose of these guidelines. The Head of the concerned Zonal Office shall be the ‘Appellate Authority’ in all such cases. </w:t>
      </w:r>
    </w:p>
    <w:p w:rsidR="005217A7" w:rsidRPr="003E34C7" w:rsidRDefault="005217A7" w:rsidP="005217A7">
      <w:pPr>
        <w:pStyle w:val="Default"/>
        <w:jc w:val="both"/>
        <w:rPr>
          <w:rFonts w:ascii="Times New Roman" w:hAnsi="Times New Roman" w:cs="Times New Roman"/>
        </w:rPr>
      </w:pPr>
      <w:r w:rsidRPr="003E34C7">
        <w:rPr>
          <w:rFonts w:ascii="Times New Roman" w:hAnsi="Times New Roman" w:cs="Times New Roman"/>
        </w:rPr>
        <w:t xml:space="preserve">e) For Corporate Office only </w:t>
      </w:r>
    </w:p>
    <w:p w:rsidR="005217A7" w:rsidRPr="003E34C7" w:rsidRDefault="005217A7" w:rsidP="005217A7">
      <w:pPr>
        <w:pStyle w:val="Default"/>
        <w:jc w:val="both"/>
        <w:rPr>
          <w:rFonts w:ascii="Times New Roman" w:hAnsi="Times New Roman" w:cs="Times New Roman"/>
        </w:rPr>
      </w:pPr>
    </w:p>
    <w:p w:rsidR="005217A7" w:rsidRPr="003E34C7" w:rsidRDefault="005217A7" w:rsidP="005217A7">
      <w:pPr>
        <w:pStyle w:val="Default"/>
        <w:jc w:val="both"/>
        <w:rPr>
          <w:rFonts w:ascii="Times New Roman" w:hAnsi="Times New Roman" w:cs="Times New Roman"/>
        </w:rPr>
      </w:pPr>
      <w:r w:rsidRPr="003E34C7">
        <w:rPr>
          <w:rFonts w:ascii="Times New Roman" w:hAnsi="Times New Roman" w:cs="Times New Roman"/>
        </w:rPr>
        <w:t xml:space="preserve">For procurement of items / award of contracts, to meet the requirement of Corporate Office only, Head of GAD shall be the </w:t>
      </w:r>
    </w:p>
    <w:p w:rsidR="005217A7" w:rsidRPr="003E34C7" w:rsidRDefault="005217A7" w:rsidP="005217A7">
      <w:pPr>
        <w:pStyle w:val="Default"/>
        <w:jc w:val="both"/>
        <w:rPr>
          <w:rFonts w:ascii="Times New Roman" w:hAnsi="Times New Roman" w:cs="Times New Roman"/>
        </w:rPr>
      </w:pPr>
      <w:r w:rsidRPr="003E34C7">
        <w:rPr>
          <w:rFonts w:ascii="Times New Roman" w:hAnsi="Times New Roman" w:cs="Times New Roman"/>
        </w:rPr>
        <w:t xml:space="preserve">Competent Authority” and concerned Executive Director (GAD) shall be the “Appellate Authority”. </w:t>
      </w:r>
    </w:p>
    <w:p w:rsidR="005217A7" w:rsidRPr="003E34C7" w:rsidRDefault="005217A7" w:rsidP="005217A7">
      <w:pPr>
        <w:pStyle w:val="Default"/>
        <w:jc w:val="both"/>
        <w:rPr>
          <w:rFonts w:ascii="Times New Roman" w:hAnsi="Times New Roman" w:cs="Times New Roman"/>
        </w:rPr>
      </w:pPr>
      <w:r w:rsidRPr="003E34C7">
        <w:rPr>
          <w:rFonts w:ascii="Times New Roman" w:hAnsi="Times New Roman" w:cs="Times New Roman"/>
        </w:rPr>
        <w:t xml:space="preserve">e) Chairman &amp; Managing Director, CENTRAL BANK OF INDIA shall have overall power to take suo-moto action on any information available or received by him and pass such order(s) as he may think appropriate, including modifying the order(s) passed by any authority under these guidelines. </w:t>
      </w:r>
    </w:p>
    <w:p w:rsidR="005217A7" w:rsidRPr="003E34C7" w:rsidRDefault="005217A7" w:rsidP="005217A7">
      <w:pPr>
        <w:pStyle w:val="Default"/>
        <w:jc w:val="both"/>
        <w:rPr>
          <w:rFonts w:ascii="Times New Roman" w:hAnsi="Times New Roman" w:cs="Times New Roman"/>
        </w:rPr>
      </w:pPr>
    </w:p>
    <w:p w:rsidR="005217A7" w:rsidRPr="003E34C7" w:rsidRDefault="005217A7" w:rsidP="005217A7">
      <w:pPr>
        <w:pStyle w:val="Default"/>
        <w:jc w:val="both"/>
        <w:rPr>
          <w:rFonts w:ascii="Times New Roman" w:hAnsi="Times New Roman" w:cs="Times New Roman"/>
        </w:rPr>
      </w:pPr>
      <w:r w:rsidRPr="003E34C7">
        <w:rPr>
          <w:rFonts w:ascii="Times New Roman" w:hAnsi="Times New Roman" w:cs="Times New Roman"/>
        </w:rPr>
        <w:t xml:space="preserve">iv) ‘Investigating Department’ shall mean any Department or Unit investigating into the conduct of the Agency and shall include the Vigilance Department, Central Bureau of Investigation, the State Police or any other department set up by the Central or State Government having powers to investigate. </w:t>
      </w:r>
    </w:p>
    <w:p w:rsidR="005217A7" w:rsidRPr="003E34C7" w:rsidRDefault="005217A7" w:rsidP="005217A7">
      <w:pPr>
        <w:pStyle w:val="Default"/>
        <w:jc w:val="both"/>
        <w:rPr>
          <w:rFonts w:ascii="Times New Roman" w:hAnsi="Times New Roman" w:cs="Times New Roman"/>
        </w:rPr>
      </w:pPr>
    </w:p>
    <w:p w:rsidR="005217A7" w:rsidRPr="003E34C7" w:rsidRDefault="005217A7" w:rsidP="005217A7">
      <w:pPr>
        <w:pStyle w:val="Default"/>
        <w:jc w:val="both"/>
        <w:rPr>
          <w:rFonts w:ascii="Times New Roman" w:hAnsi="Times New Roman" w:cs="Times New Roman"/>
        </w:rPr>
      </w:pPr>
      <w:r w:rsidRPr="003E34C7">
        <w:rPr>
          <w:rFonts w:ascii="Times New Roman" w:hAnsi="Times New Roman" w:cs="Times New Roman"/>
        </w:rPr>
        <w:t xml:space="preserve">v) ‘List of approved Agencies - Parties / Contractors / Suppliers / Purchasers / Customers / Bidders / Tenderers shall mean and include list of approved / registered Agencies - Parties/ Contractors / Suppliers / Purchasers / Customers / Bidders / Tenderers, etc. </w:t>
      </w:r>
    </w:p>
    <w:p w:rsidR="005217A7" w:rsidRPr="003E34C7" w:rsidRDefault="005217A7" w:rsidP="005217A7">
      <w:pPr>
        <w:pStyle w:val="Default"/>
        <w:jc w:val="both"/>
        <w:rPr>
          <w:rFonts w:ascii="Times New Roman" w:hAnsi="Times New Roman" w:cs="Times New Roman"/>
        </w:rPr>
      </w:pPr>
    </w:p>
    <w:p w:rsidR="005217A7" w:rsidRPr="003E34C7" w:rsidRDefault="005217A7" w:rsidP="005217A7">
      <w:pPr>
        <w:pStyle w:val="Default"/>
        <w:jc w:val="both"/>
        <w:rPr>
          <w:rFonts w:ascii="Times New Roman" w:hAnsi="Times New Roman" w:cs="Times New Roman"/>
        </w:rPr>
      </w:pPr>
      <w:r w:rsidRPr="003E34C7">
        <w:rPr>
          <w:rFonts w:ascii="Times New Roman" w:hAnsi="Times New Roman" w:cs="Times New Roman"/>
        </w:rPr>
        <w:t xml:space="preserve">5 Initiation of Banning / Suspension </w:t>
      </w:r>
    </w:p>
    <w:p w:rsidR="005217A7" w:rsidRPr="003E34C7" w:rsidRDefault="005217A7" w:rsidP="005217A7">
      <w:pPr>
        <w:pStyle w:val="Default"/>
        <w:jc w:val="both"/>
        <w:rPr>
          <w:rFonts w:ascii="Times New Roman" w:hAnsi="Times New Roman" w:cs="Times New Roman"/>
        </w:rPr>
      </w:pPr>
    </w:p>
    <w:p w:rsidR="005217A7" w:rsidRPr="003E34C7" w:rsidRDefault="005217A7" w:rsidP="005217A7">
      <w:pPr>
        <w:pStyle w:val="Default"/>
        <w:jc w:val="both"/>
        <w:rPr>
          <w:rFonts w:ascii="Times New Roman" w:hAnsi="Times New Roman" w:cs="Times New Roman"/>
        </w:rPr>
      </w:pPr>
      <w:r w:rsidRPr="003E34C7">
        <w:rPr>
          <w:rFonts w:ascii="Times New Roman" w:hAnsi="Times New Roman" w:cs="Times New Roman"/>
        </w:rPr>
        <w:t xml:space="preserve">Action for banning / suspension business dealings with any Agency should be initiated by the department having business dealings with them after noticing the irregularities or misconduct on their part. Besides the concerned department, Vigilance Department of each Unit /Corporate Vigilance may also be competent to advise such action. </w:t>
      </w:r>
    </w:p>
    <w:p w:rsidR="005217A7" w:rsidRPr="003E34C7" w:rsidRDefault="005217A7" w:rsidP="005217A7">
      <w:pPr>
        <w:pStyle w:val="Default"/>
        <w:jc w:val="both"/>
        <w:rPr>
          <w:rFonts w:ascii="Times New Roman" w:hAnsi="Times New Roman" w:cs="Times New Roman"/>
        </w:rPr>
      </w:pPr>
      <w:r w:rsidRPr="003E34C7">
        <w:rPr>
          <w:rFonts w:ascii="Times New Roman" w:hAnsi="Times New Roman" w:cs="Times New Roman"/>
        </w:rPr>
        <w:t xml:space="preserve">5. Suspension of Business Dealings </w:t>
      </w:r>
    </w:p>
    <w:p w:rsidR="005217A7" w:rsidRPr="003E34C7" w:rsidRDefault="005217A7" w:rsidP="005217A7">
      <w:pPr>
        <w:pStyle w:val="Default"/>
        <w:jc w:val="both"/>
        <w:rPr>
          <w:rFonts w:ascii="Times New Roman" w:hAnsi="Times New Roman" w:cs="Times New Roman"/>
        </w:rPr>
      </w:pPr>
    </w:p>
    <w:p w:rsidR="005217A7" w:rsidRPr="003E34C7" w:rsidRDefault="005217A7" w:rsidP="005217A7">
      <w:pPr>
        <w:pStyle w:val="Default"/>
        <w:jc w:val="both"/>
        <w:rPr>
          <w:rFonts w:ascii="Times New Roman" w:hAnsi="Times New Roman" w:cs="Times New Roman"/>
        </w:rPr>
      </w:pPr>
      <w:r w:rsidRPr="003E34C7">
        <w:rPr>
          <w:rFonts w:ascii="Times New Roman" w:hAnsi="Times New Roman" w:cs="Times New Roman"/>
        </w:rPr>
        <w:t xml:space="preserve">5.1 If the conduct of any Agency dealing with CENTRAL BANK OF INDIA is under investigation by any department (except Foreign Suppliers of imported goods), the Competent Authority may consider whether the allegations under investigation are of a serious nature and whether pending investigation, it would be advisable to continue business dealing with the Agency. If the Competent Authority, after consideration of the matter including the recommendation of the Investigating Department, if any, decides that it would not be in the interest to continue business dealings pending investigation, it may suspend business dealings with the Agency. The order to this effect may indicate a brief of the charges under investigation. If it is decided that inter-connected Agencies would also come within the ambit of the order of suspension, the same should be specifically stated in the order. The order of suspension would operate for a period not more than six months and may be communicated to the Agency as also to the Investigating Department. The Investigating Department may ensure that their investigation is completed and whole process of final order is over within such period. </w:t>
      </w:r>
    </w:p>
    <w:p w:rsidR="005217A7" w:rsidRPr="003E34C7" w:rsidRDefault="005217A7" w:rsidP="005217A7">
      <w:pPr>
        <w:pStyle w:val="Default"/>
        <w:jc w:val="both"/>
        <w:rPr>
          <w:rFonts w:ascii="Times New Roman" w:hAnsi="Times New Roman" w:cs="Times New Roman"/>
        </w:rPr>
      </w:pPr>
    </w:p>
    <w:p w:rsidR="005217A7" w:rsidRPr="003E34C7" w:rsidRDefault="005217A7" w:rsidP="005217A7">
      <w:pPr>
        <w:pStyle w:val="Default"/>
        <w:jc w:val="both"/>
        <w:rPr>
          <w:rFonts w:ascii="Times New Roman" w:hAnsi="Times New Roman" w:cs="Times New Roman"/>
        </w:rPr>
      </w:pPr>
      <w:r w:rsidRPr="003E34C7">
        <w:rPr>
          <w:rFonts w:ascii="Times New Roman" w:hAnsi="Times New Roman" w:cs="Times New Roman"/>
        </w:rPr>
        <w:t xml:space="preserve">5.2 The order of suspension shall be communicated to all Departmental Heads within the Plants / Units. During the period of suspension, no business dealing may be held with the Agency. </w:t>
      </w:r>
    </w:p>
    <w:p w:rsidR="005217A7" w:rsidRPr="003E34C7" w:rsidRDefault="005217A7" w:rsidP="005217A7">
      <w:pPr>
        <w:pStyle w:val="Default"/>
        <w:jc w:val="both"/>
        <w:rPr>
          <w:rFonts w:ascii="Times New Roman" w:hAnsi="Times New Roman" w:cs="Times New Roman"/>
        </w:rPr>
      </w:pPr>
    </w:p>
    <w:p w:rsidR="005217A7" w:rsidRPr="003E34C7" w:rsidRDefault="005217A7" w:rsidP="005217A7">
      <w:pPr>
        <w:pStyle w:val="Default"/>
        <w:jc w:val="both"/>
        <w:rPr>
          <w:rFonts w:ascii="Times New Roman" w:hAnsi="Times New Roman" w:cs="Times New Roman"/>
        </w:rPr>
      </w:pPr>
      <w:r w:rsidRPr="003E34C7">
        <w:rPr>
          <w:rFonts w:ascii="Times New Roman" w:hAnsi="Times New Roman" w:cs="Times New Roman"/>
        </w:rPr>
        <w:t xml:space="preserve">5.3 As far as possible, the existing contract(s) with the Agency may continue unless the Competent Authority, having regard to the circumstances of the case, decides otherwise. </w:t>
      </w:r>
    </w:p>
    <w:p w:rsidR="005217A7" w:rsidRPr="003E34C7" w:rsidRDefault="005217A7" w:rsidP="005217A7">
      <w:pPr>
        <w:pStyle w:val="Default"/>
        <w:jc w:val="both"/>
        <w:rPr>
          <w:rFonts w:ascii="Times New Roman" w:hAnsi="Times New Roman" w:cs="Times New Roman"/>
        </w:rPr>
      </w:pPr>
    </w:p>
    <w:p w:rsidR="005217A7" w:rsidRPr="003E34C7" w:rsidRDefault="005217A7" w:rsidP="005217A7">
      <w:pPr>
        <w:pStyle w:val="Default"/>
        <w:jc w:val="both"/>
        <w:rPr>
          <w:rFonts w:ascii="Times New Roman" w:hAnsi="Times New Roman" w:cs="Times New Roman"/>
        </w:rPr>
      </w:pPr>
      <w:r w:rsidRPr="003E34C7">
        <w:rPr>
          <w:rFonts w:ascii="Times New Roman" w:hAnsi="Times New Roman" w:cs="Times New Roman"/>
        </w:rPr>
        <w:t xml:space="preserve">5.4 If the gravity of the misconduct under investigation is very serious and it would not be in the interest of CENTRAL BANK OF INDIA, as a whole, to deal with such an Agency pending investigation, the Competent Authority may send his recommendation to ED (GAD), CENTRAL BANK OF INDIA Corporate Office along with the material available. If Corporate Office considers that depending upon the gravity of the misconduct, it would not be desirable for all the Units and Subsidiaries of CENTRAL BANK OF INDIA to have any dealings with the Agency concerned, an order suspending business dealings may be issued to all the Units by the Competent Authority of the Corporate Office, copy of which may be endorsed to the Agency concerned. Such an order would operate for a period of six months from the date of issue. </w:t>
      </w:r>
    </w:p>
    <w:p w:rsidR="005217A7" w:rsidRPr="003E34C7" w:rsidRDefault="005217A7" w:rsidP="005217A7">
      <w:pPr>
        <w:pStyle w:val="Default"/>
        <w:jc w:val="both"/>
        <w:rPr>
          <w:rFonts w:ascii="Times New Roman" w:hAnsi="Times New Roman" w:cs="Times New Roman"/>
        </w:rPr>
      </w:pPr>
    </w:p>
    <w:p w:rsidR="005217A7" w:rsidRPr="003E34C7" w:rsidRDefault="005217A7" w:rsidP="005217A7">
      <w:pPr>
        <w:pStyle w:val="Default"/>
        <w:jc w:val="both"/>
        <w:rPr>
          <w:rFonts w:ascii="Times New Roman" w:hAnsi="Times New Roman" w:cs="Times New Roman"/>
        </w:rPr>
      </w:pPr>
      <w:r w:rsidRPr="003E34C7">
        <w:rPr>
          <w:rFonts w:ascii="Times New Roman" w:hAnsi="Times New Roman" w:cs="Times New Roman"/>
        </w:rPr>
        <w:t xml:space="preserve">5.5 For suspension of business dealings with Foreign Suppliers of imported goods, following shall be the procedure:- </w:t>
      </w:r>
    </w:p>
    <w:p w:rsidR="005217A7" w:rsidRPr="003E34C7" w:rsidRDefault="005217A7" w:rsidP="005217A7">
      <w:pPr>
        <w:pStyle w:val="Default"/>
        <w:jc w:val="both"/>
        <w:rPr>
          <w:rFonts w:ascii="Times New Roman" w:hAnsi="Times New Roman" w:cs="Times New Roman"/>
        </w:rPr>
      </w:pPr>
    </w:p>
    <w:p w:rsidR="005217A7" w:rsidRPr="003E34C7" w:rsidRDefault="005217A7" w:rsidP="005217A7">
      <w:pPr>
        <w:pStyle w:val="Default"/>
        <w:jc w:val="both"/>
        <w:rPr>
          <w:rFonts w:ascii="Times New Roman" w:hAnsi="Times New Roman" w:cs="Times New Roman"/>
        </w:rPr>
      </w:pPr>
      <w:r w:rsidRPr="003E34C7">
        <w:rPr>
          <w:rFonts w:ascii="Times New Roman" w:hAnsi="Times New Roman" w:cs="Times New Roman"/>
        </w:rPr>
        <w:t xml:space="preserve">i) Suspension of the foreign suppliers shall apply throughout the Bank including Subsidiaries. </w:t>
      </w:r>
    </w:p>
    <w:p w:rsidR="005217A7" w:rsidRPr="003E34C7" w:rsidRDefault="005217A7" w:rsidP="005217A7">
      <w:pPr>
        <w:pStyle w:val="Default"/>
        <w:jc w:val="both"/>
        <w:rPr>
          <w:rFonts w:ascii="Times New Roman" w:hAnsi="Times New Roman" w:cs="Times New Roman"/>
        </w:rPr>
      </w:pPr>
    </w:p>
    <w:p w:rsidR="005217A7" w:rsidRPr="003E34C7" w:rsidRDefault="005217A7" w:rsidP="005217A7">
      <w:pPr>
        <w:pStyle w:val="Default"/>
        <w:jc w:val="both"/>
        <w:rPr>
          <w:rFonts w:ascii="Times New Roman" w:hAnsi="Times New Roman" w:cs="Times New Roman"/>
        </w:rPr>
      </w:pPr>
      <w:r w:rsidRPr="003E34C7">
        <w:rPr>
          <w:rFonts w:ascii="Times New Roman" w:hAnsi="Times New Roman" w:cs="Times New Roman"/>
        </w:rPr>
        <w:t xml:space="preserve">ii) Based on the complaint forwarded by ED (GAD) or received directly by Corporate Vigilance, if gravity of the misconduct under investigation is found serious and it is felt that it would not be in the interest of CENTRAL BANK OF INDIA to continue to deal with such agency, pending investigation, Corporate Vigilance may send such recommendation on the matter to Executive Director, GAD to place it before Executive Directors Committee (EDC) with ED (GAD) as Convener of the Committee. The committee shall expeditiously examine the report, give its comments/recommendations within twenty one days of receipt of the reference by ED, GAD. </w:t>
      </w:r>
    </w:p>
    <w:p w:rsidR="005217A7" w:rsidRPr="003E34C7" w:rsidRDefault="005217A7" w:rsidP="005217A7">
      <w:pPr>
        <w:pStyle w:val="Default"/>
        <w:jc w:val="both"/>
        <w:rPr>
          <w:rFonts w:ascii="Times New Roman" w:hAnsi="Times New Roman" w:cs="Times New Roman"/>
        </w:rPr>
      </w:pPr>
    </w:p>
    <w:p w:rsidR="005217A7" w:rsidRPr="003E34C7" w:rsidRDefault="005217A7" w:rsidP="005217A7">
      <w:pPr>
        <w:pStyle w:val="Default"/>
        <w:jc w:val="both"/>
        <w:rPr>
          <w:rFonts w:ascii="Times New Roman" w:hAnsi="Times New Roman" w:cs="Times New Roman"/>
        </w:rPr>
      </w:pPr>
      <w:r w:rsidRPr="003E34C7">
        <w:rPr>
          <w:rFonts w:ascii="Times New Roman" w:hAnsi="Times New Roman" w:cs="Times New Roman"/>
        </w:rPr>
        <w:t xml:space="preserve">iii) If EDC opines that it is a fit case for suspension, EDC may pass necessary orders which shall be communicated to the foreign supplier by ED, GAD. </w:t>
      </w:r>
    </w:p>
    <w:p w:rsidR="005217A7" w:rsidRPr="003E34C7" w:rsidRDefault="005217A7" w:rsidP="005217A7">
      <w:pPr>
        <w:pStyle w:val="Default"/>
        <w:jc w:val="both"/>
        <w:rPr>
          <w:rFonts w:ascii="Times New Roman" w:hAnsi="Times New Roman" w:cs="Times New Roman"/>
        </w:rPr>
      </w:pPr>
    </w:p>
    <w:p w:rsidR="005217A7" w:rsidRPr="003E34C7" w:rsidRDefault="005217A7" w:rsidP="005217A7">
      <w:pPr>
        <w:pStyle w:val="Default"/>
        <w:jc w:val="both"/>
        <w:rPr>
          <w:rFonts w:ascii="Times New Roman" w:hAnsi="Times New Roman" w:cs="Times New Roman"/>
        </w:rPr>
      </w:pPr>
      <w:r w:rsidRPr="003E34C7">
        <w:rPr>
          <w:rFonts w:ascii="Times New Roman" w:hAnsi="Times New Roman" w:cs="Times New Roman"/>
        </w:rPr>
        <w:t xml:space="preserve">5.6 If the Agency concerned asks for detailed reasons of suspension, the Agency may be informed that its conduct is under investigation. It is not necessary to enter into correspondence or argument with the Agency at this stage. </w:t>
      </w:r>
    </w:p>
    <w:p w:rsidR="005217A7" w:rsidRPr="003E34C7" w:rsidRDefault="005217A7" w:rsidP="005217A7">
      <w:pPr>
        <w:pStyle w:val="Default"/>
        <w:jc w:val="both"/>
        <w:rPr>
          <w:rFonts w:ascii="Times New Roman" w:hAnsi="Times New Roman" w:cs="Times New Roman"/>
        </w:rPr>
      </w:pPr>
    </w:p>
    <w:p w:rsidR="005217A7" w:rsidRPr="003E34C7" w:rsidRDefault="005217A7" w:rsidP="005217A7">
      <w:pPr>
        <w:pStyle w:val="Default"/>
        <w:jc w:val="both"/>
        <w:rPr>
          <w:rFonts w:ascii="Times New Roman" w:hAnsi="Times New Roman" w:cs="Times New Roman"/>
        </w:rPr>
      </w:pPr>
      <w:r w:rsidRPr="003E34C7">
        <w:rPr>
          <w:rFonts w:ascii="Times New Roman" w:hAnsi="Times New Roman" w:cs="Times New Roman"/>
        </w:rPr>
        <w:t xml:space="preserve">5.7 It is not necessary to give any show-cause notice or personal hearing to the Agency before issuing the order of suspension. However, if investigations are not complete in six months’ time, the Competent Authority may extend the period of suspension by another three months, during which period the investigations must be completed. </w:t>
      </w:r>
    </w:p>
    <w:p w:rsidR="005217A7" w:rsidRPr="003E34C7" w:rsidRDefault="005217A7" w:rsidP="005217A7">
      <w:pPr>
        <w:pStyle w:val="Default"/>
        <w:jc w:val="both"/>
        <w:rPr>
          <w:rFonts w:ascii="Times New Roman" w:hAnsi="Times New Roman" w:cs="Times New Roman"/>
        </w:rPr>
      </w:pPr>
    </w:p>
    <w:p w:rsidR="005217A7" w:rsidRPr="003E34C7" w:rsidRDefault="005217A7" w:rsidP="005217A7">
      <w:pPr>
        <w:pStyle w:val="Default"/>
        <w:jc w:val="both"/>
        <w:rPr>
          <w:rFonts w:ascii="Times New Roman" w:hAnsi="Times New Roman" w:cs="Times New Roman"/>
        </w:rPr>
      </w:pPr>
      <w:r w:rsidRPr="003E34C7">
        <w:rPr>
          <w:rFonts w:ascii="Times New Roman" w:hAnsi="Times New Roman" w:cs="Times New Roman"/>
        </w:rPr>
        <w:t xml:space="preserve">6. Ground on which Banning of Business Dealings can be initiated </w:t>
      </w:r>
    </w:p>
    <w:p w:rsidR="005217A7" w:rsidRPr="003E34C7" w:rsidRDefault="005217A7" w:rsidP="005217A7">
      <w:pPr>
        <w:pStyle w:val="Default"/>
        <w:jc w:val="both"/>
        <w:rPr>
          <w:rFonts w:ascii="Times New Roman" w:hAnsi="Times New Roman" w:cs="Times New Roman"/>
        </w:rPr>
      </w:pPr>
    </w:p>
    <w:p w:rsidR="005217A7" w:rsidRPr="003E34C7" w:rsidRDefault="005217A7" w:rsidP="005217A7">
      <w:pPr>
        <w:pStyle w:val="Default"/>
        <w:jc w:val="both"/>
        <w:rPr>
          <w:rFonts w:ascii="Times New Roman" w:hAnsi="Times New Roman" w:cs="Times New Roman"/>
        </w:rPr>
      </w:pPr>
      <w:r w:rsidRPr="003E34C7">
        <w:rPr>
          <w:rFonts w:ascii="Times New Roman" w:hAnsi="Times New Roman" w:cs="Times New Roman"/>
        </w:rPr>
        <w:t xml:space="preserve">6.1 If the security consideration, including questions of loyalty of the Agency to the State, so warrants; </w:t>
      </w:r>
    </w:p>
    <w:p w:rsidR="005217A7" w:rsidRPr="003E34C7" w:rsidRDefault="005217A7" w:rsidP="005217A7">
      <w:pPr>
        <w:pStyle w:val="Default"/>
        <w:jc w:val="both"/>
        <w:rPr>
          <w:rFonts w:ascii="Times New Roman" w:hAnsi="Times New Roman" w:cs="Times New Roman"/>
        </w:rPr>
      </w:pPr>
    </w:p>
    <w:p w:rsidR="005217A7" w:rsidRPr="003E34C7" w:rsidRDefault="005217A7" w:rsidP="005217A7">
      <w:pPr>
        <w:pStyle w:val="Default"/>
        <w:jc w:val="both"/>
        <w:rPr>
          <w:rFonts w:ascii="Times New Roman" w:hAnsi="Times New Roman" w:cs="Times New Roman"/>
        </w:rPr>
      </w:pPr>
      <w:r w:rsidRPr="003E34C7">
        <w:rPr>
          <w:rFonts w:ascii="Times New Roman" w:hAnsi="Times New Roman" w:cs="Times New Roman"/>
        </w:rPr>
        <w:t xml:space="preserve">6.2 If the Director / Owner of the Agency, proprietor or partner of the firm, is convicted by a Court of Law for offences involving moral turpitude in relation to its business dealings with the Government or any other public sector enterprises or CENTRAL BANK OF INDIA, during the last five years; </w:t>
      </w:r>
    </w:p>
    <w:p w:rsidR="005217A7" w:rsidRPr="003E34C7" w:rsidRDefault="005217A7" w:rsidP="005217A7">
      <w:pPr>
        <w:pStyle w:val="Default"/>
        <w:jc w:val="both"/>
        <w:rPr>
          <w:rFonts w:ascii="Times New Roman" w:hAnsi="Times New Roman" w:cs="Times New Roman"/>
        </w:rPr>
      </w:pPr>
    </w:p>
    <w:p w:rsidR="005217A7" w:rsidRPr="003E34C7" w:rsidRDefault="005217A7" w:rsidP="005217A7">
      <w:pPr>
        <w:pStyle w:val="Default"/>
        <w:jc w:val="both"/>
        <w:rPr>
          <w:rFonts w:ascii="Times New Roman" w:hAnsi="Times New Roman" w:cs="Times New Roman"/>
        </w:rPr>
      </w:pPr>
      <w:r w:rsidRPr="003E34C7">
        <w:rPr>
          <w:rFonts w:ascii="Times New Roman" w:hAnsi="Times New Roman" w:cs="Times New Roman"/>
        </w:rPr>
        <w:t xml:space="preserve">6.3 If there is strong justification for believing that the Directors, Proprietors, Partners, owner of the Agency have been guilty of malpractices such as bribery, corruption, fraud, substitution of tenders, interpolations, etc.; </w:t>
      </w:r>
    </w:p>
    <w:p w:rsidR="005217A7" w:rsidRPr="003E34C7" w:rsidRDefault="005217A7" w:rsidP="005217A7">
      <w:pPr>
        <w:pStyle w:val="Default"/>
        <w:jc w:val="both"/>
        <w:rPr>
          <w:rFonts w:ascii="Times New Roman" w:hAnsi="Times New Roman" w:cs="Times New Roman"/>
        </w:rPr>
      </w:pPr>
    </w:p>
    <w:p w:rsidR="005217A7" w:rsidRPr="003E34C7" w:rsidRDefault="005217A7" w:rsidP="005217A7">
      <w:pPr>
        <w:pStyle w:val="Default"/>
        <w:jc w:val="both"/>
        <w:rPr>
          <w:rFonts w:ascii="Times New Roman" w:hAnsi="Times New Roman" w:cs="Times New Roman"/>
        </w:rPr>
      </w:pPr>
      <w:r w:rsidRPr="003E34C7">
        <w:rPr>
          <w:rFonts w:ascii="Times New Roman" w:hAnsi="Times New Roman" w:cs="Times New Roman"/>
        </w:rPr>
        <w:t xml:space="preserve">6.4 If the Agency continuously refuses to return / refund the dues of CENTRAL BANK OF INDIA without showing adequate reason and this is not due to any reasonable dispute which would attract proceedings in arbitration or Court of Law; </w:t>
      </w:r>
    </w:p>
    <w:p w:rsidR="005217A7" w:rsidRPr="003E34C7" w:rsidRDefault="005217A7" w:rsidP="005217A7">
      <w:pPr>
        <w:pStyle w:val="Default"/>
        <w:jc w:val="both"/>
        <w:rPr>
          <w:rFonts w:ascii="Times New Roman" w:hAnsi="Times New Roman" w:cs="Times New Roman"/>
        </w:rPr>
      </w:pPr>
    </w:p>
    <w:p w:rsidR="005217A7" w:rsidRPr="003E34C7" w:rsidRDefault="005217A7" w:rsidP="005217A7">
      <w:pPr>
        <w:pStyle w:val="Default"/>
        <w:jc w:val="both"/>
        <w:rPr>
          <w:rFonts w:ascii="Times New Roman" w:hAnsi="Times New Roman" w:cs="Times New Roman"/>
        </w:rPr>
      </w:pPr>
      <w:r w:rsidRPr="003E34C7">
        <w:rPr>
          <w:rFonts w:ascii="Times New Roman" w:hAnsi="Times New Roman" w:cs="Times New Roman"/>
        </w:rPr>
        <w:t xml:space="preserve">6.5 If the Agency employs a public servant dismissed / removed or employs a person convicted for an offence involving corruption or abetment of such offence; </w:t>
      </w:r>
    </w:p>
    <w:p w:rsidR="005217A7" w:rsidRPr="003E34C7" w:rsidRDefault="005217A7" w:rsidP="005217A7">
      <w:pPr>
        <w:pStyle w:val="Default"/>
        <w:jc w:val="both"/>
        <w:rPr>
          <w:rFonts w:ascii="Times New Roman" w:hAnsi="Times New Roman" w:cs="Times New Roman"/>
        </w:rPr>
      </w:pPr>
    </w:p>
    <w:p w:rsidR="005217A7" w:rsidRPr="003E34C7" w:rsidRDefault="005217A7" w:rsidP="005217A7">
      <w:pPr>
        <w:pStyle w:val="Default"/>
        <w:jc w:val="both"/>
        <w:rPr>
          <w:rFonts w:ascii="Times New Roman" w:hAnsi="Times New Roman" w:cs="Times New Roman"/>
        </w:rPr>
      </w:pPr>
      <w:r w:rsidRPr="003E34C7">
        <w:rPr>
          <w:rFonts w:ascii="Times New Roman" w:hAnsi="Times New Roman" w:cs="Times New Roman"/>
        </w:rPr>
        <w:t xml:space="preserve">6.6 If business dealings with the Agency have been banned by the Govt. or any other public sector enterprise; </w:t>
      </w:r>
    </w:p>
    <w:p w:rsidR="005217A7" w:rsidRPr="003E34C7" w:rsidRDefault="005217A7" w:rsidP="005217A7">
      <w:pPr>
        <w:pStyle w:val="Default"/>
        <w:jc w:val="both"/>
        <w:rPr>
          <w:rFonts w:ascii="Times New Roman" w:hAnsi="Times New Roman" w:cs="Times New Roman"/>
        </w:rPr>
      </w:pPr>
    </w:p>
    <w:p w:rsidR="005217A7" w:rsidRPr="003E34C7" w:rsidRDefault="005217A7" w:rsidP="005217A7">
      <w:pPr>
        <w:pStyle w:val="Default"/>
        <w:jc w:val="both"/>
        <w:rPr>
          <w:rFonts w:ascii="Times New Roman" w:hAnsi="Times New Roman" w:cs="Times New Roman"/>
        </w:rPr>
      </w:pPr>
      <w:r w:rsidRPr="003E34C7">
        <w:rPr>
          <w:rFonts w:ascii="Times New Roman" w:hAnsi="Times New Roman" w:cs="Times New Roman"/>
        </w:rPr>
        <w:t xml:space="preserve">6.7 If the Agency has resorted to Corrupt, fraudulent practices including misrepresentation of facts and / or fudging /forging /tampering of documents; </w:t>
      </w:r>
    </w:p>
    <w:p w:rsidR="005217A7" w:rsidRPr="003E34C7" w:rsidRDefault="005217A7" w:rsidP="005217A7">
      <w:pPr>
        <w:pStyle w:val="Default"/>
        <w:jc w:val="both"/>
        <w:rPr>
          <w:rFonts w:ascii="Times New Roman" w:hAnsi="Times New Roman" w:cs="Times New Roman"/>
        </w:rPr>
      </w:pPr>
    </w:p>
    <w:p w:rsidR="005217A7" w:rsidRPr="003E34C7" w:rsidRDefault="005217A7" w:rsidP="005217A7">
      <w:pPr>
        <w:pStyle w:val="Default"/>
        <w:jc w:val="both"/>
        <w:rPr>
          <w:rFonts w:ascii="Times New Roman" w:hAnsi="Times New Roman" w:cs="Times New Roman"/>
        </w:rPr>
      </w:pPr>
      <w:r w:rsidRPr="003E34C7">
        <w:rPr>
          <w:rFonts w:ascii="Times New Roman" w:hAnsi="Times New Roman" w:cs="Times New Roman"/>
        </w:rPr>
        <w:t xml:space="preserve">6.8 If the Agency uses intimidation / threatening or brings undue outside pressure on the Bank (CENTRAL BANK OF INDIA) or it’s official in acceptance / performances of the job under the contract; </w:t>
      </w:r>
    </w:p>
    <w:p w:rsidR="005217A7" w:rsidRPr="003E34C7" w:rsidRDefault="005217A7" w:rsidP="005217A7">
      <w:pPr>
        <w:pStyle w:val="Default"/>
        <w:jc w:val="both"/>
        <w:rPr>
          <w:rFonts w:ascii="Times New Roman" w:hAnsi="Times New Roman" w:cs="Times New Roman"/>
        </w:rPr>
      </w:pPr>
    </w:p>
    <w:p w:rsidR="005217A7" w:rsidRPr="003E34C7" w:rsidRDefault="005217A7" w:rsidP="005217A7">
      <w:pPr>
        <w:pStyle w:val="Default"/>
        <w:jc w:val="both"/>
        <w:rPr>
          <w:rFonts w:ascii="Times New Roman" w:hAnsi="Times New Roman" w:cs="Times New Roman"/>
        </w:rPr>
      </w:pPr>
      <w:r w:rsidRPr="003E34C7">
        <w:rPr>
          <w:rFonts w:ascii="Times New Roman" w:hAnsi="Times New Roman" w:cs="Times New Roman"/>
        </w:rPr>
        <w:t xml:space="preserve">6.9 If the Agency indulges in repeated and / or deliberate use of delay tactics in complying with contractual stipulations; </w:t>
      </w:r>
    </w:p>
    <w:p w:rsidR="005217A7" w:rsidRPr="003E34C7" w:rsidRDefault="005217A7" w:rsidP="005217A7">
      <w:pPr>
        <w:pStyle w:val="Default"/>
        <w:jc w:val="both"/>
        <w:rPr>
          <w:rFonts w:ascii="Times New Roman" w:hAnsi="Times New Roman" w:cs="Times New Roman"/>
        </w:rPr>
      </w:pPr>
    </w:p>
    <w:p w:rsidR="005217A7" w:rsidRPr="003E34C7" w:rsidRDefault="005217A7" w:rsidP="005217A7">
      <w:pPr>
        <w:pStyle w:val="Default"/>
        <w:jc w:val="both"/>
        <w:rPr>
          <w:rFonts w:ascii="Times New Roman" w:hAnsi="Times New Roman" w:cs="Times New Roman"/>
        </w:rPr>
      </w:pPr>
      <w:r w:rsidRPr="003E34C7">
        <w:rPr>
          <w:rFonts w:ascii="Times New Roman" w:hAnsi="Times New Roman" w:cs="Times New Roman"/>
        </w:rPr>
        <w:t xml:space="preserve">6.10 Wilful indulgence by the Agency in supplying sub-standard material irrespective of whether pre-dispatch inspection was carried out by Bank (CENTRAL BANK OF INDIA) or not; </w:t>
      </w:r>
    </w:p>
    <w:p w:rsidR="005217A7" w:rsidRPr="003E34C7" w:rsidRDefault="005217A7" w:rsidP="005217A7">
      <w:pPr>
        <w:pStyle w:val="Default"/>
        <w:jc w:val="both"/>
        <w:rPr>
          <w:rFonts w:ascii="Times New Roman" w:hAnsi="Times New Roman" w:cs="Times New Roman"/>
        </w:rPr>
      </w:pPr>
    </w:p>
    <w:p w:rsidR="005217A7" w:rsidRPr="003E34C7" w:rsidRDefault="005217A7" w:rsidP="005217A7">
      <w:pPr>
        <w:pStyle w:val="Default"/>
        <w:jc w:val="both"/>
        <w:rPr>
          <w:rFonts w:ascii="Times New Roman" w:hAnsi="Times New Roman" w:cs="Times New Roman"/>
        </w:rPr>
      </w:pPr>
      <w:r w:rsidRPr="003E34C7">
        <w:rPr>
          <w:rFonts w:ascii="Times New Roman" w:hAnsi="Times New Roman" w:cs="Times New Roman"/>
        </w:rPr>
        <w:t xml:space="preserve">6.11 Based on the findings of the investigation report of CBI / Police against the Agency for malafide/ unlawful acts or improper conduct on his part in matters relating to the Bank (CENTRAL BANK OF INDIA) or even otherwise; </w:t>
      </w:r>
    </w:p>
    <w:p w:rsidR="005217A7" w:rsidRPr="003E34C7" w:rsidRDefault="005217A7" w:rsidP="005217A7">
      <w:pPr>
        <w:pStyle w:val="Default"/>
        <w:jc w:val="both"/>
        <w:rPr>
          <w:rFonts w:ascii="Times New Roman" w:hAnsi="Times New Roman" w:cs="Times New Roman"/>
        </w:rPr>
      </w:pPr>
    </w:p>
    <w:p w:rsidR="005217A7" w:rsidRPr="003E34C7" w:rsidRDefault="005217A7" w:rsidP="005217A7">
      <w:pPr>
        <w:pStyle w:val="Default"/>
        <w:jc w:val="both"/>
        <w:rPr>
          <w:rFonts w:ascii="Times New Roman" w:hAnsi="Times New Roman" w:cs="Times New Roman"/>
        </w:rPr>
      </w:pPr>
      <w:r w:rsidRPr="003E34C7">
        <w:rPr>
          <w:rFonts w:ascii="Times New Roman" w:hAnsi="Times New Roman" w:cs="Times New Roman"/>
        </w:rPr>
        <w:t xml:space="preserve">6.12 Established litigant nature of the Agency to derive undue benefit; </w:t>
      </w:r>
    </w:p>
    <w:p w:rsidR="005217A7" w:rsidRPr="003E34C7" w:rsidRDefault="005217A7" w:rsidP="005217A7">
      <w:pPr>
        <w:pStyle w:val="Default"/>
        <w:jc w:val="both"/>
        <w:rPr>
          <w:rFonts w:ascii="Times New Roman" w:hAnsi="Times New Roman" w:cs="Times New Roman"/>
        </w:rPr>
      </w:pPr>
    </w:p>
    <w:p w:rsidR="005217A7" w:rsidRPr="003E34C7" w:rsidRDefault="005217A7" w:rsidP="005217A7">
      <w:pPr>
        <w:pStyle w:val="Default"/>
        <w:jc w:val="both"/>
        <w:rPr>
          <w:rFonts w:ascii="Times New Roman" w:hAnsi="Times New Roman" w:cs="Times New Roman"/>
        </w:rPr>
      </w:pPr>
      <w:r w:rsidRPr="003E34C7">
        <w:rPr>
          <w:rFonts w:ascii="Times New Roman" w:hAnsi="Times New Roman" w:cs="Times New Roman"/>
        </w:rPr>
        <w:t xml:space="preserve">6.13 Continued poor performance of the Agency in several contracts; </w:t>
      </w:r>
    </w:p>
    <w:p w:rsidR="005217A7" w:rsidRPr="003E34C7" w:rsidRDefault="005217A7" w:rsidP="005217A7">
      <w:pPr>
        <w:pStyle w:val="Default"/>
        <w:jc w:val="both"/>
        <w:rPr>
          <w:rFonts w:ascii="Times New Roman" w:hAnsi="Times New Roman" w:cs="Times New Roman"/>
        </w:rPr>
      </w:pPr>
    </w:p>
    <w:p w:rsidR="005217A7" w:rsidRPr="003E34C7" w:rsidRDefault="005217A7" w:rsidP="005217A7">
      <w:pPr>
        <w:pStyle w:val="Default"/>
        <w:jc w:val="both"/>
        <w:rPr>
          <w:rFonts w:ascii="Times New Roman" w:hAnsi="Times New Roman" w:cs="Times New Roman"/>
        </w:rPr>
      </w:pPr>
      <w:r w:rsidRPr="003E34C7">
        <w:rPr>
          <w:rFonts w:ascii="Times New Roman" w:hAnsi="Times New Roman" w:cs="Times New Roman"/>
        </w:rPr>
        <w:t xml:space="preserve">6.14 If the Agency misuses the premises or facilities of the Bank (CENTRAL BANK OF INDIA), forcefully occupies, tampers or damages the Bank’s properties including land, water resources, forests / trees, etc. </w:t>
      </w:r>
    </w:p>
    <w:p w:rsidR="005217A7" w:rsidRPr="003E34C7" w:rsidRDefault="005217A7" w:rsidP="005217A7">
      <w:pPr>
        <w:pStyle w:val="Default"/>
        <w:jc w:val="both"/>
        <w:rPr>
          <w:rFonts w:ascii="Times New Roman" w:hAnsi="Times New Roman" w:cs="Times New Roman"/>
        </w:rPr>
      </w:pPr>
    </w:p>
    <w:p w:rsidR="005217A7" w:rsidRPr="003E34C7" w:rsidRDefault="005217A7" w:rsidP="005217A7">
      <w:pPr>
        <w:pStyle w:val="Default"/>
        <w:jc w:val="both"/>
        <w:rPr>
          <w:rFonts w:ascii="Times New Roman" w:hAnsi="Times New Roman" w:cs="Times New Roman"/>
        </w:rPr>
      </w:pPr>
      <w:r w:rsidRPr="003E34C7">
        <w:rPr>
          <w:rFonts w:ascii="Times New Roman" w:hAnsi="Times New Roman" w:cs="Times New Roman"/>
        </w:rPr>
        <w:t xml:space="preserve"> (Note: The examples given above are only illustrative and not exhaustive. The Competent Authority may decide to ban business dealing for any good and sufficient reason). </w:t>
      </w:r>
    </w:p>
    <w:p w:rsidR="005217A7" w:rsidRPr="003E34C7" w:rsidRDefault="005217A7" w:rsidP="005217A7">
      <w:pPr>
        <w:pStyle w:val="Default"/>
        <w:jc w:val="both"/>
        <w:rPr>
          <w:rFonts w:ascii="Times New Roman" w:hAnsi="Times New Roman" w:cs="Times New Roman"/>
        </w:rPr>
      </w:pPr>
    </w:p>
    <w:p w:rsidR="005217A7" w:rsidRPr="003E34C7" w:rsidRDefault="005217A7" w:rsidP="005217A7">
      <w:pPr>
        <w:pStyle w:val="Default"/>
        <w:jc w:val="both"/>
        <w:rPr>
          <w:rFonts w:ascii="Times New Roman" w:hAnsi="Times New Roman" w:cs="Times New Roman"/>
        </w:rPr>
      </w:pPr>
      <w:r w:rsidRPr="003E34C7">
        <w:rPr>
          <w:rFonts w:ascii="Times New Roman" w:hAnsi="Times New Roman" w:cs="Times New Roman"/>
        </w:rPr>
        <w:t xml:space="preserve">7. Banning of Business Dealings </w:t>
      </w:r>
    </w:p>
    <w:p w:rsidR="005217A7" w:rsidRPr="003E34C7" w:rsidRDefault="005217A7" w:rsidP="005217A7">
      <w:pPr>
        <w:pStyle w:val="Default"/>
        <w:jc w:val="both"/>
        <w:rPr>
          <w:rFonts w:ascii="Times New Roman" w:hAnsi="Times New Roman" w:cs="Times New Roman"/>
        </w:rPr>
      </w:pPr>
    </w:p>
    <w:p w:rsidR="005217A7" w:rsidRPr="003E34C7" w:rsidRDefault="005217A7" w:rsidP="005217A7">
      <w:pPr>
        <w:pStyle w:val="Default"/>
        <w:jc w:val="both"/>
        <w:rPr>
          <w:rFonts w:ascii="Times New Roman" w:hAnsi="Times New Roman" w:cs="Times New Roman"/>
        </w:rPr>
      </w:pPr>
      <w:r w:rsidRPr="003E34C7">
        <w:rPr>
          <w:rFonts w:ascii="Times New Roman" w:hAnsi="Times New Roman" w:cs="Times New Roman"/>
        </w:rPr>
        <w:t xml:space="preserve">7.1 A decision to ban business dealings with any Agency should apply throughout the Bank including Subsidiaries. </w:t>
      </w:r>
    </w:p>
    <w:p w:rsidR="005217A7" w:rsidRPr="003E34C7" w:rsidRDefault="005217A7" w:rsidP="005217A7">
      <w:pPr>
        <w:pStyle w:val="Default"/>
        <w:jc w:val="both"/>
        <w:rPr>
          <w:rFonts w:ascii="Times New Roman" w:hAnsi="Times New Roman" w:cs="Times New Roman"/>
        </w:rPr>
      </w:pPr>
    </w:p>
    <w:p w:rsidR="005217A7" w:rsidRPr="003E34C7" w:rsidRDefault="005217A7" w:rsidP="005217A7">
      <w:pPr>
        <w:pStyle w:val="Default"/>
        <w:jc w:val="both"/>
        <w:rPr>
          <w:rFonts w:ascii="Times New Roman" w:hAnsi="Times New Roman" w:cs="Times New Roman"/>
        </w:rPr>
      </w:pPr>
      <w:r w:rsidRPr="003E34C7">
        <w:rPr>
          <w:rFonts w:ascii="Times New Roman" w:hAnsi="Times New Roman" w:cs="Times New Roman"/>
        </w:rPr>
        <w:t xml:space="preserve">7.2 There will be a Standing Committee in each Zone to be appointed by Head of Zonal Office for processing the cases of “Banning of Business Dealings” except for banning of business dealings with foreign suppliers of goods. However, for procurement of items / award of contracts, to meet the requirement of Corporate Office only, the committee shall be consisting of General Manager / Dy. General Manager each from Operations, Law &amp; GAD. Member from GAD shall be the convener of the committee. The functions of the committee shall, inter-alia include: </w:t>
      </w:r>
    </w:p>
    <w:p w:rsidR="005217A7" w:rsidRPr="003E34C7" w:rsidRDefault="005217A7" w:rsidP="005217A7">
      <w:pPr>
        <w:pStyle w:val="Default"/>
        <w:jc w:val="both"/>
        <w:rPr>
          <w:rFonts w:ascii="Times New Roman" w:hAnsi="Times New Roman" w:cs="Times New Roman"/>
        </w:rPr>
      </w:pPr>
    </w:p>
    <w:p w:rsidR="005217A7" w:rsidRPr="003E34C7" w:rsidRDefault="005217A7" w:rsidP="005217A7">
      <w:pPr>
        <w:pStyle w:val="Default"/>
        <w:jc w:val="both"/>
        <w:rPr>
          <w:rFonts w:ascii="Times New Roman" w:hAnsi="Times New Roman" w:cs="Times New Roman"/>
        </w:rPr>
      </w:pPr>
      <w:r w:rsidRPr="003E34C7">
        <w:rPr>
          <w:rFonts w:ascii="Times New Roman" w:hAnsi="Times New Roman" w:cs="Times New Roman"/>
        </w:rPr>
        <w:t xml:space="preserve">i) To study the report of the Investigating Agency and decide if a prima-facie case for Bank-wide / Local unit wise banning exists, if not, send back the case to the Competent Authority. </w:t>
      </w:r>
    </w:p>
    <w:p w:rsidR="005217A7" w:rsidRPr="003E34C7" w:rsidRDefault="005217A7" w:rsidP="005217A7">
      <w:pPr>
        <w:pStyle w:val="Default"/>
        <w:jc w:val="both"/>
        <w:rPr>
          <w:rFonts w:ascii="Times New Roman" w:hAnsi="Times New Roman" w:cs="Times New Roman"/>
        </w:rPr>
      </w:pPr>
    </w:p>
    <w:p w:rsidR="005217A7" w:rsidRPr="003E34C7" w:rsidRDefault="005217A7" w:rsidP="005217A7">
      <w:pPr>
        <w:pStyle w:val="Default"/>
        <w:jc w:val="both"/>
        <w:rPr>
          <w:rFonts w:ascii="Times New Roman" w:hAnsi="Times New Roman" w:cs="Times New Roman"/>
        </w:rPr>
      </w:pPr>
      <w:r w:rsidRPr="003E34C7">
        <w:rPr>
          <w:rFonts w:ascii="Times New Roman" w:hAnsi="Times New Roman" w:cs="Times New Roman"/>
        </w:rPr>
        <w:t xml:space="preserve">ii) To recommend for issue of show-cause notice to the Agency by the concerned department. </w:t>
      </w:r>
    </w:p>
    <w:p w:rsidR="005217A7" w:rsidRPr="003E34C7" w:rsidRDefault="005217A7" w:rsidP="005217A7">
      <w:pPr>
        <w:pStyle w:val="Default"/>
        <w:jc w:val="both"/>
        <w:rPr>
          <w:rFonts w:ascii="Times New Roman" w:hAnsi="Times New Roman" w:cs="Times New Roman"/>
        </w:rPr>
      </w:pPr>
    </w:p>
    <w:p w:rsidR="005217A7" w:rsidRPr="003E34C7" w:rsidRDefault="005217A7" w:rsidP="005217A7">
      <w:pPr>
        <w:pStyle w:val="Default"/>
        <w:jc w:val="both"/>
        <w:rPr>
          <w:rFonts w:ascii="Times New Roman" w:hAnsi="Times New Roman" w:cs="Times New Roman"/>
        </w:rPr>
      </w:pPr>
      <w:r w:rsidRPr="003E34C7">
        <w:rPr>
          <w:rFonts w:ascii="Times New Roman" w:hAnsi="Times New Roman" w:cs="Times New Roman"/>
        </w:rPr>
        <w:t xml:space="preserve">iii) To examine the reply to show-cause notice and call the Agency for personal hearing, if required. </w:t>
      </w:r>
    </w:p>
    <w:p w:rsidR="005217A7" w:rsidRPr="003E34C7" w:rsidRDefault="005217A7" w:rsidP="005217A7">
      <w:pPr>
        <w:pStyle w:val="Default"/>
        <w:jc w:val="both"/>
        <w:rPr>
          <w:rFonts w:ascii="Times New Roman" w:hAnsi="Times New Roman" w:cs="Times New Roman"/>
        </w:rPr>
      </w:pPr>
    </w:p>
    <w:p w:rsidR="005217A7" w:rsidRPr="003E34C7" w:rsidRDefault="005217A7" w:rsidP="005217A7">
      <w:pPr>
        <w:pStyle w:val="Default"/>
        <w:jc w:val="both"/>
        <w:rPr>
          <w:rFonts w:ascii="Times New Roman" w:hAnsi="Times New Roman" w:cs="Times New Roman"/>
        </w:rPr>
      </w:pPr>
      <w:r w:rsidRPr="003E34C7">
        <w:rPr>
          <w:rFonts w:ascii="Times New Roman" w:hAnsi="Times New Roman" w:cs="Times New Roman"/>
        </w:rPr>
        <w:t xml:space="preserve">iv) To submit final recommendation to the Competent Authority for banning or otherwise. </w:t>
      </w:r>
    </w:p>
    <w:p w:rsidR="005217A7" w:rsidRPr="003E34C7" w:rsidRDefault="005217A7" w:rsidP="005217A7">
      <w:pPr>
        <w:pStyle w:val="Default"/>
        <w:jc w:val="both"/>
        <w:rPr>
          <w:rFonts w:ascii="Times New Roman" w:hAnsi="Times New Roman" w:cs="Times New Roman"/>
        </w:rPr>
      </w:pPr>
    </w:p>
    <w:p w:rsidR="005217A7" w:rsidRPr="003E34C7" w:rsidRDefault="005217A7" w:rsidP="005217A7">
      <w:pPr>
        <w:pStyle w:val="Default"/>
        <w:jc w:val="both"/>
        <w:rPr>
          <w:rFonts w:ascii="Times New Roman" w:hAnsi="Times New Roman" w:cs="Times New Roman"/>
        </w:rPr>
      </w:pPr>
      <w:r w:rsidRPr="003E34C7">
        <w:rPr>
          <w:rFonts w:ascii="Times New Roman" w:hAnsi="Times New Roman" w:cs="Times New Roman"/>
        </w:rPr>
        <w:t xml:space="preserve">7.3 If Bank wide banning is contemplated by the banning Committee of any Zone, the proposal should be sent by the committee to ED (GAD) through the Head of the Zonal Office setting out the facts of the case and the justification of the action proposed along with all the relevant papers and documents. GAD shall get feedback about that agency from all other Zones and based on this feedback, a prima-facie decision for banning / or otherwise shall be taken by the Competent Authority. At this stage if it is felt by the Competent Authority that there is no sufficient ground for Bank wide banning, then the case shall be sent back to the Head of Zonal Office for further action at the Zone level. If the prima-facie decision for Bank-wide banning has been taken, ED (GAD) shall issue a show-cause notice to the agency conveying why it should not be banned throughout CENTRAL BANK OF INDIA. </w:t>
      </w:r>
    </w:p>
    <w:p w:rsidR="005217A7" w:rsidRPr="003E34C7" w:rsidRDefault="005217A7" w:rsidP="005217A7">
      <w:pPr>
        <w:pStyle w:val="Default"/>
        <w:jc w:val="both"/>
        <w:rPr>
          <w:rFonts w:ascii="Times New Roman" w:hAnsi="Times New Roman" w:cs="Times New Roman"/>
        </w:rPr>
      </w:pPr>
      <w:r w:rsidRPr="003E34C7">
        <w:rPr>
          <w:rFonts w:ascii="Times New Roman" w:hAnsi="Times New Roman" w:cs="Times New Roman"/>
        </w:rPr>
        <w:t xml:space="preserve">After considering the reply of the Agency and other circumstances and facts of the case, ED (GAD) will submit the case to the Competent Authority to take a final decision for Bank-wide banning or otherwise. </w:t>
      </w:r>
    </w:p>
    <w:p w:rsidR="005217A7" w:rsidRPr="003E34C7" w:rsidRDefault="005217A7" w:rsidP="005217A7">
      <w:pPr>
        <w:pStyle w:val="Default"/>
        <w:jc w:val="both"/>
        <w:rPr>
          <w:rFonts w:ascii="Times New Roman" w:hAnsi="Times New Roman" w:cs="Times New Roman"/>
        </w:rPr>
      </w:pPr>
    </w:p>
    <w:p w:rsidR="005217A7" w:rsidRPr="003E34C7" w:rsidRDefault="005217A7" w:rsidP="005217A7">
      <w:pPr>
        <w:pStyle w:val="Default"/>
        <w:jc w:val="both"/>
        <w:rPr>
          <w:rFonts w:ascii="Times New Roman" w:hAnsi="Times New Roman" w:cs="Times New Roman"/>
        </w:rPr>
      </w:pPr>
      <w:r w:rsidRPr="003E34C7">
        <w:rPr>
          <w:rFonts w:ascii="Times New Roman" w:hAnsi="Times New Roman" w:cs="Times New Roman"/>
        </w:rPr>
        <w:t xml:space="preserve">7.4 If the Competent Authority is prima-facie of view that action for banning business dealings with the Agency is called for, a show-cause notice may be issued to the Agency as per paragraph 9.1 and an enquiry held accordingly. </w:t>
      </w:r>
    </w:p>
    <w:p w:rsidR="005217A7" w:rsidRPr="003E34C7" w:rsidRDefault="005217A7" w:rsidP="005217A7">
      <w:pPr>
        <w:pStyle w:val="Default"/>
        <w:jc w:val="both"/>
        <w:rPr>
          <w:rFonts w:ascii="Times New Roman" w:hAnsi="Times New Roman" w:cs="Times New Roman"/>
        </w:rPr>
      </w:pPr>
    </w:p>
    <w:p w:rsidR="005217A7" w:rsidRPr="003E34C7" w:rsidRDefault="005217A7" w:rsidP="005217A7">
      <w:pPr>
        <w:pStyle w:val="Default"/>
        <w:jc w:val="both"/>
        <w:rPr>
          <w:rFonts w:ascii="Times New Roman" w:hAnsi="Times New Roman" w:cs="Times New Roman"/>
        </w:rPr>
      </w:pPr>
      <w:r w:rsidRPr="003E34C7">
        <w:rPr>
          <w:rFonts w:ascii="Times New Roman" w:hAnsi="Times New Roman" w:cs="Times New Roman"/>
        </w:rPr>
        <w:t xml:space="preserve">7.5 Procedure for Banning of Business Dealings with Foreign Suppliers of imported goods. </w:t>
      </w:r>
    </w:p>
    <w:p w:rsidR="005217A7" w:rsidRPr="003E34C7" w:rsidRDefault="005217A7" w:rsidP="005217A7">
      <w:pPr>
        <w:pStyle w:val="Default"/>
        <w:jc w:val="both"/>
        <w:rPr>
          <w:rFonts w:ascii="Times New Roman" w:hAnsi="Times New Roman" w:cs="Times New Roman"/>
        </w:rPr>
      </w:pPr>
    </w:p>
    <w:p w:rsidR="005217A7" w:rsidRPr="003E34C7" w:rsidRDefault="005217A7" w:rsidP="005217A7">
      <w:pPr>
        <w:pStyle w:val="Default"/>
        <w:jc w:val="both"/>
        <w:rPr>
          <w:rFonts w:ascii="Times New Roman" w:hAnsi="Times New Roman" w:cs="Times New Roman"/>
        </w:rPr>
      </w:pPr>
      <w:r w:rsidRPr="003E34C7">
        <w:rPr>
          <w:rFonts w:ascii="Times New Roman" w:hAnsi="Times New Roman" w:cs="Times New Roman"/>
        </w:rPr>
        <w:t xml:space="preserve">• Banning of the agencies shall apply throughout the Bank including Subsidiaries. </w:t>
      </w:r>
    </w:p>
    <w:p w:rsidR="005217A7" w:rsidRPr="003E34C7" w:rsidRDefault="005217A7" w:rsidP="005217A7">
      <w:pPr>
        <w:pStyle w:val="Default"/>
        <w:jc w:val="both"/>
        <w:rPr>
          <w:rFonts w:ascii="Times New Roman" w:hAnsi="Times New Roman" w:cs="Times New Roman"/>
        </w:rPr>
      </w:pPr>
      <w:r w:rsidRPr="003E34C7">
        <w:rPr>
          <w:rFonts w:ascii="Times New Roman" w:hAnsi="Times New Roman" w:cs="Times New Roman"/>
        </w:rPr>
        <w:t xml:space="preserve">• Based on the complaint forwarded by ED (GAD) or received directly by Corporate Vigilance, if gravity of the misconduct under investigation is found serious and it is felt that it would not be in the interest of CENTRAL BANK OF INDIA to continue to deal with such agency, pending investigation, Corporate Vigilance may send such recommendation on the matter to Executive Director, GAD to place it before Executive Directors‟ Committee (EDC) with ED (GAD) as Convener of the Committee. </w:t>
      </w:r>
    </w:p>
    <w:p w:rsidR="005217A7" w:rsidRPr="003E34C7" w:rsidRDefault="005217A7" w:rsidP="005217A7">
      <w:pPr>
        <w:pStyle w:val="Default"/>
        <w:jc w:val="both"/>
        <w:rPr>
          <w:rFonts w:ascii="Times New Roman" w:hAnsi="Times New Roman" w:cs="Times New Roman"/>
        </w:rPr>
      </w:pPr>
      <w:r w:rsidRPr="003E34C7">
        <w:rPr>
          <w:rFonts w:ascii="Times New Roman" w:hAnsi="Times New Roman" w:cs="Times New Roman"/>
        </w:rPr>
        <w:t xml:space="preserve">• The committee shall expeditiously examine the report, give its comments/recommendations within twenty one days of receipt of the reference by ED, GAD. </w:t>
      </w:r>
    </w:p>
    <w:p w:rsidR="005217A7" w:rsidRPr="003E34C7" w:rsidRDefault="005217A7" w:rsidP="005217A7">
      <w:pPr>
        <w:pStyle w:val="Default"/>
        <w:jc w:val="both"/>
        <w:rPr>
          <w:rFonts w:ascii="Times New Roman" w:hAnsi="Times New Roman" w:cs="Times New Roman"/>
        </w:rPr>
      </w:pPr>
      <w:r w:rsidRPr="003E34C7">
        <w:rPr>
          <w:rFonts w:ascii="Times New Roman" w:hAnsi="Times New Roman" w:cs="Times New Roman"/>
        </w:rPr>
        <w:t xml:space="preserve">• If EDC opines that it is a fit case for initiating banning action, it will direct ED (GAD) to issue show-cause notice to the agency for replying within a reasonable period. </w:t>
      </w:r>
    </w:p>
    <w:p w:rsidR="005217A7" w:rsidRPr="003E34C7" w:rsidRDefault="005217A7" w:rsidP="005217A7">
      <w:pPr>
        <w:pStyle w:val="Default"/>
        <w:jc w:val="both"/>
        <w:rPr>
          <w:rFonts w:ascii="Times New Roman" w:hAnsi="Times New Roman" w:cs="Times New Roman"/>
        </w:rPr>
      </w:pPr>
      <w:r w:rsidRPr="003E34C7">
        <w:rPr>
          <w:rFonts w:ascii="Times New Roman" w:hAnsi="Times New Roman" w:cs="Times New Roman"/>
        </w:rPr>
        <w:t xml:space="preserve">• On receipt of the reply or on expiry of the stipulated period, the case shall be submitted by ED (GAD) to EDC for consideration &amp; decision. </w:t>
      </w:r>
    </w:p>
    <w:p w:rsidR="005217A7" w:rsidRPr="003E34C7" w:rsidRDefault="005217A7" w:rsidP="005217A7">
      <w:pPr>
        <w:pStyle w:val="Default"/>
        <w:jc w:val="both"/>
        <w:rPr>
          <w:rFonts w:ascii="Times New Roman" w:hAnsi="Times New Roman" w:cs="Times New Roman"/>
        </w:rPr>
      </w:pPr>
      <w:r w:rsidRPr="003E34C7">
        <w:rPr>
          <w:rFonts w:ascii="Times New Roman" w:hAnsi="Times New Roman" w:cs="Times New Roman"/>
        </w:rPr>
        <w:t xml:space="preserve">• The decision of the EDC shall be communicated to the agency by ED (GAD). </w:t>
      </w:r>
    </w:p>
    <w:p w:rsidR="005217A7" w:rsidRPr="003E34C7" w:rsidRDefault="005217A7" w:rsidP="005217A7">
      <w:pPr>
        <w:pStyle w:val="Default"/>
        <w:jc w:val="both"/>
        <w:rPr>
          <w:rFonts w:ascii="Times New Roman" w:hAnsi="Times New Roman" w:cs="Times New Roman"/>
        </w:rPr>
      </w:pPr>
    </w:p>
    <w:p w:rsidR="005217A7" w:rsidRPr="003E34C7" w:rsidRDefault="005217A7" w:rsidP="005217A7">
      <w:pPr>
        <w:pStyle w:val="Default"/>
        <w:jc w:val="both"/>
        <w:rPr>
          <w:rFonts w:ascii="Times New Roman" w:hAnsi="Times New Roman" w:cs="Times New Roman"/>
        </w:rPr>
      </w:pPr>
    </w:p>
    <w:p w:rsidR="005217A7" w:rsidRPr="003E34C7" w:rsidRDefault="005217A7" w:rsidP="005217A7">
      <w:pPr>
        <w:pStyle w:val="Default"/>
        <w:jc w:val="both"/>
        <w:rPr>
          <w:rFonts w:ascii="Times New Roman" w:hAnsi="Times New Roman" w:cs="Times New Roman"/>
        </w:rPr>
      </w:pPr>
      <w:r w:rsidRPr="003E34C7">
        <w:rPr>
          <w:rFonts w:ascii="Times New Roman" w:hAnsi="Times New Roman" w:cs="Times New Roman"/>
        </w:rPr>
        <w:t xml:space="preserve">8. Removal from List of Approved Agencies - Suppliers / Contractors, etc. </w:t>
      </w:r>
    </w:p>
    <w:p w:rsidR="005217A7" w:rsidRPr="003E34C7" w:rsidRDefault="005217A7" w:rsidP="005217A7">
      <w:pPr>
        <w:pStyle w:val="Default"/>
        <w:jc w:val="both"/>
        <w:rPr>
          <w:rFonts w:ascii="Times New Roman" w:hAnsi="Times New Roman" w:cs="Times New Roman"/>
        </w:rPr>
      </w:pPr>
    </w:p>
    <w:p w:rsidR="005217A7" w:rsidRPr="003E34C7" w:rsidRDefault="005217A7" w:rsidP="005217A7">
      <w:pPr>
        <w:pStyle w:val="Default"/>
        <w:jc w:val="both"/>
        <w:rPr>
          <w:rFonts w:ascii="Times New Roman" w:hAnsi="Times New Roman" w:cs="Times New Roman"/>
        </w:rPr>
      </w:pPr>
      <w:r w:rsidRPr="003E34C7">
        <w:rPr>
          <w:rFonts w:ascii="Times New Roman" w:hAnsi="Times New Roman" w:cs="Times New Roman"/>
        </w:rPr>
        <w:t xml:space="preserve">8.1 If the Competent Authority decides that the charge against the Agency is of a minor nature, it may issue a show-cause notice as to why the name of the Agency should not be removed from the list of approved Agencies - Suppliers / Contractors, etc. </w:t>
      </w:r>
    </w:p>
    <w:p w:rsidR="005217A7" w:rsidRPr="003E34C7" w:rsidRDefault="005217A7" w:rsidP="005217A7">
      <w:pPr>
        <w:pStyle w:val="Default"/>
        <w:jc w:val="both"/>
        <w:rPr>
          <w:rFonts w:ascii="Times New Roman" w:hAnsi="Times New Roman" w:cs="Times New Roman"/>
        </w:rPr>
      </w:pPr>
    </w:p>
    <w:p w:rsidR="005217A7" w:rsidRPr="003E34C7" w:rsidRDefault="005217A7" w:rsidP="005217A7">
      <w:pPr>
        <w:pStyle w:val="Default"/>
        <w:jc w:val="both"/>
        <w:rPr>
          <w:rFonts w:ascii="Times New Roman" w:hAnsi="Times New Roman" w:cs="Times New Roman"/>
        </w:rPr>
      </w:pPr>
      <w:r w:rsidRPr="003E34C7">
        <w:rPr>
          <w:rFonts w:ascii="Times New Roman" w:hAnsi="Times New Roman" w:cs="Times New Roman"/>
        </w:rPr>
        <w:t xml:space="preserve">8.2 The effect of such an order would be that the Agency would not be disqualified from competing in Open Tender Enquiries but Limited Tender Enquiry (LTE) may not be given to the Agency concerned. </w:t>
      </w:r>
    </w:p>
    <w:p w:rsidR="005217A7" w:rsidRPr="003E34C7" w:rsidRDefault="005217A7" w:rsidP="005217A7">
      <w:pPr>
        <w:pStyle w:val="Default"/>
        <w:jc w:val="both"/>
        <w:rPr>
          <w:rFonts w:ascii="Times New Roman" w:hAnsi="Times New Roman" w:cs="Times New Roman"/>
        </w:rPr>
      </w:pPr>
    </w:p>
    <w:p w:rsidR="005217A7" w:rsidRPr="003E34C7" w:rsidRDefault="005217A7" w:rsidP="005217A7">
      <w:pPr>
        <w:pStyle w:val="Default"/>
        <w:jc w:val="both"/>
        <w:rPr>
          <w:rFonts w:ascii="Times New Roman" w:hAnsi="Times New Roman" w:cs="Times New Roman"/>
        </w:rPr>
      </w:pPr>
      <w:r w:rsidRPr="003E34C7">
        <w:rPr>
          <w:rFonts w:ascii="Times New Roman" w:hAnsi="Times New Roman" w:cs="Times New Roman"/>
        </w:rPr>
        <w:t xml:space="preserve">8.3 Past performance of the Agency may be taken into account while processing for approval of the Competent Authority for awarding the contract. </w:t>
      </w:r>
    </w:p>
    <w:p w:rsidR="005217A7" w:rsidRPr="003E34C7" w:rsidRDefault="005217A7" w:rsidP="005217A7">
      <w:pPr>
        <w:pStyle w:val="Default"/>
        <w:jc w:val="both"/>
        <w:rPr>
          <w:rFonts w:ascii="Times New Roman" w:hAnsi="Times New Roman" w:cs="Times New Roman"/>
        </w:rPr>
      </w:pPr>
    </w:p>
    <w:p w:rsidR="005217A7" w:rsidRPr="003E34C7" w:rsidRDefault="005217A7" w:rsidP="005217A7">
      <w:pPr>
        <w:pStyle w:val="Default"/>
        <w:jc w:val="both"/>
        <w:rPr>
          <w:rFonts w:ascii="Times New Roman" w:hAnsi="Times New Roman" w:cs="Times New Roman"/>
        </w:rPr>
      </w:pPr>
      <w:r w:rsidRPr="003E34C7">
        <w:rPr>
          <w:rFonts w:ascii="Times New Roman" w:hAnsi="Times New Roman" w:cs="Times New Roman"/>
        </w:rPr>
        <w:t xml:space="preserve">9 Show-cause Notice </w:t>
      </w:r>
    </w:p>
    <w:p w:rsidR="005217A7" w:rsidRPr="003E34C7" w:rsidRDefault="005217A7" w:rsidP="005217A7">
      <w:pPr>
        <w:pStyle w:val="Default"/>
        <w:jc w:val="both"/>
        <w:rPr>
          <w:rFonts w:ascii="Times New Roman" w:hAnsi="Times New Roman" w:cs="Times New Roman"/>
        </w:rPr>
      </w:pPr>
    </w:p>
    <w:p w:rsidR="005217A7" w:rsidRPr="003E34C7" w:rsidRDefault="005217A7" w:rsidP="005217A7">
      <w:pPr>
        <w:pStyle w:val="Default"/>
        <w:jc w:val="both"/>
        <w:rPr>
          <w:rFonts w:ascii="Times New Roman" w:hAnsi="Times New Roman" w:cs="Times New Roman"/>
        </w:rPr>
      </w:pPr>
      <w:r w:rsidRPr="003E34C7">
        <w:rPr>
          <w:rFonts w:ascii="Times New Roman" w:hAnsi="Times New Roman" w:cs="Times New Roman"/>
        </w:rPr>
        <w:t xml:space="preserve">9.1 In case where the Competent Authority decides that action against an Agency is called for, a show-cause notice has to be issued to the Agency. Statement containing the imputation of misconduct or misbehavior may be appended to the show-cause notice and the Agency should be asked to submit within 15 days a written statement in its defense. </w:t>
      </w:r>
    </w:p>
    <w:p w:rsidR="005217A7" w:rsidRPr="003E34C7" w:rsidRDefault="005217A7" w:rsidP="005217A7">
      <w:pPr>
        <w:pStyle w:val="Default"/>
        <w:jc w:val="both"/>
        <w:rPr>
          <w:rFonts w:ascii="Times New Roman" w:hAnsi="Times New Roman" w:cs="Times New Roman"/>
        </w:rPr>
      </w:pPr>
    </w:p>
    <w:p w:rsidR="005217A7" w:rsidRPr="003E34C7" w:rsidRDefault="005217A7" w:rsidP="005217A7">
      <w:pPr>
        <w:pStyle w:val="Default"/>
        <w:jc w:val="both"/>
        <w:rPr>
          <w:rFonts w:ascii="Times New Roman" w:hAnsi="Times New Roman" w:cs="Times New Roman"/>
        </w:rPr>
      </w:pPr>
      <w:r w:rsidRPr="003E34C7">
        <w:rPr>
          <w:rFonts w:ascii="Times New Roman" w:hAnsi="Times New Roman" w:cs="Times New Roman"/>
        </w:rPr>
        <w:t xml:space="preserve">9.2 If the Agency requests for inspection of any relevant document in possession of CENTRAL BANK OF INDIA, necessary facility for inspection of documents may be provided. </w:t>
      </w:r>
    </w:p>
    <w:p w:rsidR="005217A7" w:rsidRPr="003E34C7" w:rsidRDefault="005217A7" w:rsidP="005217A7">
      <w:pPr>
        <w:pStyle w:val="Default"/>
        <w:jc w:val="both"/>
        <w:rPr>
          <w:rFonts w:ascii="Times New Roman" w:hAnsi="Times New Roman" w:cs="Times New Roman"/>
        </w:rPr>
      </w:pPr>
    </w:p>
    <w:p w:rsidR="005217A7" w:rsidRPr="003E34C7" w:rsidRDefault="005217A7" w:rsidP="005217A7">
      <w:pPr>
        <w:pStyle w:val="Default"/>
        <w:jc w:val="both"/>
        <w:rPr>
          <w:rFonts w:ascii="Times New Roman" w:hAnsi="Times New Roman" w:cs="Times New Roman"/>
        </w:rPr>
      </w:pPr>
      <w:r w:rsidRPr="003E34C7">
        <w:rPr>
          <w:rFonts w:ascii="Times New Roman" w:hAnsi="Times New Roman" w:cs="Times New Roman"/>
        </w:rPr>
        <w:t xml:space="preserve">9.3 The Competent Authority may consider and pass an appropriate speaking order: </w:t>
      </w:r>
    </w:p>
    <w:p w:rsidR="005217A7" w:rsidRPr="003E34C7" w:rsidRDefault="005217A7" w:rsidP="005217A7">
      <w:pPr>
        <w:pStyle w:val="Default"/>
        <w:jc w:val="both"/>
        <w:rPr>
          <w:rFonts w:ascii="Times New Roman" w:hAnsi="Times New Roman" w:cs="Times New Roman"/>
        </w:rPr>
      </w:pPr>
    </w:p>
    <w:p w:rsidR="005217A7" w:rsidRPr="003E34C7" w:rsidRDefault="005217A7" w:rsidP="005217A7">
      <w:pPr>
        <w:pStyle w:val="Default"/>
        <w:jc w:val="both"/>
        <w:rPr>
          <w:rFonts w:ascii="Times New Roman" w:hAnsi="Times New Roman" w:cs="Times New Roman"/>
        </w:rPr>
      </w:pPr>
      <w:r w:rsidRPr="003E34C7">
        <w:rPr>
          <w:rFonts w:ascii="Times New Roman" w:hAnsi="Times New Roman" w:cs="Times New Roman"/>
        </w:rPr>
        <w:t xml:space="preserve">a) For exonerating the Agency if the charges are not established; </w:t>
      </w:r>
    </w:p>
    <w:p w:rsidR="005217A7" w:rsidRPr="003E34C7" w:rsidRDefault="005217A7" w:rsidP="005217A7">
      <w:pPr>
        <w:pStyle w:val="Default"/>
        <w:jc w:val="both"/>
        <w:rPr>
          <w:rFonts w:ascii="Times New Roman" w:hAnsi="Times New Roman" w:cs="Times New Roman"/>
        </w:rPr>
      </w:pPr>
    </w:p>
    <w:p w:rsidR="005217A7" w:rsidRPr="003E34C7" w:rsidRDefault="005217A7" w:rsidP="005217A7">
      <w:pPr>
        <w:pStyle w:val="Default"/>
        <w:jc w:val="both"/>
        <w:rPr>
          <w:rFonts w:ascii="Times New Roman" w:hAnsi="Times New Roman" w:cs="Times New Roman"/>
        </w:rPr>
      </w:pPr>
      <w:r w:rsidRPr="003E34C7">
        <w:rPr>
          <w:rFonts w:ascii="Times New Roman" w:hAnsi="Times New Roman" w:cs="Times New Roman"/>
        </w:rPr>
        <w:t xml:space="preserve">b) For removing the Agency from the list of approved Suppliers / Contactors, etc. </w:t>
      </w:r>
    </w:p>
    <w:p w:rsidR="005217A7" w:rsidRPr="003E34C7" w:rsidRDefault="005217A7" w:rsidP="005217A7">
      <w:pPr>
        <w:pStyle w:val="Default"/>
        <w:jc w:val="both"/>
        <w:rPr>
          <w:rFonts w:ascii="Times New Roman" w:hAnsi="Times New Roman" w:cs="Times New Roman"/>
        </w:rPr>
      </w:pPr>
    </w:p>
    <w:p w:rsidR="005217A7" w:rsidRPr="003E34C7" w:rsidRDefault="005217A7" w:rsidP="005217A7">
      <w:pPr>
        <w:pStyle w:val="Default"/>
        <w:jc w:val="both"/>
        <w:rPr>
          <w:rFonts w:ascii="Times New Roman" w:hAnsi="Times New Roman" w:cs="Times New Roman"/>
        </w:rPr>
      </w:pPr>
      <w:r w:rsidRPr="003E34C7">
        <w:rPr>
          <w:rFonts w:ascii="Times New Roman" w:hAnsi="Times New Roman" w:cs="Times New Roman"/>
        </w:rPr>
        <w:t xml:space="preserve">c) For banning the business dealing with the Agency. </w:t>
      </w:r>
    </w:p>
    <w:p w:rsidR="005217A7" w:rsidRPr="003E34C7" w:rsidRDefault="005217A7" w:rsidP="005217A7">
      <w:pPr>
        <w:pStyle w:val="Default"/>
        <w:jc w:val="both"/>
        <w:rPr>
          <w:rFonts w:ascii="Times New Roman" w:hAnsi="Times New Roman" w:cs="Times New Roman"/>
        </w:rPr>
      </w:pPr>
    </w:p>
    <w:p w:rsidR="005217A7" w:rsidRPr="003E34C7" w:rsidRDefault="005217A7" w:rsidP="005217A7">
      <w:pPr>
        <w:pStyle w:val="Default"/>
        <w:jc w:val="both"/>
        <w:rPr>
          <w:rFonts w:ascii="Times New Roman" w:hAnsi="Times New Roman" w:cs="Times New Roman"/>
        </w:rPr>
      </w:pPr>
      <w:r w:rsidRPr="003E34C7">
        <w:rPr>
          <w:rFonts w:ascii="Times New Roman" w:hAnsi="Times New Roman" w:cs="Times New Roman"/>
        </w:rPr>
        <w:t xml:space="preserve">9.4 If it decides to ban business dealings, the period for which the ban would be operative may be mentioned. The order may also mention that the ban would extend to the interconnected Agencies of the Agency. </w:t>
      </w:r>
    </w:p>
    <w:p w:rsidR="005217A7" w:rsidRPr="003E34C7" w:rsidRDefault="005217A7" w:rsidP="005217A7">
      <w:pPr>
        <w:pStyle w:val="Default"/>
        <w:jc w:val="both"/>
        <w:rPr>
          <w:rFonts w:ascii="Times New Roman" w:hAnsi="Times New Roman" w:cs="Times New Roman"/>
        </w:rPr>
      </w:pPr>
    </w:p>
    <w:p w:rsidR="005217A7" w:rsidRPr="003E34C7" w:rsidRDefault="005217A7" w:rsidP="005217A7">
      <w:pPr>
        <w:pStyle w:val="Default"/>
        <w:jc w:val="both"/>
        <w:rPr>
          <w:rFonts w:ascii="Times New Roman" w:hAnsi="Times New Roman" w:cs="Times New Roman"/>
        </w:rPr>
      </w:pPr>
      <w:r w:rsidRPr="003E34C7">
        <w:rPr>
          <w:rFonts w:ascii="Times New Roman" w:hAnsi="Times New Roman" w:cs="Times New Roman"/>
        </w:rPr>
        <w:t xml:space="preserve">10 Appeal against the Decision of the Competent Authority </w:t>
      </w:r>
    </w:p>
    <w:p w:rsidR="005217A7" w:rsidRPr="003E34C7" w:rsidRDefault="005217A7" w:rsidP="005217A7">
      <w:pPr>
        <w:pStyle w:val="Default"/>
        <w:jc w:val="both"/>
        <w:rPr>
          <w:rFonts w:ascii="Times New Roman" w:hAnsi="Times New Roman" w:cs="Times New Roman"/>
        </w:rPr>
      </w:pPr>
    </w:p>
    <w:p w:rsidR="005217A7" w:rsidRPr="003E34C7" w:rsidRDefault="005217A7" w:rsidP="005217A7">
      <w:pPr>
        <w:pStyle w:val="Default"/>
        <w:jc w:val="both"/>
        <w:rPr>
          <w:rFonts w:ascii="Times New Roman" w:hAnsi="Times New Roman" w:cs="Times New Roman"/>
        </w:rPr>
      </w:pPr>
      <w:r w:rsidRPr="003E34C7">
        <w:rPr>
          <w:rFonts w:ascii="Times New Roman" w:hAnsi="Times New Roman" w:cs="Times New Roman"/>
        </w:rPr>
        <w:t xml:space="preserve">10.1 The Agency may file an appeal against the order of the Competent Authority banning business dealing, etc. The appeal shall lie to Appellate Authority. Such an appeal shall be preferred within one month from the date of receipt of the order banning business dealing, etc. </w:t>
      </w:r>
    </w:p>
    <w:p w:rsidR="005217A7" w:rsidRPr="003E34C7" w:rsidRDefault="005217A7" w:rsidP="005217A7">
      <w:pPr>
        <w:pStyle w:val="Default"/>
        <w:jc w:val="both"/>
        <w:rPr>
          <w:rFonts w:ascii="Times New Roman" w:hAnsi="Times New Roman" w:cs="Times New Roman"/>
        </w:rPr>
      </w:pPr>
    </w:p>
    <w:p w:rsidR="005217A7" w:rsidRPr="003E34C7" w:rsidRDefault="005217A7" w:rsidP="005217A7">
      <w:pPr>
        <w:pStyle w:val="Default"/>
        <w:jc w:val="both"/>
        <w:rPr>
          <w:rFonts w:ascii="Times New Roman" w:hAnsi="Times New Roman" w:cs="Times New Roman"/>
        </w:rPr>
      </w:pPr>
      <w:r w:rsidRPr="003E34C7">
        <w:rPr>
          <w:rFonts w:ascii="Times New Roman" w:hAnsi="Times New Roman" w:cs="Times New Roman"/>
        </w:rPr>
        <w:t xml:space="preserve">10.2 Appellate Authority would consider the appeal and pass appropriate order which shall be communicated to the Agency as well as the Competent Authority. </w:t>
      </w:r>
    </w:p>
    <w:p w:rsidR="005217A7" w:rsidRPr="003E34C7" w:rsidRDefault="005217A7" w:rsidP="005217A7">
      <w:pPr>
        <w:pStyle w:val="Default"/>
        <w:jc w:val="both"/>
        <w:rPr>
          <w:rFonts w:ascii="Times New Roman" w:hAnsi="Times New Roman" w:cs="Times New Roman"/>
        </w:rPr>
      </w:pPr>
    </w:p>
    <w:p w:rsidR="005217A7" w:rsidRPr="003E34C7" w:rsidRDefault="005217A7" w:rsidP="005217A7">
      <w:pPr>
        <w:pStyle w:val="Default"/>
        <w:jc w:val="both"/>
        <w:rPr>
          <w:rFonts w:ascii="Times New Roman" w:hAnsi="Times New Roman" w:cs="Times New Roman"/>
        </w:rPr>
      </w:pPr>
      <w:r w:rsidRPr="003E34C7">
        <w:rPr>
          <w:rFonts w:ascii="Times New Roman" w:hAnsi="Times New Roman" w:cs="Times New Roman"/>
        </w:rPr>
        <w:t xml:space="preserve">11 Review of the Decision by the Competent Authority </w:t>
      </w:r>
    </w:p>
    <w:p w:rsidR="005217A7" w:rsidRPr="003E34C7" w:rsidRDefault="005217A7" w:rsidP="005217A7">
      <w:pPr>
        <w:pStyle w:val="Default"/>
        <w:jc w:val="both"/>
        <w:rPr>
          <w:rFonts w:ascii="Times New Roman" w:hAnsi="Times New Roman" w:cs="Times New Roman"/>
        </w:rPr>
      </w:pPr>
      <w:r w:rsidRPr="003E34C7">
        <w:rPr>
          <w:rFonts w:ascii="Times New Roman" w:hAnsi="Times New Roman" w:cs="Times New Roman"/>
        </w:rPr>
        <w:t xml:space="preserve">Any petition / application filed by the Agency concerning the review of the banning order passed originally by Competent Authority under the existing guidelines either before or after filing of appeal before the Appellate Authority or after disposal of appeal by the Appellate Authority, the review petition can be decided by the Competent Authority upon disclosure of new facts / circumstances or subsequent development necessitating such review. The Competent Authority may refer the same petition to the Standing Committee/EDC as the case may be for examination and recommendation. </w:t>
      </w:r>
    </w:p>
    <w:p w:rsidR="005217A7" w:rsidRPr="003E34C7" w:rsidRDefault="005217A7" w:rsidP="005217A7">
      <w:pPr>
        <w:pStyle w:val="Default"/>
        <w:jc w:val="both"/>
        <w:rPr>
          <w:rFonts w:ascii="Times New Roman" w:hAnsi="Times New Roman" w:cs="Times New Roman"/>
        </w:rPr>
      </w:pPr>
      <w:r w:rsidRPr="003E34C7">
        <w:rPr>
          <w:rFonts w:ascii="Times New Roman" w:hAnsi="Times New Roman" w:cs="Times New Roman"/>
        </w:rPr>
        <w:t xml:space="preserve">12 Circulation of the names of Agencies with whom Business Dealings have been banned </w:t>
      </w:r>
    </w:p>
    <w:p w:rsidR="005217A7" w:rsidRPr="003E34C7" w:rsidRDefault="005217A7" w:rsidP="005217A7">
      <w:pPr>
        <w:pStyle w:val="Default"/>
        <w:jc w:val="both"/>
        <w:rPr>
          <w:rFonts w:ascii="Times New Roman" w:hAnsi="Times New Roman" w:cs="Times New Roman"/>
        </w:rPr>
      </w:pPr>
    </w:p>
    <w:p w:rsidR="005217A7" w:rsidRPr="003E34C7" w:rsidRDefault="005217A7" w:rsidP="005217A7">
      <w:pPr>
        <w:pStyle w:val="Default"/>
        <w:jc w:val="both"/>
        <w:rPr>
          <w:rFonts w:ascii="Times New Roman" w:hAnsi="Times New Roman" w:cs="Times New Roman"/>
        </w:rPr>
      </w:pPr>
      <w:r w:rsidRPr="003E34C7">
        <w:rPr>
          <w:rFonts w:ascii="Times New Roman" w:hAnsi="Times New Roman" w:cs="Times New Roman"/>
        </w:rPr>
        <w:t xml:space="preserve">12.1 Depending upon the gravity of misconduct established, the Competent Authority of the Corporate Office may circulate the names of Agency with whom business dealings have been banned, to the Government Departments, other Public Sector Enterprises, etc. for such action as they deem appropriate. </w:t>
      </w:r>
    </w:p>
    <w:p w:rsidR="005217A7" w:rsidRPr="003E34C7" w:rsidRDefault="005217A7" w:rsidP="005217A7">
      <w:pPr>
        <w:pStyle w:val="Default"/>
        <w:jc w:val="both"/>
        <w:rPr>
          <w:rFonts w:ascii="Times New Roman" w:hAnsi="Times New Roman" w:cs="Times New Roman"/>
        </w:rPr>
      </w:pPr>
    </w:p>
    <w:p w:rsidR="005217A7" w:rsidRPr="003E34C7" w:rsidRDefault="005217A7" w:rsidP="005217A7">
      <w:pPr>
        <w:pStyle w:val="Default"/>
        <w:jc w:val="both"/>
        <w:rPr>
          <w:rFonts w:ascii="Times New Roman" w:hAnsi="Times New Roman" w:cs="Times New Roman"/>
        </w:rPr>
      </w:pPr>
      <w:r w:rsidRPr="003E34C7">
        <w:rPr>
          <w:rFonts w:ascii="Times New Roman" w:hAnsi="Times New Roman" w:cs="Times New Roman"/>
        </w:rPr>
        <w:t xml:space="preserve">12.2 If Government Departments or a Public Sector Enterprise request for more information about the Agency with whom business dealings have been banned, a copy of the report of Inquiring Authority together with a copy of the order of the Competent Authority / Appellate Authority may be supplied. </w:t>
      </w:r>
    </w:p>
    <w:p w:rsidR="005217A7" w:rsidRPr="003E34C7" w:rsidRDefault="005217A7" w:rsidP="005217A7">
      <w:pPr>
        <w:pStyle w:val="Default"/>
        <w:jc w:val="both"/>
        <w:rPr>
          <w:rFonts w:ascii="Times New Roman" w:hAnsi="Times New Roman" w:cs="Times New Roman"/>
        </w:rPr>
      </w:pPr>
    </w:p>
    <w:p w:rsidR="005217A7" w:rsidRPr="003E34C7" w:rsidRDefault="005217A7" w:rsidP="005217A7">
      <w:pPr>
        <w:pStyle w:val="Default"/>
        <w:jc w:val="both"/>
        <w:rPr>
          <w:rFonts w:ascii="Times New Roman" w:hAnsi="Times New Roman" w:cs="Times New Roman"/>
        </w:rPr>
      </w:pPr>
      <w:r w:rsidRPr="003E34C7">
        <w:rPr>
          <w:rFonts w:ascii="Times New Roman" w:hAnsi="Times New Roman" w:cs="Times New Roman"/>
        </w:rPr>
        <w:t xml:space="preserve">12.3 If business dealings with any Agency has been banned by the Central or State Government or any other Public Sector Enterprise, CENTRAL BANK OF INDIA may, without any further enquiry or investigation, issue an order banning business dealing with the Agency and its inter-connected Agencies. </w:t>
      </w:r>
    </w:p>
    <w:p w:rsidR="005217A7" w:rsidRPr="003E34C7" w:rsidRDefault="005217A7" w:rsidP="005217A7">
      <w:pPr>
        <w:pStyle w:val="Default"/>
        <w:jc w:val="both"/>
        <w:rPr>
          <w:rFonts w:ascii="Times New Roman" w:hAnsi="Times New Roman" w:cs="Times New Roman"/>
        </w:rPr>
      </w:pPr>
    </w:p>
    <w:p w:rsidR="005217A7" w:rsidRPr="003E34C7" w:rsidRDefault="005217A7" w:rsidP="005217A7">
      <w:pPr>
        <w:pStyle w:val="Default"/>
        <w:jc w:val="both"/>
        <w:rPr>
          <w:rFonts w:ascii="Times New Roman" w:hAnsi="Times New Roman" w:cs="Times New Roman"/>
        </w:rPr>
      </w:pPr>
      <w:r w:rsidRPr="003E34C7">
        <w:rPr>
          <w:rFonts w:ascii="Times New Roman" w:hAnsi="Times New Roman" w:cs="Times New Roman"/>
        </w:rPr>
        <w:t xml:space="preserve">12.4 Based on the above, Zonal Offices may formulate their own procedure for implementation of the Guidelines and same be made a part of the tender documents. </w:t>
      </w:r>
    </w:p>
    <w:p w:rsidR="00CE459E" w:rsidRPr="00110AD8" w:rsidRDefault="00CE459E">
      <w:pPr>
        <w:widowControl/>
        <w:autoSpaceDE/>
        <w:autoSpaceDN/>
        <w:adjustRightInd/>
        <w:rPr>
          <w:rFonts w:ascii="Times New Roman" w:hAnsi="Times New Roman" w:cs="Times New Roman"/>
          <w:b/>
          <w:bCs/>
          <w:sz w:val="28"/>
          <w:szCs w:val="28"/>
          <w:lang w:val="en-IN" w:eastAsia="en-IN"/>
        </w:rPr>
      </w:pPr>
      <w:r w:rsidRPr="003E34C7">
        <w:rPr>
          <w:rFonts w:ascii="Times New Roman" w:hAnsi="Times New Roman" w:cs="Times New Roman"/>
          <w:lang w:val="en-IN" w:eastAsia="en-IN"/>
        </w:rPr>
        <w:br w:type="page"/>
      </w:r>
    </w:p>
    <w:p w:rsidR="00C4244B" w:rsidRPr="00110AD8" w:rsidRDefault="006846DD" w:rsidP="00E75902">
      <w:pPr>
        <w:pStyle w:val="Heading1"/>
        <w:shd w:val="clear" w:color="auto" w:fill="DBE5F1"/>
        <w:rPr>
          <w:rFonts w:cs="Times New Roman"/>
          <w:lang w:val="en-IN" w:eastAsia="en-IN"/>
        </w:rPr>
      </w:pPr>
      <w:bookmarkStart w:id="82" w:name="_Toc64563881"/>
      <w:r w:rsidRPr="00110AD8">
        <w:rPr>
          <w:rFonts w:cs="Times New Roman"/>
          <w:lang w:val="en-IN" w:eastAsia="en-IN"/>
        </w:rPr>
        <w:t>Annexure-1</w:t>
      </w:r>
      <w:r w:rsidR="00BF3640" w:rsidRPr="00110AD8">
        <w:rPr>
          <w:rFonts w:cs="Times New Roman"/>
          <w:lang w:val="en-IN" w:eastAsia="en-IN"/>
        </w:rPr>
        <w:t>1</w:t>
      </w:r>
      <w:r w:rsidR="00976D1D" w:rsidRPr="00110AD8">
        <w:rPr>
          <w:rFonts w:cs="Times New Roman"/>
          <w:lang w:val="en-IN" w:eastAsia="en-IN"/>
        </w:rPr>
        <w:t xml:space="preserve"> </w:t>
      </w:r>
      <w:r w:rsidR="00976D1D" w:rsidRPr="00110AD8">
        <w:rPr>
          <w:rFonts w:cs="Times New Roman"/>
        </w:rPr>
        <w:t>Non-Disclosure Agreement</w:t>
      </w:r>
      <w:bookmarkEnd w:id="82"/>
    </w:p>
    <w:p w:rsidR="00C4244B" w:rsidRPr="00110AD8" w:rsidRDefault="00C4244B" w:rsidP="001721B4">
      <w:pPr>
        <w:jc w:val="both"/>
        <w:rPr>
          <w:rFonts w:ascii="Times New Roman" w:hAnsi="Times New Roman" w:cs="Times New Roman"/>
          <w:sz w:val="22"/>
          <w:szCs w:val="20"/>
        </w:rPr>
      </w:pPr>
    </w:p>
    <w:p w:rsidR="00C4244B" w:rsidRPr="00110AD8" w:rsidRDefault="00C4244B" w:rsidP="001721B4">
      <w:pPr>
        <w:jc w:val="both"/>
        <w:rPr>
          <w:rFonts w:ascii="Times New Roman" w:hAnsi="Times New Roman" w:cs="Times New Roman"/>
        </w:rPr>
      </w:pPr>
      <w:r w:rsidRPr="00110AD8">
        <w:rPr>
          <w:rFonts w:ascii="Times New Roman" w:hAnsi="Times New Roman" w:cs="Times New Roman"/>
          <w:b/>
        </w:rPr>
        <w:t>This Agreement</w:t>
      </w:r>
      <w:r w:rsidRPr="00110AD8">
        <w:rPr>
          <w:rFonts w:ascii="Times New Roman" w:hAnsi="Times New Roman" w:cs="Times New Roman"/>
        </w:rPr>
        <w:t xml:space="preserve"> made at _______________, on this _____ day of __________________ 20</w:t>
      </w:r>
      <w:r w:rsidR="00DB0F4F" w:rsidRPr="00110AD8">
        <w:rPr>
          <w:rFonts w:ascii="Times New Roman" w:hAnsi="Times New Roman" w:cs="Times New Roman"/>
        </w:rPr>
        <w:t>2</w:t>
      </w:r>
      <w:r w:rsidR="0020758D">
        <w:rPr>
          <w:rFonts w:ascii="Times New Roman" w:hAnsi="Times New Roman" w:cs="Times New Roman"/>
        </w:rPr>
        <w:t>4</w:t>
      </w:r>
      <w:r w:rsidRPr="00110AD8">
        <w:rPr>
          <w:rFonts w:ascii="Times New Roman" w:hAnsi="Times New Roman" w:cs="Times New Roman"/>
        </w:rPr>
        <w:t>.</w:t>
      </w:r>
    </w:p>
    <w:p w:rsidR="00C4244B" w:rsidRPr="00110AD8" w:rsidRDefault="00C4244B" w:rsidP="001721B4">
      <w:pPr>
        <w:jc w:val="both"/>
        <w:rPr>
          <w:rFonts w:ascii="Times New Roman" w:hAnsi="Times New Roman" w:cs="Times New Roman"/>
        </w:rPr>
      </w:pPr>
    </w:p>
    <w:p w:rsidR="00C4244B" w:rsidRPr="00110AD8" w:rsidRDefault="00C4244B" w:rsidP="001721B4">
      <w:pPr>
        <w:jc w:val="both"/>
        <w:rPr>
          <w:rFonts w:ascii="Times New Roman" w:hAnsi="Times New Roman" w:cs="Times New Roman"/>
          <w:b/>
        </w:rPr>
      </w:pPr>
      <w:r w:rsidRPr="00110AD8">
        <w:rPr>
          <w:rFonts w:ascii="Times New Roman" w:hAnsi="Times New Roman" w:cs="Times New Roman"/>
          <w:b/>
        </w:rPr>
        <w:t xml:space="preserve">BETWEEN </w:t>
      </w:r>
    </w:p>
    <w:p w:rsidR="00C4244B" w:rsidRPr="00110AD8" w:rsidRDefault="00C4244B" w:rsidP="001721B4">
      <w:pPr>
        <w:jc w:val="both"/>
        <w:rPr>
          <w:rFonts w:ascii="Times New Roman" w:hAnsi="Times New Roman" w:cs="Times New Roman"/>
        </w:rPr>
      </w:pPr>
      <w:r w:rsidRPr="00110AD8">
        <w:rPr>
          <w:rFonts w:ascii="Times New Roman" w:hAnsi="Times New Roman" w:cs="Times New Roman"/>
          <w:b/>
        </w:rPr>
        <w:t xml:space="preserve">________________________________ </w:t>
      </w:r>
      <w:r w:rsidRPr="00110AD8">
        <w:rPr>
          <w:rFonts w:ascii="Times New Roman" w:hAnsi="Times New Roman" w:cs="Times New Roman"/>
        </w:rPr>
        <w:t xml:space="preserve">a company incorporated under the Companies Act, 1956/2013 having its registered office at ___________________________ (hereinafter referred to as “-----” which expression unless repugnant to the context or meaning thereof be deemed to include its successors and assigns) of the </w:t>
      </w:r>
      <w:r w:rsidRPr="00110AD8">
        <w:rPr>
          <w:rFonts w:ascii="Times New Roman" w:hAnsi="Times New Roman" w:cs="Times New Roman"/>
          <w:b/>
        </w:rPr>
        <w:t>ONE PART</w:t>
      </w:r>
      <w:r w:rsidRPr="00110AD8">
        <w:rPr>
          <w:rFonts w:ascii="Times New Roman" w:hAnsi="Times New Roman" w:cs="Times New Roman"/>
        </w:rPr>
        <w:t>;</w:t>
      </w:r>
    </w:p>
    <w:p w:rsidR="00C4244B" w:rsidRPr="00110AD8" w:rsidRDefault="00C4244B" w:rsidP="001721B4">
      <w:pPr>
        <w:jc w:val="both"/>
        <w:rPr>
          <w:rFonts w:ascii="Times New Roman" w:hAnsi="Times New Roman" w:cs="Times New Roman"/>
        </w:rPr>
      </w:pPr>
    </w:p>
    <w:p w:rsidR="00C4244B" w:rsidRPr="00110AD8" w:rsidRDefault="00C4244B" w:rsidP="001721B4">
      <w:pPr>
        <w:jc w:val="both"/>
        <w:rPr>
          <w:rFonts w:ascii="Times New Roman" w:hAnsi="Times New Roman" w:cs="Times New Roman"/>
          <w:b/>
          <w:bCs/>
        </w:rPr>
      </w:pPr>
      <w:r w:rsidRPr="00110AD8">
        <w:rPr>
          <w:rFonts w:ascii="Times New Roman" w:hAnsi="Times New Roman" w:cs="Times New Roman"/>
          <w:b/>
        </w:rPr>
        <w:t>AND</w:t>
      </w:r>
    </w:p>
    <w:p w:rsidR="00C4244B" w:rsidRPr="00110AD8" w:rsidRDefault="00C4244B" w:rsidP="001721B4">
      <w:pPr>
        <w:jc w:val="both"/>
        <w:rPr>
          <w:rFonts w:ascii="Times New Roman" w:hAnsi="Times New Roman" w:cs="Times New Roman"/>
        </w:rPr>
      </w:pPr>
    </w:p>
    <w:p w:rsidR="00C4244B" w:rsidRPr="00110AD8" w:rsidRDefault="00C4244B" w:rsidP="001721B4">
      <w:pPr>
        <w:jc w:val="both"/>
        <w:rPr>
          <w:rFonts w:ascii="Times New Roman" w:hAnsi="Times New Roman" w:cs="Times New Roman"/>
        </w:rPr>
      </w:pPr>
      <w:r w:rsidRPr="00110AD8">
        <w:rPr>
          <w:rFonts w:ascii="Times New Roman" w:hAnsi="Times New Roman" w:cs="Times New Roman"/>
          <w:b/>
        </w:rPr>
        <w:t xml:space="preserve">CENTRAL BANK OF INDIA, </w:t>
      </w:r>
      <w:r w:rsidRPr="00110AD8">
        <w:rPr>
          <w:rFonts w:ascii="Times New Roman" w:hAnsi="Times New Roman" w:cs="Times New Roman"/>
        </w:rPr>
        <w:t>a body corporate constituted under the Banking Companies (Acquisition &amp; Transfer of Undertakings) Act, 1970 and having its head Office at Central Office, Chander Mukhi, Nariman Point, Mumbai – 400 021 (hereinafter referred to as “</w:t>
      </w:r>
      <w:r w:rsidRPr="00110AD8">
        <w:rPr>
          <w:rFonts w:ascii="Times New Roman" w:hAnsi="Times New Roman" w:cs="Times New Roman"/>
          <w:b/>
        </w:rPr>
        <w:t>BANK</w:t>
      </w:r>
      <w:r w:rsidRPr="00110AD8">
        <w:rPr>
          <w:rFonts w:ascii="Times New Roman" w:hAnsi="Times New Roman" w:cs="Times New Roman"/>
        </w:rPr>
        <w:t xml:space="preserve">” which expression unless repugnant to the context or meaning thereof be deemed to include its successors and assigns) of the </w:t>
      </w:r>
      <w:r w:rsidRPr="00110AD8">
        <w:rPr>
          <w:rFonts w:ascii="Times New Roman" w:hAnsi="Times New Roman" w:cs="Times New Roman"/>
          <w:b/>
        </w:rPr>
        <w:t>OTHER PART</w:t>
      </w:r>
    </w:p>
    <w:p w:rsidR="00C4244B" w:rsidRPr="00110AD8" w:rsidRDefault="00C4244B" w:rsidP="001721B4">
      <w:pPr>
        <w:jc w:val="both"/>
        <w:rPr>
          <w:rFonts w:ascii="Times New Roman" w:hAnsi="Times New Roman" w:cs="Times New Roman"/>
        </w:rPr>
      </w:pPr>
    </w:p>
    <w:p w:rsidR="00C4244B" w:rsidRPr="00110AD8" w:rsidRDefault="00532A81" w:rsidP="001721B4">
      <w:pPr>
        <w:jc w:val="both"/>
        <w:rPr>
          <w:rFonts w:ascii="Times New Roman" w:hAnsi="Times New Roman" w:cs="Times New Roman"/>
        </w:rPr>
      </w:pPr>
      <w:r w:rsidRPr="00110AD8">
        <w:rPr>
          <w:rFonts w:ascii="Times New Roman" w:hAnsi="Times New Roman" w:cs="Times New Roman"/>
        </w:rPr>
        <w:t xml:space="preserve">The ………..bidder </w:t>
      </w:r>
      <w:r w:rsidR="00C4244B" w:rsidRPr="00110AD8">
        <w:rPr>
          <w:rFonts w:ascii="Times New Roman" w:hAnsi="Times New Roman" w:cs="Times New Roman"/>
        </w:rPr>
        <w:t xml:space="preserve">and </w:t>
      </w:r>
      <w:r w:rsidR="00C4244B" w:rsidRPr="00110AD8">
        <w:rPr>
          <w:rFonts w:ascii="Times New Roman" w:hAnsi="Times New Roman" w:cs="Times New Roman"/>
          <w:b/>
        </w:rPr>
        <w:t>BANK</w:t>
      </w:r>
      <w:r w:rsidR="00C4244B" w:rsidRPr="00110AD8">
        <w:rPr>
          <w:rFonts w:ascii="Times New Roman" w:hAnsi="Times New Roman" w:cs="Times New Roman"/>
        </w:rPr>
        <w:t xml:space="preserve"> are hereinafter individually referred to as party and collectively referred to as “the Parties”. Either of the parties which discloses or receives the confidential information is respectively referred to herein as Disclosing Party and Receiving Party.</w:t>
      </w:r>
    </w:p>
    <w:p w:rsidR="00C4244B" w:rsidRPr="00110AD8" w:rsidRDefault="00C4244B" w:rsidP="001721B4">
      <w:pPr>
        <w:jc w:val="both"/>
        <w:rPr>
          <w:rFonts w:ascii="Times New Roman" w:hAnsi="Times New Roman" w:cs="Times New Roman"/>
        </w:rPr>
      </w:pPr>
    </w:p>
    <w:p w:rsidR="00C4244B" w:rsidRPr="00110AD8" w:rsidRDefault="00C4244B" w:rsidP="001721B4">
      <w:pPr>
        <w:jc w:val="both"/>
        <w:rPr>
          <w:rFonts w:ascii="Times New Roman" w:hAnsi="Times New Roman" w:cs="Times New Roman"/>
          <w:b/>
          <w:u w:val="single"/>
        </w:rPr>
      </w:pPr>
      <w:r w:rsidRPr="00110AD8">
        <w:rPr>
          <w:rFonts w:ascii="Times New Roman" w:hAnsi="Times New Roman" w:cs="Times New Roman"/>
          <w:b/>
          <w:u w:val="single"/>
        </w:rPr>
        <w:t>WHEREAS:</w:t>
      </w:r>
    </w:p>
    <w:p w:rsidR="006A0BE2" w:rsidRPr="00110AD8" w:rsidRDefault="006A0BE2" w:rsidP="001721B4">
      <w:pPr>
        <w:jc w:val="both"/>
        <w:rPr>
          <w:rFonts w:ascii="Times New Roman" w:hAnsi="Times New Roman" w:cs="Times New Roman"/>
          <w:b/>
          <w:u w:val="single"/>
        </w:rPr>
      </w:pPr>
    </w:p>
    <w:p w:rsidR="0024329E" w:rsidRPr="00110AD8" w:rsidRDefault="0024329E" w:rsidP="0024329E">
      <w:pPr>
        <w:jc w:val="both"/>
        <w:rPr>
          <w:rFonts w:ascii="Times New Roman" w:hAnsi="Times New Roman" w:cs="Times New Roman"/>
        </w:rPr>
      </w:pPr>
      <w:r w:rsidRPr="00110AD8">
        <w:rPr>
          <w:rFonts w:ascii="Times New Roman" w:hAnsi="Times New Roman" w:cs="Times New Roman"/>
        </w:rPr>
        <w:t>The Parties intend to engage in discussions and negotiations concerning the establishment of a business relationship between them. In the course of such discussions and negotiations, it is anticipated that both the parties may disclose or deliver to either of the Parties certain or some of its trade secrets or confidential or proprietary information, for the purpose of enabling the other party to evaluate the feasibility of such business relationship (hereinafter referred to as “</w:t>
      </w:r>
      <w:r w:rsidRPr="00110AD8">
        <w:rPr>
          <w:rFonts w:ascii="Times New Roman" w:hAnsi="Times New Roman" w:cs="Times New Roman"/>
          <w:b/>
        </w:rPr>
        <w:t>the Purpose</w:t>
      </w:r>
      <w:r w:rsidRPr="00110AD8">
        <w:rPr>
          <w:rFonts w:ascii="Times New Roman" w:hAnsi="Times New Roman" w:cs="Times New Roman"/>
        </w:rPr>
        <w:t>”).</w:t>
      </w:r>
    </w:p>
    <w:p w:rsidR="00C4244B" w:rsidRPr="00110AD8" w:rsidRDefault="00C4244B" w:rsidP="008F09D3">
      <w:pPr>
        <w:ind w:firstLine="720"/>
        <w:jc w:val="both"/>
        <w:rPr>
          <w:rFonts w:ascii="Times New Roman" w:hAnsi="Times New Roman" w:cs="Times New Roman"/>
        </w:rPr>
      </w:pPr>
    </w:p>
    <w:p w:rsidR="00C4244B" w:rsidRPr="00110AD8" w:rsidRDefault="00C4244B" w:rsidP="001721B4">
      <w:pPr>
        <w:jc w:val="both"/>
        <w:rPr>
          <w:rFonts w:ascii="Times New Roman" w:hAnsi="Times New Roman" w:cs="Times New Roman"/>
          <w:b/>
          <w:u w:val="single"/>
        </w:rPr>
      </w:pPr>
      <w:r w:rsidRPr="00110AD8">
        <w:rPr>
          <w:rFonts w:ascii="Times New Roman" w:hAnsi="Times New Roman" w:cs="Times New Roman"/>
          <w:b/>
          <w:u w:val="single"/>
        </w:rPr>
        <w:t>NOW, THEREFORE, THIS AGREEMENT WITNESSETH AND IT IS HEREBY AGREED BY AND BETWEEN THE PARTIES HERETO AS FOLLOWS:</w:t>
      </w:r>
    </w:p>
    <w:p w:rsidR="00C4244B" w:rsidRPr="00110AD8" w:rsidRDefault="00C4244B" w:rsidP="001721B4">
      <w:pPr>
        <w:jc w:val="both"/>
        <w:rPr>
          <w:rFonts w:ascii="Times New Roman" w:hAnsi="Times New Roman" w:cs="Times New Roman"/>
        </w:rPr>
      </w:pPr>
    </w:p>
    <w:p w:rsidR="00C4244B" w:rsidRPr="00110AD8" w:rsidRDefault="00C4244B" w:rsidP="001721B4">
      <w:pPr>
        <w:ind w:left="360" w:hanging="360"/>
        <w:jc w:val="both"/>
        <w:rPr>
          <w:rFonts w:ascii="Times New Roman" w:hAnsi="Times New Roman" w:cs="Times New Roman"/>
        </w:rPr>
      </w:pPr>
      <w:r w:rsidRPr="00110AD8">
        <w:rPr>
          <w:rFonts w:ascii="Times New Roman" w:hAnsi="Times New Roman" w:cs="Times New Roman"/>
          <w:b/>
        </w:rPr>
        <w:t>1.</w:t>
      </w:r>
      <w:r w:rsidRPr="00110AD8">
        <w:rPr>
          <w:rFonts w:ascii="Times New Roman" w:hAnsi="Times New Roman" w:cs="Times New Roman"/>
          <w:b/>
        </w:rPr>
        <w:tab/>
      </w:r>
      <w:r w:rsidRPr="00110AD8">
        <w:rPr>
          <w:rFonts w:ascii="Times New Roman" w:hAnsi="Times New Roman" w:cs="Times New Roman"/>
          <w:b/>
          <w:u w:val="single"/>
        </w:rPr>
        <w:t>Confidential Information:</w:t>
      </w:r>
      <w:r w:rsidRPr="00110AD8">
        <w:rPr>
          <w:rFonts w:ascii="Times New Roman" w:hAnsi="Times New Roman" w:cs="Times New Roman"/>
        </w:rPr>
        <w:t xml:space="preserve">  “Confidential Information” means all information disclosed/ furnished by either of the parties to another Party in connection with the business transacted/to be transacted between the Parties and/or in the course of discussions and negotiations between them in connection with the Purpose. Confidential Information shall include customer data, any copy, abstract, extract, sample, note or module thereof.</w:t>
      </w:r>
    </w:p>
    <w:p w:rsidR="00C4244B" w:rsidRPr="00110AD8" w:rsidRDefault="00C4244B" w:rsidP="001721B4">
      <w:pPr>
        <w:spacing w:before="120"/>
        <w:ind w:left="360"/>
        <w:jc w:val="both"/>
        <w:rPr>
          <w:rFonts w:ascii="Times New Roman" w:hAnsi="Times New Roman" w:cs="Times New Roman"/>
          <w:u w:val="single"/>
        </w:rPr>
      </w:pPr>
      <w:r w:rsidRPr="00110AD8">
        <w:rPr>
          <w:rFonts w:ascii="Times New Roman" w:hAnsi="Times New Roman" w:cs="Times New Roman"/>
        </w:rPr>
        <w:t>Either of the Parties may use the Confidential Information solely for and in connection with the Purpose.</w:t>
      </w:r>
      <w:r w:rsidRPr="00110AD8">
        <w:rPr>
          <w:rFonts w:ascii="Times New Roman" w:hAnsi="Times New Roman" w:cs="Times New Roman"/>
          <w:u w:val="single"/>
        </w:rPr>
        <w:t xml:space="preserve"> </w:t>
      </w:r>
    </w:p>
    <w:p w:rsidR="00F068BF" w:rsidRPr="00110AD8" w:rsidRDefault="00F068BF" w:rsidP="001721B4">
      <w:pPr>
        <w:spacing w:before="120"/>
        <w:ind w:left="360"/>
        <w:jc w:val="both"/>
        <w:rPr>
          <w:rFonts w:ascii="Times New Roman" w:hAnsi="Times New Roman" w:cs="Times New Roman"/>
          <w:u w:val="single"/>
        </w:rPr>
      </w:pPr>
    </w:p>
    <w:p w:rsidR="00C4244B" w:rsidRPr="00110AD8" w:rsidRDefault="00C4244B" w:rsidP="001721B4">
      <w:pPr>
        <w:spacing w:before="120"/>
        <w:ind w:left="360"/>
        <w:jc w:val="both"/>
        <w:rPr>
          <w:rFonts w:ascii="Times New Roman" w:hAnsi="Times New Roman" w:cs="Times New Roman"/>
        </w:rPr>
      </w:pPr>
      <w:r w:rsidRPr="00110AD8">
        <w:rPr>
          <w:rFonts w:ascii="Times New Roman" w:hAnsi="Times New Roman" w:cs="Times New Roman"/>
        </w:rPr>
        <w:t xml:space="preserve">Notwithstanding the foregoing, “Confidential Information” shall not include any information which the Receiving Party can show: (a) is now or subsequently becomes legally and publicly available without breach of this Agreement by the Receiving Party, (b) was rightfully in the possession of the Receiving Party without any obligation of confidentiality prior to receiving it from the Disclosing Party, (c) was rightfully obtained by the Receiving Party from a source other than the Disclosing Party without any obligation of confidentiality, or (d) was developed by or for the Receiving Party independently and without reference to any Confidential Information and such independent development can be shown by documentary evidence. </w:t>
      </w:r>
    </w:p>
    <w:p w:rsidR="00C4244B" w:rsidRPr="00110AD8" w:rsidRDefault="00C4244B" w:rsidP="001721B4">
      <w:pPr>
        <w:ind w:left="360"/>
        <w:jc w:val="both"/>
        <w:rPr>
          <w:rFonts w:ascii="Times New Roman" w:hAnsi="Times New Roman" w:cs="Times New Roman"/>
        </w:rPr>
      </w:pPr>
    </w:p>
    <w:p w:rsidR="00C4244B" w:rsidRPr="00110AD8" w:rsidRDefault="00C4244B" w:rsidP="00E22A5A">
      <w:pPr>
        <w:widowControl/>
        <w:numPr>
          <w:ilvl w:val="0"/>
          <w:numId w:val="8"/>
        </w:numPr>
        <w:tabs>
          <w:tab w:val="clear" w:pos="720"/>
          <w:tab w:val="num" w:pos="360"/>
        </w:tabs>
        <w:autoSpaceDE/>
        <w:autoSpaceDN/>
        <w:adjustRightInd/>
        <w:spacing w:before="120"/>
        <w:ind w:left="360"/>
        <w:jc w:val="both"/>
        <w:rPr>
          <w:rFonts w:ascii="Times New Roman" w:hAnsi="Times New Roman" w:cs="Times New Roman"/>
          <w:b/>
        </w:rPr>
      </w:pPr>
      <w:r w:rsidRPr="00110AD8">
        <w:rPr>
          <w:rFonts w:ascii="Times New Roman" w:hAnsi="Times New Roman" w:cs="Times New Roman"/>
          <w:b/>
          <w:u w:val="single"/>
        </w:rPr>
        <w:t>Non-disclosure:</w:t>
      </w:r>
      <w:r w:rsidRPr="00110AD8">
        <w:rPr>
          <w:rFonts w:ascii="Times New Roman" w:hAnsi="Times New Roman" w:cs="Times New Roman"/>
        </w:rPr>
        <w:t xml:space="preserve">  The Receiving Party shall not commercially use or disclose any Confidential Information or any materials derived there from to any other person or entity other than persons in the direct employment of the Receiving Party who have a need to have access to and knowledge of the Confidential Information solely for the Purpose authorized above.  The Receiving Party may disclose Confidential Information to consultants only if the consultant has executed a Non-disclosure Agreement with the Receiving Party that contains terms and conditions that are no less restrictive than these. The Receiving Party shall take appropriate measures by instruction and written agreement prior to disclosure to such employees to assure against unauthorized use or disclosure.  The Receiving Party agrees to notify the Disclosing Party immediately if it learns of any use or disclosure of the Disclosing Party’s Confidential Information in violation of the terms of this Agreement. Further, any breach of non-disclosure obligations by such employees or consultants shall be deemed to be a breach of this Agreement by the Receiving Party and the Receiving Party shall be accordingly liable therefor.</w:t>
      </w:r>
    </w:p>
    <w:p w:rsidR="00C4244B" w:rsidRPr="00110AD8" w:rsidRDefault="00C4244B" w:rsidP="001721B4">
      <w:pPr>
        <w:ind w:left="360"/>
        <w:jc w:val="both"/>
        <w:rPr>
          <w:rFonts w:ascii="Times New Roman" w:hAnsi="Times New Roman" w:cs="Times New Roman"/>
        </w:rPr>
      </w:pPr>
      <w:r w:rsidRPr="00110AD8">
        <w:rPr>
          <w:rFonts w:ascii="Times New Roman" w:hAnsi="Times New Roman" w:cs="Times New Roman"/>
        </w:rPr>
        <w:t xml:space="preserve">Provided that the Receiving Party may disclose Confidential information to a court or governmental agency pursuant to an order of such court or governmental agency as so required by such order, provided that the Receiving Party shall, unless prohibited by law or regulation, promptly notify the Disclosing Party of such order and afford the Disclosing Party the opportunity to seek appropriate protective order relating to such disclosure. </w:t>
      </w:r>
    </w:p>
    <w:p w:rsidR="00C4244B" w:rsidRPr="00110AD8" w:rsidRDefault="00C4244B" w:rsidP="001721B4">
      <w:pPr>
        <w:ind w:left="360"/>
        <w:jc w:val="both"/>
        <w:rPr>
          <w:rFonts w:ascii="Times New Roman" w:hAnsi="Times New Roman" w:cs="Times New Roman"/>
        </w:rPr>
      </w:pPr>
    </w:p>
    <w:p w:rsidR="00C4244B" w:rsidRPr="00110AD8" w:rsidRDefault="00C4244B" w:rsidP="001721B4">
      <w:pPr>
        <w:ind w:left="360" w:hanging="360"/>
        <w:jc w:val="both"/>
        <w:rPr>
          <w:rFonts w:ascii="Times New Roman" w:hAnsi="Times New Roman" w:cs="Times New Roman"/>
        </w:rPr>
      </w:pPr>
      <w:r w:rsidRPr="00110AD8">
        <w:rPr>
          <w:rFonts w:ascii="Times New Roman" w:hAnsi="Times New Roman" w:cs="Times New Roman"/>
          <w:b/>
        </w:rPr>
        <w:t>3.</w:t>
      </w:r>
      <w:r w:rsidRPr="00110AD8">
        <w:rPr>
          <w:rFonts w:ascii="Times New Roman" w:hAnsi="Times New Roman" w:cs="Times New Roman"/>
          <w:b/>
        </w:rPr>
        <w:tab/>
      </w:r>
      <w:r w:rsidRPr="00110AD8">
        <w:rPr>
          <w:rFonts w:ascii="Times New Roman" w:hAnsi="Times New Roman" w:cs="Times New Roman"/>
          <w:b/>
          <w:u w:val="single"/>
        </w:rPr>
        <w:t>Publications:</w:t>
      </w:r>
      <w:r w:rsidRPr="00110AD8">
        <w:rPr>
          <w:rFonts w:ascii="Times New Roman" w:hAnsi="Times New Roman" w:cs="Times New Roman"/>
        </w:rPr>
        <w:t xml:space="preserve"> Neither Party shall make news releases, public announcements, give interviews, issue or publish advertisements or publicize in any other manner whatsoever in connection with this Agreement, the contents / provisions thereof, other information relating to this Agreement, the Purpose, the Confidential Information or other matter of this Agreement, without the prior written approval of the other Party. </w:t>
      </w:r>
    </w:p>
    <w:p w:rsidR="00C4244B" w:rsidRPr="00110AD8" w:rsidRDefault="00C4244B" w:rsidP="001721B4">
      <w:pPr>
        <w:jc w:val="both"/>
        <w:rPr>
          <w:rFonts w:ascii="Times New Roman" w:hAnsi="Times New Roman" w:cs="Times New Roman"/>
        </w:rPr>
      </w:pPr>
    </w:p>
    <w:p w:rsidR="00C4244B" w:rsidRPr="00110AD8" w:rsidRDefault="00C4244B" w:rsidP="00E22A5A">
      <w:pPr>
        <w:widowControl/>
        <w:numPr>
          <w:ilvl w:val="0"/>
          <w:numId w:val="6"/>
        </w:numPr>
        <w:tabs>
          <w:tab w:val="clear" w:pos="720"/>
          <w:tab w:val="num" w:pos="360"/>
        </w:tabs>
        <w:autoSpaceDE/>
        <w:autoSpaceDN/>
        <w:adjustRightInd/>
        <w:ind w:left="360" w:hanging="360"/>
        <w:jc w:val="both"/>
        <w:rPr>
          <w:rFonts w:ascii="Times New Roman" w:hAnsi="Times New Roman" w:cs="Times New Roman"/>
        </w:rPr>
      </w:pPr>
      <w:r w:rsidRPr="00110AD8">
        <w:rPr>
          <w:rFonts w:ascii="Times New Roman" w:hAnsi="Times New Roman" w:cs="Times New Roman"/>
          <w:b/>
          <w:u w:val="single"/>
        </w:rPr>
        <w:t>Term:</w:t>
      </w:r>
      <w:r w:rsidRPr="00110AD8">
        <w:rPr>
          <w:rFonts w:ascii="Times New Roman" w:hAnsi="Times New Roman" w:cs="Times New Roman"/>
        </w:rPr>
        <w:t xml:space="preserve">  This Agreement shall be effective from the date hereof and shall continue till establishment of business relationship between the Parties and execution of definitive agreements thereafter. Upon expiration or termination as contemplated herein the Receiving Party shall immediately cease </w:t>
      </w:r>
      <w:r w:rsidR="00704871" w:rsidRPr="00110AD8">
        <w:rPr>
          <w:rFonts w:ascii="Times New Roman" w:hAnsi="Times New Roman" w:cs="Times New Roman"/>
        </w:rPr>
        <w:t xml:space="preserve">rights to </w:t>
      </w:r>
      <w:r w:rsidRPr="00110AD8">
        <w:rPr>
          <w:rFonts w:ascii="Times New Roman" w:hAnsi="Times New Roman" w:cs="Times New Roman"/>
        </w:rPr>
        <w:t xml:space="preserve">any and all disclosures or uses of Confidential Information; and at the request of the Disclosing Party, the Receiving Party shall promptly return or destroy all written, graphic or other tangible forms of the Confidential Information and all copies, abstracts, extracts, samples, notes or modules thereof.  </w:t>
      </w:r>
    </w:p>
    <w:p w:rsidR="00C4244B" w:rsidRPr="00110AD8" w:rsidRDefault="00C4244B" w:rsidP="001721B4">
      <w:pPr>
        <w:ind w:left="360"/>
        <w:jc w:val="both"/>
        <w:rPr>
          <w:rFonts w:ascii="Times New Roman" w:hAnsi="Times New Roman" w:cs="Times New Roman"/>
        </w:rPr>
      </w:pPr>
      <w:r w:rsidRPr="00110AD8">
        <w:rPr>
          <w:rFonts w:ascii="Times New Roman" w:hAnsi="Times New Roman" w:cs="Times New Roman"/>
        </w:rPr>
        <w:t>Notwithstanding anything to the contrary contained herein</w:t>
      </w:r>
      <w:r w:rsidR="00050439" w:rsidRPr="00110AD8">
        <w:rPr>
          <w:rFonts w:ascii="Times New Roman" w:hAnsi="Times New Roman" w:cs="Times New Roman"/>
        </w:rPr>
        <w:t>,</w:t>
      </w:r>
      <w:r w:rsidRPr="00110AD8">
        <w:rPr>
          <w:rFonts w:ascii="Times New Roman" w:hAnsi="Times New Roman" w:cs="Times New Roman"/>
        </w:rPr>
        <w:t xml:space="preserve"> the confidential information shall continue to remain confidential until it reaches the public domain in the normal course. </w:t>
      </w:r>
    </w:p>
    <w:p w:rsidR="00F068BF" w:rsidRPr="00110AD8" w:rsidRDefault="00F068BF" w:rsidP="001721B4">
      <w:pPr>
        <w:ind w:left="360"/>
        <w:jc w:val="both"/>
        <w:rPr>
          <w:rFonts w:ascii="Times New Roman" w:hAnsi="Times New Roman" w:cs="Times New Roman"/>
        </w:rPr>
      </w:pPr>
    </w:p>
    <w:p w:rsidR="00A836BE" w:rsidRPr="00110AD8" w:rsidRDefault="00A836BE" w:rsidP="001721B4">
      <w:pPr>
        <w:ind w:left="360"/>
        <w:jc w:val="both"/>
        <w:rPr>
          <w:rFonts w:ascii="Times New Roman" w:hAnsi="Times New Roman" w:cs="Times New Roman"/>
        </w:rPr>
      </w:pPr>
    </w:p>
    <w:p w:rsidR="00C4244B" w:rsidRPr="00110AD8" w:rsidRDefault="00C4244B" w:rsidP="001721B4">
      <w:pPr>
        <w:ind w:left="360" w:hanging="360"/>
        <w:jc w:val="both"/>
        <w:rPr>
          <w:rFonts w:ascii="Times New Roman" w:hAnsi="Times New Roman" w:cs="Times New Roman"/>
        </w:rPr>
      </w:pPr>
      <w:r w:rsidRPr="00110AD8">
        <w:rPr>
          <w:rFonts w:ascii="Times New Roman" w:hAnsi="Times New Roman" w:cs="Times New Roman"/>
          <w:b/>
        </w:rPr>
        <w:t>5.</w:t>
      </w:r>
      <w:r w:rsidRPr="00110AD8">
        <w:rPr>
          <w:rFonts w:ascii="Times New Roman" w:hAnsi="Times New Roman" w:cs="Times New Roman"/>
          <w:b/>
        </w:rPr>
        <w:tab/>
      </w:r>
      <w:r w:rsidRPr="00110AD8">
        <w:rPr>
          <w:rFonts w:ascii="Times New Roman" w:hAnsi="Times New Roman" w:cs="Times New Roman"/>
          <w:b/>
          <w:u w:val="single"/>
        </w:rPr>
        <w:t>Title and Proprietary Rights:</w:t>
      </w:r>
      <w:r w:rsidRPr="00110AD8">
        <w:rPr>
          <w:rFonts w:ascii="Times New Roman" w:hAnsi="Times New Roman" w:cs="Times New Roman"/>
        </w:rPr>
        <w:t xml:space="preserve">  Notwithstanding the disclosure of any Confidential Information by the Disclosing Party to the Receiving Party, the Disclosing Party shall retain title and all intellectual property and proprietary rights in the Confidential Information.  No license under any trademark, patent or copyright, or application for same which are now or thereafter may be obtained by such Party is either granted or implied by the conveying of Confidential Information.  The Receiving Party shall not conceal, alter, obliterate, mutilate, deface or otherwise interfere with any trademark, trademark notice, copyright notice, confidentiality notice or any notice of any other proprietary right of the Disclosing Party on any copy of the Confidential Information, and shall reproduce any such mark or notice on all copies of such Confidential Information. Likewise, the Receiving Party shall not add or emboss its own or any other any mark, symbol or logo on such Confidential Information.</w:t>
      </w:r>
    </w:p>
    <w:p w:rsidR="00C4244B" w:rsidRPr="00110AD8" w:rsidRDefault="00C4244B" w:rsidP="001721B4">
      <w:pPr>
        <w:jc w:val="both"/>
        <w:rPr>
          <w:rFonts w:ascii="Times New Roman" w:hAnsi="Times New Roman" w:cs="Times New Roman"/>
        </w:rPr>
      </w:pPr>
    </w:p>
    <w:p w:rsidR="00C4244B" w:rsidRPr="00110AD8" w:rsidRDefault="00C4244B" w:rsidP="001721B4">
      <w:pPr>
        <w:ind w:left="360" w:hanging="360"/>
        <w:jc w:val="both"/>
        <w:rPr>
          <w:rFonts w:ascii="Times New Roman" w:hAnsi="Times New Roman" w:cs="Times New Roman"/>
        </w:rPr>
      </w:pPr>
      <w:r w:rsidRPr="00110AD8">
        <w:rPr>
          <w:rFonts w:ascii="Times New Roman" w:hAnsi="Times New Roman" w:cs="Times New Roman"/>
          <w:b/>
        </w:rPr>
        <w:t>6.</w:t>
      </w:r>
      <w:r w:rsidRPr="00110AD8">
        <w:rPr>
          <w:rFonts w:ascii="Times New Roman" w:hAnsi="Times New Roman" w:cs="Times New Roman"/>
          <w:b/>
        </w:rPr>
        <w:tab/>
      </w:r>
      <w:r w:rsidRPr="00110AD8">
        <w:rPr>
          <w:rFonts w:ascii="Times New Roman" w:hAnsi="Times New Roman" w:cs="Times New Roman"/>
          <w:b/>
          <w:u w:val="single"/>
        </w:rPr>
        <w:t>Return of Confidential Information:</w:t>
      </w:r>
      <w:r w:rsidRPr="00110AD8">
        <w:rPr>
          <w:rFonts w:ascii="Times New Roman" w:hAnsi="Times New Roman" w:cs="Times New Roman"/>
        </w:rPr>
        <w:t xml:space="preserve">  Upon written demand of the Disclosing Party, the Receiving Party shall (i) cease using the Confidential Information, (ii) return the Confidential Information and all copies, abstract, extracts, samples, notes or modules thereof to the Disclosing Party within seven (7) days </w:t>
      </w:r>
      <w:r w:rsidR="00CC4765" w:rsidRPr="00110AD8">
        <w:rPr>
          <w:rFonts w:ascii="Times New Roman" w:hAnsi="Times New Roman" w:cs="Times New Roman"/>
        </w:rPr>
        <w:t>of</w:t>
      </w:r>
      <w:r w:rsidRPr="00110AD8">
        <w:rPr>
          <w:rFonts w:ascii="Times New Roman" w:hAnsi="Times New Roman" w:cs="Times New Roman"/>
        </w:rPr>
        <w:t xml:space="preserve"> receipt of notice, and (iii) upon request of the Disclosing Party, certify in writing that the Receiving Party has complied with the obligations set forth in this paragraph.  </w:t>
      </w:r>
    </w:p>
    <w:p w:rsidR="00C4244B" w:rsidRPr="00110AD8" w:rsidRDefault="00C4244B" w:rsidP="001721B4">
      <w:pPr>
        <w:spacing w:before="120"/>
        <w:ind w:left="360" w:hanging="360"/>
        <w:jc w:val="both"/>
        <w:rPr>
          <w:rFonts w:ascii="Times New Roman" w:hAnsi="Times New Roman" w:cs="Times New Roman"/>
        </w:rPr>
      </w:pPr>
      <w:r w:rsidRPr="00110AD8">
        <w:rPr>
          <w:rFonts w:ascii="Times New Roman" w:hAnsi="Times New Roman" w:cs="Times New Roman"/>
          <w:b/>
        </w:rPr>
        <w:t>7.</w:t>
      </w:r>
      <w:r w:rsidRPr="00110AD8">
        <w:rPr>
          <w:rFonts w:ascii="Times New Roman" w:hAnsi="Times New Roman" w:cs="Times New Roman"/>
          <w:b/>
        </w:rPr>
        <w:tab/>
      </w:r>
      <w:r w:rsidRPr="00110AD8">
        <w:rPr>
          <w:rFonts w:ascii="Times New Roman" w:hAnsi="Times New Roman" w:cs="Times New Roman"/>
          <w:b/>
          <w:u w:val="single"/>
        </w:rPr>
        <w:t>Remedies:</w:t>
      </w:r>
      <w:r w:rsidRPr="00110AD8">
        <w:rPr>
          <w:rFonts w:ascii="Times New Roman" w:hAnsi="Times New Roman" w:cs="Times New Roman"/>
          <w:b/>
        </w:rPr>
        <w:t xml:space="preserve">  </w:t>
      </w:r>
      <w:r w:rsidRPr="00110AD8">
        <w:rPr>
          <w:rFonts w:ascii="Times New Roman" w:hAnsi="Times New Roman" w:cs="Times New Roman"/>
        </w:rPr>
        <w:t>The Receiving Party acknowledges that if the Receiving Party fails to comply with any of its obligations hereunder, the Disclosing Party may suffer immediate, irreparable harm for which monetary damages may not be adequate.  The Receiving Party agrees that, in addition to all other remedies provided at law or in equity, the Disclosing Party shall be entitled to injunctive relief hereunder.</w:t>
      </w:r>
    </w:p>
    <w:p w:rsidR="00C4244B" w:rsidRPr="00110AD8" w:rsidRDefault="00C4244B" w:rsidP="001721B4">
      <w:pPr>
        <w:spacing w:before="120"/>
        <w:ind w:left="360" w:hanging="360"/>
        <w:jc w:val="both"/>
        <w:rPr>
          <w:rFonts w:ascii="Times New Roman" w:hAnsi="Times New Roman" w:cs="Times New Roman"/>
        </w:rPr>
      </w:pPr>
      <w:r w:rsidRPr="00110AD8">
        <w:rPr>
          <w:rFonts w:ascii="Times New Roman" w:hAnsi="Times New Roman" w:cs="Times New Roman"/>
          <w:b/>
        </w:rPr>
        <w:t>8.</w:t>
      </w:r>
      <w:r w:rsidRPr="00110AD8">
        <w:rPr>
          <w:rFonts w:ascii="Times New Roman" w:hAnsi="Times New Roman" w:cs="Times New Roman"/>
          <w:b/>
        </w:rPr>
        <w:tab/>
      </w:r>
      <w:r w:rsidRPr="00110AD8">
        <w:rPr>
          <w:rFonts w:ascii="Times New Roman" w:hAnsi="Times New Roman" w:cs="Times New Roman"/>
          <w:b/>
          <w:u w:val="single"/>
        </w:rPr>
        <w:t>Entire Agreement, Amendment, Assignment:</w:t>
      </w:r>
      <w:r w:rsidRPr="00110AD8">
        <w:rPr>
          <w:rFonts w:ascii="Times New Roman" w:hAnsi="Times New Roman" w:cs="Times New Roman"/>
        </w:rPr>
        <w:t xml:space="preserve">  This Agreement constitutes the entire agreement between the parties relating to the matters discussed herein and supersedes any and all prior oral discussions and/or written correspondence or agreements between the parties.  This Agreement may be amended or modified only with the mutual written consent of the parties.  Neither this Agreement nor any right granted hereunder shall be assignable or otherwise transferable.  </w:t>
      </w:r>
    </w:p>
    <w:p w:rsidR="00C4244B" w:rsidRPr="00110AD8" w:rsidRDefault="00C4244B" w:rsidP="00E22A5A">
      <w:pPr>
        <w:widowControl/>
        <w:numPr>
          <w:ilvl w:val="0"/>
          <w:numId w:val="7"/>
        </w:numPr>
        <w:tabs>
          <w:tab w:val="clear" w:pos="720"/>
          <w:tab w:val="left" w:pos="0"/>
          <w:tab w:val="num" w:pos="360"/>
        </w:tabs>
        <w:autoSpaceDE/>
        <w:autoSpaceDN/>
        <w:adjustRightInd/>
        <w:spacing w:before="120"/>
        <w:ind w:left="360"/>
        <w:jc w:val="both"/>
        <w:rPr>
          <w:rFonts w:ascii="Times New Roman" w:hAnsi="Times New Roman" w:cs="Times New Roman"/>
        </w:rPr>
      </w:pPr>
      <w:r w:rsidRPr="00110AD8">
        <w:rPr>
          <w:rFonts w:ascii="Times New Roman" w:hAnsi="Times New Roman" w:cs="Times New Roman"/>
          <w:b/>
          <w:u w:val="single"/>
        </w:rPr>
        <w:t>Governing Law and Jurisdiction:</w:t>
      </w:r>
      <w:r w:rsidRPr="00110AD8">
        <w:rPr>
          <w:rFonts w:ascii="Times New Roman" w:hAnsi="Times New Roman" w:cs="Times New Roman"/>
        </w:rPr>
        <w:t xml:space="preserve"> The provisions of this Agreement shall be governed by the laws of India. The disputes, if any, arising out of this Agreement shall be submitted to the jurisdiction of the courts/tribunals in Mumbai.</w:t>
      </w:r>
    </w:p>
    <w:p w:rsidR="00C4244B" w:rsidRPr="00110AD8" w:rsidRDefault="00C4244B" w:rsidP="001721B4">
      <w:pPr>
        <w:spacing w:before="120"/>
        <w:ind w:left="360" w:hanging="360"/>
        <w:jc w:val="both"/>
        <w:rPr>
          <w:rFonts w:ascii="Times New Roman" w:hAnsi="Times New Roman" w:cs="Times New Roman"/>
        </w:rPr>
      </w:pPr>
      <w:r w:rsidRPr="00110AD8">
        <w:rPr>
          <w:rFonts w:ascii="Times New Roman" w:hAnsi="Times New Roman" w:cs="Times New Roman"/>
          <w:b/>
        </w:rPr>
        <w:t xml:space="preserve">10. </w:t>
      </w:r>
      <w:r w:rsidRPr="00110AD8">
        <w:rPr>
          <w:rFonts w:ascii="Times New Roman" w:hAnsi="Times New Roman" w:cs="Times New Roman"/>
          <w:b/>
          <w:u w:val="single"/>
        </w:rPr>
        <w:t>General:</w:t>
      </w:r>
      <w:r w:rsidRPr="00110AD8">
        <w:rPr>
          <w:rFonts w:ascii="Times New Roman" w:hAnsi="Times New Roman" w:cs="Times New Roman"/>
          <w:b/>
        </w:rPr>
        <w:t xml:space="preserve">   </w:t>
      </w:r>
      <w:r w:rsidRPr="00110AD8">
        <w:rPr>
          <w:rFonts w:ascii="Times New Roman" w:hAnsi="Times New Roman" w:cs="Times New Roman"/>
        </w:rPr>
        <w:t xml:space="preserve">The Receiving Party shall not reverse-engineer, decompile, disassemble or otherwise interfere with any software disclosed hereunder. All Confidential Information is provided “as is”.  In no event shall the Disclosing Party be liable for the inaccuracy or incompleteness of the Confidential Information.  None of the Confidential Information disclosed by the parties constitutes any representation, warranty, assurance, guarantee or inducement by either party to the other with respect to the fitness of such Confidential Information for any particular purpose or infringement of trademarks, patents, copyrights or any right of third persons.  </w:t>
      </w:r>
    </w:p>
    <w:p w:rsidR="00C4244B" w:rsidRPr="00110AD8" w:rsidRDefault="00C4244B" w:rsidP="001721B4">
      <w:pPr>
        <w:spacing w:before="120"/>
        <w:ind w:left="360" w:hanging="360"/>
        <w:jc w:val="both"/>
        <w:rPr>
          <w:rFonts w:ascii="Times New Roman" w:hAnsi="Times New Roman" w:cs="Times New Roman"/>
        </w:rPr>
      </w:pPr>
      <w:r w:rsidRPr="00110AD8">
        <w:rPr>
          <w:rFonts w:ascii="Times New Roman" w:hAnsi="Times New Roman" w:cs="Times New Roman"/>
          <w:b/>
        </w:rPr>
        <w:t>11. Indemnity:</w:t>
      </w:r>
      <w:r w:rsidRPr="00110AD8">
        <w:rPr>
          <w:rFonts w:ascii="Times New Roman" w:hAnsi="Times New Roman" w:cs="Times New Roman"/>
        </w:rPr>
        <w:t xml:space="preserve"> The receiving party should indemnify and keep indemnified, saved, defended,   harmless against any loss, damage, costs etc. incurred and / or suffered by the disclosing party arising out of breach of confidentiality obligations under this agreement by the </w:t>
      </w:r>
      <w:r w:rsidR="0085516F" w:rsidRPr="00110AD8">
        <w:rPr>
          <w:rFonts w:ascii="Times New Roman" w:hAnsi="Times New Roman" w:cs="Times New Roman"/>
        </w:rPr>
        <w:t xml:space="preserve">receiving party, its </w:t>
      </w:r>
      <w:r w:rsidRPr="00110AD8">
        <w:rPr>
          <w:rFonts w:ascii="Times New Roman" w:hAnsi="Times New Roman" w:cs="Times New Roman"/>
        </w:rPr>
        <w:t xml:space="preserve">officers, employees, agents or consultants.   </w:t>
      </w:r>
    </w:p>
    <w:p w:rsidR="00C4244B" w:rsidRPr="00110AD8" w:rsidRDefault="00C4244B" w:rsidP="001721B4">
      <w:pPr>
        <w:spacing w:before="120"/>
        <w:ind w:left="360" w:hanging="360"/>
        <w:jc w:val="both"/>
        <w:rPr>
          <w:rFonts w:ascii="Times New Roman" w:hAnsi="Times New Roman" w:cs="Times New Roman"/>
        </w:rPr>
      </w:pPr>
      <w:r w:rsidRPr="00110AD8">
        <w:rPr>
          <w:rFonts w:ascii="Times New Roman" w:hAnsi="Times New Roman" w:cs="Times New Roman"/>
          <w:b/>
        </w:rPr>
        <w:t>IN WITNESS WHEREOF</w:t>
      </w:r>
      <w:r w:rsidRPr="00110AD8">
        <w:rPr>
          <w:rFonts w:ascii="Times New Roman" w:hAnsi="Times New Roman" w:cs="Times New Roman"/>
        </w:rPr>
        <w:t>, the Parties hereto have executed these presents the day, month and year first hereinabove written.</w:t>
      </w:r>
    </w:p>
    <w:p w:rsidR="00C4244B" w:rsidRPr="00110AD8" w:rsidRDefault="00C4244B" w:rsidP="001721B4">
      <w:pPr>
        <w:jc w:val="both"/>
        <w:rPr>
          <w:rFonts w:ascii="Times New Roman" w:hAnsi="Times New Roman" w:cs="Times New Roman"/>
          <w:b/>
        </w:rPr>
      </w:pPr>
    </w:p>
    <w:p w:rsidR="001F7FC1" w:rsidRPr="00110AD8" w:rsidRDefault="001F7FC1" w:rsidP="001721B4">
      <w:pPr>
        <w:jc w:val="both"/>
        <w:rPr>
          <w:rFonts w:ascii="Times New Roman" w:hAnsi="Times New Roman" w:cs="Times New Roman"/>
          <w:b/>
        </w:rPr>
      </w:pPr>
    </w:p>
    <w:p w:rsidR="001F7FC1" w:rsidRPr="00110AD8" w:rsidRDefault="001F7FC1" w:rsidP="001721B4">
      <w:pPr>
        <w:jc w:val="both"/>
        <w:rPr>
          <w:rFonts w:ascii="Times New Roman" w:hAnsi="Times New Roman" w:cs="Times New Roman"/>
          <w:b/>
        </w:rPr>
      </w:pPr>
    </w:p>
    <w:p w:rsidR="00C4244B" w:rsidRPr="00110AD8" w:rsidRDefault="00C4244B" w:rsidP="001721B4">
      <w:pPr>
        <w:jc w:val="both"/>
        <w:rPr>
          <w:rFonts w:ascii="Times New Roman" w:hAnsi="Times New Roman" w:cs="Times New Roman"/>
          <w:b/>
        </w:rPr>
      </w:pPr>
      <w:r w:rsidRPr="00110AD8">
        <w:rPr>
          <w:rFonts w:ascii="Times New Roman" w:hAnsi="Times New Roman" w:cs="Times New Roman"/>
          <w:b/>
        </w:rPr>
        <w:t>For and on behalf of</w:t>
      </w:r>
    </w:p>
    <w:p w:rsidR="00C4244B" w:rsidRPr="00110AD8" w:rsidRDefault="00C4244B" w:rsidP="001721B4">
      <w:pPr>
        <w:jc w:val="both"/>
        <w:rPr>
          <w:rFonts w:ascii="Times New Roman" w:hAnsi="Times New Roman" w:cs="Times New Roman"/>
        </w:rPr>
      </w:pPr>
    </w:p>
    <w:p w:rsidR="00C4244B" w:rsidRPr="00110AD8" w:rsidRDefault="00C4244B" w:rsidP="001721B4">
      <w:pPr>
        <w:jc w:val="both"/>
        <w:rPr>
          <w:rFonts w:ascii="Times New Roman" w:hAnsi="Times New Roman" w:cs="Times New Roman"/>
        </w:rPr>
      </w:pPr>
      <w:r w:rsidRPr="00110AD8">
        <w:rPr>
          <w:rFonts w:ascii="Times New Roman" w:hAnsi="Times New Roman" w:cs="Times New Roman"/>
        </w:rPr>
        <w:t>__________________</w:t>
      </w:r>
    </w:p>
    <w:p w:rsidR="00C4244B" w:rsidRPr="00110AD8" w:rsidRDefault="00C4244B" w:rsidP="001721B4">
      <w:pPr>
        <w:jc w:val="both"/>
        <w:rPr>
          <w:rFonts w:ascii="Times New Roman" w:hAnsi="Times New Roman" w:cs="Times New Roman"/>
        </w:rPr>
      </w:pPr>
      <w:r w:rsidRPr="00110AD8">
        <w:rPr>
          <w:rFonts w:ascii="Times New Roman" w:hAnsi="Times New Roman" w:cs="Times New Roman"/>
        </w:rPr>
        <w:t xml:space="preserve">Name of Authorized signatory: </w:t>
      </w:r>
    </w:p>
    <w:p w:rsidR="00C4244B" w:rsidRPr="00110AD8" w:rsidRDefault="00C4244B" w:rsidP="001721B4">
      <w:pPr>
        <w:jc w:val="both"/>
        <w:rPr>
          <w:rFonts w:ascii="Times New Roman" w:hAnsi="Times New Roman" w:cs="Times New Roman"/>
        </w:rPr>
      </w:pPr>
      <w:r w:rsidRPr="00110AD8">
        <w:rPr>
          <w:rFonts w:ascii="Times New Roman" w:hAnsi="Times New Roman" w:cs="Times New Roman"/>
        </w:rPr>
        <w:t>Designation:</w:t>
      </w:r>
    </w:p>
    <w:p w:rsidR="00C4244B" w:rsidRPr="00110AD8" w:rsidRDefault="00C4244B" w:rsidP="001721B4">
      <w:pPr>
        <w:jc w:val="both"/>
        <w:rPr>
          <w:rFonts w:ascii="Times New Roman" w:hAnsi="Times New Roman" w:cs="Times New Roman"/>
        </w:rPr>
      </w:pPr>
    </w:p>
    <w:p w:rsidR="00C4244B" w:rsidRPr="00110AD8" w:rsidRDefault="00C4244B" w:rsidP="001721B4">
      <w:pPr>
        <w:jc w:val="both"/>
        <w:rPr>
          <w:rFonts w:ascii="Times New Roman" w:hAnsi="Times New Roman" w:cs="Times New Roman"/>
          <w:b/>
        </w:rPr>
      </w:pPr>
      <w:r w:rsidRPr="00110AD8">
        <w:rPr>
          <w:rFonts w:ascii="Times New Roman" w:hAnsi="Times New Roman" w:cs="Times New Roman"/>
          <w:b/>
        </w:rPr>
        <w:t xml:space="preserve">For and on behalf of </w:t>
      </w:r>
    </w:p>
    <w:p w:rsidR="00C4244B" w:rsidRPr="00110AD8" w:rsidRDefault="00C4244B" w:rsidP="001721B4">
      <w:pPr>
        <w:jc w:val="both"/>
        <w:rPr>
          <w:rFonts w:ascii="Times New Roman" w:hAnsi="Times New Roman" w:cs="Times New Roman"/>
        </w:rPr>
      </w:pPr>
      <w:r w:rsidRPr="00110AD8">
        <w:rPr>
          <w:rFonts w:ascii="Times New Roman" w:hAnsi="Times New Roman" w:cs="Times New Roman"/>
          <w:b/>
        </w:rPr>
        <w:t xml:space="preserve">CENTRAL BANK OF INDIA </w:t>
      </w:r>
    </w:p>
    <w:p w:rsidR="00C4244B" w:rsidRPr="00110AD8" w:rsidRDefault="00C4244B" w:rsidP="001721B4">
      <w:pPr>
        <w:jc w:val="both"/>
        <w:rPr>
          <w:rFonts w:ascii="Times New Roman" w:hAnsi="Times New Roman" w:cs="Times New Roman"/>
        </w:rPr>
      </w:pPr>
    </w:p>
    <w:p w:rsidR="00C4244B" w:rsidRPr="00110AD8" w:rsidRDefault="00C4244B" w:rsidP="001721B4">
      <w:pPr>
        <w:jc w:val="both"/>
        <w:rPr>
          <w:rFonts w:ascii="Times New Roman" w:hAnsi="Times New Roman" w:cs="Times New Roman"/>
        </w:rPr>
      </w:pPr>
      <w:r w:rsidRPr="00110AD8">
        <w:rPr>
          <w:rFonts w:ascii="Times New Roman" w:hAnsi="Times New Roman" w:cs="Times New Roman"/>
        </w:rPr>
        <w:t>_____________________</w:t>
      </w:r>
    </w:p>
    <w:p w:rsidR="00C4244B" w:rsidRPr="00110AD8" w:rsidRDefault="00C4244B" w:rsidP="001721B4">
      <w:pPr>
        <w:jc w:val="both"/>
        <w:rPr>
          <w:rFonts w:ascii="Times New Roman" w:hAnsi="Times New Roman" w:cs="Times New Roman"/>
        </w:rPr>
      </w:pPr>
      <w:r w:rsidRPr="00110AD8">
        <w:rPr>
          <w:rFonts w:ascii="Times New Roman" w:hAnsi="Times New Roman" w:cs="Times New Roman"/>
        </w:rPr>
        <w:t xml:space="preserve">Name of Authorized signatory: </w:t>
      </w:r>
    </w:p>
    <w:p w:rsidR="00A836BE" w:rsidRPr="00110AD8" w:rsidRDefault="00C4244B" w:rsidP="00CE5382">
      <w:pPr>
        <w:jc w:val="both"/>
        <w:rPr>
          <w:rFonts w:ascii="Times New Roman" w:hAnsi="Times New Roman" w:cs="Times New Roman"/>
        </w:rPr>
      </w:pPr>
      <w:r w:rsidRPr="00110AD8">
        <w:rPr>
          <w:rFonts w:ascii="Times New Roman" w:hAnsi="Times New Roman" w:cs="Times New Roman"/>
        </w:rPr>
        <w:t>Designation:</w:t>
      </w:r>
    </w:p>
    <w:p w:rsidR="00BB741D" w:rsidRDefault="00BB741D" w:rsidP="00E75902">
      <w:pPr>
        <w:pStyle w:val="Heading1"/>
        <w:shd w:val="clear" w:color="auto" w:fill="DBE5F1"/>
        <w:rPr>
          <w:rFonts w:cs="Times New Roman"/>
        </w:rPr>
      </w:pPr>
      <w:bookmarkStart w:id="83" w:name="_Toc64563882"/>
    </w:p>
    <w:p w:rsidR="00C4244B" w:rsidRPr="00110AD8" w:rsidRDefault="006846DD" w:rsidP="00E75902">
      <w:pPr>
        <w:pStyle w:val="Heading1"/>
        <w:shd w:val="clear" w:color="auto" w:fill="DBE5F1"/>
        <w:rPr>
          <w:rFonts w:cs="Times New Roman"/>
        </w:rPr>
      </w:pPr>
      <w:r w:rsidRPr="00110AD8">
        <w:rPr>
          <w:rFonts w:cs="Times New Roman"/>
        </w:rPr>
        <w:t>Annexure-1</w:t>
      </w:r>
      <w:r w:rsidR="00BF3640" w:rsidRPr="00110AD8">
        <w:rPr>
          <w:rFonts w:cs="Times New Roman"/>
        </w:rPr>
        <w:t>2</w:t>
      </w:r>
      <w:r w:rsidR="00307AAE" w:rsidRPr="00110AD8">
        <w:rPr>
          <w:rFonts w:cs="Times New Roman"/>
        </w:rPr>
        <w:t xml:space="preserve"> Performance Bank Guarantee</w:t>
      </w:r>
      <w:bookmarkEnd w:id="83"/>
      <w:r w:rsidR="00307AAE" w:rsidRPr="00110AD8">
        <w:rPr>
          <w:rFonts w:cs="Times New Roman"/>
        </w:rPr>
        <w:t xml:space="preserve"> </w:t>
      </w:r>
    </w:p>
    <w:p w:rsidR="00C4244B" w:rsidRPr="00110AD8" w:rsidRDefault="00C4244B" w:rsidP="00C4244B">
      <w:pPr>
        <w:jc w:val="center"/>
        <w:rPr>
          <w:rFonts w:ascii="Times New Roman" w:hAnsi="Times New Roman" w:cs="Times New Roman"/>
          <w:b/>
          <w:sz w:val="22"/>
          <w:u w:val="single"/>
        </w:rPr>
      </w:pPr>
    </w:p>
    <w:p w:rsidR="00C4244B" w:rsidRPr="003E34C7" w:rsidRDefault="00C4244B" w:rsidP="00C4244B">
      <w:pPr>
        <w:jc w:val="both"/>
        <w:rPr>
          <w:rFonts w:ascii="Times New Roman" w:hAnsi="Times New Roman" w:cs="Times New Roman"/>
          <w:bCs/>
        </w:rPr>
      </w:pPr>
      <w:r w:rsidRPr="003E34C7">
        <w:rPr>
          <w:rFonts w:ascii="Times New Roman" w:hAnsi="Times New Roman" w:cs="Times New Roman"/>
          <w:bCs/>
        </w:rPr>
        <w:t>TO,</w:t>
      </w:r>
    </w:p>
    <w:p w:rsidR="00C4244B" w:rsidRPr="003E34C7" w:rsidRDefault="00C4244B" w:rsidP="00C4244B">
      <w:pPr>
        <w:jc w:val="both"/>
        <w:rPr>
          <w:rFonts w:ascii="Times New Roman" w:hAnsi="Times New Roman" w:cs="Times New Roman"/>
          <w:bCs/>
        </w:rPr>
      </w:pPr>
    </w:p>
    <w:p w:rsidR="00C4244B" w:rsidRPr="003E34C7" w:rsidRDefault="00C4244B" w:rsidP="00C4244B">
      <w:pPr>
        <w:jc w:val="both"/>
        <w:rPr>
          <w:rFonts w:ascii="Times New Roman" w:hAnsi="Times New Roman" w:cs="Times New Roman"/>
          <w:bCs/>
        </w:rPr>
      </w:pPr>
      <w:r w:rsidRPr="003E34C7">
        <w:rPr>
          <w:rFonts w:ascii="Times New Roman" w:hAnsi="Times New Roman" w:cs="Times New Roman"/>
          <w:bCs/>
        </w:rPr>
        <w:t xml:space="preserve">       CENTRAL BANK OF INDIA</w:t>
      </w:r>
    </w:p>
    <w:p w:rsidR="00C4244B" w:rsidRPr="003E34C7" w:rsidRDefault="00C4244B" w:rsidP="00C4244B">
      <w:pPr>
        <w:jc w:val="both"/>
        <w:rPr>
          <w:rFonts w:ascii="Times New Roman" w:hAnsi="Times New Roman" w:cs="Times New Roman"/>
          <w:bCs/>
        </w:rPr>
      </w:pPr>
      <w:r w:rsidRPr="003E34C7">
        <w:rPr>
          <w:rFonts w:ascii="Times New Roman" w:hAnsi="Times New Roman" w:cs="Times New Roman"/>
          <w:bCs/>
        </w:rPr>
        <w:t xml:space="preserve">       MUMBAI</w:t>
      </w:r>
    </w:p>
    <w:p w:rsidR="00C4244B" w:rsidRPr="003E34C7" w:rsidRDefault="00C4244B" w:rsidP="00C4244B">
      <w:pPr>
        <w:jc w:val="both"/>
        <w:rPr>
          <w:rFonts w:ascii="Times New Roman" w:hAnsi="Times New Roman" w:cs="Times New Roman"/>
          <w:bCs/>
        </w:rPr>
      </w:pPr>
      <w:r w:rsidRPr="003E34C7">
        <w:rPr>
          <w:rFonts w:ascii="Times New Roman" w:hAnsi="Times New Roman" w:cs="Times New Roman"/>
          <w:bCs/>
        </w:rPr>
        <w:t xml:space="preserve">       -----------------.</w:t>
      </w:r>
    </w:p>
    <w:p w:rsidR="00C4244B" w:rsidRPr="003E34C7" w:rsidRDefault="00C4244B" w:rsidP="00C4244B">
      <w:pPr>
        <w:jc w:val="both"/>
        <w:rPr>
          <w:rFonts w:ascii="Times New Roman" w:hAnsi="Times New Roman" w:cs="Times New Roman"/>
          <w:bCs/>
        </w:rPr>
      </w:pPr>
      <w:r w:rsidRPr="003E34C7">
        <w:rPr>
          <w:rFonts w:ascii="Times New Roman" w:hAnsi="Times New Roman" w:cs="Times New Roman"/>
          <w:bCs/>
        </w:rPr>
        <w:t xml:space="preserve">In consideration of </w:t>
      </w:r>
      <w:r w:rsidR="00704871" w:rsidRPr="003E34C7">
        <w:rPr>
          <w:rFonts w:ascii="Times New Roman" w:hAnsi="Times New Roman" w:cs="Times New Roman"/>
          <w:bCs/>
        </w:rPr>
        <w:t>C</w:t>
      </w:r>
      <w:r w:rsidRPr="003E34C7">
        <w:rPr>
          <w:rFonts w:ascii="Times New Roman" w:hAnsi="Times New Roman" w:cs="Times New Roman"/>
          <w:bCs/>
        </w:rPr>
        <w:t xml:space="preserve">entral Bank of India having Registered Office at Chandermukhi Building, Nariman Point, Mumbai 400 021 (hereinafter referred to as “Purchaser”) having agreed to purchase computer hardware (hereinafter referred to as “Goods”) from M/s ----------------------------- (hereinafter referred to as “Contractor”) on the terms and conditions contained in their agreement/purchase order No------- dt.------------ (hereinafter referred to as the “Contract”) subject to the contractor furnishing a Bank Guarantee to the purchaser as to the due performance of the computer hardware, as per the terms and conditions of the said contract, to be supplied by the contractor and also guaranteeing the maintenance, by the contractor, of the computer hardware and systems as per the terms and conditions of the said contract; </w:t>
      </w:r>
    </w:p>
    <w:p w:rsidR="00C4244B" w:rsidRPr="003E34C7" w:rsidRDefault="00C4244B" w:rsidP="00C4244B">
      <w:pPr>
        <w:jc w:val="both"/>
        <w:rPr>
          <w:rFonts w:ascii="Times New Roman" w:hAnsi="Times New Roman" w:cs="Times New Roman"/>
          <w:bCs/>
        </w:rPr>
      </w:pPr>
    </w:p>
    <w:p w:rsidR="00C4244B" w:rsidRPr="003E34C7" w:rsidRDefault="00C4244B" w:rsidP="00C4244B">
      <w:pPr>
        <w:jc w:val="both"/>
        <w:rPr>
          <w:rFonts w:ascii="Times New Roman" w:hAnsi="Times New Roman" w:cs="Times New Roman"/>
          <w:bCs/>
        </w:rPr>
      </w:pPr>
      <w:r w:rsidRPr="003E34C7">
        <w:rPr>
          <w:rFonts w:ascii="Times New Roman" w:hAnsi="Times New Roman" w:cs="Times New Roman"/>
          <w:bCs/>
        </w:rPr>
        <w:t xml:space="preserve">1) We, --------------------------- (Bank) (hereinafter called “the Bank”), in consideration of  the premises and at the request of the contractor, do hereby guarantee and undertake to pay to the purchaser, forthwith on mere demand and without any demur, at any time upto --------------------- any money or moneys not exceeding a total sum of Rs---------(Rupees-----------only) as may be claimed by the purchaser to be due from the contractor by way of loss or damage caused to or </w:t>
      </w:r>
      <w:r w:rsidR="00C77FBA" w:rsidRPr="003E34C7">
        <w:rPr>
          <w:rFonts w:ascii="Times New Roman" w:hAnsi="Times New Roman" w:cs="Times New Roman"/>
          <w:bCs/>
        </w:rPr>
        <w:t xml:space="preserve">that </w:t>
      </w:r>
      <w:r w:rsidRPr="003E34C7">
        <w:rPr>
          <w:rFonts w:ascii="Times New Roman" w:hAnsi="Times New Roman" w:cs="Times New Roman"/>
          <w:bCs/>
        </w:rPr>
        <w:t xml:space="preserve">would be caused to or suffered by the purchaser by reason of failure of computer hardware to perform as per the said contract, and also failure of the contractor to maintain the computer hardware and systems as per the terms and conditions of the said contract. </w:t>
      </w:r>
    </w:p>
    <w:p w:rsidR="00C4244B" w:rsidRPr="003E34C7" w:rsidRDefault="00C4244B" w:rsidP="00C4244B">
      <w:pPr>
        <w:jc w:val="both"/>
        <w:rPr>
          <w:rFonts w:ascii="Times New Roman" w:hAnsi="Times New Roman" w:cs="Times New Roman"/>
          <w:bCs/>
        </w:rPr>
      </w:pPr>
    </w:p>
    <w:p w:rsidR="00C4244B" w:rsidRPr="003E34C7" w:rsidRDefault="00C4244B" w:rsidP="00C4244B">
      <w:pPr>
        <w:jc w:val="both"/>
        <w:rPr>
          <w:rFonts w:ascii="Times New Roman" w:hAnsi="Times New Roman" w:cs="Times New Roman"/>
          <w:bCs/>
        </w:rPr>
      </w:pPr>
      <w:r w:rsidRPr="003E34C7">
        <w:rPr>
          <w:rFonts w:ascii="Times New Roman" w:hAnsi="Times New Roman" w:cs="Times New Roman"/>
          <w:bCs/>
        </w:rPr>
        <w:t>2) Notwithstanding anything to the contrary, the decision of the purchaser as to whether computer hardware has failed to perform as per the said contract, and also as to whether the contractor has failed to maintain the computer hardware and systems as per the terms and conditions of the said contract will be final and binding on the Bank and the Bank shall not be entitled to ask the purchaser to establish its claim or claims under this Guarantee but shall pay the same to the purchaser forthwith on mere demand without any demur, reservation, recourse, contest or protest and/or without any reference to the contractor. Any such demand made by the purchaser on the Bank shall be conclusive and binding notwithstanding any difference between the purchaser and the contractor or any dispute pending before any Court, Tribunal, Arbitrator or any other authority.</w:t>
      </w:r>
    </w:p>
    <w:p w:rsidR="00C4244B" w:rsidRPr="003E34C7" w:rsidRDefault="00C4244B" w:rsidP="00C4244B">
      <w:pPr>
        <w:jc w:val="both"/>
        <w:rPr>
          <w:rFonts w:ascii="Times New Roman" w:hAnsi="Times New Roman" w:cs="Times New Roman"/>
          <w:bCs/>
        </w:rPr>
      </w:pPr>
    </w:p>
    <w:p w:rsidR="00C4244B" w:rsidRPr="003E34C7" w:rsidRDefault="00C4244B" w:rsidP="00C4244B">
      <w:pPr>
        <w:jc w:val="both"/>
        <w:rPr>
          <w:rFonts w:ascii="Times New Roman" w:hAnsi="Times New Roman" w:cs="Times New Roman"/>
          <w:bCs/>
        </w:rPr>
      </w:pPr>
      <w:r w:rsidRPr="003E34C7">
        <w:rPr>
          <w:rFonts w:ascii="Times New Roman" w:hAnsi="Times New Roman" w:cs="Times New Roman"/>
          <w:bCs/>
        </w:rPr>
        <w:t xml:space="preserve">3) This Guarantee shall expire on -----------------; without prejudice to the purchaser’s claim or claims demanded from or otherwise notified to the Bank in writing on or before the said date i.e --------- (this date should be date of expiry of Guarantee). </w:t>
      </w:r>
    </w:p>
    <w:p w:rsidR="00C4244B" w:rsidRPr="003E34C7" w:rsidRDefault="00C4244B" w:rsidP="00C4244B">
      <w:pPr>
        <w:jc w:val="center"/>
        <w:rPr>
          <w:rFonts w:ascii="Times New Roman" w:hAnsi="Times New Roman" w:cs="Times New Roman"/>
          <w:bCs/>
          <w:u w:val="single"/>
        </w:rPr>
      </w:pPr>
    </w:p>
    <w:p w:rsidR="00C4244B" w:rsidRPr="003E34C7" w:rsidRDefault="00C4244B" w:rsidP="00C4244B">
      <w:pPr>
        <w:jc w:val="both"/>
        <w:rPr>
          <w:rFonts w:ascii="Times New Roman" w:hAnsi="Times New Roman" w:cs="Times New Roman"/>
          <w:bCs/>
        </w:rPr>
      </w:pPr>
      <w:r w:rsidRPr="003E34C7">
        <w:rPr>
          <w:rFonts w:ascii="Times New Roman" w:hAnsi="Times New Roman" w:cs="Times New Roman"/>
          <w:bCs/>
        </w:rPr>
        <w:t xml:space="preserve">4) The Bank further undertakes not to revoke this Guarantee during its currency except with the previous consent of the purchaser in writing and this Guarantee shall continue to be enforceable till the aforesaid date of expiry or the last date of the extended period of expiry of Guarantee agreed upon by all the parties to this Guarantee, as the case may be, unless during the currency of this Guarantee all the dues of the purchaser under or by virtue of the said contract have been duly paid and its claims satisfied or discharged or the purchaser certifies that the terms and conditions of the said contract have been fully carried out by the contractor and accordingly discharges the Guarantee. </w:t>
      </w:r>
    </w:p>
    <w:p w:rsidR="00C4244B" w:rsidRPr="003E34C7" w:rsidRDefault="00C4244B" w:rsidP="00C4244B">
      <w:pPr>
        <w:jc w:val="both"/>
        <w:rPr>
          <w:rFonts w:ascii="Times New Roman" w:hAnsi="Times New Roman" w:cs="Times New Roman"/>
          <w:bCs/>
        </w:rPr>
      </w:pPr>
    </w:p>
    <w:p w:rsidR="00C4244B" w:rsidRPr="003E34C7" w:rsidRDefault="00C4244B" w:rsidP="00C4244B">
      <w:pPr>
        <w:jc w:val="both"/>
        <w:rPr>
          <w:rFonts w:ascii="Times New Roman" w:hAnsi="Times New Roman" w:cs="Times New Roman"/>
          <w:bCs/>
        </w:rPr>
      </w:pPr>
      <w:r w:rsidRPr="003E34C7">
        <w:rPr>
          <w:rFonts w:ascii="Times New Roman" w:hAnsi="Times New Roman" w:cs="Times New Roman"/>
          <w:bCs/>
        </w:rPr>
        <w:t>5) In order to give full effect to the Guarantee herein contained</w:t>
      </w:r>
      <w:r w:rsidR="00C77FBA" w:rsidRPr="003E34C7">
        <w:rPr>
          <w:rFonts w:ascii="Times New Roman" w:hAnsi="Times New Roman" w:cs="Times New Roman"/>
          <w:bCs/>
        </w:rPr>
        <w:t>,</w:t>
      </w:r>
      <w:r w:rsidRPr="003E34C7">
        <w:rPr>
          <w:rFonts w:ascii="Times New Roman" w:hAnsi="Times New Roman" w:cs="Times New Roman"/>
          <w:bCs/>
        </w:rPr>
        <w:t xml:space="preserve"> you shall be entitled to act as if we are your principal debtors in respect of all your claims against the contractor hereby Guaranteed by us as aforesaid and we hereby expressly waive all our rights of suretyship and other rights if any which are in any way inconsistent with the above or any other provisions of this Guarantee.</w:t>
      </w:r>
    </w:p>
    <w:p w:rsidR="00C4244B" w:rsidRPr="003E34C7" w:rsidRDefault="00C4244B" w:rsidP="00C4244B">
      <w:pPr>
        <w:jc w:val="both"/>
        <w:rPr>
          <w:rFonts w:ascii="Times New Roman" w:hAnsi="Times New Roman" w:cs="Times New Roman"/>
          <w:bCs/>
        </w:rPr>
      </w:pPr>
    </w:p>
    <w:p w:rsidR="00C4244B" w:rsidRPr="003E34C7" w:rsidRDefault="00C4244B" w:rsidP="00C4244B">
      <w:pPr>
        <w:jc w:val="both"/>
        <w:rPr>
          <w:rFonts w:ascii="Times New Roman" w:hAnsi="Times New Roman" w:cs="Times New Roman"/>
          <w:bCs/>
        </w:rPr>
      </w:pPr>
      <w:r w:rsidRPr="003E34C7">
        <w:rPr>
          <w:rFonts w:ascii="Times New Roman" w:hAnsi="Times New Roman" w:cs="Times New Roman"/>
          <w:bCs/>
        </w:rPr>
        <w:t>6) The Bank agrees with the purchaser that the purchaser shall have the fullest liberty without affecting in any manner the Bank’s obligations under this Guarantee to extend the time of performance by the contractor from time to time or to postpone for any time or from time to time any of the rights or powers exercisable by the purchaser against the contractor and either to enforce or forbear to enforce any of the terms and conditions of the said contract, and the Bank shall not be released from its liability for the reasons of any such extensions being granted to the contractor for any forbearance, act or omission on the part of the purchaser or any other indulgence shown by the purchaser or by any other matter or thing whatsoever which under the law relating to sureties would, but for this provision have the effect of so relieving the Bank.</w:t>
      </w:r>
    </w:p>
    <w:p w:rsidR="00C4244B" w:rsidRPr="003E34C7" w:rsidRDefault="00C4244B" w:rsidP="00C4244B">
      <w:pPr>
        <w:jc w:val="both"/>
        <w:rPr>
          <w:rFonts w:ascii="Times New Roman" w:hAnsi="Times New Roman" w:cs="Times New Roman"/>
          <w:bCs/>
        </w:rPr>
      </w:pPr>
    </w:p>
    <w:p w:rsidR="00C4244B" w:rsidRPr="003E34C7" w:rsidRDefault="00C4244B" w:rsidP="00C4244B">
      <w:pPr>
        <w:jc w:val="both"/>
        <w:rPr>
          <w:rFonts w:ascii="Times New Roman" w:hAnsi="Times New Roman" w:cs="Times New Roman"/>
          <w:bCs/>
        </w:rPr>
      </w:pPr>
      <w:r w:rsidRPr="003E34C7">
        <w:rPr>
          <w:rFonts w:ascii="Times New Roman" w:hAnsi="Times New Roman" w:cs="Times New Roman"/>
          <w:bCs/>
        </w:rPr>
        <w:t>7) The Guarantee shall not be affected by any change in the constitution of the contractor or the Bank nor shall it be affected by any change in the constitution of the purchaser by any amalgamation or absorption or with the contractor, Bank or the purchaser, but will ensure for and be available to and enforceable by the absorbing or amalgamated company or concern.</w:t>
      </w:r>
    </w:p>
    <w:p w:rsidR="00C4244B" w:rsidRPr="003E34C7" w:rsidRDefault="00C4244B" w:rsidP="00C4244B">
      <w:pPr>
        <w:jc w:val="both"/>
        <w:rPr>
          <w:rFonts w:ascii="Times New Roman" w:hAnsi="Times New Roman" w:cs="Times New Roman"/>
          <w:bCs/>
        </w:rPr>
      </w:pPr>
    </w:p>
    <w:p w:rsidR="00C4244B" w:rsidRPr="003E34C7" w:rsidRDefault="00C4244B" w:rsidP="00C4244B">
      <w:pPr>
        <w:jc w:val="both"/>
        <w:rPr>
          <w:rFonts w:ascii="Times New Roman" w:hAnsi="Times New Roman" w:cs="Times New Roman"/>
          <w:bCs/>
        </w:rPr>
      </w:pPr>
      <w:r w:rsidRPr="003E34C7">
        <w:rPr>
          <w:rFonts w:ascii="Times New Roman" w:hAnsi="Times New Roman" w:cs="Times New Roman"/>
          <w:bCs/>
        </w:rPr>
        <w:t>8) This guarantee and the powers and provisions herein contained are in addition to and not by way of limitation or in substitution of any other guarantee or guarantees heretofore issued by us (whether singly or jointly with other banks) on behalf of the contractor heretofore mentioned for the same contract referred to heretofore and also for the same purpose for which this guarantee is issued, and now existing un-cancelled and we further mention that this guarantee is not intended to and shall not revoke or limit such guarantee or guarantees heretofore issued by us on behalf of the contractor heretofore mentioned for the same contract referred to heretofore and for the same purpose for which this guarantee is issued.</w:t>
      </w:r>
    </w:p>
    <w:p w:rsidR="00C4244B" w:rsidRPr="003E34C7" w:rsidRDefault="00C4244B" w:rsidP="00C4244B">
      <w:pPr>
        <w:jc w:val="both"/>
        <w:rPr>
          <w:rFonts w:ascii="Times New Roman" w:hAnsi="Times New Roman" w:cs="Times New Roman"/>
          <w:bCs/>
        </w:rPr>
      </w:pPr>
    </w:p>
    <w:p w:rsidR="00C4244B" w:rsidRPr="003E34C7" w:rsidRDefault="00C4244B" w:rsidP="00C4244B">
      <w:pPr>
        <w:jc w:val="both"/>
        <w:rPr>
          <w:rFonts w:ascii="Times New Roman" w:hAnsi="Times New Roman" w:cs="Times New Roman"/>
          <w:bCs/>
        </w:rPr>
      </w:pPr>
      <w:r w:rsidRPr="003E34C7">
        <w:rPr>
          <w:rFonts w:ascii="Times New Roman" w:hAnsi="Times New Roman" w:cs="Times New Roman"/>
          <w:bCs/>
        </w:rPr>
        <w:t xml:space="preserve">9) Any notice by way of demand or otherwise under this guarantee may be sent by </w:t>
      </w:r>
      <w:r w:rsidR="008E4FC4" w:rsidRPr="003E34C7">
        <w:rPr>
          <w:rFonts w:ascii="Times New Roman" w:hAnsi="Times New Roman" w:cs="Times New Roman"/>
          <w:bCs/>
        </w:rPr>
        <w:t xml:space="preserve">email, </w:t>
      </w:r>
      <w:r w:rsidRPr="003E34C7">
        <w:rPr>
          <w:rFonts w:ascii="Times New Roman" w:hAnsi="Times New Roman" w:cs="Times New Roman"/>
          <w:bCs/>
        </w:rPr>
        <w:t>special courier, telex, fax or registered post to our local address as mentioned in this guarantee.</w:t>
      </w:r>
    </w:p>
    <w:p w:rsidR="00C4244B" w:rsidRPr="003E34C7" w:rsidRDefault="00C4244B" w:rsidP="00C4244B">
      <w:pPr>
        <w:jc w:val="both"/>
        <w:rPr>
          <w:rFonts w:ascii="Times New Roman" w:hAnsi="Times New Roman" w:cs="Times New Roman"/>
          <w:bCs/>
        </w:rPr>
      </w:pPr>
    </w:p>
    <w:p w:rsidR="00C4244B" w:rsidRPr="003E34C7" w:rsidRDefault="00C4244B" w:rsidP="00C4244B">
      <w:pPr>
        <w:jc w:val="both"/>
        <w:rPr>
          <w:rFonts w:ascii="Times New Roman" w:hAnsi="Times New Roman" w:cs="Times New Roman"/>
          <w:bCs/>
        </w:rPr>
      </w:pPr>
      <w:r w:rsidRPr="003E34C7">
        <w:rPr>
          <w:rFonts w:ascii="Times New Roman" w:hAnsi="Times New Roman" w:cs="Times New Roman"/>
          <w:bCs/>
        </w:rPr>
        <w:t>10) Notwithstanding anything contained herein:-</w:t>
      </w:r>
    </w:p>
    <w:p w:rsidR="00C4244B" w:rsidRPr="003E34C7" w:rsidRDefault="00C4244B" w:rsidP="00C4244B">
      <w:pPr>
        <w:jc w:val="both"/>
        <w:rPr>
          <w:rFonts w:ascii="Times New Roman" w:hAnsi="Times New Roman" w:cs="Times New Roman"/>
          <w:bCs/>
        </w:rPr>
      </w:pPr>
      <w:r w:rsidRPr="003E34C7">
        <w:rPr>
          <w:rFonts w:ascii="Times New Roman" w:hAnsi="Times New Roman" w:cs="Times New Roman"/>
          <w:bCs/>
        </w:rPr>
        <w:t xml:space="preserve">      </w:t>
      </w:r>
    </w:p>
    <w:tbl>
      <w:tblPr>
        <w:tblW w:w="0" w:type="auto"/>
        <w:tblInd w:w="378" w:type="dxa"/>
        <w:tblLayout w:type="fixed"/>
        <w:tblLook w:val="0000" w:firstRow="0" w:lastRow="0" w:firstColumn="0" w:lastColumn="0" w:noHBand="0" w:noVBand="0"/>
      </w:tblPr>
      <w:tblGrid>
        <w:gridCol w:w="540"/>
        <w:gridCol w:w="7938"/>
      </w:tblGrid>
      <w:tr w:rsidR="00C4244B" w:rsidRPr="003E34C7" w:rsidTr="001024EF">
        <w:tc>
          <w:tcPr>
            <w:tcW w:w="540" w:type="dxa"/>
          </w:tcPr>
          <w:p w:rsidR="00C4244B" w:rsidRPr="003E34C7" w:rsidRDefault="00C4244B" w:rsidP="001024EF">
            <w:pPr>
              <w:jc w:val="both"/>
              <w:rPr>
                <w:rFonts w:ascii="Times New Roman" w:hAnsi="Times New Roman" w:cs="Times New Roman"/>
                <w:bCs/>
              </w:rPr>
            </w:pPr>
            <w:r w:rsidRPr="003E34C7">
              <w:rPr>
                <w:rFonts w:ascii="Times New Roman" w:hAnsi="Times New Roman" w:cs="Times New Roman"/>
                <w:bCs/>
              </w:rPr>
              <w:t>i)</w:t>
            </w:r>
          </w:p>
        </w:tc>
        <w:tc>
          <w:tcPr>
            <w:tcW w:w="7938" w:type="dxa"/>
          </w:tcPr>
          <w:p w:rsidR="00C4244B" w:rsidRPr="003E34C7" w:rsidRDefault="00C4244B" w:rsidP="001024EF">
            <w:pPr>
              <w:jc w:val="both"/>
              <w:rPr>
                <w:rFonts w:ascii="Times New Roman" w:hAnsi="Times New Roman" w:cs="Times New Roman"/>
                <w:bCs/>
              </w:rPr>
            </w:pPr>
            <w:r w:rsidRPr="003E34C7">
              <w:rPr>
                <w:rFonts w:ascii="Times New Roman" w:hAnsi="Times New Roman" w:cs="Times New Roman"/>
                <w:bCs/>
              </w:rPr>
              <w:t>Our liability under this Bank Guarantee shall not exceed Rs--------(Rupees---------only);</w:t>
            </w:r>
          </w:p>
        </w:tc>
      </w:tr>
      <w:tr w:rsidR="00C4244B" w:rsidRPr="003E34C7" w:rsidTr="001024EF">
        <w:tc>
          <w:tcPr>
            <w:tcW w:w="540" w:type="dxa"/>
          </w:tcPr>
          <w:p w:rsidR="00C4244B" w:rsidRPr="003E34C7" w:rsidRDefault="00C4244B" w:rsidP="001024EF">
            <w:pPr>
              <w:jc w:val="both"/>
              <w:rPr>
                <w:rFonts w:ascii="Times New Roman" w:hAnsi="Times New Roman" w:cs="Times New Roman"/>
                <w:bCs/>
              </w:rPr>
            </w:pPr>
            <w:r w:rsidRPr="003E34C7">
              <w:rPr>
                <w:rFonts w:ascii="Times New Roman" w:hAnsi="Times New Roman" w:cs="Times New Roman"/>
                <w:bCs/>
              </w:rPr>
              <w:t>ii)</w:t>
            </w:r>
          </w:p>
        </w:tc>
        <w:tc>
          <w:tcPr>
            <w:tcW w:w="7938" w:type="dxa"/>
          </w:tcPr>
          <w:p w:rsidR="00C4244B" w:rsidRPr="003E34C7" w:rsidRDefault="00C4244B" w:rsidP="001024EF">
            <w:pPr>
              <w:jc w:val="both"/>
              <w:rPr>
                <w:rFonts w:ascii="Times New Roman" w:hAnsi="Times New Roman" w:cs="Times New Roman"/>
                <w:bCs/>
              </w:rPr>
            </w:pPr>
            <w:r w:rsidRPr="003E34C7">
              <w:rPr>
                <w:rFonts w:ascii="Times New Roman" w:hAnsi="Times New Roman" w:cs="Times New Roman"/>
                <w:bCs/>
              </w:rPr>
              <w:t>This Bank Guarantee shall be valid up to ----------------------; and</w:t>
            </w:r>
          </w:p>
        </w:tc>
      </w:tr>
      <w:tr w:rsidR="00C4244B" w:rsidRPr="003E34C7" w:rsidTr="001024EF">
        <w:tc>
          <w:tcPr>
            <w:tcW w:w="540" w:type="dxa"/>
          </w:tcPr>
          <w:p w:rsidR="00C4244B" w:rsidRPr="003E34C7" w:rsidRDefault="00C4244B" w:rsidP="001024EF">
            <w:pPr>
              <w:jc w:val="both"/>
              <w:rPr>
                <w:rFonts w:ascii="Times New Roman" w:hAnsi="Times New Roman" w:cs="Times New Roman"/>
                <w:bCs/>
              </w:rPr>
            </w:pPr>
            <w:r w:rsidRPr="003E34C7">
              <w:rPr>
                <w:rFonts w:ascii="Times New Roman" w:hAnsi="Times New Roman" w:cs="Times New Roman"/>
                <w:bCs/>
              </w:rPr>
              <w:t>iii)</w:t>
            </w:r>
          </w:p>
        </w:tc>
        <w:tc>
          <w:tcPr>
            <w:tcW w:w="7938" w:type="dxa"/>
          </w:tcPr>
          <w:p w:rsidR="00C4244B" w:rsidRPr="003E34C7" w:rsidRDefault="00C4244B" w:rsidP="001024EF">
            <w:pPr>
              <w:jc w:val="both"/>
              <w:rPr>
                <w:rFonts w:ascii="Times New Roman" w:hAnsi="Times New Roman" w:cs="Times New Roman"/>
                <w:bCs/>
              </w:rPr>
            </w:pPr>
            <w:r w:rsidRPr="003E34C7">
              <w:rPr>
                <w:rFonts w:ascii="Times New Roman" w:hAnsi="Times New Roman" w:cs="Times New Roman"/>
                <w:bCs/>
              </w:rPr>
              <w:t>We are liable to pay the Guaranteed amount or any part thereof under this Bank Guarantee only and only if you serve upon us a written claim or demand on or before</w:t>
            </w:r>
            <w:r w:rsidR="00304352" w:rsidRPr="003E34C7">
              <w:rPr>
                <w:rFonts w:ascii="Times New Roman" w:hAnsi="Times New Roman" w:cs="Times New Roman"/>
                <w:bCs/>
              </w:rPr>
              <w:t xml:space="preserve">  </w:t>
            </w:r>
            <w:r w:rsidRPr="003E34C7">
              <w:rPr>
                <w:rFonts w:ascii="Times New Roman" w:hAnsi="Times New Roman" w:cs="Times New Roman"/>
                <w:bCs/>
              </w:rPr>
              <w:t xml:space="preserve"> -----------------(date of expiry of Guarantee</w:t>
            </w:r>
            <w:r w:rsidR="00D41B6C" w:rsidRPr="003E34C7">
              <w:rPr>
                <w:rFonts w:ascii="Times New Roman" w:hAnsi="Times New Roman" w:cs="Times New Roman"/>
                <w:bCs/>
              </w:rPr>
              <w:t xml:space="preserve"> </w:t>
            </w:r>
            <w:r w:rsidR="00D41B6C" w:rsidRPr="003E34C7">
              <w:rPr>
                <w:rFonts w:ascii="Times New Roman" w:hAnsi="Times New Roman" w:cs="Times New Roman"/>
                <w:bCs/>
                <w:color w:val="000000"/>
              </w:rPr>
              <w:t>plus claim period</w:t>
            </w:r>
            <w:r w:rsidRPr="003E34C7">
              <w:rPr>
                <w:rFonts w:ascii="Times New Roman" w:hAnsi="Times New Roman" w:cs="Times New Roman"/>
                <w:bCs/>
              </w:rPr>
              <w:t>).</w:t>
            </w:r>
          </w:p>
        </w:tc>
      </w:tr>
    </w:tbl>
    <w:p w:rsidR="00C4244B" w:rsidRPr="003E34C7" w:rsidRDefault="00C4244B" w:rsidP="00C4244B">
      <w:pPr>
        <w:jc w:val="both"/>
        <w:rPr>
          <w:rFonts w:ascii="Times New Roman" w:hAnsi="Times New Roman" w:cs="Times New Roman"/>
          <w:bCs/>
        </w:rPr>
      </w:pPr>
    </w:p>
    <w:p w:rsidR="00C4244B" w:rsidRPr="003E34C7" w:rsidRDefault="00C4244B" w:rsidP="00C4244B">
      <w:pPr>
        <w:jc w:val="both"/>
        <w:rPr>
          <w:rFonts w:ascii="Times New Roman" w:hAnsi="Times New Roman" w:cs="Times New Roman"/>
          <w:bCs/>
        </w:rPr>
      </w:pPr>
      <w:r w:rsidRPr="003E34C7">
        <w:rPr>
          <w:rFonts w:ascii="Times New Roman" w:hAnsi="Times New Roman" w:cs="Times New Roman"/>
          <w:bCs/>
        </w:rPr>
        <w:t xml:space="preserve"> 11) The Bank has power to issue this Guarantee under the statute/constitution and the undersigned has full power to sign this Guarantee on behalf of the Bank.</w:t>
      </w:r>
    </w:p>
    <w:p w:rsidR="00C4244B" w:rsidRPr="003E34C7" w:rsidRDefault="00C4244B" w:rsidP="00C4244B">
      <w:pPr>
        <w:jc w:val="both"/>
        <w:rPr>
          <w:rFonts w:ascii="Times New Roman" w:hAnsi="Times New Roman" w:cs="Times New Roman"/>
          <w:bCs/>
        </w:rPr>
      </w:pPr>
    </w:p>
    <w:p w:rsidR="00C4244B" w:rsidRPr="003E34C7" w:rsidRDefault="00C4244B" w:rsidP="00C4244B">
      <w:pPr>
        <w:jc w:val="both"/>
        <w:rPr>
          <w:rFonts w:ascii="Times New Roman" w:hAnsi="Times New Roman" w:cs="Times New Roman"/>
          <w:bCs/>
        </w:rPr>
      </w:pPr>
      <w:r w:rsidRPr="003E34C7">
        <w:rPr>
          <w:rFonts w:ascii="Times New Roman" w:hAnsi="Times New Roman" w:cs="Times New Roman"/>
          <w:bCs/>
        </w:rPr>
        <w:t>Date this -------------------- day of ------------------ 20</w:t>
      </w:r>
      <w:r w:rsidR="00DB0F4F" w:rsidRPr="003E34C7">
        <w:rPr>
          <w:rFonts w:ascii="Times New Roman" w:hAnsi="Times New Roman" w:cs="Times New Roman"/>
          <w:bCs/>
        </w:rPr>
        <w:t>2</w:t>
      </w:r>
      <w:r w:rsidR="003455F1">
        <w:rPr>
          <w:rFonts w:ascii="Times New Roman" w:hAnsi="Times New Roman" w:cs="Times New Roman"/>
          <w:bCs/>
        </w:rPr>
        <w:t>4</w:t>
      </w:r>
      <w:r w:rsidRPr="003E34C7">
        <w:rPr>
          <w:rFonts w:ascii="Times New Roman" w:hAnsi="Times New Roman" w:cs="Times New Roman"/>
          <w:bCs/>
        </w:rPr>
        <w:t xml:space="preserve"> at ----------</w:t>
      </w:r>
    </w:p>
    <w:p w:rsidR="00C4244B" w:rsidRPr="003E34C7" w:rsidRDefault="00C4244B" w:rsidP="00C4244B">
      <w:pPr>
        <w:jc w:val="both"/>
        <w:rPr>
          <w:rFonts w:ascii="Times New Roman" w:hAnsi="Times New Roman" w:cs="Times New Roman"/>
          <w:bCs/>
        </w:rPr>
      </w:pPr>
    </w:p>
    <w:p w:rsidR="00C4244B" w:rsidRPr="003E34C7" w:rsidRDefault="00C4244B" w:rsidP="00C4244B">
      <w:pPr>
        <w:jc w:val="right"/>
        <w:rPr>
          <w:rFonts w:ascii="Times New Roman" w:hAnsi="Times New Roman" w:cs="Times New Roman"/>
          <w:b/>
        </w:rPr>
      </w:pPr>
      <w:r w:rsidRPr="003E34C7">
        <w:rPr>
          <w:rFonts w:ascii="Times New Roman" w:hAnsi="Times New Roman" w:cs="Times New Roman"/>
          <w:bCs/>
        </w:rPr>
        <w:t>For and on behalf of -------------------------- Bank.</w:t>
      </w:r>
    </w:p>
    <w:p w:rsidR="00C4244B" w:rsidRPr="003E34C7" w:rsidRDefault="00C4244B" w:rsidP="00C4244B">
      <w:pPr>
        <w:jc w:val="right"/>
        <w:rPr>
          <w:rFonts w:ascii="Times New Roman" w:hAnsi="Times New Roman" w:cs="Times New Roman"/>
          <w:b/>
        </w:rPr>
      </w:pPr>
    </w:p>
    <w:p w:rsidR="00C4244B" w:rsidRPr="003E34C7" w:rsidRDefault="00C4244B" w:rsidP="00C4244B">
      <w:pPr>
        <w:jc w:val="both"/>
        <w:rPr>
          <w:rFonts w:ascii="Times New Roman" w:hAnsi="Times New Roman" w:cs="Times New Roman"/>
          <w:b/>
        </w:rPr>
      </w:pPr>
      <w:r w:rsidRPr="003E34C7">
        <w:rPr>
          <w:rFonts w:ascii="Times New Roman" w:hAnsi="Times New Roman" w:cs="Times New Roman"/>
          <w:b/>
        </w:rPr>
        <w:t xml:space="preserve">                                                                                </w:t>
      </w:r>
      <w:r w:rsidR="001E0DC0" w:rsidRPr="003E34C7">
        <w:rPr>
          <w:rFonts w:ascii="Times New Roman" w:hAnsi="Times New Roman" w:cs="Times New Roman"/>
          <w:b/>
        </w:rPr>
        <w:t xml:space="preserve">    </w:t>
      </w:r>
      <w:r w:rsidRPr="003E34C7">
        <w:rPr>
          <w:rFonts w:ascii="Times New Roman" w:hAnsi="Times New Roman" w:cs="Times New Roman"/>
          <w:b/>
        </w:rPr>
        <w:t>sd/-    -----------------------------------------</w:t>
      </w:r>
    </w:p>
    <w:p w:rsidR="00C4244B" w:rsidRPr="00110AD8" w:rsidRDefault="00C4244B" w:rsidP="00C4244B">
      <w:pPr>
        <w:rPr>
          <w:rFonts w:ascii="Times New Roman" w:hAnsi="Times New Roman" w:cs="Times New Roman"/>
        </w:rPr>
      </w:pPr>
    </w:p>
    <w:p w:rsidR="00217E71" w:rsidRPr="00110AD8" w:rsidRDefault="00217E71" w:rsidP="00C4244B">
      <w:pPr>
        <w:rPr>
          <w:rFonts w:ascii="Times New Roman" w:hAnsi="Times New Roman" w:cs="Times New Roman"/>
        </w:rPr>
      </w:pPr>
    </w:p>
    <w:p w:rsidR="009A3D55" w:rsidRPr="00110AD8" w:rsidRDefault="009A3D55" w:rsidP="00C4244B">
      <w:pPr>
        <w:rPr>
          <w:rFonts w:ascii="Times New Roman" w:hAnsi="Times New Roman" w:cs="Times New Roman"/>
        </w:rPr>
      </w:pPr>
    </w:p>
    <w:p w:rsidR="009A3D55" w:rsidRPr="00110AD8" w:rsidRDefault="009A3D55" w:rsidP="00C4244B">
      <w:pPr>
        <w:rPr>
          <w:rFonts w:ascii="Times New Roman" w:hAnsi="Times New Roman" w:cs="Times New Roman"/>
        </w:rPr>
      </w:pPr>
    </w:p>
    <w:p w:rsidR="009A3D55" w:rsidRPr="00110AD8" w:rsidRDefault="009A3D55" w:rsidP="00C4244B">
      <w:pPr>
        <w:rPr>
          <w:rFonts w:ascii="Times New Roman" w:hAnsi="Times New Roman" w:cs="Times New Roman"/>
        </w:rPr>
      </w:pPr>
    </w:p>
    <w:p w:rsidR="00713723" w:rsidRPr="00110AD8" w:rsidRDefault="00713723" w:rsidP="0009680D">
      <w:pPr>
        <w:jc w:val="center"/>
        <w:rPr>
          <w:rFonts w:ascii="Times New Roman" w:hAnsi="Times New Roman" w:cs="Times New Roman"/>
          <w:b/>
          <w:bCs/>
        </w:rPr>
      </w:pPr>
    </w:p>
    <w:p w:rsidR="00713723" w:rsidRPr="00110AD8" w:rsidRDefault="00713723" w:rsidP="00713723">
      <w:pPr>
        <w:pStyle w:val="Heading1"/>
        <w:shd w:val="clear" w:color="auto" w:fill="DBE5F1"/>
        <w:rPr>
          <w:rFonts w:cs="Times New Roman"/>
          <w:sz w:val="24"/>
          <w:szCs w:val="24"/>
        </w:rPr>
      </w:pPr>
      <w:r w:rsidRPr="00377F20">
        <w:rPr>
          <w:rFonts w:cs="Times New Roman"/>
          <w:sz w:val="24"/>
          <w:szCs w:val="24"/>
        </w:rPr>
        <w:t>Annexure-13 Guidelines, Terms &amp; Conditions and Process Flow for Reverse Auction</w:t>
      </w:r>
    </w:p>
    <w:p w:rsidR="00713723" w:rsidRPr="00110AD8" w:rsidRDefault="00713723" w:rsidP="0009680D">
      <w:pPr>
        <w:jc w:val="center"/>
        <w:rPr>
          <w:rFonts w:ascii="Times New Roman" w:hAnsi="Times New Roman" w:cs="Times New Roman"/>
          <w:b/>
          <w:bCs/>
        </w:rPr>
      </w:pPr>
    </w:p>
    <w:p w:rsidR="005C6309" w:rsidRPr="00110AD8" w:rsidRDefault="005C6309" w:rsidP="005C6309">
      <w:pPr>
        <w:pStyle w:val="BodyText2"/>
        <w:spacing w:before="120"/>
        <w:rPr>
          <w:rFonts w:ascii="Times New Roman" w:eastAsia="Batang" w:hAnsi="Times New Roman"/>
          <w:i w:val="0"/>
          <w:color w:val="000000"/>
          <w:sz w:val="24"/>
          <w:szCs w:val="24"/>
        </w:rPr>
      </w:pPr>
      <w:r w:rsidRPr="00110AD8">
        <w:rPr>
          <w:rFonts w:ascii="Times New Roman" w:eastAsia="Batang" w:hAnsi="Times New Roman"/>
          <w:i w:val="0"/>
          <w:color w:val="000000"/>
          <w:sz w:val="24"/>
          <w:szCs w:val="24"/>
        </w:rPr>
        <w:t>Business Rules for Reverse Auction</w:t>
      </w:r>
    </w:p>
    <w:p w:rsidR="005C6309" w:rsidRPr="00110AD8" w:rsidRDefault="005C6309" w:rsidP="00F2708B">
      <w:pPr>
        <w:pStyle w:val="NoSpacing"/>
        <w:numPr>
          <w:ilvl w:val="0"/>
          <w:numId w:val="60"/>
        </w:numPr>
        <w:ind w:right="474"/>
        <w:jc w:val="both"/>
        <w:rPr>
          <w:rFonts w:ascii="Times New Roman" w:eastAsia="Batang" w:hAnsi="Times New Roman"/>
          <w:color w:val="000000"/>
          <w:sz w:val="24"/>
          <w:szCs w:val="24"/>
        </w:rPr>
      </w:pPr>
      <w:r w:rsidRPr="00110AD8">
        <w:rPr>
          <w:rFonts w:ascii="Times New Roman" w:eastAsia="Batang" w:hAnsi="Times New Roman"/>
          <w:color w:val="000000"/>
          <w:sz w:val="24"/>
          <w:szCs w:val="24"/>
        </w:rPr>
        <w:t>Any Bidder, whose technical bid has not been found acceptable, will be entitled to take back the unopened envelope containing indicative price. For the purpose of arriving at Start Bid price the Bank will take into cognizance the indicative rates offered by the Technically Qualified Bidders in which process the Bidder will not be involved. There would however be no compulsion on the part of the Bank to accept the indicative prices as Bench Mark for determining the Start Bid price and the Bank may at its discretion use any other process / methodology to determine the Start Bid Price without having to disclose the basis to the Bidders.</w:t>
      </w:r>
    </w:p>
    <w:p w:rsidR="005C6309" w:rsidRPr="00110AD8" w:rsidRDefault="005C6309" w:rsidP="00F2708B">
      <w:pPr>
        <w:pStyle w:val="NoSpacing"/>
        <w:numPr>
          <w:ilvl w:val="0"/>
          <w:numId w:val="60"/>
        </w:numPr>
        <w:ind w:right="474"/>
        <w:jc w:val="both"/>
        <w:rPr>
          <w:rFonts w:ascii="Times New Roman" w:hAnsi="Times New Roman"/>
          <w:b/>
          <w:sz w:val="24"/>
          <w:szCs w:val="24"/>
        </w:rPr>
      </w:pPr>
      <w:r w:rsidRPr="00110AD8">
        <w:rPr>
          <w:rFonts w:ascii="Times New Roman" w:hAnsi="Times New Roman"/>
          <w:sz w:val="24"/>
          <w:szCs w:val="24"/>
        </w:rPr>
        <w:t xml:space="preserve"> A reverse auction event will be carried out by an agency appointed by the Bank, among the Technically Qualified Bidders, for providing opportunities to the Bidders to bid dynamically. At the end of reverse auction process, the lowest bidder (L1) in reverse auction process will be identified.</w:t>
      </w:r>
    </w:p>
    <w:p w:rsidR="005C6309" w:rsidRPr="00110AD8" w:rsidRDefault="005C6309" w:rsidP="00F2708B">
      <w:pPr>
        <w:pStyle w:val="NoSpacing"/>
        <w:numPr>
          <w:ilvl w:val="0"/>
          <w:numId w:val="60"/>
        </w:numPr>
        <w:ind w:right="474"/>
        <w:jc w:val="both"/>
        <w:rPr>
          <w:rFonts w:ascii="Times New Roman" w:eastAsia="Batang" w:hAnsi="Times New Roman"/>
          <w:b/>
          <w:color w:val="000000"/>
          <w:sz w:val="24"/>
          <w:szCs w:val="24"/>
        </w:rPr>
      </w:pPr>
      <w:r w:rsidRPr="00110AD8">
        <w:rPr>
          <w:rFonts w:ascii="Times New Roman" w:hAnsi="Times New Roman"/>
          <w:sz w:val="24"/>
          <w:szCs w:val="24"/>
        </w:rPr>
        <w:t>In case the lowest bidder fails to honour their commitment given during reverse auction event, action as deemed fit shall be taken.</w:t>
      </w:r>
      <w:r w:rsidRPr="00110AD8">
        <w:rPr>
          <w:rFonts w:ascii="Times New Roman" w:eastAsia="Batang" w:hAnsi="Times New Roman"/>
          <w:color w:val="000000"/>
          <w:sz w:val="24"/>
          <w:szCs w:val="24"/>
        </w:rPr>
        <w:t xml:space="preserve"> </w:t>
      </w:r>
    </w:p>
    <w:p w:rsidR="005C6309" w:rsidRPr="00110AD8" w:rsidRDefault="005C6309" w:rsidP="005C6309">
      <w:pPr>
        <w:pStyle w:val="BodyText2"/>
        <w:spacing w:before="120"/>
        <w:ind w:right="474"/>
        <w:rPr>
          <w:rFonts w:ascii="Times New Roman" w:eastAsia="Batang" w:hAnsi="Times New Roman"/>
          <w:b w:val="0"/>
          <w:i w:val="0"/>
          <w:color w:val="000000"/>
          <w:sz w:val="24"/>
          <w:szCs w:val="24"/>
        </w:rPr>
      </w:pPr>
      <w:r w:rsidRPr="00110AD8">
        <w:rPr>
          <w:rFonts w:ascii="Times New Roman" w:eastAsia="Batang" w:hAnsi="Times New Roman"/>
          <w:i w:val="0"/>
          <w:color w:val="000000"/>
          <w:sz w:val="24"/>
          <w:szCs w:val="24"/>
        </w:rPr>
        <w:t>Reverse Auction Event Information</w:t>
      </w:r>
    </w:p>
    <w:p w:rsidR="005C6309" w:rsidRPr="00110AD8" w:rsidRDefault="005C6309" w:rsidP="005C6309">
      <w:pPr>
        <w:pStyle w:val="BodyText2"/>
        <w:spacing w:before="120"/>
        <w:ind w:right="474"/>
        <w:rPr>
          <w:rFonts w:ascii="Times New Roman" w:eastAsia="Batang" w:hAnsi="Times New Roman"/>
          <w:b w:val="0"/>
          <w:i w:val="0"/>
          <w:color w:val="000000"/>
          <w:sz w:val="24"/>
          <w:szCs w:val="24"/>
        </w:rPr>
      </w:pPr>
      <w:r w:rsidRPr="00110AD8">
        <w:rPr>
          <w:rFonts w:ascii="Times New Roman" w:hAnsi="Times New Roman"/>
          <w:b w:val="0"/>
          <w:i w:val="0"/>
          <w:sz w:val="24"/>
          <w:szCs w:val="24"/>
        </w:rPr>
        <w:t>The short listed Bidders after the technical evaluation stage will participate in the reverse auction conducted by an agency appointed by the Bank.</w:t>
      </w:r>
    </w:p>
    <w:p w:rsidR="005C6309" w:rsidRPr="00110AD8" w:rsidRDefault="005C6309" w:rsidP="005C6309">
      <w:pPr>
        <w:ind w:right="474"/>
        <w:jc w:val="both"/>
        <w:rPr>
          <w:rFonts w:ascii="Times New Roman" w:hAnsi="Times New Roman" w:cs="Times New Roman"/>
        </w:rPr>
      </w:pPr>
      <w:r w:rsidRPr="00110AD8">
        <w:rPr>
          <w:rFonts w:ascii="Times New Roman" w:hAnsi="Times New Roman" w:cs="Times New Roman"/>
          <w:b/>
        </w:rPr>
        <w:t>Date for Reverse Auction training:</w:t>
      </w:r>
      <w:r w:rsidRPr="00110AD8">
        <w:rPr>
          <w:rFonts w:ascii="Times New Roman" w:hAnsi="Times New Roman" w:cs="Times New Roman"/>
        </w:rPr>
        <w:t xml:space="preserve"> Will be informed after Technical Evaluation of bids.</w:t>
      </w:r>
    </w:p>
    <w:p w:rsidR="005C6309" w:rsidRPr="00110AD8" w:rsidRDefault="005C6309" w:rsidP="005C6309">
      <w:pPr>
        <w:ind w:right="474"/>
        <w:jc w:val="both"/>
        <w:rPr>
          <w:rFonts w:ascii="Times New Roman" w:hAnsi="Times New Roman" w:cs="Times New Roman"/>
        </w:rPr>
      </w:pPr>
      <w:r w:rsidRPr="00110AD8">
        <w:rPr>
          <w:rFonts w:ascii="Times New Roman" w:hAnsi="Times New Roman" w:cs="Times New Roman"/>
          <w:b/>
        </w:rPr>
        <w:t>Date and time of reverse auction:</w:t>
      </w:r>
      <w:r w:rsidRPr="00110AD8">
        <w:rPr>
          <w:rFonts w:ascii="Times New Roman" w:hAnsi="Times New Roman" w:cs="Times New Roman"/>
        </w:rPr>
        <w:t xml:space="preserve"> Will be informed after Technical Evaluation of bids.</w:t>
      </w:r>
    </w:p>
    <w:p w:rsidR="005C6309" w:rsidRPr="00110AD8" w:rsidRDefault="005C6309" w:rsidP="005C6309">
      <w:pPr>
        <w:pStyle w:val="NoSpacing"/>
        <w:ind w:right="474"/>
        <w:jc w:val="both"/>
        <w:rPr>
          <w:rFonts w:ascii="Times New Roman" w:eastAsia="Batang" w:hAnsi="Times New Roman"/>
          <w:b/>
          <w:color w:val="000000"/>
          <w:sz w:val="24"/>
          <w:szCs w:val="24"/>
        </w:rPr>
      </w:pPr>
      <w:r w:rsidRPr="00110AD8">
        <w:rPr>
          <w:rFonts w:ascii="Times New Roman" w:eastAsia="Batang" w:hAnsi="Times New Roman"/>
          <w:b/>
          <w:color w:val="000000"/>
          <w:sz w:val="24"/>
          <w:szCs w:val="24"/>
        </w:rPr>
        <w:t>Terms &amp; Conditions of Reverse Auction</w:t>
      </w:r>
    </w:p>
    <w:p w:rsidR="005C6309" w:rsidRPr="00110AD8" w:rsidRDefault="005C6309" w:rsidP="005C6309">
      <w:pPr>
        <w:pStyle w:val="NoSpacing"/>
        <w:ind w:right="474"/>
        <w:jc w:val="both"/>
        <w:rPr>
          <w:rFonts w:ascii="Times New Roman" w:eastAsia="Batang" w:hAnsi="Times New Roman"/>
          <w:b/>
          <w:color w:val="000000"/>
          <w:sz w:val="24"/>
          <w:szCs w:val="24"/>
        </w:rPr>
      </w:pPr>
    </w:p>
    <w:p w:rsidR="005C6309" w:rsidRPr="00110AD8" w:rsidRDefault="005C6309" w:rsidP="00F2708B">
      <w:pPr>
        <w:pStyle w:val="NoSpacing"/>
        <w:numPr>
          <w:ilvl w:val="0"/>
          <w:numId w:val="60"/>
        </w:numPr>
        <w:ind w:right="474"/>
        <w:jc w:val="both"/>
        <w:rPr>
          <w:rFonts w:ascii="Times New Roman" w:eastAsia="Batang" w:hAnsi="Times New Roman"/>
          <w:color w:val="000000"/>
          <w:sz w:val="24"/>
          <w:szCs w:val="24"/>
        </w:rPr>
      </w:pPr>
      <w:r w:rsidRPr="00110AD8">
        <w:rPr>
          <w:rFonts w:ascii="Times New Roman" w:eastAsia="Batang" w:hAnsi="Times New Roman"/>
          <w:bCs/>
          <w:color w:val="000000"/>
          <w:sz w:val="24"/>
          <w:szCs w:val="24"/>
        </w:rPr>
        <w:t>TRAINING:</w:t>
      </w:r>
      <w:r w:rsidRPr="00110AD8">
        <w:rPr>
          <w:rFonts w:ascii="Times New Roman" w:eastAsia="Batang" w:hAnsi="Times New Roman"/>
          <w:color w:val="000000"/>
          <w:sz w:val="24"/>
          <w:szCs w:val="24"/>
        </w:rPr>
        <w:t xml:space="preserve"> An agency appointed by the Bank will conduct adequate training to the technically qualified Bidders on the bidding process.  The Bidder has to participate in the training at their own cost.</w:t>
      </w:r>
    </w:p>
    <w:p w:rsidR="005C6309" w:rsidRPr="00110AD8" w:rsidRDefault="005C6309" w:rsidP="00F2708B">
      <w:pPr>
        <w:pStyle w:val="NoSpacing"/>
        <w:numPr>
          <w:ilvl w:val="0"/>
          <w:numId w:val="60"/>
        </w:numPr>
        <w:ind w:right="474"/>
        <w:jc w:val="both"/>
        <w:rPr>
          <w:rFonts w:ascii="Times New Roman" w:eastAsia="Batang" w:hAnsi="Times New Roman"/>
          <w:color w:val="000000"/>
          <w:sz w:val="24"/>
          <w:szCs w:val="24"/>
        </w:rPr>
      </w:pPr>
      <w:r w:rsidRPr="00110AD8">
        <w:rPr>
          <w:rFonts w:ascii="Times New Roman" w:eastAsia="Batang" w:hAnsi="Times New Roman"/>
          <w:color w:val="000000"/>
          <w:sz w:val="24"/>
          <w:szCs w:val="24"/>
        </w:rPr>
        <w:t>LOG IN NAME &amp; PASSWORD: Each technically qualified Bidder will be assigned a Unique User Name &amp; Password by the agency appointed by the Bank. The Bidders are requested to change the Password and edit the information in the Registration Page after the receipt of initial Password from the agency appointed by the Bank. All bids made from the Login ID given to the Bidder will be deemed to have been made by the Bidder.</w:t>
      </w:r>
    </w:p>
    <w:p w:rsidR="005C6309" w:rsidRPr="00110AD8" w:rsidRDefault="005C6309" w:rsidP="00F2708B">
      <w:pPr>
        <w:pStyle w:val="NoSpacing"/>
        <w:numPr>
          <w:ilvl w:val="0"/>
          <w:numId w:val="60"/>
        </w:numPr>
        <w:ind w:right="474"/>
        <w:jc w:val="both"/>
        <w:rPr>
          <w:rFonts w:ascii="Times New Roman" w:eastAsia="Batang" w:hAnsi="Times New Roman"/>
          <w:color w:val="000000"/>
          <w:sz w:val="24"/>
          <w:szCs w:val="24"/>
        </w:rPr>
      </w:pPr>
      <w:r w:rsidRPr="00110AD8">
        <w:rPr>
          <w:rFonts w:ascii="Times New Roman" w:eastAsia="Batang" w:hAnsi="Times New Roman"/>
          <w:color w:val="000000"/>
          <w:sz w:val="24"/>
          <w:szCs w:val="24"/>
        </w:rPr>
        <w:t>BIDS PLACED BY BIDDER: The bid of the Bidder will be taken to be an offer to sell. Bids once made by the Bidder cannot be cancelled. The Bidder is bound to sell the material as mentioned above at the price that they bid.</w:t>
      </w:r>
    </w:p>
    <w:p w:rsidR="005C6309" w:rsidRPr="00110AD8" w:rsidRDefault="005C6309" w:rsidP="00F2708B">
      <w:pPr>
        <w:pStyle w:val="NoSpacing"/>
        <w:numPr>
          <w:ilvl w:val="0"/>
          <w:numId w:val="60"/>
        </w:numPr>
        <w:ind w:right="474"/>
        <w:jc w:val="both"/>
        <w:rPr>
          <w:rFonts w:ascii="Times New Roman" w:eastAsia="Batang" w:hAnsi="Times New Roman"/>
          <w:color w:val="000000"/>
          <w:sz w:val="24"/>
          <w:szCs w:val="24"/>
        </w:rPr>
      </w:pPr>
      <w:r w:rsidRPr="00110AD8">
        <w:rPr>
          <w:rFonts w:ascii="Times New Roman" w:eastAsia="Batang" w:hAnsi="Times New Roman"/>
          <w:color w:val="000000"/>
          <w:sz w:val="24"/>
          <w:szCs w:val="24"/>
        </w:rPr>
        <w:t>LOWEST BID OF BIDDER: In case the Bidder submits more than one bid, the lowest bid will be considered as the Bidder’s final offer to sell.</w:t>
      </w:r>
    </w:p>
    <w:p w:rsidR="005C6309" w:rsidRPr="00110AD8" w:rsidRDefault="005C6309" w:rsidP="00F2708B">
      <w:pPr>
        <w:pStyle w:val="NoSpacing"/>
        <w:numPr>
          <w:ilvl w:val="0"/>
          <w:numId w:val="60"/>
        </w:numPr>
        <w:ind w:right="474"/>
        <w:jc w:val="both"/>
        <w:rPr>
          <w:rFonts w:ascii="Times New Roman" w:eastAsia="Batang" w:hAnsi="Times New Roman"/>
          <w:color w:val="000000"/>
          <w:sz w:val="24"/>
          <w:szCs w:val="24"/>
        </w:rPr>
      </w:pPr>
      <w:r w:rsidRPr="00110AD8">
        <w:rPr>
          <w:rFonts w:ascii="Times New Roman" w:eastAsia="Batang" w:hAnsi="Times New Roman"/>
          <w:color w:val="000000"/>
          <w:sz w:val="24"/>
          <w:szCs w:val="24"/>
        </w:rPr>
        <w:t>AUCTION TYPE:  The Bidders will be able to view the rank of different Bidders. The Bidder will be able to view the current lowest price on the portal.</w:t>
      </w:r>
    </w:p>
    <w:p w:rsidR="005C6309" w:rsidRPr="00110AD8" w:rsidRDefault="005C6309" w:rsidP="00F2708B">
      <w:pPr>
        <w:pStyle w:val="NoSpacing"/>
        <w:numPr>
          <w:ilvl w:val="0"/>
          <w:numId w:val="60"/>
        </w:numPr>
        <w:ind w:right="474"/>
        <w:jc w:val="both"/>
        <w:rPr>
          <w:rFonts w:ascii="Times New Roman" w:eastAsia="Batang" w:hAnsi="Times New Roman"/>
          <w:color w:val="000000"/>
          <w:sz w:val="24"/>
          <w:szCs w:val="24"/>
        </w:rPr>
      </w:pPr>
      <w:r w:rsidRPr="00110AD8">
        <w:rPr>
          <w:rFonts w:ascii="Times New Roman" w:eastAsia="Batang" w:hAnsi="Times New Roman"/>
          <w:color w:val="000000"/>
          <w:sz w:val="24"/>
          <w:szCs w:val="24"/>
        </w:rPr>
        <w:t>VISIBLITY TO BIDDER: The Bidder shall be able to view the following on his screen along with the necessary fields:</w:t>
      </w:r>
    </w:p>
    <w:p w:rsidR="005C6309" w:rsidRPr="00110AD8" w:rsidRDefault="005C6309" w:rsidP="00F2708B">
      <w:pPr>
        <w:widowControl/>
        <w:numPr>
          <w:ilvl w:val="1"/>
          <w:numId w:val="59"/>
        </w:numPr>
        <w:autoSpaceDE/>
        <w:autoSpaceDN/>
        <w:adjustRightInd/>
        <w:ind w:right="474"/>
        <w:jc w:val="both"/>
        <w:rPr>
          <w:rFonts w:ascii="Times New Roman" w:eastAsia="Batang" w:hAnsi="Times New Roman" w:cs="Times New Roman"/>
          <w:color w:val="000000"/>
        </w:rPr>
      </w:pPr>
      <w:r w:rsidRPr="00110AD8">
        <w:rPr>
          <w:rFonts w:ascii="Times New Roman" w:eastAsia="Batang" w:hAnsi="Times New Roman" w:cs="Times New Roman"/>
          <w:color w:val="000000"/>
        </w:rPr>
        <w:t>Leading Bid in the Auction</w:t>
      </w:r>
    </w:p>
    <w:p w:rsidR="005C6309" w:rsidRPr="00110AD8" w:rsidRDefault="005C6309" w:rsidP="00F2708B">
      <w:pPr>
        <w:widowControl/>
        <w:numPr>
          <w:ilvl w:val="1"/>
          <w:numId w:val="59"/>
        </w:numPr>
        <w:autoSpaceDE/>
        <w:autoSpaceDN/>
        <w:adjustRightInd/>
        <w:ind w:right="474"/>
        <w:jc w:val="both"/>
        <w:rPr>
          <w:rFonts w:ascii="Times New Roman" w:eastAsia="Batang" w:hAnsi="Times New Roman" w:cs="Times New Roman"/>
          <w:color w:val="000000"/>
        </w:rPr>
      </w:pPr>
      <w:r w:rsidRPr="00110AD8">
        <w:rPr>
          <w:rFonts w:ascii="Times New Roman" w:eastAsia="Batang" w:hAnsi="Times New Roman" w:cs="Times New Roman"/>
          <w:color w:val="000000"/>
        </w:rPr>
        <w:t>Bid placed by You</w:t>
      </w:r>
    </w:p>
    <w:p w:rsidR="005C6309" w:rsidRPr="00110AD8" w:rsidRDefault="005C6309" w:rsidP="00F2708B">
      <w:pPr>
        <w:widowControl/>
        <w:numPr>
          <w:ilvl w:val="1"/>
          <w:numId w:val="59"/>
        </w:numPr>
        <w:autoSpaceDE/>
        <w:autoSpaceDN/>
        <w:adjustRightInd/>
        <w:ind w:right="474"/>
        <w:jc w:val="both"/>
        <w:rPr>
          <w:rFonts w:ascii="Times New Roman" w:eastAsia="Batang" w:hAnsi="Times New Roman" w:cs="Times New Roman"/>
          <w:color w:val="000000"/>
        </w:rPr>
      </w:pPr>
      <w:r w:rsidRPr="00110AD8">
        <w:rPr>
          <w:rFonts w:ascii="Times New Roman" w:eastAsia="Batang" w:hAnsi="Times New Roman" w:cs="Times New Roman"/>
          <w:color w:val="000000"/>
        </w:rPr>
        <w:t>Auction Opening price and bid decremental value</w:t>
      </w:r>
    </w:p>
    <w:p w:rsidR="005C6309" w:rsidRPr="00110AD8" w:rsidRDefault="005C6309" w:rsidP="00F2708B">
      <w:pPr>
        <w:widowControl/>
        <w:numPr>
          <w:ilvl w:val="1"/>
          <w:numId w:val="59"/>
        </w:numPr>
        <w:autoSpaceDE/>
        <w:autoSpaceDN/>
        <w:adjustRightInd/>
        <w:ind w:right="474"/>
        <w:jc w:val="both"/>
        <w:rPr>
          <w:rFonts w:ascii="Times New Roman" w:eastAsia="Batang" w:hAnsi="Times New Roman" w:cs="Times New Roman"/>
          <w:color w:val="000000"/>
        </w:rPr>
      </w:pPr>
      <w:r w:rsidRPr="00110AD8">
        <w:rPr>
          <w:rFonts w:ascii="Times New Roman" w:eastAsia="Batang" w:hAnsi="Times New Roman" w:cs="Times New Roman"/>
          <w:color w:val="000000"/>
        </w:rPr>
        <w:t>Your rank in the auction</w:t>
      </w:r>
    </w:p>
    <w:p w:rsidR="005C6309" w:rsidRPr="00110AD8" w:rsidRDefault="005C6309" w:rsidP="00F2708B">
      <w:pPr>
        <w:widowControl/>
        <w:numPr>
          <w:ilvl w:val="0"/>
          <w:numId w:val="60"/>
        </w:numPr>
        <w:autoSpaceDE/>
        <w:autoSpaceDN/>
        <w:adjustRightInd/>
        <w:ind w:right="474"/>
        <w:jc w:val="both"/>
        <w:rPr>
          <w:rFonts w:ascii="Times New Roman" w:eastAsia="Batang" w:hAnsi="Times New Roman" w:cs="Times New Roman"/>
          <w:color w:val="000000"/>
        </w:rPr>
      </w:pPr>
      <w:r w:rsidRPr="00110AD8">
        <w:rPr>
          <w:rFonts w:ascii="Times New Roman" w:eastAsia="Batang" w:hAnsi="Times New Roman" w:cs="Times New Roman"/>
          <w:bCs/>
          <w:color w:val="000000"/>
        </w:rPr>
        <w:t>MASKED NAMES</w:t>
      </w:r>
      <w:r w:rsidRPr="00110AD8">
        <w:rPr>
          <w:rFonts w:ascii="Times New Roman" w:eastAsia="Batang" w:hAnsi="Times New Roman" w:cs="Times New Roman"/>
          <w:color w:val="000000"/>
        </w:rPr>
        <w:t>: The original names of the Bidders shall be masked in the Reverse Auction and they shall be given dummy names. After the completion of the Reverse Auction event, the agency appointed by the Bank shall submit the Report to Central Bank of India with the original names displayed.</w:t>
      </w:r>
    </w:p>
    <w:p w:rsidR="005C6309" w:rsidRPr="00110AD8" w:rsidRDefault="005C6309" w:rsidP="00F2708B">
      <w:pPr>
        <w:widowControl/>
        <w:numPr>
          <w:ilvl w:val="0"/>
          <w:numId w:val="60"/>
        </w:numPr>
        <w:autoSpaceDE/>
        <w:autoSpaceDN/>
        <w:adjustRightInd/>
        <w:ind w:right="474"/>
        <w:jc w:val="both"/>
        <w:rPr>
          <w:rFonts w:ascii="Times New Roman" w:eastAsia="Batang" w:hAnsi="Times New Roman" w:cs="Times New Roman"/>
          <w:color w:val="000000"/>
        </w:rPr>
      </w:pPr>
      <w:r w:rsidRPr="00110AD8">
        <w:rPr>
          <w:rFonts w:ascii="Times New Roman" w:eastAsia="Batang" w:hAnsi="Times New Roman" w:cs="Times New Roman"/>
          <w:color w:val="000000"/>
        </w:rPr>
        <w:t>GENERAL TERMS &amp; CONDITIONS: Bidders are required to read the “Terms and Conditions” section of the auctions site (of the agency concerned, using the Login IDs and passwords given to them.</w:t>
      </w:r>
    </w:p>
    <w:p w:rsidR="005C6309" w:rsidRPr="00110AD8" w:rsidRDefault="005C6309" w:rsidP="00F2708B">
      <w:pPr>
        <w:widowControl/>
        <w:numPr>
          <w:ilvl w:val="0"/>
          <w:numId w:val="60"/>
        </w:numPr>
        <w:autoSpaceDE/>
        <w:autoSpaceDN/>
        <w:adjustRightInd/>
        <w:ind w:right="474"/>
        <w:jc w:val="both"/>
        <w:rPr>
          <w:rFonts w:ascii="Times New Roman" w:eastAsia="Batang" w:hAnsi="Times New Roman" w:cs="Times New Roman"/>
          <w:color w:val="000000"/>
        </w:rPr>
      </w:pPr>
      <w:r w:rsidRPr="00110AD8">
        <w:rPr>
          <w:rFonts w:ascii="Times New Roman" w:eastAsia="Batang" w:hAnsi="Times New Roman" w:cs="Times New Roman"/>
          <w:color w:val="000000"/>
        </w:rPr>
        <w:t xml:space="preserve">OTHER TERMS &amp; CONDITIONS: </w:t>
      </w:r>
    </w:p>
    <w:p w:rsidR="005C6309" w:rsidRPr="00110AD8" w:rsidRDefault="005C6309" w:rsidP="00F2708B">
      <w:pPr>
        <w:pStyle w:val="BodyTextIndent2"/>
        <w:widowControl/>
        <w:numPr>
          <w:ilvl w:val="1"/>
          <w:numId w:val="59"/>
        </w:numPr>
        <w:spacing w:after="0" w:line="240" w:lineRule="auto"/>
        <w:ind w:right="474"/>
        <w:jc w:val="both"/>
        <w:rPr>
          <w:rFonts w:ascii="Times New Roman" w:eastAsia="Batang" w:hAnsi="Times New Roman" w:cs="Times New Roman"/>
          <w:color w:val="000000"/>
        </w:rPr>
      </w:pPr>
      <w:r w:rsidRPr="00110AD8">
        <w:rPr>
          <w:rFonts w:ascii="Times New Roman" w:eastAsia="Batang" w:hAnsi="Times New Roman" w:cs="Times New Roman"/>
          <w:color w:val="000000"/>
        </w:rPr>
        <w:t>The Bidder shall not involve himself or any of his representatives in Price manipulation of any kind directly or indirectly by communicating with other Bidders</w:t>
      </w:r>
    </w:p>
    <w:p w:rsidR="005C6309" w:rsidRPr="00110AD8" w:rsidRDefault="005C6309" w:rsidP="00F2708B">
      <w:pPr>
        <w:pStyle w:val="BodyTextIndent2"/>
        <w:widowControl/>
        <w:numPr>
          <w:ilvl w:val="1"/>
          <w:numId w:val="59"/>
        </w:numPr>
        <w:spacing w:after="0" w:line="240" w:lineRule="auto"/>
        <w:ind w:right="474"/>
        <w:jc w:val="both"/>
        <w:rPr>
          <w:rFonts w:ascii="Times New Roman" w:eastAsia="Batang" w:hAnsi="Times New Roman" w:cs="Times New Roman"/>
          <w:color w:val="000000"/>
        </w:rPr>
      </w:pPr>
      <w:r w:rsidRPr="00110AD8">
        <w:rPr>
          <w:rFonts w:ascii="Times New Roman" w:eastAsia="Batang" w:hAnsi="Times New Roman" w:cs="Times New Roman"/>
          <w:color w:val="000000"/>
        </w:rPr>
        <w:t>The Bidder shall not divulge either his Bids or any other exclusive details of Central Bank of India to any other party.</w:t>
      </w:r>
    </w:p>
    <w:p w:rsidR="005C6309" w:rsidRPr="00110AD8" w:rsidRDefault="005C6309" w:rsidP="00F2708B">
      <w:pPr>
        <w:widowControl/>
        <w:numPr>
          <w:ilvl w:val="1"/>
          <w:numId w:val="59"/>
        </w:numPr>
        <w:autoSpaceDE/>
        <w:autoSpaceDN/>
        <w:adjustRightInd/>
        <w:ind w:right="474"/>
        <w:jc w:val="both"/>
        <w:rPr>
          <w:rFonts w:ascii="Times New Roman" w:eastAsia="Batang" w:hAnsi="Times New Roman" w:cs="Times New Roman"/>
          <w:color w:val="000000"/>
        </w:rPr>
      </w:pPr>
      <w:r w:rsidRPr="00110AD8">
        <w:rPr>
          <w:rFonts w:ascii="Times New Roman" w:eastAsia="Batang" w:hAnsi="Times New Roman" w:cs="Times New Roman"/>
          <w:color w:val="000000"/>
        </w:rPr>
        <w:t>Central Bank of India decision on award of Contract shall be final and binding on all the Bidders.</w:t>
      </w:r>
    </w:p>
    <w:p w:rsidR="005C6309" w:rsidRPr="00110AD8" w:rsidRDefault="005C6309" w:rsidP="00F2708B">
      <w:pPr>
        <w:widowControl/>
        <w:numPr>
          <w:ilvl w:val="1"/>
          <w:numId w:val="59"/>
        </w:numPr>
        <w:autoSpaceDE/>
        <w:autoSpaceDN/>
        <w:adjustRightInd/>
        <w:ind w:right="474"/>
        <w:jc w:val="both"/>
        <w:rPr>
          <w:rFonts w:ascii="Times New Roman" w:eastAsia="Batang" w:hAnsi="Times New Roman" w:cs="Times New Roman"/>
          <w:color w:val="000000"/>
        </w:rPr>
      </w:pPr>
      <w:r w:rsidRPr="00110AD8">
        <w:rPr>
          <w:rFonts w:ascii="Times New Roman" w:eastAsia="Batang" w:hAnsi="Times New Roman" w:cs="Times New Roman"/>
          <w:color w:val="000000"/>
        </w:rPr>
        <w:t>Central Bank of India can decide to extend, reschedule or cancel any Auction. Any changes made by Central Bank of India after the first posting will have to be accepted if the Bidder continues to access the site after that time.</w:t>
      </w:r>
    </w:p>
    <w:p w:rsidR="005C6309" w:rsidRPr="00110AD8" w:rsidRDefault="005C6309" w:rsidP="00F2708B">
      <w:pPr>
        <w:widowControl/>
        <w:numPr>
          <w:ilvl w:val="1"/>
          <w:numId w:val="59"/>
        </w:numPr>
        <w:autoSpaceDE/>
        <w:autoSpaceDN/>
        <w:adjustRightInd/>
        <w:ind w:right="474"/>
        <w:jc w:val="both"/>
        <w:rPr>
          <w:rFonts w:ascii="Times New Roman" w:eastAsia="Batang" w:hAnsi="Times New Roman" w:cs="Times New Roman"/>
          <w:color w:val="000000"/>
        </w:rPr>
      </w:pPr>
      <w:r w:rsidRPr="00110AD8">
        <w:rPr>
          <w:rFonts w:ascii="Times New Roman" w:eastAsia="Batang" w:hAnsi="Times New Roman" w:cs="Times New Roman"/>
          <w:color w:val="000000"/>
        </w:rPr>
        <w:t>Central Bank of India and the agency shall not have any liability to Bidders for any interruption or delay in access to the site irrespective of the cause.</w:t>
      </w:r>
    </w:p>
    <w:p w:rsidR="005C6309" w:rsidRPr="00110AD8" w:rsidRDefault="005C6309" w:rsidP="00F2708B">
      <w:pPr>
        <w:widowControl/>
        <w:numPr>
          <w:ilvl w:val="1"/>
          <w:numId w:val="59"/>
        </w:numPr>
        <w:autoSpaceDE/>
        <w:autoSpaceDN/>
        <w:adjustRightInd/>
        <w:ind w:right="474"/>
        <w:jc w:val="both"/>
        <w:rPr>
          <w:rFonts w:ascii="Times New Roman" w:eastAsia="Batang" w:hAnsi="Times New Roman" w:cs="Times New Roman"/>
          <w:color w:val="000000"/>
        </w:rPr>
      </w:pPr>
      <w:r w:rsidRPr="00110AD8">
        <w:rPr>
          <w:rFonts w:ascii="Times New Roman" w:eastAsia="Batang" w:hAnsi="Times New Roman" w:cs="Times New Roman"/>
          <w:color w:val="000000"/>
        </w:rPr>
        <w:t>Central Bank of India and the agency are not responsible for any damages, including damages that result from, but are not limited to negligence. The agency will not be held responsible for consequential damages, including but not limited to systems problems, inability to use the system, loss of electronic information etc.</w:t>
      </w:r>
    </w:p>
    <w:p w:rsidR="005C6309" w:rsidRPr="00110AD8" w:rsidRDefault="005C6309" w:rsidP="00F2708B">
      <w:pPr>
        <w:widowControl/>
        <w:numPr>
          <w:ilvl w:val="1"/>
          <w:numId w:val="59"/>
        </w:numPr>
        <w:autoSpaceDE/>
        <w:autoSpaceDN/>
        <w:adjustRightInd/>
        <w:ind w:right="474"/>
        <w:jc w:val="both"/>
        <w:rPr>
          <w:rFonts w:ascii="Times New Roman" w:eastAsia="Batang" w:hAnsi="Times New Roman" w:cs="Times New Roman"/>
          <w:color w:val="000000"/>
        </w:rPr>
      </w:pPr>
      <w:r w:rsidRPr="00110AD8">
        <w:rPr>
          <w:rFonts w:ascii="Times New Roman" w:eastAsia="Batang" w:hAnsi="Times New Roman" w:cs="Times New Roman"/>
          <w:color w:val="000000"/>
        </w:rPr>
        <w:t xml:space="preserve">All the Bidders are required to submit the Reverse auction process compliance Form after the training program duly signed to Central Bank of India. After the receipt of the Agreement Form, Log in ID &amp; Password shall be allotted to the Technically Qualified Bidders. </w:t>
      </w:r>
      <w:bookmarkStart w:id="84" w:name="_Toc7490300"/>
    </w:p>
    <w:tbl>
      <w:tblPr>
        <w:tblpPr w:leftFromText="180" w:rightFromText="180" w:vertAnchor="text" w:horzAnchor="page" w:tblpX="1454" w:tblpY="93"/>
        <w:tblW w:w="46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6"/>
        <w:gridCol w:w="6975"/>
      </w:tblGrid>
      <w:tr w:rsidR="005C6309" w:rsidRPr="00110AD8" w:rsidTr="005C6309">
        <w:trPr>
          <w:trHeight w:val="2112"/>
        </w:trPr>
        <w:tc>
          <w:tcPr>
            <w:tcW w:w="1298" w:type="pct"/>
          </w:tcPr>
          <w:bookmarkEnd w:id="84"/>
          <w:p w:rsidR="005C6309" w:rsidRPr="00110AD8" w:rsidRDefault="005C6309" w:rsidP="005C6309">
            <w:pPr>
              <w:keepNext/>
              <w:keepLines/>
              <w:jc w:val="both"/>
              <w:rPr>
                <w:rFonts w:ascii="Times New Roman" w:eastAsia="Batang" w:hAnsi="Times New Roman" w:cs="Times New Roman"/>
                <w:b/>
                <w:color w:val="000000"/>
              </w:rPr>
            </w:pPr>
            <w:r w:rsidRPr="00110AD8">
              <w:rPr>
                <w:rFonts w:ascii="Times New Roman" w:eastAsia="Batang" w:hAnsi="Times New Roman" w:cs="Times New Roman"/>
                <w:b/>
                <w:color w:val="000000"/>
              </w:rPr>
              <w:t>Auction Format</w:t>
            </w:r>
          </w:p>
        </w:tc>
        <w:tc>
          <w:tcPr>
            <w:tcW w:w="3702" w:type="pct"/>
          </w:tcPr>
          <w:p w:rsidR="005C6309" w:rsidRPr="00110AD8" w:rsidRDefault="005C6309" w:rsidP="005C6309">
            <w:pPr>
              <w:jc w:val="both"/>
              <w:rPr>
                <w:rFonts w:ascii="Times New Roman" w:eastAsia="Batang" w:hAnsi="Times New Roman" w:cs="Times New Roman"/>
                <w:b/>
                <w:bCs/>
                <w:color w:val="000000"/>
              </w:rPr>
            </w:pPr>
            <w:r w:rsidRPr="00110AD8">
              <w:rPr>
                <w:rFonts w:ascii="Times New Roman" w:eastAsia="Batang" w:hAnsi="Times New Roman" w:cs="Times New Roman"/>
                <w:b/>
                <w:bCs/>
                <w:color w:val="000000"/>
              </w:rPr>
              <w:t>ENGLISH REVERSE NO TIES AUCTION</w:t>
            </w:r>
          </w:p>
          <w:p w:rsidR="005C6309" w:rsidRPr="00110AD8" w:rsidRDefault="005C6309" w:rsidP="005C6309">
            <w:pPr>
              <w:jc w:val="both"/>
              <w:rPr>
                <w:rFonts w:ascii="Times New Roman" w:eastAsia="Batang" w:hAnsi="Times New Roman" w:cs="Times New Roman"/>
                <w:color w:val="000000"/>
              </w:rPr>
            </w:pPr>
            <w:r w:rsidRPr="00110AD8">
              <w:rPr>
                <w:rFonts w:ascii="Times New Roman" w:eastAsia="Batang" w:hAnsi="Times New Roman" w:cs="Times New Roman"/>
                <w:color w:val="000000"/>
              </w:rPr>
              <w:t>There is only 1 Bidder at a particular position / rank, which means 1 L1, 1 L2 &amp; so on. The criteria followed here is of Price only. So, the Bidder who quotes the lowest Price is declared as the winner of the Auction. A Bidder here can revise his bids.  The revised price should be lower than the L-1 price at that point of time.</w:t>
            </w:r>
          </w:p>
        </w:tc>
      </w:tr>
      <w:tr w:rsidR="005C6309" w:rsidRPr="00110AD8" w:rsidTr="005C6309">
        <w:trPr>
          <w:trHeight w:val="1987"/>
        </w:trPr>
        <w:tc>
          <w:tcPr>
            <w:tcW w:w="1298" w:type="pct"/>
          </w:tcPr>
          <w:p w:rsidR="005C6309" w:rsidRPr="00110AD8" w:rsidRDefault="005C6309" w:rsidP="005C6309">
            <w:pPr>
              <w:keepNext/>
              <w:keepLines/>
              <w:jc w:val="both"/>
              <w:rPr>
                <w:rFonts w:ascii="Times New Roman" w:eastAsia="Batang" w:hAnsi="Times New Roman" w:cs="Times New Roman"/>
                <w:b/>
                <w:color w:val="000000"/>
              </w:rPr>
            </w:pPr>
            <w:r w:rsidRPr="00110AD8">
              <w:rPr>
                <w:rFonts w:ascii="Times New Roman" w:eastAsia="Batang" w:hAnsi="Times New Roman" w:cs="Times New Roman"/>
                <w:b/>
                <w:color w:val="000000"/>
              </w:rPr>
              <w:t>Bidding Process and Timeline</w:t>
            </w:r>
          </w:p>
        </w:tc>
        <w:tc>
          <w:tcPr>
            <w:tcW w:w="3702" w:type="pct"/>
          </w:tcPr>
          <w:p w:rsidR="005C6309" w:rsidRPr="00110AD8" w:rsidRDefault="005C6309" w:rsidP="005C6309">
            <w:pPr>
              <w:keepNext/>
              <w:keepLines/>
              <w:rPr>
                <w:rFonts w:ascii="Times New Roman" w:eastAsia="Batang" w:hAnsi="Times New Roman" w:cs="Times New Roman"/>
                <w:color w:val="000000"/>
              </w:rPr>
            </w:pPr>
            <w:r w:rsidRPr="00110AD8">
              <w:rPr>
                <w:rFonts w:ascii="Times New Roman" w:eastAsia="Batang" w:hAnsi="Times New Roman" w:cs="Times New Roman"/>
                <w:color w:val="000000"/>
              </w:rPr>
              <w:t>You should complete the following steps:</w:t>
            </w:r>
          </w:p>
          <w:p w:rsidR="005C6309" w:rsidRPr="00110AD8" w:rsidRDefault="005C6309" w:rsidP="005C6309">
            <w:pPr>
              <w:keepNext/>
              <w:keepLines/>
              <w:rPr>
                <w:rFonts w:ascii="Times New Roman" w:eastAsia="Batang" w:hAnsi="Times New Roman" w:cs="Times New Roman"/>
                <w:color w:val="000000"/>
              </w:rPr>
            </w:pPr>
            <w:r w:rsidRPr="00110AD8">
              <w:rPr>
                <w:rFonts w:ascii="Times New Roman" w:eastAsia="Batang" w:hAnsi="Times New Roman" w:cs="Times New Roman"/>
                <w:color w:val="000000"/>
              </w:rPr>
              <w:t>Participate in the training Program for bidding by the agency appointed by the Bank on the dates mentioned in this document. You should be prepared with competitive price quotes on the day of the bidding event. Participate in the online bidding event.</w:t>
            </w:r>
          </w:p>
        </w:tc>
      </w:tr>
      <w:tr w:rsidR="005C6309" w:rsidRPr="00110AD8" w:rsidTr="005C6309">
        <w:trPr>
          <w:trHeight w:val="1338"/>
        </w:trPr>
        <w:tc>
          <w:tcPr>
            <w:tcW w:w="1298" w:type="pct"/>
          </w:tcPr>
          <w:p w:rsidR="005C6309" w:rsidRPr="00110AD8" w:rsidRDefault="005C6309" w:rsidP="005C6309">
            <w:pPr>
              <w:keepLines/>
              <w:jc w:val="both"/>
              <w:rPr>
                <w:rFonts w:ascii="Times New Roman" w:eastAsia="Batang" w:hAnsi="Times New Roman" w:cs="Times New Roman"/>
                <w:b/>
                <w:color w:val="000000"/>
              </w:rPr>
            </w:pPr>
            <w:r w:rsidRPr="00110AD8">
              <w:rPr>
                <w:rFonts w:ascii="Times New Roman" w:eastAsia="Batang" w:hAnsi="Times New Roman" w:cs="Times New Roman"/>
                <w:b/>
                <w:color w:val="000000"/>
              </w:rPr>
              <w:t>Start bid price</w:t>
            </w:r>
          </w:p>
        </w:tc>
        <w:tc>
          <w:tcPr>
            <w:tcW w:w="3702" w:type="pct"/>
          </w:tcPr>
          <w:p w:rsidR="005C6309" w:rsidRPr="00110AD8" w:rsidRDefault="005C6309" w:rsidP="005C6309">
            <w:pPr>
              <w:pStyle w:val="Footer"/>
              <w:keepNext/>
              <w:keepLines/>
              <w:rPr>
                <w:rFonts w:ascii="Times New Roman" w:eastAsia="Batang" w:hAnsi="Times New Roman"/>
                <w:color w:val="000000"/>
                <w:sz w:val="24"/>
                <w:szCs w:val="24"/>
              </w:rPr>
            </w:pPr>
            <w:r w:rsidRPr="00110AD8">
              <w:rPr>
                <w:rFonts w:ascii="Times New Roman" w:eastAsia="Batang" w:hAnsi="Times New Roman"/>
                <w:color w:val="000000"/>
                <w:sz w:val="24"/>
                <w:szCs w:val="24"/>
              </w:rPr>
              <w:t xml:space="preserve">Start bid price is the upper/ ceiling price of the contract value fixed by Central Bank of India for the reverse auction event. Bidders can bid only lower than the start bid price. </w:t>
            </w:r>
            <w:r w:rsidRPr="00110AD8">
              <w:rPr>
                <w:rFonts w:ascii="Times New Roman" w:eastAsia="Batang" w:hAnsi="Times New Roman"/>
                <w:bCs/>
                <w:color w:val="000000"/>
                <w:sz w:val="24"/>
                <w:szCs w:val="24"/>
              </w:rPr>
              <w:t>Start bid price shall be available to the Bidders during the start of the auction on the auction site.</w:t>
            </w:r>
          </w:p>
        </w:tc>
      </w:tr>
      <w:tr w:rsidR="005C6309" w:rsidRPr="00110AD8" w:rsidTr="005C6309">
        <w:trPr>
          <w:trHeight w:val="1147"/>
        </w:trPr>
        <w:tc>
          <w:tcPr>
            <w:tcW w:w="1298" w:type="pct"/>
          </w:tcPr>
          <w:p w:rsidR="005C6309" w:rsidRPr="00110AD8" w:rsidRDefault="005C6309" w:rsidP="005C6309">
            <w:pPr>
              <w:keepLines/>
              <w:jc w:val="both"/>
              <w:rPr>
                <w:rFonts w:ascii="Times New Roman" w:eastAsia="Batang" w:hAnsi="Times New Roman" w:cs="Times New Roman"/>
                <w:b/>
                <w:color w:val="000000"/>
              </w:rPr>
            </w:pPr>
            <w:r w:rsidRPr="00110AD8">
              <w:rPr>
                <w:rFonts w:ascii="Times New Roman" w:eastAsia="Batang" w:hAnsi="Times New Roman" w:cs="Times New Roman"/>
                <w:b/>
                <w:color w:val="000000"/>
              </w:rPr>
              <w:t>Bid Decrement</w:t>
            </w:r>
          </w:p>
        </w:tc>
        <w:tc>
          <w:tcPr>
            <w:tcW w:w="3702" w:type="pct"/>
          </w:tcPr>
          <w:p w:rsidR="005C6309" w:rsidRPr="00110AD8" w:rsidRDefault="005C6309" w:rsidP="005C6309">
            <w:pPr>
              <w:pStyle w:val="Footer"/>
              <w:keepNext/>
              <w:keepLines/>
              <w:rPr>
                <w:rFonts w:ascii="Times New Roman" w:eastAsia="Batang" w:hAnsi="Times New Roman"/>
                <w:color w:val="000000"/>
                <w:sz w:val="24"/>
                <w:szCs w:val="24"/>
              </w:rPr>
            </w:pPr>
            <w:r w:rsidRPr="00110AD8">
              <w:rPr>
                <w:rFonts w:ascii="Times New Roman" w:eastAsia="Batang" w:hAnsi="Times New Roman"/>
                <w:color w:val="000000"/>
                <w:sz w:val="24"/>
                <w:szCs w:val="24"/>
              </w:rPr>
              <w:t xml:space="preserve">Bid Decrement is the fixed amount by which, or by multiples of which, the next bid value can be decreased. </w:t>
            </w:r>
            <w:r w:rsidRPr="00110AD8">
              <w:rPr>
                <w:rFonts w:ascii="Times New Roman" w:eastAsia="Batang" w:hAnsi="Times New Roman"/>
                <w:bCs/>
                <w:color w:val="000000"/>
                <w:sz w:val="24"/>
                <w:szCs w:val="24"/>
              </w:rPr>
              <w:t>Bid Decrement shall be available to the Bidders during the start of the auction on the auction site.</w:t>
            </w:r>
            <w:r w:rsidRPr="00110AD8">
              <w:rPr>
                <w:rFonts w:ascii="Times New Roman" w:eastAsia="Batang" w:hAnsi="Times New Roman"/>
                <w:color w:val="000000"/>
                <w:sz w:val="24"/>
                <w:szCs w:val="24"/>
              </w:rPr>
              <w:t xml:space="preserve"> </w:t>
            </w:r>
          </w:p>
        </w:tc>
      </w:tr>
      <w:tr w:rsidR="005C6309" w:rsidRPr="00110AD8" w:rsidTr="005C6309">
        <w:trPr>
          <w:trHeight w:val="478"/>
        </w:trPr>
        <w:tc>
          <w:tcPr>
            <w:tcW w:w="1298" w:type="pct"/>
          </w:tcPr>
          <w:p w:rsidR="005C6309" w:rsidRPr="00110AD8" w:rsidRDefault="005C6309" w:rsidP="005C6309">
            <w:pPr>
              <w:pStyle w:val="Footer"/>
              <w:rPr>
                <w:rFonts w:ascii="Times New Roman" w:eastAsia="Batang" w:hAnsi="Times New Roman"/>
                <w:b/>
                <w:color w:val="000000"/>
                <w:sz w:val="24"/>
                <w:szCs w:val="24"/>
              </w:rPr>
            </w:pPr>
            <w:r w:rsidRPr="00110AD8">
              <w:rPr>
                <w:rFonts w:ascii="Times New Roman" w:eastAsia="Batang" w:hAnsi="Times New Roman"/>
                <w:b/>
                <w:color w:val="000000"/>
                <w:sz w:val="24"/>
                <w:szCs w:val="24"/>
              </w:rPr>
              <w:t>Bid Price in reverse auction</w:t>
            </w:r>
          </w:p>
        </w:tc>
        <w:tc>
          <w:tcPr>
            <w:tcW w:w="3702" w:type="pct"/>
          </w:tcPr>
          <w:p w:rsidR="005C6309" w:rsidRPr="00110AD8" w:rsidRDefault="005C6309" w:rsidP="005C6309">
            <w:pPr>
              <w:pStyle w:val="BodyText"/>
              <w:rPr>
                <w:rFonts w:eastAsia="Batang" w:cs="Times New Roman"/>
                <w:color w:val="000000"/>
                <w:szCs w:val="24"/>
              </w:rPr>
            </w:pPr>
            <w:r w:rsidRPr="00110AD8">
              <w:rPr>
                <w:rFonts w:eastAsia="Batang" w:cs="Times New Roman"/>
                <w:color w:val="000000"/>
                <w:szCs w:val="24"/>
              </w:rPr>
              <w:t>Kindly mention the bid price basis i.e. the price quoted in the reverse Auction shall be lump sum exclusive of all taxes.</w:t>
            </w:r>
          </w:p>
        </w:tc>
      </w:tr>
      <w:tr w:rsidR="005C6309" w:rsidRPr="00110AD8" w:rsidTr="005C6309">
        <w:trPr>
          <w:trHeight w:val="292"/>
        </w:trPr>
        <w:tc>
          <w:tcPr>
            <w:tcW w:w="1298" w:type="pct"/>
          </w:tcPr>
          <w:p w:rsidR="005C6309" w:rsidRPr="00110AD8" w:rsidRDefault="005C6309" w:rsidP="005C6309">
            <w:pPr>
              <w:pStyle w:val="Footer"/>
              <w:rPr>
                <w:rFonts w:ascii="Times New Roman" w:eastAsia="Batang" w:hAnsi="Times New Roman"/>
                <w:b/>
                <w:color w:val="000000"/>
                <w:sz w:val="24"/>
                <w:szCs w:val="24"/>
              </w:rPr>
            </w:pPr>
            <w:r w:rsidRPr="00110AD8">
              <w:rPr>
                <w:rFonts w:ascii="Times New Roman" w:eastAsia="Batang" w:hAnsi="Times New Roman"/>
                <w:b/>
                <w:bCs/>
                <w:color w:val="000000"/>
                <w:sz w:val="24"/>
                <w:szCs w:val="24"/>
                <w:lang w:val="en-GB"/>
              </w:rPr>
              <w:t>Auto Bids</w:t>
            </w:r>
          </w:p>
        </w:tc>
        <w:tc>
          <w:tcPr>
            <w:tcW w:w="3702" w:type="pct"/>
          </w:tcPr>
          <w:p w:rsidR="005C6309" w:rsidRPr="00110AD8" w:rsidRDefault="005C6309" w:rsidP="005C6309">
            <w:pPr>
              <w:jc w:val="both"/>
              <w:rPr>
                <w:rFonts w:ascii="Times New Roman" w:eastAsia="Batang" w:hAnsi="Times New Roman" w:cs="Times New Roman"/>
                <w:color w:val="000000"/>
                <w:lang w:val="en-GB"/>
              </w:rPr>
            </w:pPr>
            <w:r w:rsidRPr="00110AD8">
              <w:rPr>
                <w:rFonts w:ascii="Times New Roman" w:eastAsia="Batang" w:hAnsi="Times New Roman" w:cs="Times New Roman"/>
                <w:color w:val="000000"/>
                <w:lang w:val="en-GB"/>
              </w:rPr>
              <w:t>Auto Bid function shall be disabled during the e- procurement auction</w:t>
            </w:r>
          </w:p>
        </w:tc>
      </w:tr>
      <w:tr w:rsidR="005C6309" w:rsidRPr="00110AD8" w:rsidTr="005C6309">
        <w:trPr>
          <w:trHeight w:val="1964"/>
        </w:trPr>
        <w:tc>
          <w:tcPr>
            <w:tcW w:w="1298" w:type="pct"/>
          </w:tcPr>
          <w:p w:rsidR="005C6309" w:rsidRPr="00110AD8" w:rsidRDefault="005C6309" w:rsidP="005C6309">
            <w:pPr>
              <w:pStyle w:val="Footer"/>
              <w:rPr>
                <w:rFonts w:ascii="Times New Roman" w:eastAsia="Batang" w:hAnsi="Times New Roman"/>
                <w:b/>
                <w:color w:val="000000"/>
                <w:sz w:val="24"/>
                <w:szCs w:val="24"/>
              </w:rPr>
            </w:pPr>
            <w:r w:rsidRPr="00110AD8">
              <w:rPr>
                <w:rFonts w:ascii="Times New Roman" w:eastAsia="Batang" w:hAnsi="Times New Roman"/>
                <w:b/>
                <w:color w:val="000000"/>
                <w:sz w:val="24"/>
                <w:szCs w:val="24"/>
              </w:rPr>
              <w:t>Auction Duration</w:t>
            </w:r>
          </w:p>
          <w:p w:rsidR="005C6309" w:rsidRPr="00110AD8" w:rsidRDefault="005C6309" w:rsidP="005C6309">
            <w:pPr>
              <w:pStyle w:val="Footer"/>
              <w:rPr>
                <w:rFonts w:ascii="Times New Roman" w:eastAsia="Batang" w:hAnsi="Times New Roman"/>
                <w:b/>
                <w:color w:val="000000"/>
                <w:sz w:val="24"/>
                <w:szCs w:val="24"/>
              </w:rPr>
            </w:pPr>
          </w:p>
        </w:tc>
        <w:tc>
          <w:tcPr>
            <w:tcW w:w="3702" w:type="pct"/>
          </w:tcPr>
          <w:p w:rsidR="005C6309" w:rsidRPr="00110AD8" w:rsidRDefault="005C6309" w:rsidP="005C6309">
            <w:pPr>
              <w:pStyle w:val="Footer"/>
              <w:keepNext/>
              <w:keepLines/>
              <w:rPr>
                <w:rFonts w:ascii="Times New Roman" w:eastAsia="Batang" w:hAnsi="Times New Roman"/>
                <w:color w:val="000000"/>
                <w:sz w:val="24"/>
                <w:szCs w:val="24"/>
              </w:rPr>
            </w:pPr>
            <w:r w:rsidRPr="00110AD8">
              <w:rPr>
                <w:rFonts w:ascii="Times New Roman" w:eastAsia="Batang" w:hAnsi="Times New Roman"/>
                <w:color w:val="000000"/>
                <w:sz w:val="24"/>
                <w:szCs w:val="24"/>
              </w:rPr>
              <w:t>The auction will be of half an hour duration. In case there is a bid by any Bidder within 5 minutes of closing of the auction, the auction will be extended by another 5 minutes. Such extension will be allowed to continue till no quote is placed within 5 minutes of the last quote. Auto-bid feature will be disabled from the start time of bidding. This feature will be explained during training.</w:t>
            </w:r>
          </w:p>
        </w:tc>
      </w:tr>
      <w:tr w:rsidR="005C6309" w:rsidRPr="00110AD8" w:rsidTr="005C6309">
        <w:trPr>
          <w:trHeight w:val="925"/>
        </w:trPr>
        <w:tc>
          <w:tcPr>
            <w:tcW w:w="1298" w:type="pct"/>
          </w:tcPr>
          <w:p w:rsidR="005C6309" w:rsidRPr="00110AD8" w:rsidRDefault="005C6309" w:rsidP="005C6309">
            <w:pPr>
              <w:numPr>
                <w:ilvl w:val="12"/>
                <w:numId w:val="0"/>
              </w:numPr>
              <w:jc w:val="both"/>
              <w:rPr>
                <w:rFonts w:ascii="Times New Roman" w:eastAsia="Batang" w:hAnsi="Times New Roman" w:cs="Times New Roman"/>
                <w:b/>
                <w:color w:val="000000"/>
              </w:rPr>
            </w:pPr>
            <w:r w:rsidRPr="00110AD8">
              <w:rPr>
                <w:rFonts w:ascii="Times New Roman" w:eastAsia="Batang" w:hAnsi="Times New Roman" w:cs="Times New Roman"/>
                <w:b/>
                <w:color w:val="000000"/>
              </w:rPr>
              <w:t>Price Bid evaluation and award of purchase order</w:t>
            </w:r>
          </w:p>
        </w:tc>
        <w:tc>
          <w:tcPr>
            <w:tcW w:w="3702" w:type="pct"/>
          </w:tcPr>
          <w:p w:rsidR="005C6309" w:rsidRPr="00110AD8" w:rsidRDefault="005C6309" w:rsidP="00F2708B">
            <w:pPr>
              <w:pStyle w:val="BodyText2"/>
              <w:numPr>
                <w:ilvl w:val="0"/>
                <w:numId w:val="61"/>
              </w:numPr>
              <w:autoSpaceDE w:val="0"/>
              <w:autoSpaceDN w:val="0"/>
              <w:adjustRightInd w:val="0"/>
              <w:ind w:right="-58"/>
              <w:jc w:val="left"/>
              <w:rPr>
                <w:rFonts w:ascii="Times New Roman" w:eastAsia="Batang" w:hAnsi="Times New Roman"/>
                <w:b w:val="0"/>
                <w:i w:val="0"/>
                <w:color w:val="000000"/>
                <w:sz w:val="24"/>
                <w:szCs w:val="24"/>
              </w:rPr>
            </w:pPr>
            <w:r w:rsidRPr="00110AD8">
              <w:rPr>
                <w:rFonts w:ascii="Times New Roman" w:eastAsia="Batang" w:hAnsi="Times New Roman"/>
                <w:b w:val="0"/>
                <w:i w:val="0"/>
                <w:color w:val="000000"/>
                <w:sz w:val="24"/>
                <w:szCs w:val="24"/>
              </w:rPr>
              <w:t xml:space="preserve">At the end of reverse auction process, L1 of Reverse Auction will be identified. </w:t>
            </w:r>
          </w:p>
          <w:p w:rsidR="005C6309" w:rsidRPr="00110AD8" w:rsidRDefault="005C6309" w:rsidP="00F2708B">
            <w:pPr>
              <w:pStyle w:val="Footer"/>
              <w:keepNext/>
              <w:keepLines/>
              <w:numPr>
                <w:ilvl w:val="0"/>
                <w:numId w:val="61"/>
              </w:numPr>
              <w:tabs>
                <w:tab w:val="clear" w:pos="4153"/>
                <w:tab w:val="clear" w:pos="8306"/>
              </w:tabs>
              <w:rPr>
                <w:rFonts w:ascii="Times New Roman" w:eastAsia="Batang" w:hAnsi="Times New Roman"/>
                <w:color w:val="000000"/>
                <w:sz w:val="24"/>
                <w:szCs w:val="24"/>
              </w:rPr>
            </w:pPr>
            <w:r w:rsidRPr="00110AD8">
              <w:rPr>
                <w:rFonts w:ascii="Times New Roman" w:eastAsia="Batang" w:hAnsi="Times New Roman"/>
                <w:bCs/>
                <w:color w:val="000000"/>
                <w:sz w:val="24"/>
                <w:szCs w:val="24"/>
              </w:rPr>
              <w:t>Central Bank of India reserves the right to reject any or all the bids without assigning any reason whatsoever.</w:t>
            </w:r>
          </w:p>
        </w:tc>
      </w:tr>
    </w:tbl>
    <w:p w:rsidR="005C6309" w:rsidRPr="00110AD8" w:rsidRDefault="005C6309" w:rsidP="005C6309">
      <w:pPr>
        <w:ind w:left="360" w:right="-547" w:hanging="360"/>
        <w:jc w:val="both"/>
        <w:rPr>
          <w:rFonts w:ascii="Times New Roman" w:eastAsia="Batang" w:hAnsi="Times New Roman" w:cs="Times New Roman"/>
          <w:color w:val="000000"/>
        </w:rPr>
      </w:pPr>
      <w:r w:rsidRPr="00110AD8">
        <w:rPr>
          <w:rFonts w:ascii="Times New Roman" w:eastAsia="Batang" w:hAnsi="Times New Roman" w:cs="Times New Roman"/>
          <w:color w:val="000000"/>
        </w:rPr>
        <w:t xml:space="preserve">       </w:t>
      </w:r>
    </w:p>
    <w:p w:rsidR="005C6309" w:rsidRPr="00110AD8" w:rsidRDefault="005C6309" w:rsidP="005C6309">
      <w:pPr>
        <w:ind w:left="360" w:right="-547"/>
        <w:jc w:val="both"/>
        <w:rPr>
          <w:rFonts w:ascii="Times New Roman" w:eastAsia="Batang" w:hAnsi="Times New Roman" w:cs="Times New Roman"/>
          <w:color w:val="000000"/>
        </w:rPr>
      </w:pPr>
      <w:r w:rsidRPr="00110AD8">
        <w:rPr>
          <w:rFonts w:ascii="Times New Roman" w:eastAsia="Batang" w:hAnsi="Times New Roman" w:cs="Times New Roman"/>
          <w:color w:val="000000"/>
        </w:rPr>
        <w:t xml:space="preserve">The above terms and conditions are acceptable to us.  </w:t>
      </w:r>
    </w:p>
    <w:p w:rsidR="005C6309" w:rsidRPr="00110AD8" w:rsidRDefault="005C6309" w:rsidP="005C6309">
      <w:pPr>
        <w:ind w:right="-547" w:hanging="360"/>
        <w:jc w:val="both"/>
        <w:rPr>
          <w:rFonts w:ascii="Times New Roman" w:eastAsia="Batang" w:hAnsi="Times New Roman" w:cs="Times New Roman"/>
          <w:color w:val="000000"/>
        </w:rPr>
      </w:pPr>
    </w:p>
    <w:p w:rsidR="005C6309" w:rsidRPr="00110AD8" w:rsidRDefault="005C6309" w:rsidP="005C6309">
      <w:pPr>
        <w:ind w:right="-547" w:hanging="360"/>
        <w:jc w:val="both"/>
        <w:rPr>
          <w:rFonts w:ascii="Times New Roman" w:eastAsia="Batang" w:hAnsi="Times New Roman" w:cs="Times New Roman"/>
          <w:color w:val="000000"/>
        </w:rPr>
      </w:pPr>
    </w:p>
    <w:p w:rsidR="005C6309" w:rsidRPr="00110AD8" w:rsidRDefault="005C6309" w:rsidP="005C6309">
      <w:pPr>
        <w:ind w:right="-547" w:hanging="360"/>
        <w:jc w:val="both"/>
        <w:rPr>
          <w:rFonts w:ascii="Times New Roman" w:eastAsia="Batang" w:hAnsi="Times New Roman" w:cs="Times New Roman"/>
          <w:color w:val="000000"/>
        </w:rPr>
      </w:pPr>
    </w:p>
    <w:p w:rsidR="005C6309" w:rsidRPr="00110AD8" w:rsidRDefault="005C6309" w:rsidP="005C6309">
      <w:pPr>
        <w:ind w:left="3600" w:right="-547" w:hanging="3600"/>
        <w:jc w:val="both"/>
        <w:rPr>
          <w:rFonts w:ascii="Times New Roman" w:eastAsia="Batang" w:hAnsi="Times New Roman" w:cs="Times New Roman"/>
          <w:color w:val="000000"/>
        </w:rPr>
      </w:pPr>
      <w:r w:rsidRPr="00110AD8">
        <w:rPr>
          <w:rFonts w:ascii="Times New Roman" w:eastAsia="Batang" w:hAnsi="Times New Roman" w:cs="Times New Roman"/>
          <w:color w:val="000000"/>
        </w:rPr>
        <w:t xml:space="preserve">       Seal of the Bidder</w:t>
      </w:r>
      <w:r w:rsidRPr="00110AD8">
        <w:rPr>
          <w:rFonts w:ascii="Times New Roman" w:eastAsia="Batang" w:hAnsi="Times New Roman" w:cs="Times New Roman"/>
          <w:color w:val="000000"/>
        </w:rPr>
        <w:tab/>
        <w:t xml:space="preserve">            </w:t>
      </w:r>
      <w:r w:rsidRPr="00110AD8">
        <w:rPr>
          <w:rFonts w:ascii="Times New Roman" w:eastAsia="Batang" w:hAnsi="Times New Roman" w:cs="Times New Roman"/>
          <w:color w:val="000000"/>
        </w:rPr>
        <w:tab/>
        <w:t xml:space="preserve">               Signature of the Bidder</w:t>
      </w:r>
    </w:p>
    <w:p w:rsidR="00BD3471" w:rsidRPr="00110AD8" w:rsidRDefault="00BD3471" w:rsidP="005C6309">
      <w:pPr>
        <w:ind w:left="3600" w:right="-547" w:hanging="3600"/>
        <w:jc w:val="both"/>
        <w:rPr>
          <w:rFonts w:ascii="Times New Roman" w:eastAsia="Batang" w:hAnsi="Times New Roman" w:cs="Times New Roman"/>
          <w:color w:val="000000"/>
        </w:rPr>
      </w:pPr>
    </w:p>
    <w:p w:rsidR="00BD3471" w:rsidRPr="00110AD8" w:rsidRDefault="00BD3471" w:rsidP="005C6309">
      <w:pPr>
        <w:ind w:left="3600" w:right="-547" w:hanging="3600"/>
        <w:jc w:val="both"/>
        <w:rPr>
          <w:rFonts w:ascii="Times New Roman" w:eastAsia="Batang" w:hAnsi="Times New Roman" w:cs="Times New Roman"/>
          <w:color w:val="000000"/>
        </w:rPr>
      </w:pPr>
    </w:p>
    <w:p w:rsidR="00BD3471" w:rsidRPr="00110AD8" w:rsidRDefault="00BD3471" w:rsidP="005C6309">
      <w:pPr>
        <w:ind w:left="3600" w:right="-547" w:hanging="3600"/>
        <w:jc w:val="both"/>
        <w:rPr>
          <w:rFonts w:ascii="Times New Roman" w:eastAsia="Batang" w:hAnsi="Times New Roman" w:cs="Times New Roman"/>
          <w:color w:val="000000"/>
        </w:rPr>
      </w:pPr>
    </w:p>
    <w:p w:rsidR="00BD3471" w:rsidRPr="00110AD8" w:rsidRDefault="00BD3471" w:rsidP="005C6309">
      <w:pPr>
        <w:ind w:left="3600" w:right="-547" w:hanging="3600"/>
        <w:jc w:val="both"/>
        <w:rPr>
          <w:rFonts w:ascii="Times New Roman" w:eastAsia="Batang" w:hAnsi="Times New Roman" w:cs="Times New Roman"/>
          <w:color w:val="000000"/>
        </w:rPr>
      </w:pPr>
    </w:p>
    <w:p w:rsidR="00BD3471" w:rsidRPr="00110AD8" w:rsidRDefault="00BD3471" w:rsidP="005C6309">
      <w:pPr>
        <w:ind w:left="3600" w:right="-547" w:hanging="3600"/>
        <w:jc w:val="both"/>
        <w:rPr>
          <w:rFonts w:ascii="Times New Roman" w:eastAsia="Batang" w:hAnsi="Times New Roman" w:cs="Times New Roman"/>
          <w:color w:val="000000"/>
        </w:rPr>
      </w:pPr>
    </w:p>
    <w:p w:rsidR="00BD3471" w:rsidRPr="00110AD8" w:rsidRDefault="00BD3471" w:rsidP="005C6309">
      <w:pPr>
        <w:ind w:left="3600" w:right="-547" w:hanging="3600"/>
        <w:jc w:val="both"/>
        <w:rPr>
          <w:rFonts w:ascii="Times New Roman" w:eastAsia="Batang" w:hAnsi="Times New Roman" w:cs="Times New Roman"/>
          <w:color w:val="000000"/>
        </w:rPr>
      </w:pPr>
    </w:p>
    <w:p w:rsidR="00BD3471" w:rsidRPr="00110AD8" w:rsidRDefault="00BD3471" w:rsidP="005C6309">
      <w:pPr>
        <w:ind w:left="3600" w:right="-547" w:hanging="3600"/>
        <w:jc w:val="both"/>
        <w:rPr>
          <w:rFonts w:ascii="Times New Roman" w:eastAsia="Batang" w:hAnsi="Times New Roman" w:cs="Times New Roman"/>
          <w:color w:val="000000"/>
        </w:rPr>
      </w:pPr>
    </w:p>
    <w:p w:rsidR="00BD3471" w:rsidRPr="00110AD8" w:rsidRDefault="00BD3471" w:rsidP="005C6309">
      <w:pPr>
        <w:ind w:left="3600" w:right="-547" w:hanging="3600"/>
        <w:jc w:val="both"/>
        <w:rPr>
          <w:rFonts w:ascii="Times New Roman" w:eastAsia="Batang" w:hAnsi="Times New Roman" w:cs="Times New Roman"/>
          <w:color w:val="000000"/>
        </w:rPr>
      </w:pPr>
    </w:p>
    <w:p w:rsidR="00BD3471" w:rsidRPr="00110AD8" w:rsidRDefault="00BD3471" w:rsidP="005C6309">
      <w:pPr>
        <w:ind w:left="3600" w:right="-547" w:hanging="3600"/>
        <w:jc w:val="both"/>
        <w:rPr>
          <w:rFonts w:ascii="Times New Roman" w:eastAsia="Batang" w:hAnsi="Times New Roman" w:cs="Times New Roman"/>
          <w:color w:val="000000"/>
        </w:rPr>
      </w:pPr>
    </w:p>
    <w:p w:rsidR="00BD3471" w:rsidRPr="00110AD8" w:rsidRDefault="00BD3471" w:rsidP="005C6309">
      <w:pPr>
        <w:ind w:left="3600" w:right="-547" w:hanging="3600"/>
        <w:jc w:val="both"/>
        <w:rPr>
          <w:rFonts w:ascii="Times New Roman" w:eastAsia="Batang" w:hAnsi="Times New Roman" w:cs="Times New Roman"/>
          <w:color w:val="000000"/>
        </w:rPr>
      </w:pPr>
    </w:p>
    <w:p w:rsidR="00BD3471" w:rsidRPr="00110AD8" w:rsidRDefault="00BD3471" w:rsidP="005C6309">
      <w:pPr>
        <w:ind w:left="3600" w:right="-547" w:hanging="3600"/>
        <w:jc w:val="both"/>
        <w:rPr>
          <w:rFonts w:ascii="Times New Roman" w:eastAsia="Batang" w:hAnsi="Times New Roman" w:cs="Times New Roman"/>
          <w:color w:val="000000"/>
        </w:rPr>
      </w:pPr>
    </w:p>
    <w:p w:rsidR="00BD3471" w:rsidRPr="00110AD8" w:rsidRDefault="00BD3471" w:rsidP="005C6309">
      <w:pPr>
        <w:ind w:left="3600" w:right="-547" w:hanging="3600"/>
        <w:jc w:val="both"/>
        <w:rPr>
          <w:rFonts w:ascii="Times New Roman" w:eastAsia="Batang" w:hAnsi="Times New Roman" w:cs="Times New Roman"/>
          <w:color w:val="000000"/>
        </w:rPr>
      </w:pPr>
    </w:p>
    <w:p w:rsidR="00BD3471" w:rsidRPr="00110AD8" w:rsidRDefault="00BD3471" w:rsidP="005C6309">
      <w:pPr>
        <w:ind w:left="3600" w:right="-547" w:hanging="3600"/>
        <w:jc w:val="both"/>
        <w:rPr>
          <w:rFonts w:ascii="Times New Roman" w:eastAsia="Batang" w:hAnsi="Times New Roman" w:cs="Times New Roman"/>
          <w:color w:val="000000"/>
        </w:rPr>
      </w:pPr>
    </w:p>
    <w:p w:rsidR="00BD3471" w:rsidRPr="00110AD8" w:rsidRDefault="00BD3471" w:rsidP="005C6309">
      <w:pPr>
        <w:ind w:left="3600" w:right="-547" w:hanging="3600"/>
        <w:jc w:val="both"/>
        <w:rPr>
          <w:rFonts w:ascii="Times New Roman" w:eastAsia="Batang" w:hAnsi="Times New Roman" w:cs="Times New Roman"/>
          <w:color w:val="000000"/>
        </w:rPr>
      </w:pPr>
    </w:p>
    <w:p w:rsidR="00BD3471" w:rsidRPr="00110AD8" w:rsidRDefault="00BD3471" w:rsidP="005C6309">
      <w:pPr>
        <w:ind w:left="3600" w:right="-547" w:hanging="3600"/>
        <w:jc w:val="both"/>
        <w:rPr>
          <w:rFonts w:ascii="Times New Roman" w:eastAsia="Batang" w:hAnsi="Times New Roman" w:cs="Times New Roman"/>
          <w:color w:val="000000"/>
        </w:rPr>
      </w:pPr>
    </w:p>
    <w:p w:rsidR="00BD3471" w:rsidRPr="00110AD8" w:rsidRDefault="00BD3471" w:rsidP="005C6309">
      <w:pPr>
        <w:ind w:left="3600" w:right="-547" w:hanging="3600"/>
        <w:jc w:val="both"/>
        <w:rPr>
          <w:rFonts w:ascii="Times New Roman" w:eastAsia="Batang" w:hAnsi="Times New Roman" w:cs="Times New Roman"/>
          <w:color w:val="000000"/>
        </w:rPr>
      </w:pPr>
    </w:p>
    <w:p w:rsidR="00BD3471" w:rsidRPr="00110AD8" w:rsidRDefault="00BD3471" w:rsidP="005C6309">
      <w:pPr>
        <w:ind w:left="3600" w:right="-547" w:hanging="3600"/>
        <w:jc w:val="both"/>
        <w:rPr>
          <w:rFonts w:ascii="Times New Roman" w:eastAsia="Batang" w:hAnsi="Times New Roman" w:cs="Times New Roman"/>
          <w:color w:val="000000"/>
        </w:rPr>
      </w:pPr>
    </w:p>
    <w:p w:rsidR="00BD3471" w:rsidRPr="00110AD8" w:rsidRDefault="00BD3471" w:rsidP="005C6309">
      <w:pPr>
        <w:ind w:left="3600" w:right="-547" w:hanging="3600"/>
        <w:jc w:val="both"/>
        <w:rPr>
          <w:rFonts w:ascii="Times New Roman" w:eastAsia="Batang" w:hAnsi="Times New Roman" w:cs="Times New Roman"/>
          <w:color w:val="000000"/>
        </w:rPr>
      </w:pPr>
    </w:p>
    <w:p w:rsidR="00BD3471" w:rsidRPr="00110AD8" w:rsidRDefault="00BD3471" w:rsidP="005C6309">
      <w:pPr>
        <w:ind w:left="3600" w:right="-547" w:hanging="3600"/>
        <w:jc w:val="both"/>
        <w:rPr>
          <w:rFonts w:ascii="Times New Roman" w:eastAsia="Batang" w:hAnsi="Times New Roman" w:cs="Times New Roman"/>
          <w:color w:val="000000"/>
        </w:rPr>
      </w:pPr>
    </w:p>
    <w:p w:rsidR="00BD3471" w:rsidRPr="00110AD8" w:rsidRDefault="00BD3471" w:rsidP="005C6309">
      <w:pPr>
        <w:ind w:left="3600" w:right="-547" w:hanging="3600"/>
        <w:jc w:val="both"/>
        <w:rPr>
          <w:rFonts w:ascii="Times New Roman" w:eastAsia="Batang" w:hAnsi="Times New Roman" w:cs="Times New Roman"/>
          <w:color w:val="000000"/>
        </w:rPr>
      </w:pPr>
    </w:p>
    <w:p w:rsidR="00BD3471" w:rsidRPr="00110AD8" w:rsidRDefault="00BD3471" w:rsidP="005C6309">
      <w:pPr>
        <w:ind w:left="3600" w:right="-547" w:hanging="3600"/>
        <w:jc w:val="both"/>
        <w:rPr>
          <w:rFonts w:ascii="Times New Roman" w:eastAsia="Batang" w:hAnsi="Times New Roman" w:cs="Times New Roman"/>
          <w:color w:val="000000"/>
        </w:rPr>
      </w:pPr>
    </w:p>
    <w:p w:rsidR="00BD3471" w:rsidRPr="00110AD8" w:rsidRDefault="00BD3471" w:rsidP="005C6309">
      <w:pPr>
        <w:ind w:left="3600" w:right="-547" w:hanging="3600"/>
        <w:jc w:val="both"/>
        <w:rPr>
          <w:rFonts w:ascii="Times New Roman" w:eastAsia="Batang" w:hAnsi="Times New Roman" w:cs="Times New Roman"/>
          <w:color w:val="000000"/>
        </w:rPr>
      </w:pPr>
    </w:p>
    <w:p w:rsidR="00BD3471" w:rsidRPr="00110AD8" w:rsidRDefault="00BD3471" w:rsidP="005C6309">
      <w:pPr>
        <w:ind w:left="3600" w:right="-547" w:hanging="3600"/>
        <w:jc w:val="both"/>
        <w:rPr>
          <w:rFonts w:ascii="Times New Roman" w:eastAsia="Batang" w:hAnsi="Times New Roman" w:cs="Times New Roman"/>
          <w:color w:val="000000"/>
        </w:rPr>
      </w:pPr>
    </w:p>
    <w:p w:rsidR="00BD3471" w:rsidRPr="00110AD8" w:rsidRDefault="00BD3471" w:rsidP="005C6309">
      <w:pPr>
        <w:ind w:left="3600" w:right="-547" w:hanging="3600"/>
        <w:jc w:val="both"/>
        <w:rPr>
          <w:rFonts w:ascii="Times New Roman" w:eastAsia="Batang" w:hAnsi="Times New Roman" w:cs="Times New Roman"/>
          <w:color w:val="000000"/>
        </w:rPr>
      </w:pPr>
    </w:p>
    <w:p w:rsidR="00BD3471" w:rsidRPr="00110AD8" w:rsidRDefault="00BD3471" w:rsidP="005C6309">
      <w:pPr>
        <w:ind w:left="3600" w:right="-547" w:hanging="3600"/>
        <w:jc w:val="both"/>
        <w:rPr>
          <w:rFonts w:ascii="Times New Roman" w:eastAsia="Batang" w:hAnsi="Times New Roman" w:cs="Times New Roman"/>
          <w:color w:val="000000"/>
        </w:rPr>
      </w:pPr>
    </w:p>
    <w:p w:rsidR="00BD3471" w:rsidRPr="00110AD8" w:rsidRDefault="00BD3471" w:rsidP="005C6309">
      <w:pPr>
        <w:ind w:left="3600" w:right="-547" w:hanging="3600"/>
        <w:jc w:val="both"/>
        <w:rPr>
          <w:rFonts w:ascii="Times New Roman" w:eastAsia="Batang" w:hAnsi="Times New Roman" w:cs="Times New Roman"/>
          <w:color w:val="000000"/>
        </w:rPr>
      </w:pPr>
    </w:p>
    <w:p w:rsidR="005C6309" w:rsidRPr="00110AD8" w:rsidRDefault="005C6309" w:rsidP="005C6309">
      <w:pPr>
        <w:ind w:left="709" w:right="1468"/>
        <w:rPr>
          <w:rFonts w:ascii="Times New Roman" w:hAnsi="Times New Roman" w:cs="Times New Roman"/>
          <w:b/>
          <w:bCs/>
          <w:color w:val="000000"/>
        </w:rPr>
      </w:pPr>
    </w:p>
    <w:p w:rsidR="003455F1" w:rsidRDefault="003455F1" w:rsidP="00713723">
      <w:pPr>
        <w:pStyle w:val="Heading1"/>
        <w:shd w:val="clear" w:color="auto" w:fill="DBE5F1"/>
        <w:rPr>
          <w:rFonts w:cs="Times New Roman"/>
          <w:sz w:val="24"/>
          <w:szCs w:val="24"/>
        </w:rPr>
      </w:pPr>
    </w:p>
    <w:p w:rsidR="00713723" w:rsidRPr="00110AD8" w:rsidRDefault="00713723" w:rsidP="00713723">
      <w:pPr>
        <w:pStyle w:val="Heading1"/>
        <w:shd w:val="clear" w:color="auto" w:fill="DBE5F1"/>
        <w:rPr>
          <w:rFonts w:cs="Times New Roman"/>
          <w:sz w:val="24"/>
          <w:szCs w:val="24"/>
        </w:rPr>
      </w:pPr>
      <w:r w:rsidRPr="00377F20">
        <w:rPr>
          <w:rFonts w:cs="Times New Roman"/>
          <w:sz w:val="24"/>
          <w:szCs w:val="24"/>
        </w:rPr>
        <w:t>Annexure-14 Reverse Auction Process - Agreement</w:t>
      </w:r>
    </w:p>
    <w:p w:rsidR="00713723" w:rsidRPr="00110AD8" w:rsidRDefault="00713723" w:rsidP="00713723">
      <w:pPr>
        <w:jc w:val="center"/>
        <w:rPr>
          <w:rFonts w:ascii="Times New Roman" w:hAnsi="Times New Roman" w:cs="Times New Roman"/>
          <w:b/>
          <w:bCs/>
        </w:rPr>
      </w:pPr>
    </w:p>
    <w:p w:rsidR="005C6309" w:rsidRPr="003E34C7" w:rsidRDefault="005C6309" w:rsidP="005C6309">
      <w:pPr>
        <w:spacing w:before="159" w:line="252" w:lineRule="exact"/>
        <w:ind w:left="220"/>
        <w:rPr>
          <w:rFonts w:ascii="Times New Roman" w:hAnsi="Times New Roman" w:cs="Times New Roman"/>
        </w:rPr>
      </w:pPr>
      <w:r w:rsidRPr="003E34C7">
        <w:rPr>
          <w:rFonts w:ascii="Times New Roman" w:hAnsi="Times New Roman" w:cs="Times New Roman"/>
        </w:rPr>
        <w:t>To</w:t>
      </w:r>
    </w:p>
    <w:p w:rsidR="005C6309" w:rsidRPr="003E34C7" w:rsidRDefault="005C6309" w:rsidP="005C6309">
      <w:pPr>
        <w:pStyle w:val="NoSpacing"/>
        <w:ind w:firstLine="220"/>
        <w:rPr>
          <w:rFonts w:ascii="Times New Roman" w:hAnsi="Times New Roman"/>
          <w:sz w:val="24"/>
          <w:szCs w:val="24"/>
        </w:rPr>
      </w:pPr>
      <w:r w:rsidRPr="003E34C7">
        <w:rPr>
          <w:rFonts w:ascii="Times New Roman" w:hAnsi="Times New Roman"/>
          <w:sz w:val="24"/>
          <w:szCs w:val="24"/>
        </w:rPr>
        <w:t>The</w:t>
      </w:r>
      <w:r w:rsidRPr="003E34C7">
        <w:rPr>
          <w:rFonts w:ascii="Times New Roman" w:hAnsi="Times New Roman"/>
          <w:spacing w:val="-3"/>
          <w:sz w:val="24"/>
          <w:szCs w:val="24"/>
        </w:rPr>
        <w:t xml:space="preserve"> </w:t>
      </w:r>
      <w:r w:rsidRPr="003E34C7">
        <w:rPr>
          <w:rFonts w:ascii="Times New Roman" w:hAnsi="Times New Roman"/>
          <w:sz w:val="24"/>
          <w:szCs w:val="24"/>
        </w:rPr>
        <w:t>General</w:t>
      </w:r>
      <w:r w:rsidRPr="003E34C7">
        <w:rPr>
          <w:rFonts w:ascii="Times New Roman" w:hAnsi="Times New Roman"/>
          <w:spacing w:val="-2"/>
          <w:sz w:val="24"/>
          <w:szCs w:val="24"/>
        </w:rPr>
        <w:t xml:space="preserve"> </w:t>
      </w:r>
      <w:r w:rsidRPr="003E34C7">
        <w:rPr>
          <w:rFonts w:ascii="Times New Roman" w:hAnsi="Times New Roman"/>
          <w:sz w:val="24"/>
          <w:szCs w:val="24"/>
        </w:rPr>
        <w:t>Manager</w:t>
      </w:r>
      <w:r w:rsidRPr="003E34C7">
        <w:rPr>
          <w:rFonts w:ascii="Times New Roman" w:hAnsi="Times New Roman"/>
          <w:spacing w:val="1"/>
          <w:sz w:val="24"/>
          <w:szCs w:val="24"/>
        </w:rPr>
        <w:t xml:space="preserve"> </w:t>
      </w:r>
      <w:r w:rsidRPr="003E34C7">
        <w:rPr>
          <w:rFonts w:ascii="Times New Roman" w:hAnsi="Times New Roman"/>
          <w:sz w:val="24"/>
          <w:szCs w:val="24"/>
        </w:rPr>
        <w:t>–IT,</w:t>
      </w:r>
    </w:p>
    <w:p w:rsidR="005C6309" w:rsidRPr="003E34C7" w:rsidRDefault="005C6309" w:rsidP="005C6309">
      <w:pPr>
        <w:pStyle w:val="NoSpacing"/>
        <w:ind w:firstLine="220"/>
        <w:rPr>
          <w:rFonts w:ascii="Times New Roman" w:hAnsi="Times New Roman"/>
          <w:sz w:val="24"/>
          <w:szCs w:val="24"/>
        </w:rPr>
      </w:pPr>
      <w:r w:rsidRPr="003E34C7">
        <w:rPr>
          <w:rFonts w:ascii="Times New Roman" w:hAnsi="Times New Roman"/>
          <w:sz w:val="24"/>
          <w:szCs w:val="24"/>
        </w:rPr>
        <w:t>Central Bank of India, DIT,</w:t>
      </w:r>
      <w:r w:rsidRPr="003E34C7">
        <w:rPr>
          <w:rFonts w:ascii="Times New Roman" w:hAnsi="Times New Roman"/>
          <w:spacing w:val="-52"/>
          <w:sz w:val="24"/>
          <w:szCs w:val="24"/>
        </w:rPr>
        <w:t xml:space="preserve"> </w:t>
      </w:r>
      <w:r w:rsidRPr="003E34C7">
        <w:rPr>
          <w:rFonts w:ascii="Times New Roman" w:hAnsi="Times New Roman"/>
          <w:sz w:val="24"/>
          <w:szCs w:val="24"/>
        </w:rPr>
        <w:t>Sector</w:t>
      </w:r>
      <w:r w:rsidRPr="003E34C7">
        <w:rPr>
          <w:rFonts w:ascii="Times New Roman" w:hAnsi="Times New Roman"/>
          <w:spacing w:val="13"/>
          <w:sz w:val="24"/>
          <w:szCs w:val="24"/>
        </w:rPr>
        <w:t xml:space="preserve"> </w:t>
      </w:r>
      <w:r w:rsidRPr="003E34C7">
        <w:rPr>
          <w:rFonts w:ascii="Times New Roman" w:hAnsi="Times New Roman"/>
          <w:sz w:val="24"/>
          <w:szCs w:val="24"/>
        </w:rPr>
        <w:t>11,</w:t>
      </w:r>
      <w:r w:rsidRPr="003E34C7">
        <w:rPr>
          <w:rFonts w:ascii="Times New Roman" w:hAnsi="Times New Roman"/>
          <w:spacing w:val="14"/>
          <w:sz w:val="24"/>
          <w:szCs w:val="24"/>
        </w:rPr>
        <w:t xml:space="preserve"> </w:t>
      </w:r>
      <w:r w:rsidRPr="003E34C7">
        <w:rPr>
          <w:rFonts w:ascii="Times New Roman" w:hAnsi="Times New Roman"/>
          <w:sz w:val="24"/>
          <w:szCs w:val="24"/>
        </w:rPr>
        <w:t>Plot</w:t>
      </w:r>
      <w:r w:rsidRPr="003E34C7">
        <w:rPr>
          <w:rFonts w:ascii="Times New Roman" w:hAnsi="Times New Roman"/>
          <w:spacing w:val="15"/>
          <w:sz w:val="24"/>
          <w:szCs w:val="24"/>
        </w:rPr>
        <w:t xml:space="preserve"> </w:t>
      </w:r>
      <w:r w:rsidRPr="003E34C7">
        <w:rPr>
          <w:rFonts w:ascii="Times New Roman" w:hAnsi="Times New Roman"/>
          <w:sz w:val="24"/>
          <w:szCs w:val="24"/>
        </w:rPr>
        <w:t>No.26,</w:t>
      </w:r>
      <w:r w:rsidRPr="003E34C7">
        <w:rPr>
          <w:rFonts w:ascii="Times New Roman" w:hAnsi="Times New Roman"/>
          <w:spacing w:val="1"/>
          <w:sz w:val="24"/>
          <w:szCs w:val="24"/>
        </w:rPr>
        <w:t xml:space="preserve"> </w:t>
      </w:r>
      <w:r w:rsidRPr="003E34C7">
        <w:rPr>
          <w:rFonts w:ascii="Times New Roman" w:hAnsi="Times New Roman"/>
          <w:sz w:val="24"/>
          <w:szCs w:val="24"/>
        </w:rPr>
        <w:t>CBD</w:t>
      </w:r>
      <w:r w:rsidRPr="003E34C7">
        <w:rPr>
          <w:rFonts w:ascii="Times New Roman" w:hAnsi="Times New Roman"/>
          <w:spacing w:val="-1"/>
          <w:sz w:val="24"/>
          <w:szCs w:val="24"/>
        </w:rPr>
        <w:t xml:space="preserve"> B</w:t>
      </w:r>
      <w:r w:rsidRPr="003E34C7">
        <w:rPr>
          <w:rFonts w:ascii="Times New Roman" w:hAnsi="Times New Roman"/>
          <w:sz w:val="24"/>
          <w:szCs w:val="24"/>
        </w:rPr>
        <w:t>elapur,</w:t>
      </w:r>
    </w:p>
    <w:p w:rsidR="005C6309" w:rsidRPr="003E34C7" w:rsidRDefault="005C6309" w:rsidP="005C6309">
      <w:pPr>
        <w:pStyle w:val="NoSpacing"/>
        <w:ind w:firstLine="220"/>
        <w:rPr>
          <w:rFonts w:ascii="Times New Roman" w:hAnsi="Times New Roman"/>
          <w:sz w:val="24"/>
          <w:szCs w:val="24"/>
        </w:rPr>
      </w:pPr>
      <w:r w:rsidRPr="003E34C7">
        <w:rPr>
          <w:rFonts w:ascii="Times New Roman" w:hAnsi="Times New Roman"/>
          <w:sz w:val="24"/>
          <w:szCs w:val="24"/>
        </w:rPr>
        <w:t>Mumbai – 400614</w:t>
      </w:r>
    </w:p>
    <w:p w:rsidR="005C6309" w:rsidRPr="003E34C7" w:rsidRDefault="005C6309" w:rsidP="005C6309">
      <w:pPr>
        <w:pStyle w:val="BodyText"/>
        <w:spacing w:before="9"/>
        <w:rPr>
          <w:rFonts w:cs="Times New Roman"/>
          <w:szCs w:val="24"/>
        </w:rPr>
      </w:pPr>
    </w:p>
    <w:p w:rsidR="005C6309" w:rsidRPr="003E34C7" w:rsidRDefault="005C6309" w:rsidP="005C6309">
      <w:pPr>
        <w:pStyle w:val="BodyText"/>
        <w:ind w:left="220"/>
        <w:rPr>
          <w:rFonts w:cs="Times New Roman"/>
          <w:szCs w:val="24"/>
        </w:rPr>
      </w:pPr>
      <w:r w:rsidRPr="003E34C7">
        <w:rPr>
          <w:rFonts w:cs="Times New Roman"/>
          <w:szCs w:val="24"/>
        </w:rPr>
        <w:t xml:space="preserve">Sub:  </w:t>
      </w:r>
      <w:r w:rsidRPr="003E34C7">
        <w:rPr>
          <w:rFonts w:cs="Times New Roman"/>
          <w:spacing w:val="36"/>
          <w:szCs w:val="24"/>
        </w:rPr>
        <w:t xml:space="preserve"> </w:t>
      </w:r>
      <w:r w:rsidRPr="003E34C7">
        <w:rPr>
          <w:rFonts w:cs="Times New Roman"/>
          <w:szCs w:val="24"/>
        </w:rPr>
        <w:t>Agreement</w:t>
      </w:r>
      <w:r w:rsidRPr="003E34C7">
        <w:rPr>
          <w:rFonts w:cs="Times New Roman"/>
          <w:spacing w:val="-1"/>
          <w:szCs w:val="24"/>
        </w:rPr>
        <w:t xml:space="preserve"> </w:t>
      </w:r>
      <w:r w:rsidRPr="003E34C7">
        <w:rPr>
          <w:rFonts w:cs="Times New Roman"/>
          <w:szCs w:val="24"/>
        </w:rPr>
        <w:t>to</w:t>
      </w:r>
      <w:r w:rsidRPr="003E34C7">
        <w:rPr>
          <w:rFonts w:cs="Times New Roman"/>
          <w:spacing w:val="-1"/>
          <w:szCs w:val="24"/>
        </w:rPr>
        <w:t xml:space="preserve"> </w:t>
      </w:r>
      <w:r w:rsidRPr="003E34C7">
        <w:rPr>
          <w:rFonts w:cs="Times New Roman"/>
          <w:szCs w:val="24"/>
        </w:rPr>
        <w:t>the</w:t>
      </w:r>
      <w:r w:rsidRPr="003E34C7">
        <w:rPr>
          <w:rFonts w:cs="Times New Roman"/>
          <w:spacing w:val="-2"/>
          <w:szCs w:val="24"/>
        </w:rPr>
        <w:t xml:space="preserve"> </w:t>
      </w:r>
      <w:r w:rsidRPr="003E34C7">
        <w:rPr>
          <w:rFonts w:cs="Times New Roman"/>
          <w:szCs w:val="24"/>
        </w:rPr>
        <w:t>Online</w:t>
      </w:r>
      <w:r w:rsidRPr="003E34C7">
        <w:rPr>
          <w:rFonts w:cs="Times New Roman"/>
          <w:spacing w:val="1"/>
          <w:szCs w:val="24"/>
        </w:rPr>
        <w:t xml:space="preserve"> </w:t>
      </w:r>
      <w:r w:rsidRPr="003E34C7">
        <w:rPr>
          <w:rFonts w:cs="Times New Roman"/>
          <w:szCs w:val="24"/>
        </w:rPr>
        <w:t>Bidding</w:t>
      </w:r>
      <w:r w:rsidRPr="003E34C7">
        <w:rPr>
          <w:rFonts w:cs="Times New Roman"/>
          <w:spacing w:val="-3"/>
          <w:szCs w:val="24"/>
        </w:rPr>
        <w:t xml:space="preserve"> </w:t>
      </w:r>
      <w:r w:rsidRPr="003E34C7">
        <w:rPr>
          <w:rFonts w:cs="Times New Roman"/>
          <w:szCs w:val="24"/>
        </w:rPr>
        <w:t>Process</w:t>
      </w:r>
      <w:r w:rsidRPr="003E34C7">
        <w:rPr>
          <w:rFonts w:cs="Times New Roman"/>
          <w:spacing w:val="-1"/>
          <w:szCs w:val="24"/>
        </w:rPr>
        <w:t xml:space="preserve"> </w:t>
      </w:r>
      <w:r w:rsidRPr="003E34C7">
        <w:rPr>
          <w:rFonts w:cs="Times New Roman"/>
          <w:szCs w:val="24"/>
        </w:rPr>
        <w:t>related</w:t>
      </w:r>
      <w:r w:rsidRPr="003E34C7">
        <w:rPr>
          <w:rFonts w:cs="Times New Roman"/>
          <w:spacing w:val="1"/>
          <w:szCs w:val="24"/>
        </w:rPr>
        <w:t xml:space="preserve"> </w:t>
      </w:r>
      <w:r w:rsidRPr="003E34C7">
        <w:rPr>
          <w:rFonts w:cs="Times New Roman"/>
          <w:szCs w:val="24"/>
        </w:rPr>
        <w:t>Terms and</w:t>
      </w:r>
      <w:r w:rsidRPr="003E34C7">
        <w:rPr>
          <w:rFonts w:cs="Times New Roman"/>
          <w:spacing w:val="-1"/>
          <w:szCs w:val="24"/>
        </w:rPr>
        <w:t xml:space="preserve"> </w:t>
      </w:r>
      <w:r w:rsidRPr="003E34C7">
        <w:rPr>
          <w:rFonts w:cs="Times New Roman"/>
          <w:szCs w:val="24"/>
        </w:rPr>
        <w:t>Conditions</w:t>
      </w:r>
    </w:p>
    <w:p w:rsidR="005C6309" w:rsidRPr="003E34C7" w:rsidRDefault="005C6309" w:rsidP="005C6309">
      <w:pPr>
        <w:pStyle w:val="BodyText"/>
        <w:spacing w:before="3"/>
        <w:rPr>
          <w:rFonts w:cs="Times New Roman"/>
          <w:szCs w:val="24"/>
        </w:rPr>
      </w:pPr>
    </w:p>
    <w:p w:rsidR="005C6309" w:rsidRPr="003E34C7" w:rsidRDefault="005C6309" w:rsidP="005C6309">
      <w:pPr>
        <w:spacing w:line="253" w:lineRule="exact"/>
        <w:ind w:left="142"/>
        <w:jc w:val="both"/>
        <w:rPr>
          <w:rFonts w:ascii="Times New Roman" w:hAnsi="Times New Roman" w:cs="Times New Roman"/>
        </w:rPr>
      </w:pPr>
      <w:r w:rsidRPr="003E34C7">
        <w:rPr>
          <w:rFonts w:ascii="Times New Roman" w:hAnsi="Times New Roman" w:cs="Times New Roman"/>
        </w:rPr>
        <w:t>Dear</w:t>
      </w:r>
      <w:r w:rsidRPr="003E34C7">
        <w:rPr>
          <w:rFonts w:ascii="Times New Roman" w:hAnsi="Times New Roman" w:cs="Times New Roman"/>
          <w:spacing w:val="-2"/>
        </w:rPr>
        <w:t xml:space="preserve"> </w:t>
      </w:r>
      <w:r w:rsidRPr="003E34C7">
        <w:rPr>
          <w:rFonts w:ascii="Times New Roman" w:hAnsi="Times New Roman" w:cs="Times New Roman"/>
        </w:rPr>
        <w:t>Sir,</w:t>
      </w:r>
    </w:p>
    <w:p w:rsidR="005C6309" w:rsidRPr="003E34C7" w:rsidRDefault="005C6309" w:rsidP="005C6309">
      <w:pPr>
        <w:pStyle w:val="TableParagraph"/>
        <w:spacing w:line="266" w:lineRule="exact"/>
        <w:ind w:left="142" w:right="758"/>
        <w:jc w:val="both"/>
        <w:rPr>
          <w:sz w:val="24"/>
          <w:szCs w:val="24"/>
        </w:rPr>
      </w:pPr>
      <w:r w:rsidRPr="003E34C7">
        <w:rPr>
          <w:sz w:val="24"/>
          <w:szCs w:val="24"/>
        </w:rPr>
        <w:t>This</w:t>
      </w:r>
      <w:r w:rsidRPr="003E34C7">
        <w:rPr>
          <w:spacing w:val="1"/>
          <w:sz w:val="24"/>
          <w:szCs w:val="24"/>
        </w:rPr>
        <w:t xml:space="preserve"> </w:t>
      </w:r>
      <w:r w:rsidRPr="003E34C7">
        <w:rPr>
          <w:sz w:val="24"/>
          <w:szCs w:val="24"/>
        </w:rPr>
        <w:t>has</w:t>
      </w:r>
      <w:r w:rsidRPr="003E34C7">
        <w:rPr>
          <w:spacing w:val="1"/>
          <w:sz w:val="24"/>
          <w:szCs w:val="24"/>
        </w:rPr>
        <w:t xml:space="preserve"> </w:t>
      </w:r>
      <w:r w:rsidRPr="003E34C7">
        <w:rPr>
          <w:sz w:val="24"/>
          <w:szCs w:val="24"/>
        </w:rPr>
        <w:t>reference</w:t>
      </w:r>
      <w:r w:rsidRPr="003E34C7">
        <w:rPr>
          <w:spacing w:val="1"/>
          <w:sz w:val="24"/>
          <w:szCs w:val="24"/>
        </w:rPr>
        <w:t xml:space="preserve"> </w:t>
      </w:r>
      <w:r w:rsidRPr="003E34C7">
        <w:rPr>
          <w:sz w:val="24"/>
          <w:szCs w:val="24"/>
        </w:rPr>
        <w:t>to</w:t>
      </w:r>
      <w:r w:rsidRPr="003E34C7">
        <w:rPr>
          <w:spacing w:val="1"/>
          <w:sz w:val="24"/>
          <w:szCs w:val="24"/>
        </w:rPr>
        <w:t xml:space="preserve"> </w:t>
      </w:r>
      <w:r w:rsidRPr="003E34C7">
        <w:rPr>
          <w:sz w:val="24"/>
          <w:szCs w:val="24"/>
        </w:rPr>
        <w:t>the</w:t>
      </w:r>
      <w:r w:rsidRPr="003E34C7">
        <w:rPr>
          <w:spacing w:val="1"/>
          <w:sz w:val="24"/>
          <w:szCs w:val="24"/>
        </w:rPr>
        <w:t xml:space="preserve"> </w:t>
      </w:r>
      <w:r w:rsidRPr="003E34C7">
        <w:rPr>
          <w:sz w:val="24"/>
          <w:szCs w:val="24"/>
        </w:rPr>
        <w:t>Terms</w:t>
      </w:r>
      <w:r w:rsidRPr="003E34C7">
        <w:rPr>
          <w:spacing w:val="1"/>
          <w:sz w:val="24"/>
          <w:szCs w:val="24"/>
        </w:rPr>
        <w:t xml:space="preserve"> </w:t>
      </w:r>
      <w:r w:rsidRPr="003E34C7">
        <w:rPr>
          <w:sz w:val="24"/>
          <w:szCs w:val="24"/>
        </w:rPr>
        <w:t>&amp;</w:t>
      </w:r>
      <w:r w:rsidRPr="003E34C7">
        <w:rPr>
          <w:spacing w:val="1"/>
          <w:sz w:val="24"/>
          <w:szCs w:val="24"/>
        </w:rPr>
        <w:t xml:space="preserve"> </w:t>
      </w:r>
      <w:r w:rsidRPr="003E34C7">
        <w:rPr>
          <w:sz w:val="24"/>
          <w:szCs w:val="24"/>
        </w:rPr>
        <w:t>Conditions</w:t>
      </w:r>
      <w:r w:rsidRPr="003E34C7">
        <w:rPr>
          <w:spacing w:val="1"/>
          <w:sz w:val="24"/>
          <w:szCs w:val="24"/>
        </w:rPr>
        <w:t xml:space="preserve"> </w:t>
      </w:r>
      <w:r w:rsidRPr="003E34C7">
        <w:rPr>
          <w:sz w:val="24"/>
          <w:szCs w:val="24"/>
        </w:rPr>
        <w:t>for</w:t>
      </w:r>
      <w:r w:rsidRPr="003E34C7">
        <w:rPr>
          <w:spacing w:val="1"/>
          <w:sz w:val="24"/>
          <w:szCs w:val="24"/>
        </w:rPr>
        <w:t xml:space="preserve"> </w:t>
      </w:r>
      <w:r w:rsidRPr="003E34C7">
        <w:rPr>
          <w:sz w:val="24"/>
          <w:szCs w:val="24"/>
        </w:rPr>
        <w:t>the</w:t>
      </w:r>
      <w:r w:rsidRPr="003E34C7">
        <w:rPr>
          <w:spacing w:val="1"/>
          <w:sz w:val="24"/>
          <w:szCs w:val="24"/>
        </w:rPr>
        <w:t xml:space="preserve"> </w:t>
      </w:r>
      <w:r w:rsidRPr="003E34C7">
        <w:rPr>
          <w:sz w:val="24"/>
          <w:szCs w:val="24"/>
        </w:rPr>
        <w:t>Reverse</w:t>
      </w:r>
      <w:r w:rsidRPr="003E34C7">
        <w:rPr>
          <w:spacing w:val="1"/>
          <w:sz w:val="24"/>
          <w:szCs w:val="24"/>
        </w:rPr>
        <w:t xml:space="preserve"> </w:t>
      </w:r>
      <w:r w:rsidRPr="003E34C7">
        <w:rPr>
          <w:sz w:val="24"/>
          <w:szCs w:val="24"/>
        </w:rPr>
        <w:t>Auction</w:t>
      </w:r>
      <w:r w:rsidRPr="003E34C7">
        <w:rPr>
          <w:spacing w:val="1"/>
          <w:sz w:val="24"/>
          <w:szCs w:val="24"/>
        </w:rPr>
        <w:t xml:space="preserve"> </w:t>
      </w:r>
      <w:r w:rsidRPr="003E34C7">
        <w:rPr>
          <w:sz w:val="24"/>
          <w:szCs w:val="24"/>
        </w:rPr>
        <w:t>mentioned</w:t>
      </w:r>
      <w:r w:rsidRPr="003E34C7">
        <w:rPr>
          <w:spacing w:val="1"/>
          <w:sz w:val="24"/>
          <w:szCs w:val="24"/>
        </w:rPr>
        <w:t xml:space="preserve"> </w:t>
      </w:r>
      <w:r w:rsidRPr="003E34C7">
        <w:rPr>
          <w:sz w:val="24"/>
          <w:szCs w:val="24"/>
        </w:rPr>
        <w:t>in</w:t>
      </w:r>
      <w:r w:rsidRPr="003E34C7">
        <w:rPr>
          <w:spacing w:val="1"/>
          <w:sz w:val="24"/>
          <w:szCs w:val="24"/>
        </w:rPr>
        <w:t xml:space="preserve"> </w:t>
      </w:r>
      <w:r w:rsidRPr="003E34C7">
        <w:rPr>
          <w:sz w:val="24"/>
          <w:szCs w:val="24"/>
        </w:rPr>
        <w:t>the</w:t>
      </w:r>
      <w:r w:rsidRPr="003E34C7">
        <w:rPr>
          <w:spacing w:val="1"/>
          <w:sz w:val="24"/>
          <w:szCs w:val="24"/>
        </w:rPr>
        <w:t xml:space="preserve"> </w:t>
      </w:r>
      <w:r w:rsidRPr="003E34C7">
        <w:rPr>
          <w:sz w:val="24"/>
          <w:szCs w:val="24"/>
        </w:rPr>
        <w:t>E-</w:t>
      </w:r>
      <w:r w:rsidRPr="003E34C7">
        <w:rPr>
          <w:spacing w:val="1"/>
          <w:sz w:val="24"/>
          <w:szCs w:val="24"/>
        </w:rPr>
        <w:t xml:space="preserve"> </w:t>
      </w:r>
      <w:r w:rsidRPr="003E34C7">
        <w:rPr>
          <w:sz w:val="24"/>
          <w:szCs w:val="24"/>
        </w:rPr>
        <w:t>procurement</w:t>
      </w:r>
      <w:r w:rsidRPr="003E34C7">
        <w:rPr>
          <w:spacing w:val="21"/>
          <w:sz w:val="24"/>
          <w:szCs w:val="24"/>
        </w:rPr>
        <w:t xml:space="preserve"> </w:t>
      </w:r>
      <w:r w:rsidRPr="003E34C7">
        <w:rPr>
          <w:sz w:val="24"/>
          <w:szCs w:val="24"/>
        </w:rPr>
        <w:t>Auction</w:t>
      </w:r>
      <w:r w:rsidRPr="003E34C7">
        <w:rPr>
          <w:spacing w:val="18"/>
          <w:sz w:val="24"/>
          <w:szCs w:val="24"/>
        </w:rPr>
        <w:t xml:space="preserve"> </w:t>
      </w:r>
      <w:r w:rsidRPr="003E34C7">
        <w:rPr>
          <w:sz w:val="24"/>
          <w:szCs w:val="24"/>
        </w:rPr>
        <w:t>Annexure</w:t>
      </w:r>
      <w:r w:rsidRPr="003E34C7">
        <w:rPr>
          <w:spacing w:val="18"/>
          <w:sz w:val="24"/>
          <w:szCs w:val="24"/>
        </w:rPr>
        <w:t xml:space="preserve"> </w:t>
      </w:r>
      <w:r w:rsidRPr="003E34C7">
        <w:rPr>
          <w:sz w:val="24"/>
          <w:szCs w:val="24"/>
        </w:rPr>
        <w:t>enclosed</w:t>
      </w:r>
      <w:r w:rsidRPr="003E34C7">
        <w:rPr>
          <w:spacing w:val="18"/>
          <w:sz w:val="24"/>
          <w:szCs w:val="24"/>
        </w:rPr>
        <w:t xml:space="preserve"> </w:t>
      </w:r>
      <w:r w:rsidRPr="003E34C7">
        <w:rPr>
          <w:sz w:val="24"/>
          <w:szCs w:val="24"/>
        </w:rPr>
        <w:t>with</w:t>
      </w:r>
      <w:r w:rsidRPr="003E34C7">
        <w:rPr>
          <w:spacing w:val="19"/>
          <w:sz w:val="24"/>
          <w:szCs w:val="24"/>
        </w:rPr>
        <w:t xml:space="preserve"> </w:t>
      </w:r>
      <w:r w:rsidRPr="003E34C7">
        <w:rPr>
          <w:sz w:val="24"/>
          <w:szCs w:val="24"/>
        </w:rPr>
        <w:t>the</w:t>
      </w:r>
      <w:r w:rsidRPr="003E34C7">
        <w:rPr>
          <w:spacing w:val="20"/>
          <w:sz w:val="24"/>
          <w:szCs w:val="24"/>
        </w:rPr>
        <w:t xml:space="preserve"> </w:t>
      </w:r>
      <w:r w:rsidRPr="003E34C7">
        <w:rPr>
          <w:sz w:val="24"/>
          <w:szCs w:val="24"/>
        </w:rPr>
        <w:t>RFP</w:t>
      </w:r>
      <w:r w:rsidRPr="003E34C7">
        <w:rPr>
          <w:spacing w:val="20"/>
          <w:sz w:val="24"/>
          <w:szCs w:val="24"/>
        </w:rPr>
        <w:t xml:space="preserve"> </w:t>
      </w:r>
      <w:r w:rsidRPr="003E34C7">
        <w:rPr>
          <w:sz w:val="24"/>
          <w:szCs w:val="24"/>
        </w:rPr>
        <w:t>document</w:t>
      </w:r>
      <w:r w:rsidRPr="003E34C7">
        <w:rPr>
          <w:spacing w:val="20"/>
          <w:sz w:val="24"/>
          <w:szCs w:val="24"/>
        </w:rPr>
        <w:t xml:space="preserve"> </w:t>
      </w:r>
      <w:r w:rsidRPr="003E34C7">
        <w:rPr>
          <w:sz w:val="24"/>
          <w:szCs w:val="24"/>
        </w:rPr>
        <w:t>of</w:t>
      </w:r>
      <w:r w:rsidRPr="003E34C7">
        <w:rPr>
          <w:spacing w:val="21"/>
          <w:sz w:val="24"/>
          <w:szCs w:val="24"/>
        </w:rPr>
        <w:t xml:space="preserve"> </w:t>
      </w:r>
      <w:r w:rsidRPr="003E34C7">
        <w:rPr>
          <w:sz w:val="24"/>
          <w:szCs w:val="24"/>
        </w:rPr>
        <w:t>Central</w:t>
      </w:r>
      <w:r w:rsidRPr="003E34C7">
        <w:rPr>
          <w:spacing w:val="21"/>
          <w:sz w:val="24"/>
          <w:szCs w:val="24"/>
        </w:rPr>
        <w:t xml:space="preserve"> </w:t>
      </w:r>
      <w:r w:rsidRPr="003E34C7">
        <w:rPr>
          <w:sz w:val="24"/>
          <w:szCs w:val="24"/>
        </w:rPr>
        <w:t>Bank</w:t>
      </w:r>
      <w:r w:rsidRPr="003E34C7">
        <w:rPr>
          <w:spacing w:val="18"/>
          <w:sz w:val="24"/>
          <w:szCs w:val="24"/>
        </w:rPr>
        <w:t xml:space="preserve"> </w:t>
      </w:r>
      <w:r w:rsidRPr="003E34C7">
        <w:rPr>
          <w:sz w:val="24"/>
          <w:szCs w:val="24"/>
        </w:rPr>
        <w:t>of</w:t>
      </w:r>
      <w:r w:rsidRPr="003E34C7">
        <w:rPr>
          <w:spacing w:val="20"/>
          <w:sz w:val="24"/>
          <w:szCs w:val="24"/>
        </w:rPr>
        <w:t xml:space="preserve"> </w:t>
      </w:r>
      <w:r w:rsidRPr="003E34C7">
        <w:rPr>
          <w:sz w:val="24"/>
          <w:szCs w:val="24"/>
        </w:rPr>
        <w:t>India</w:t>
      </w:r>
      <w:r w:rsidRPr="003E34C7">
        <w:rPr>
          <w:spacing w:val="20"/>
          <w:sz w:val="24"/>
          <w:szCs w:val="24"/>
        </w:rPr>
        <w:t xml:space="preserve"> </w:t>
      </w:r>
      <w:r w:rsidRPr="003E34C7">
        <w:rPr>
          <w:sz w:val="24"/>
          <w:szCs w:val="24"/>
        </w:rPr>
        <w:t>for</w:t>
      </w:r>
      <w:r w:rsidRPr="003E34C7">
        <w:rPr>
          <w:spacing w:val="29"/>
          <w:sz w:val="24"/>
          <w:szCs w:val="24"/>
        </w:rPr>
        <w:t xml:space="preserve"> </w:t>
      </w:r>
      <w:r w:rsidRPr="003E34C7">
        <w:rPr>
          <w:sz w:val="24"/>
          <w:szCs w:val="24"/>
        </w:rPr>
        <w:t>RFP for</w:t>
      </w:r>
      <w:r w:rsidRPr="003E34C7">
        <w:rPr>
          <w:spacing w:val="54"/>
          <w:sz w:val="24"/>
          <w:szCs w:val="24"/>
        </w:rPr>
        <w:t xml:space="preserve"> </w:t>
      </w:r>
      <w:r w:rsidRPr="003E34C7">
        <w:rPr>
          <w:sz w:val="24"/>
          <w:szCs w:val="24"/>
        </w:rPr>
        <w:t>-</w:t>
      </w:r>
      <w:r w:rsidRPr="003E34C7">
        <w:rPr>
          <w:spacing w:val="-5"/>
          <w:sz w:val="24"/>
          <w:szCs w:val="24"/>
        </w:rPr>
        <w:t xml:space="preserve"> </w:t>
      </w:r>
      <w:r w:rsidRPr="003E34C7">
        <w:rPr>
          <w:sz w:val="24"/>
          <w:szCs w:val="24"/>
        </w:rPr>
        <w:t xml:space="preserve">RFP for </w:t>
      </w:r>
      <w:r w:rsidR="006438EE" w:rsidRPr="006438EE">
        <w:rPr>
          <w:sz w:val="24"/>
          <w:szCs w:val="24"/>
        </w:rPr>
        <w:t xml:space="preserve">Procurement of Hardware </w:t>
      </w:r>
      <w:r w:rsidRPr="003E34C7">
        <w:rPr>
          <w:sz w:val="24"/>
          <w:szCs w:val="24"/>
        </w:rPr>
        <w:t>at DC, DRC.</w:t>
      </w:r>
    </w:p>
    <w:p w:rsidR="005C6309" w:rsidRPr="003E34C7" w:rsidRDefault="005C6309" w:rsidP="005C6309">
      <w:pPr>
        <w:pStyle w:val="BodyText"/>
        <w:spacing w:before="1"/>
        <w:rPr>
          <w:rFonts w:cs="Times New Roman"/>
          <w:szCs w:val="24"/>
        </w:rPr>
      </w:pPr>
    </w:p>
    <w:p w:rsidR="005C6309" w:rsidRPr="003E34C7" w:rsidRDefault="005C6309" w:rsidP="005C6309">
      <w:pPr>
        <w:spacing w:line="252" w:lineRule="exact"/>
        <w:ind w:left="220" w:right="758"/>
        <w:jc w:val="both"/>
        <w:rPr>
          <w:rFonts w:ascii="Times New Roman" w:hAnsi="Times New Roman" w:cs="Times New Roman"/>
        </w:rPr>
      </w:pPr>
      <w:r w:rsidRPr="003E34C7">
        <w:rPr>
          <w:rFonts w:ascii="Times New Roman" w:hAnsi="Times New Roman" w:cs="Times New Roman"/>
        </w:rPr>
        <w:t>This</w:t>
      </w:r>
      <w:r w:rsidRPr="003E34C7">
        <w:rPr>
          <w:rFonts w:ascii="Times New Roman" w:hAnsi="Times New Roman" w:cs="Times New Roman"/>
          <w:spacing w:val="-3"/>
        </w:rPr>
        <w:t xml:space="preserve"> </w:t>
      </w:r>
      <w:r w:rsidRPr="003E34C7">
        <w:rPr>
          <w:rFonts w:ascii="Times New Roman" w:hAnsi="Times New Roman" w:cs="Times New Roman"/>
        </w:rPr>
        <w:t>letter is to</w:t>
      </w:r>
      <w:r w:rsidRPr="003E34C7">
        <w:rPr>
          <w:rFonts w:ascii="Times New Roman" w:hAnsi="Times New Roman" w:cs="Times New Roman"/>
          <w:spacing w:val="-4"/>
        </w:rPr>
        <w:t xml:space="preserve"> </w:t>
      </w:r>
      <w:r w:rsidRPr="003E34C7">
        <w:rPr>
          <w:rFonts w:ascii="Times New Roman" w:hAnsi="Times New Roman" w:cs="Times New Roman"/>
        </w:rPr>
        <w:t>confirm</w:t>
      </w:r>
      <w:r w:rsidRPr="003E34C7">
        <w:rPr>
          <w:rFonts w:ascii="Times New Roman" w:hAnsi="Times New Roman" w:cs="Times New Roman"/>
          <w:spacing w:val="-4"/>
        </w:rPr>
        <w:t xml:space="preserve"> </w:t>
      </w:r>
      <w:r w:rsidRPr="003E34C7">
        <w:rPr>
          <w:rFonts w:ascii="Times New Roman" w:hAnsi="Times New Roman" w:cs="Times New Roman"/>
        </w:rPr>
        <w:t>that:</w:t>
      </w:r>
    </w:p>
    <w:p w:rsidR="005C6309" w:rsidRPr="003E34C7" w:rsidRDefault="005C6309" w:rsidP="00F2708B">
      <w:pPr>
        <w:pStyle w:val="ListParagraph"/>
        <w:widowControl w:val="0"/>
        <w:numPr>
          <w:ilvl w:val="0"/>
          <w:numId w:val="62"/>
        </w:numPr>
        <w:autoSpaceDE w:val="0"/>
        <w:autoSpaceDN w:val="0"/>
        <w:spacing w:after="0" w:line="240" w:lineRule="auto"/>
        <w:ind w:right="758"/>
        <w:jc w:val="both"/>
        <w:rPr>
          <w:rFonts w:ascii="Times New Roman" w:hAnsi="Times New Roman"/>
          <w:spacing w:val="1"/>
          <w:sz w:val="24"/>
          <w:szCs w:val="24"/>
        </w:rPr>
      </w:pPr>
      <w:r w:rsidRPr="003E34C7">
        <w:rPr>
          <w:rFonts w:ascii="Times New Roman" w:hAnsi="Times New Roman"/>
          <w:sz w:val="24"/>
          <w:szCs w:val="24"/>
        </w:rPr>
        <w:t>The undersigned is authorized representative of the Company.</w:t>
      </w:r>
      <w:r w:rsidRPr="003E34C7">
        <w:rPr>
          <w:rFonts w:ascii="Times New Roman" w:hAnsi="Times New Roman"/>
          <w:spacing w:val="1"/>
          <w:sz w:val="24"/>
          <w:szCs w:val="24"/>
        </w:rPr>
        <w:t xml:space="preserve"> </w:t>
      </w:r>
    </w:p>
    <w:p w:rsidR="005C6309" w:rsidRPr="003E34C7" w:rsidRDefault="005C6309" w:rsidP="00F2708B">
      <w:pPr>
        <w:pStyle w:val="ListParagraph"/>
        <w:widowControl w:val="0"/>
        <w:numPr>
          <w:ilvl w:val="0"/>
          <w:numId w:val="62"/>
        </w:numPr>
        <w:autoSpaceDE w:val="0"/>
        <w:autoSpaceDN w:val="0"/>
        <w:spacing w:after="0" w:line="240" w:lineRule="auto"/>
        <w:ind w:right="758"/>
        <w:jc w:val="both"/>
        <w:rPr>
          <w:rFonts w:ascii="Times New Roman" w:hAnsi="Times New Roman"/>
          <w:sz w:val="24"/>
          <w:szCs w:val="24"/>
        </w:rPr>
      </w:pPr>
      <w:r w:rsidRPr="003E34C7">
        <w:rPr>
          <w:rFonts w:ascii="Times New Roman" w:hAnsi="Times New Roman"/>
          <w:sz w:val="24"/>
          <w:szCs w:val="24"/>
        </w:rPr>
        <w:t>We</w:t>
      </w:r>
      <w:r w:rsidRPr="003E34C7">
        <w:rPr>
          <w:rFonts w:ascii="Times New Roman" w:hAnsi="Times New Roman"/>
          <w:spacing w:val="-2"/>
          <w:sz w:val="24"/>
          <w:szCs w:val="24"/>
        </w:rPr>
        <w:t xml:space="preserve"> </w:t>
      </w:r>
      <w:r w:rsidRPr="003E34C7">
        <w:rPr>
          <w:rFonts w:ascii="Times New Roman" w:hAnsi="Times New Roman"/>
          <w:sz w:val="24"/>
          <w:szCs w:val="24"/>
        </w:rPr>
        <w:t>confirm</w:t>
      </w:r>
      <w:r w:rsidRPr="003E34C7">
        <w:rPr>
          <w:rFonts w:ascii="Times New Roman" w:hAnsi="Times New Roman"/>
          <w:spacing w:val="-5"/>
          <w:sz w:val="24"/>
          <w:szCs w:val="24"/>
        </w:rPr>
        <w:t xml:space="preserve"> </w:t>
      </w:r>
      <w:r w:rsidRPr="003E34C7">
        <w:rPr>
          <w:rFonts w:ascii="Times New Roman" w:hAnsi="Times New Roman"/>
          <w:sz w:val="24"/>
          <w:szCs w:val="24"/>
        </w:rPr>
        <w:t>that we</w:t>
      </w:r>
      <w:r w:rsidRPr="003E34C7">
        <w:rPr>
          <w:rFonts w:ascii="Times New Roman" w:hAnsi="Times New Roman"/>
          <w:spacing w:val="-3"/>
          <w:sz w:val="24"/>
          <w:szCs w:val="24"/>
        </w:rPr>
        <w:t xml:space="preserve"> </w:t>
      </w:r>
      <w:r w:rsidRPr="003E34C7">
        <w:rPr>
          <w:rFonts w:ascii="Times New Roman" w:hAnsi="Times New Roman"/>
          <w:sz w:val="24"/>
          <w:szCs w:val="24"/>
        </w:rPr>
        <w:t>have</w:t>
      </w:r>
      <w:r w:rsidRPr="003E34C7">
        <w:rPr>
          <w:rFonts w:ascii="Times New Roman" w:hAnsi="Times New Roman"/>
          <w:spacing w:val="-1"/>
          <w:sz w:val="24"/>
          <w:szCs w:val="24"/>
        </w:rPr>
        <w:t xml:space="preserve"> </w:t>
      </w:r>
      <w:r w:rsidRPr="003E34C7">
        <w:rPr>
          <w:rFonts w:ascii="Times New Roman" w:hAnsi="Times New Roman"/>
          <w:sz w:val="24"/>
          <w:szCs w:val="24"/>
        </w:rPr>
        <w:t>changed</w:t>
      </w:r>
      <w:r w:rsidRPr="003E34C7">
        <w:rPr>
          <w:rFonts w:ascii="Times New Roman" w:hAnsi="Times New Roman"/>
          <w:spacing w:val="-2"/>
          <w:sz w:val="24"/>
          <w:szCs w:val="24"/>
        </w:rPr>
        <w:t xml:space="preserve"> </w:t>
      </w:r>
      <w:r w:rsidRPr="003E34C7">
        <w:rPr>
          <w:rFonts w:ascii="Times New Roman" w:hAnsi="Times New Roman"/>
          <w:sz w:val="24"/>
          <w:szCs w:val="24"/>
        </w:rPr>
        <w:t>our password</w:t>
      </w:r>
      <w:r w:rsidRPr="003E34C7">
        <w:rPr>
          <w:rFonts w:ascii="Times New Roman" w:hAnsi="Times New Roman"/>
          <w:spacing w:val="-1"/>
          <w:sz w:val="24"/>
          <w:szCs w:val="24"/>
        </w:rPr>
        <w:t xml:space="preserve"> </w:t>
      </w:r>
      <w:r w:rsidRPr="003E34C7">
        <w:rPr>
          <w:rFonts w:ascii="Times New Roman" w:hAnsi="Times New Roman"/>
          <w:sz w:val="24"/>
          <w:szCs w:val="24"/>
        </w:rPr>
        <w:t>after</w:t>
      </w:r>
      <w:r w:rsidRPr="003E34C7">
        <w:rPr>
          <w:rFonts w:ascii="Times New Roman" w:hAnsi="Times New Roman"/>
          <w:spacing w:val="-3"/>
          <w:sz w:val="24"/>
          <w:szCs w:val="24"/>
        </w:rPr>
        <w:t xml:space="preserve"> </w:t>
      </w:r>
      <w:r w:rsidRPr="003E34C7">
        <w:rPr>
          <w:rFonts w:ascii="Times New Roman" w:hAnsi="Times New Roman"/>
          <w:sz w:val="24"/>
          <w:szCs w:val="24"/>
        </w:rPr>
        <w:t>first</w:t>
      </w:r>
      <w:r w:rsidRPr="003E34C7">
        <w:rPr>
          <w:rFonts w:ascii="Times New Roman" w:hAnsi="Times New Roman"/>
          <w:spacing w:val="-1"/>
          <w:sz w:val="24"/>
          <w:szCs w:val="24"/>
        </w:rPr>
        <w:t xml:space="preserve"> </w:t>
      </w:r>
      <w:r w:rsidRPr="003E34C7">
        <w:rPr>
          <w:rFonts w:ascii="Times New Roman" w:hAnsi="Times New Roman"/>
          <w:sz w:val="24"/>
          <w:szCs w:val="24"/>
        </w:rPr>
        <w:t>login.</w:t>
      </w:r>
    </w:p>
    <w:p w:rsidR="005C6309" w:rsidRPr="003E34C7" w:rsidRDefault="005C6309" w:rsidP="00F2708B">
      <w:pPr>
        <w:pStyle w:val="ListParagraph"/>
        <w:widowControl w:val="0"/>
        <w:numPr>
          <w:ilvl w:val="0"/>
          <w:numId w:val="62"/>
        </w:numPr>
        <w:autoSpaceDE w:val="0"/>
        <w:autoSpaceDN w:val="0"/>
        <w:spacing w:after="0" w:line="240" w:lineRule="auto"/>
        <w:ind w:right="758"/>
        <w:jc w:val="both"/>
        <w:rPr>
          <w:rFonts w:ascii="Times New Roman" w:hAnsi="Times New Roman"/>
          <w:sz w:val="24"/>
          <w:szCs w:val="24"/>
        </w:rPr>
      </w:pPr>
      <w:r w:rsidRPr="003E34C7">
        <w:rPr>
          <w:rFonts w:ascii="Times New Roman" w:hAnsi="Times New Roman"/>
          <w:sz w:val="24"/>
          <w:szCs w:val="24"/>
        </w:rPr>
        <w:t>We have studied the Commercial Terms and the Business rules governing the Reverse Auction as</w:t>
      </w:r>
      <w:r w:rsidRPr="003E34C7">
        <w:rPr>
          <w:rFonts w:ascii="Times New Roman" w:hAnsi="Times New Roman"/>
          <w:spacing w:val="1"/>
          <w:sz w:val="24"/>
          <w:szCs w:val="24"/>
        </w:rPr>
        <w:t xml:space="preserve"> </w:t>
      </w:r>
      <w:r w:rsidRPr="003E34C7">
        <w:rPr>
          <w:rFonts w:ascii="Times New Roman" w:hAnsi="Times New Roman"/>
          <w:sz w:val="24"/>
          <w:szCs w:val="24"/>
        </w:rPr>
        <w:t>mentioned</w:t>
      </w:r>
      <w:r w:rsidRPr="003E34C7">
        <w:rPr>
          <w:rFonts w:ascii="Times New Roman" w:hAnsi="Times New Roman"/>
          <w:spacing w:val="-3"/>
          <w:sz w:val="24"/>
          <w:szCs w:val="24"/>
        </w:rPr>
        <w:t xml:space="preserve"> </w:t>
      </w:r>
      <w:r w:rsidRPr="003E34C7">
        <w:rPr>
          <w:rFonts w:ascii="Times New Roman" w:hAnsi="Times New Roman"/>
          <w:sz w:val="24"/>
          <w:szCs w:val="24"/>
        </w:rPr>
        <w:t>in RFP</w:t>
      </w:r>
      <w:r w:rsidRPr="003E34C7">
        <w:rPr>
          <w:rFonts w:ascii="Times New Roman" w:hAnsi="Times New Roman"/>
          <w:spacing w:val="-1"/>
          <w:sz w:val="24"/>
          <w:szCs w:val="24"/>
        </w:rPr>
        <w:t xml:space="preserve"> </w:t>
      </w:r>
      <w:r w:rsidRPr="003E34C7">
        <w:rPr>
          <w:rFonts w:ascii="Times New Roman" w:hAnsi="Times New Roman"/>
          <w:sz w:val="24"/>
          <w:szCs w:val="24"/>
        </w:rPr>
        <w:t>of</w:t>
      </w:r>
      <w:r w:rsidRPr="003E34C7">
        <w:rPr>
          <w:rFonts w:ascii="Times New Roman" w:hAnsi="Times New Roman"/>
          <w:spacing w:val="-2"/>
          <w:sz w:val="24"/>
          <w:szCs w:val="24"/>
        </w:rPr>
        <w:t xml:space="preserve"> </w:t>
      </w:r>
      <w:r w:rsidRPr="003E34C7">
        <w:rPr>
          <w:rFonts w:ascii="Times New Roman" w:hAnsi="Times New Roman"/>
          <w:sz w:val="24"/>
          <w:szCs w:val="24"/>
        </w:rPr>
        <w:t>CBI</w:t>
      </w:r>
      <w:r w:rsidRPr="003E34C7">
        <w:rPr>
          <w:rFonts w:ascii="Times New Roman" w:hAnsi="Times New Roman"/>
          <w:spacing w:val="-4"/>
          <w:sz w:val="24"/>
          <w:szCs w:val="24"/>
        </w:rPr>
        <w:t xml:space="preserve"> </w:t>
      </w:r>
      <w:r w:rsidRPr="003E34C7">
        <w:rPr>
          <w:rFonts w:ascii="Times New Roman" w:hAnsi="Times New Roman"/>
          <w:sz w:val="24"/>
          <w:szCs w:val="24"/>
        </w:rPr>
        <w:t>and confirm</w:t>
      </w:r>
      <w:r w:rsidRPr="003E34C7">
        <w:rPr>
          <w:rFonts w:ascii="Times New Roman" w:hAnsi="Times New Roman"/>
          <w:spacing w:val="-4"/>
          <w:sz w:val="24"/>
          <w:szCs w:val="24"/>
        </w:rPr>
        <w:t xml:space="preserve"> </w:t>
      </w:r>
      <w:r w:rsidRPr="003E34C7">
        <w:rPr>
          <w:rFonts w:ascii="Times New Roman" w:hAnsi="Times New Roman"/>
          <w:sz w:val="24"/>
          <w:szCs w:val="24"/>
        </w:rPr>
        <w:t>our agreement</w:t>
      </w:r>
      <w:r w:rsidRPr="003E34C7">
        <w:rPr>
          <w:rFonts w:ascii="Times New Roman" w:hAnsi="Times New Roman"/>
          <w:spacing w:val="1"/>
          <w:sz w:val="24"/>
          <w:szCs w:val="24"/>
        </w:rPr>
        <w:t xml:space="preserve"> </w:t>
      </w:r>
      <w:r w:rsidRPr="003E34C7">
        <w:rPr>
          <w:rFonts w:ascii="Times New Roman" w:hAnsi="Times New Roman"/>
          <w:sz w:val="24"/>
          <w:szCs w:val="24"/>
        </w:rPr>
        <w:t>to them.</w:t>
      </w:r>
    </w:p>
    <w:p w:rsidR="005C6309" w:rsidRPr="003E34C7" w:rsidRDefault="005C6309" w:rsidP="00F2708B">
      <w:pPr>
        <w:pStyle w:val="ListParagraph"/>
        <w:widowControl w:val="0"/>
        <w:numPr>
          <w:ilvl w:val="0"/>
          <w:numId w:val="62"/>
        </w:numPr>
        <w:autoSpaceDE w:val="0"/>
        <w:autoSpaceDN w:val="0"/>
        <w:spacing w:before="1" w:after="0" w:line="240" w:lineRule="auto"/>
        <w:ind w:right="758"/>
        <w:jc w:val="both"/>
        <w:rPr>
          <w:rFonts w:ascii="Times New Roman" w:hAnsi="Times New Roman"/>
          <w:sz w:val="24"/>
          <w:szCs w:val="24"/>
        </w:rPr>
      </w:pPr>
      <w:r w:rsidRPr="003E34C7">
        <w:rPr>
          <w:rFonts w:ascii="Times New Roman" w:hAnsi="Times New Roman"/>
          <w:sz w:val="24"/>
          <w:szCs w:val="24"/>
        </w:rPr>
        <w:t>We also confirm that we have taken the training on the auction tool and have understood the</w:t>
      </w:r>
      <w:r w:rsidRPr="003E34C7">
        <w:rPr>
          <w:rFonts w:ascii="Times New Roman" w:hAnsi="Times New Roman"/>
          <w:spacing w:val="1"/>
          <w:sz w:val="24"/>
          <w:szCs w:val="24"/>
        </w:rPr>
        <w:t xml:space="preserve"> </w:t>
      </w:r>
      <w:r w:rsidRPr="003E34C7">
        <w:rPr>
          <w:rFonts w:ascii="Times New Roman" w:hAnsi="Times New Roman"/>
          <w:sz w:val="24"/>
          <w:szCs w:val="24"/>
        </w:rPr>
        <w:t>functionality</w:t>
      </w:r>
      <w:r w:rsidRPr="003E34C7">
        <w:rPr>
          <w:rFonts w:ascii="Times New Roman" w:hAnsi="Times New Roman"/>
          <w:spacing w:val="-4"/>
          <w:sz w:val="24"/>
          <w:szCs w:val="24"/>
        </w:rPr>
        <w:t xml:space="preserve"> </w:t>
      </w:r>
      <w:r w:rsidRPr="003E34C7">
        <w:rPr>
          <w:rFonts w:ascii="Times New Roman" w:hAnsi="Times New Roman"/>
          <w:sz w:val="24"/>
          <w:szCs w:val="24"/>
        </w:rPr>
        <w:t>of</w:t>
      </w:r>
      <w:r w:rsidRPr="003E34C7">
        <w:rPr>
          <w:rFonts w:ascii="Times New Roman" w:hAnsi="Times New Roman"/>
          <w:spacing w:val="-2"/>
          <w:sz w:val="24"/>
          <w:szCs w:val="24"/>
        </w:rPr>
        <w:t xml:space="preserve"> </w:t>
      </w:r>
      <w:r w:rsidRPr="003E34C7">
        <w:rPr>
          <w:rFonts w:ascii="Times New Roman" w:hAnsi="Times New Roman"/>
          <w:sz w:val="24"/>
          <w:szCs w:val="24"/>
        </w:rPr>
        <w:t>the</w:t>
      </w:r>
      <w:r w:rsidRPr="003E34C7">
        <w:rPr>
          <w:rFonts w:ascii="Times New Roman" w:hAnsi="Times New Roman"/>
          <w:spacing w:val="-2"/>
          <w:sz w:val="24"/>
          <w:szCs w:val="24"/>
        </w:rPr>
        <w:t xml:space="preserve"> </w:t>
      </w:r>
      <w:r w:rsidRPr="003E34C7">
        <w:rPr>
          <w:rFonts w:ascii="Times New Roman" w:hAnsi="Times New Roman"/>
          <w:sz w:val="24"/>
          <w:szCs w:val="24"/>
        </w:rPr>
        <w:t>same thoroughly.</w:t>
      </w:r>
    </w:p>
    <w:p w:rsidR="005C6309" w:rsidRPr="003E34C7" w:rsidRDefault="005C6309" w:rsidP="00F2708B">
      <w:pPr>
        <w:pStyle w:val="ListParagraph"/>
        <w:widowControl w:val="0"/>
        <w:numPr>
          <w:ilvl w:val="0"/>
          <w:numId w:val="62"/>
        </w:numPr>
        <w:autoSpaceDE w:val="0"/>
        <w:autoSpaceDN w:val="0"/>
        <w:spacing w:after="0" w:line="240" w:lineRule="auto"/>
        <w:ind w:right="758"/>
        <w:jc w:val="both"/>
        <w:rPr>
          <w:rFonts w:ascii="Times New Roman" w:hAnsi="Times New Roman"/>
          <w:sz w:val="24"/>
          <w:szCs w:val="24"/>
        </w:rPr>
      </w:pPr>
      <w:r w:rsidRPr="003E34C7">
        <w:rPr>
          <w:rFonts w:ascii="Times New Roman" w:hAnsi="Times New Roman"/>
          <w:sz w:val="24"/>
          <w:szCs w:val="24"/>
        </w:rPr>
        <w:t>We confirm that CBI and the agency India shall not be liable &amp; responsible in any manner</w:t>
      </w:r>
      <w:r w:rsidRPr="003E34C7">
        <w:rPr>
          <w:rFonts w:ascii="Times New Roman" w:hAnsi="Times New Roman"/>
          <w:spacing w:val="1"/>
          <w:sz w:val="24"/>
          <w:szCs w:val="24"/>
        </w:rPr>
        <w:t xml:space="preserve"> </w:t>
      </w:r>
      <w:r w:rsidRPr="003E34C7">
        <w:rPr>
          <w:rFonts w:ascii="Times New Roman" w:hAnsi="Times New Roman"/>
          <w:sz w:val="24"/>
          <w:szCs w:val="24"/>
        </w:rPr>
        <w:t>whatsoever for my/our failure to access &amp; bid on the e-auction platform due to loss of internet</w:t>
      </w:r>
      <w:r w:rsidRPr="003E34C7">
        <w:rPr>
          <w:rFonts w:ascii="Times New Roman" w:hAnsi="Times New Roman"/>
          <w:spacing w:val="-52"/>
          <w:sz w:val="24"/>
          <w:szCs w:val="24"/>
        </w:rPr>
        <w:t xml:space="preserve"> </w:t>
      </w:r>
      <w:r w:rsidRPr="003E34C7">
        <w:rPr>
          <w:rFonts w:ascii="Times New Roman" w:hAnsi="Times New Roman"/>
          <w:sz w:val="24"/>
          <w:szCs w:val="24"/>
        </w:rPr>
        <w:t>connectivity, electricity failure, virus attack, problems with the PC etc. before or during the</w:t>
      </w:r>
      <w:r w:rsidRPr="003E34C7">
        <w:rPr>
          <w:rFonts w:ascii="Times New Roman" w:hAnsi="Times New Roman"/>
          <w:spacing w:val="1"/>
          <w:sz w:val="24"/>
          <w:szCs w:val="24"/>
        </w:rPr>
        <w:t xml:space="preserve"> </w:t>
      </w:r>
      <w:r w:rsidRPr="003E34C7">
        <w:rPr>
          <w:rFonts w:ascii="Times New Roman" w:hAnsi="Times New Roman"/>
          <w:sz w:val="24"/>
          <w:szCs w:val="24"/>
        </w:rPr>
        <w:t>auction</w:t>
      </w:r>
      <w:r w:rsidRPr="003E34C7">
        <w:rPr>
          <w:rFonts w:ascii="Times New Roman" w:hAnsi="Times New Roman"/>
          <w:spacing w:val="-3"/>
          <w:sz w:val="24"/>
          <w:szCs w:val="24"/>
        </w:rPr>
        <w:t xml:space="preserve"> </w:t>
      </w:r>
      <w:r w:rsidRPr="003E34C7">
        <w:rPr>
          <w:rFonts w:ascii="Times New Roman" w:hAnsi="Times New Roman"/>
          <w:sz w:val="24"/>
          <w:szCs w:val="24"/>
        </w:rPr>
        <w:t>event.</w:t>
      </w:r>
    </w:p>
    <w:p w:rsidR="005C6309" w:rsidRPr="003E34C7" w:rsidRDefault="005C6309" w:rsidP="00F2708B">
      <w:pPr>
        <w:pStyle w:val="ListParagraph"/>
        <w:widowControl w:val="0"/>
        <w:numPr>
          <w:ilvl w:val="0"/>
          <w:numId w:val="62"/>
        </w:numPr>
        <w:autoSpaceDE w:val="0"/>
        <w:autoSpaceDN w:val="0"/>
        <w:spacing w:after="0" w:line="240" w:lineRule="auto"/>
        <w:ind w:right="758"/>
        <w:jc w:val="both"/>
        <w:rPr>
          <w:rFonts w:ascii="Times New Roman" w:hAnsi="Times New Roman"/>
          <w:sz w:val="24"/>
          <w:szCs w:val="24"/>
        </w:rPr>
      </w:pPr>
      <w:r w:rsidRPr="003E34C7">
        <w:rPr>
          <w:rFonts w:ascii="Times New Roman" w:hAnsi="Times New Roman"/>
          <w:sz w:val="24"/>
          <w:szCs w:val="24"/>
        </w:rPr>
        <w:t>We understand that in the event we are not able to access the auction site, we may authorize the</w:t>
      </w:r>
      <w:r w:rsidRPr="003E34C7">
        <w:rPr>
          <w:rFonts w:ascii="Times New Roman" w:hAnsi="Times New Roman"/>
          <w:spacing w:val="1"/>
          <w:sz w:val="24"/>
          <w:szCs w:val="24"/>
        </w:rPr>
        <w:t xml:space="preserve"> </w:t>
      </w:r>
      <w:r w:rsidRPr="003E34C7">
        <w:rPr>
          <w:rFonts w:ascii="Times New Roman" w:hAnsi="Times New Roman"/>
          <w:sz w:val="24"/>
          <w:szCs w:val="24"/>
        </w:rPr>
        <w:t>agency to bid on our behalf by sending a fax containing our offer price before the auction</w:t>
      </w:r>
      <w:r w:rsidRPr="003E34C7">
        <w:rPr>
          <w:rFonts w:ascii="Times New Roman" w:hAnsi="Times New Roman"/>
          <w:spacing w:val="1"/>
          <w:sz w:val="24"/>
          <w:szCs w:val="24"/>
        </w:rPr>
        <w:t xml:space="preserve"> </w:t>
      </w:r>
      <w:r w:rsidRPr="003E34C7">
        <w:rPr>
          <w:rFonts w:ascii="Times New Roman" w:hAnsi="Times New Roman"/>
          <w:sz w:val="24"/>
          <w:szCs w:val="24"/>
        </w:rPr>
        <w:t>close time and no claim can be made by us on either Central Bank of India or the agency</w:t>
      </w:r>
      <w:r w:rsidRPr="003E34C7">
        <w:rPr>
          <w:rFonts w:ascii="Times New Roman" w:hAnsi="Times New Roman"/>
          <w:spacing w:val="1"/>
          <w:sz w:val="24"/>
          <w:szCs w:val="24"/>
        </w:rPr>
        <w:t xml:space="preserve"> </w:t>
      </w:r>
      <w:r w:rsidRPr="003E34C7">
        <w:rPr>
          <w:rFonts w:ascii="Times New Roman" w:hAnsi="Times New Roman"/>
          <w:sz w:val="24"/>
          <w:szCs w:val="24"/>
        </w:rPr>
        <w:t>appointed</w:t>
      </w:r>
      <w:r w:rsidRPr="003E34C7">
        <w:rPr>
          <w:rFonts w:ascii="Times New Roman" w:hAnsi="Times New Roman"/>
          <w:spacing w:val="1"/>
          <w:sz w:val="24"/>
          <w:szCs w:val="24"/>
        </w:rPr>
        <w:t xml:space="preserve"> </w:t>
      </w:r>
      <w:r w:rsidRPr="003E34C7">
        <w:rPr>
          <w:rFonts w:ascii="Times New Roman" w:hAnsi="Times New Roman"/>
          <w:sz w:val="24"/>
          <w:szCs w:val="24"/>
        </w:rPr>
        <w:t>by</w:t>
      </w:r>
      <w:r w:rsidRPr="003E34C7">
        <w:rPr>
          <w:rFonts w:ascii="Times New Roman" w:hAnsi="Times New Roman"/>
          <w:spacing w:val="1"/>
          <w:sz w:val="24"/>
          <w:szCs w:val="24"/>
        </w:rPr>
        <w:t xml:space="preserve"> </w:t>
      </w:r>
      <w:r w:rsidRPr="003E34C7">
        <w:rPr>
          <w:rFonts w:ascii="Times New Roman" w:hAnsi="Times New Roman"/>
          <w:sz w:val="24"/>
          <w:szCs w:val="24"/>
        </w:rPr>
        <w:t>The</w:t>
      </w:r>
      <w:r w:rsidRPr="003E34C7">
        <w:rPr>
          <w:rFonts w:ascii="Times New Roman" w:hAnsi="Times New Roman"/>
          <w:spacing w:val="1"/>
          <w:sz w:val="24"/>
          <w:szCs w:val="24"/>
        </w:rPr>
        <w:t xml:space="preserve"> </w:t>
      </w:r>
      <w:r w:rsidRPr="003E34C7">
        <w:rPr>
          <w:rFonts w:ascii="Times New Roman" w:hAnsi="Times New Roman"/>
          <w:sz w:val="24"/>
          <w:szCs w:val="24"/>
        </w:rPr>
        <w:t>Bank</w:t>
      </w:r>
      <w:r w:rsidRPr="003E34C7">
        <w:rPr>
          <w:rFonts w:ascii="Times New Roman" w:hAnsi="Times New Roman"/>
          <w:spacing w:val="1"/>
          <w:sz w:val="24"/>
          <w:szCs w:val="24"/>
        </w:rPr>
        <w:t xml:space="preserve"> </w:t>
      </w:r>
      <w:r w:rsidRPr="003E34C7">
        <w:rPr>
          <w:rFonts w:ascii="Times New Roman" w:hAnsi="Times New Roman"/>
          <w:sz w:val="24"/>
          <w:szCs w:val="24"/>
        </w:rPr>
        <w:t>regarding</w:t>
      </w:r>
      <w:r w:rsidRPr="003E34C7">
        <w:rPr>
          <w:rFonts w:ascii="Times New Roman" w:hAnsi="Times New Roman"/>
          <w:spacing w:val="1"/>
          <w:sz w:val="24"/>
          <w:szCs w:val="24"/>
        </w:rPr>
        <w:t xml:space="preserve"> </w:t>
      </w:r>
      <w:r w:rsidRPr="003E34C7">
        <w:rPr>
          <w:rFonts w:ascii="Times New Roman" w:hAnsi="Times New Roman"/>
          <w:sz w:val="24"/>
          <w:szCs w:val="24"/>
        </w:rPr>
        <w:t>any</w:t>
      </w:r>
      <w:r w:rsidRPr="003E34C7">
        <w:rPr>
          <w:rFonts w:ascii="Times New Roman" w:hAnsi="Times New Roman"/>
          <w:spacing w:val="1"/>
          <w:sz w:val="24"/>
          <w:szCs w:val="24"/>
        </w:rPr>
        <w:t xml:space="preserve"> </w:t>
      </w:r>
      <w:r w:rsidRPr="003E34C7">
        <w:rPr>
          <w:rFonts w:ascii="Times New Roman" w:hAnsi="Times New Roman"/>
          <w:sz w:val="24"/>
          <w:szCs w:val="24"/>
        </w:rPr>
        <w:t>loss</w:t>
      </w:r>
      <w:r w:rsidRPr="003E34C7">
        <w:rPr>
          <w:rFonts w:ascii="Times New Roman" w:hAnsi="Times New Roman"/>
          <w:spacing w:val="1"/>
          <w:sz w:val="24"/>
          <w:szCs w:val="24"/>
        </w:rPr>
        <w:t xml:space="preserve"> </w:t>
      </w:r>
      <w:r w:rsidRPr="003E34C7">
        <w:rPr>
          <w:rFonts w:ascii="Times New Roman" w:hAnsi="Times New Roman"/>
          <w:sz w:val="24"/>
          <w:szCs w:val="24"/>
        </w:rPr>
        <w:t>etc.</w:t>
      </w:r>
      <w:r w:rsidRPr="003E34C7">
        <w:rPr>
          <w:rFonts w:ascii="Times New Roman" w:hAnsi="Times New Roman"/>
          <w:spacing w:val="1"/>
          <w:sz w:val="24"/>
          <w:szCs w:val="24"/>
        </w:rPr>
        <w:t xml:space="preserve"> </w:t>
      </w:r>
      <w:r w:rsidRPr="003E34C7">
        <w:rPr>
          <w:rFonts w:ascii="Times New Roman" w:hAnsi="Times New Roman"/>
          <w:sz w:val="24"/>
          <w:szCs w:val="24"/>
        </w:rPr>
        <w:t>suffered</w:t>
      </w:r>
      <w:r w:rsidRPr="003E34C7">
        <w:rPr>
          <w:rFonts w:ascii="Times New Roman" w:hAnsi="Times New Roman"/>
          <w:spacing w:val="1"/>
          <w:sz w:val="24"/>
          <w:szCs w:val="24"/>
        </w:rPr>
        <w:t xml:space="preserve"> </w:t>
      </w:r>
      <w:r w:rsidRPr="003E34C7">
        <w:rPr>
          <w:rFonts w:ascii="Times New Roman" w:hAnsi="Times New Roman"/>
          <w:sz w:val="24"/>
          <w:szCs w:val="24"/>
        </w:rPr>
        <w:t>by</w:t>
      </w:r>
      <w:r w:rsidRPr="003E34C7">
        <w:rPr>
          <w:rFonts w:ascii="Times New Roman" w:hAnsi="Times New Roman"/>
          <w:spacing w:val="1"/>
          <w:sz w:val="24"/>
          <w:szCs w:val="24"/>
        </w:rPr>
        <w:t xml:space="preserve"> </w:t>
      </w:r>
      <w:r w:rsidRPr="003E34C7">
        <w:rPr>
          <w:rFonts w:ascii="Times New Roman" w:hAnsi="Times New Roman"/>
          <w:sz w:val="24"/>
          <w:szCs w:val="24"/>
        </w:rPr>
        <w:t>us</w:t>
      </w:r>
      <w:r w:rsidRPr="003E34C7">
        <w:rPr>
          <w:rFonts w:ascii="Times New Roman" w:hAnsi="Times New Roman"/>
          <w:spacing w:val="1"/>
          <w:sz w:val="24"/>
          <w:szCs w:val="24"/>
        </w:rPr>
        <w:t xml:space="preserve"> </w:t>
      </w:r>
      <w:r w:rsidRPr="003E34C7">
        <w:rPr>
          <w:rFonts w:ascii="Times New Roman" w:hAnsi="Times New Roman"/>
          <w:sz w:val="24"/>
          <w:szCs w:val="24"/>
        </w:rPr>
        <w:t>due</w:t>
      </w:r>
      <w:r w:rsidRPr="003E34C7">
        <w:rPr>
          <w:rFonts w:ascii="Times New Roman" w:hAnsi="Times New Roman"/>
          <w:spacing w:val="1"/>
          <w:sz w:val="24"/>
          <w:szCs w:val="24"/>
        </w:rPr>
        <w:t xml:space="preserve"> </w:t>
      </w:r>
      <w:r w:rsidRPr="003E34C7">
        <w:rPr>
          <w:rFonts w:ascii="Times New Roman" w:hAnsi="Times New Roman"/>
          <w:sz w:val="24"/>
          <w:szCs w:val="24"/>
        </w:rPr>
        <w:t>to</w:t>
      </w:r>
      <w:r w:rsidRPr="003E34C7">
        <w:rPr>
          <w:rFonts w:ascii="Times New Roman" w:hAnsi="Times New Roman"/>
          <w:spacing w:val="1"/>
          <w:sz w:val="24"/>
          <w:szCs w:val="24"/>
        </w:rPr>
        <w:t xml:space="preserve"> </w:t>
      </w:r>
      <w:r w:rsidRPr="003E34C7">
        <w:rPr>
          <w:rFonts w:ascii="Times New Roman" w:hAnsi="Times New Roman"/>
          <w:sz w:val="24"/>
          <w:szCs w:val="24"/>
        </w:rPr>
        <w:t>acting</w:t>
      </w:r>
      <w:r w:rsidRPr="003E34C7">
        <w:rPr>
          <w:rFonts w:ascii="Times New Roman" w:hAnsi="Times New Roman"/>
          <w:spacing w:val="1"/>
          <w:sz w:val="24"/>
          <w:szCs w:val="24"/>
        </w:rPr>
        <w:t xml:space="preserve"> </w:t>
      </w:r>
      <w:r w:rsidRPr="003E34C7">
        <w:rPr>
          <w:rFonts w:ascii="Times New Roman" w:hAnsi="Times New Roman"/>
          <w:sz w:val="24"/>
          <w:szCs w:val="24"/>
        </w:rPr>
        <w:t>upon</w:t>
      </w:r>
      <w:r w:rsidRPr="003E34C7">
        <w:rPr>
          <w:rFonts w:ascii="Times New Roman" w:hAnsi="Times New Roman"/>
          <w:spacing w:val="1"/>
          <w:sz w:val="24"/>
          <w:szCs w:val="24"/>
        </w:rPr>
        <w:t xml:space="preserve"> </w:t>
      </w:r>
      <w:r w:rsidRPr="003E34C7">
        <w:rPr>
          <w:rFonts w:ascii="Times New Roman" w:hAnsi="Times New Roman"/>
          <w:sz w:val="24"/>
          <w:szCs w:val="24"/>
        </w:rPr>
        <w:t>our</w:t>
      </w:r>
      <w:r w:rsidRPr="003E34C7">
        <w:rPr>
          <w:rFonts w:ascii="Times New Roman" w:hAnsi="Times New Roman"/>
          <w:spacing w:val="1"/>
          <w:sz w:val="24"/>
          <w:szCs w:val="24"/>
        </w:rPr>
        <w:t xml:space="preserve"> </w:t>
      </w:r>
      <w:r w:rsidRPr="003E34C7">
        <w:rPr>
          <w:rFonts w:ascii="Times New Roman" w:hAnsi="Times New Roman"/>
          <w:sz w:val="24"/>
          <w:szCs w:val="24"/>
        </w:rPr>
        <w:t>authenticated</w:t>
      </w:r>
      <w:r w:rsidRPr="003E34C7">
        <w:rPr>
          <w:rFonts w:ascii="Times New Roman" w:hAnsi="Times New Roman"/>
          <w:spacing w:val="-3"/>
          <w:sz w:val="24"/>
          <w:szCs w:val="24"/>
        </w:rPr>
        <w:t xml:space="preserve"> </w:t>
      </w:r>
      <w:r w:rsidRPr="003E34C7">
        <w:rPr>
          <w:rFonts w:ascii="Times New Roman" w:hAnsi="Times New Roman"/>
          <w:sz w:val="24"/>
          <w:szCs w:val="24"/>
        </w:rPr>
        <w:t>fax</w:t>
      </w:r>
      <w:r w:rsidRPr="003E34C7">
        <w:rPr>
          <w:rFonts w:ascii="Times New Roman" w:hAnsi="Times New Roman"/>
          <w:spacing w:val="-2"/>
          <w:sz w:val="24"/>
          <w:szCs w:val="24"/>
        </w:rPr>
        <w:t xml:space="preserve"> </w:t>
      </w:r>
      <w:r w:rsidRPr="003E34C7">
        <w:rPr>
          <w:rFonts w:ascii="Times New Roman" w:hAnsi="Times New Roman"/>
          <w:sz w:val="24"/>
          <w:szCs w:val="24"/>
        </w:rPr>
        <w:t>instructions.</w:t>
      </w:r>
    </w:p>
    <w:p w:rsidR="005C6309" w:rsidRPr="003E34C7" w:rsidRDefault="005C6309" w:rsidP="00F2708B">
      <w:pPr>
        <w:pStyle w:val="ListParagraph"/>
        <w:widowControl w:val="0"/>
        <w:numPr>
          <w:ilvl w:val="0"/>
          <w:numId w:val="62"/>
        </w:numPr>
        <w:autoSpaceDE w:val="0"/>
        <w:autoSpaceDN w:val="0"/>
        <w:spacing w:after="0" w:line="240" w:lineRule="auto"/>
        <w:ind w:right="758"/>
        <w:jc w:val="both"/>
        <w:rPr>
          <w:rFonts w:ascii="Times New Roman" w:hAnsi="Times New Roman"/>
          <w:sz w:val="24"/>
          <w:szCs w:val="24"/>
        </w:rPr>
      </w:pPr>
      <w:r w:rsidRPr="003E34C7">
        <w:rPr>
          <w:rFonts w:ascii="Times New Roman" w:hAnsi="Times New Roman"/>
          <w:sz w:val="24"/>
          <w:szCs w:val="24"/>
        </w:rPr>
        <w:t>I/we do understand that the agency may bid on behalf of other bidders as well in case of above-</w:t>
      </w:r>
      <w:r w:rsidRPr="003E34C7">
        <w:rPr>
          <w:rFonts w:ascii="Times New Roman" w:hAnsi="Times New Roman"/>
          <w:spacing w:val="1"/>
          <w:sz w:val="24"/>
          <w:szCs w:val="24"/>
        </w:rPr>
        <w:t xml:space="preserve"> </w:t>
      </w:r>
      <w:r w:rsidRPr="003E34C7">
        <w:rPr>
          <w:rFonts w:ascii="Times New Roman" w:hAnsi="Times New Roman"/>
          <w:sz w:val="24"/>
          <w:szCs w:val="24"/>
        </w:rPr>
        <w:t>mentioned</w:t>
      </w:r>
      <w:r w:rsidRPr="003E34C7">
        <w:rPr>
          <w:rFonts w:ascii="Times New Roman" w:hAnsi="Times New Roman"/>
          <w:spacing w:val="-1"/>
          <w:sz w:val="24"/>
          <w:szCs w:val="24"/>
        </w:rPr>
        <w:t xml:space="preserve"> </w:t>
      </w:r>
      <w:r w:rsidRPr="003E34C7">
        <w:rPr>
          <w:rFonts w:ascii="Times New Roman" w:hAnsi="Times New Roman"/>
          <w:sz w:val="24"/>
          <w:szCs w:val="24"/>
        </w:rPr>
        <w:t>exigencies.</w:t>
      </w:r>
    </w:p>
    <w:p w:rsidR="005C6309" w:rsidRPr="003E34C7" w:rsidRDefault="005C6309" w:rsidP="00F2708B">
      <w:pPr>
        <w:pStyle w:val="ListParagraph"/>
        <w:widowControl w:val="0"/>
        <w:numPr>
          <w:ilvl w:val="0"/>
          <w:numId w:val="62"/>
        </w:numPr>
        <w:autoSpaceDE w:val="0"/>
        <w:autoSpaceDN w:val="0"/>
        <w:spacing w:after="0" w:line="240" w:lineRule="auto"/>
        <w:ind w:right="758"/>
        <w:jc w:val="both"/>
        <w:rPr>
          <w:rFonts w:ascii="Times New Roman" w:hAnsi="Times New Roman"/>
          <w:sz w:val="24"/>
          <w:szCs w:val="24"/>
        </w:rPr>
      </w:pPr>
      <w:r w:rsidRPr="003E34C7">
        <w:rPr>
          <w:rFonts w:ascii="Times New Roman" w:hAnsi="Times New Roman"/>
          <w:sz w:val="24"/>
          <w:szCs w:val="24"/>
        </w:rPr>
        <w:t>We,</w:t>
      </w:r>
      <w:r w:rsidRPr="003E34C7">
        <w:rPr>
          <w:rFonts w:ascii="Times New Roman" w:hAnsi="Times New Roman"/>
          <w:spacing w:val="-1"/>
          <w:sz w:val="24"/>
          <w:szCs w:val="24"/>
        </w:rPr>
        <w:t xml:space="preserve"> </w:t>
      </w:r>
      <w:r w:rsidRPr="003E34C7">
        <w:rPr>
          <w:rFonts w:ascii="Times New Roman" w:hAnsi="Times New Roman"/>
          <w:sz w:val="24"/>
          <w:szCs w:val="24"/>
        </w:rPr>
        <w:t>hereby</w:t>
      </w:r>
      <w:r w:rsidRPr="003E34C7">
        <w:rPr>
          <w:rFonts w:ascii="Times New Roman" w:hAnsi="Times New Roman"/>
          <w:spacing w:val="-2"/>
          <w:sz w:val="24"/>
          <w:szCs w:val="24"/>
        </w:rPr>
        <w:t xml:space="preserve"> </w:t>
      </w:r>
      <w:r w:rsidRPr="003E34C7">
        <w:rPr>
          <w:rFonts w:ascii="Times New Roman" w:hAnsi="Times New Roman"/>
          <w:sz w:val="24"/>
          <w:szCs w:val="24"/>
        </w:rPr>
        <w:t>confirm</w:t>
      </w:r>
      <w:r w:rsidRPr="003E34C7">
        <w:rPr>
          <w:rFonts w:ascii="Times New Roman" w:hAnsi="Times New Roman"/>
          <w:spacing w:val="-5"/>
          <w:sz w:val="24"/>
          <w:szCs w:val="24"/>
        </w:rPr>
        <w:t xml:space="preserve"> </w:t>
      </w:r>
      <w:r w:rsidRPr="003E34C7">
        <w:rPr>
          <w:rFonts w:ascii="Times New Roman" w:hAnsi="Times New Roman"/>
          <w:sz w:val="24"/>
          <w:szCs w:val="24"/>
        </w:rPr>
        <w:t>that</w:t>
      </w:r>
      <w:r w:rsidRPr="003E34C7">
        <w:rPr>
          <w:rFonts w:ascii="Times New Roman" w:hAnsi="Times New Roman"/>
          <w:spacing w:val="1"/>
          <w:sz w:val="24"/>
          <w:szCs w:val="24"/>
        </w:rPr>
        <w:t xml:space="preserve"> </w:t>
      </w:r>
      <w:r w:rsidRPr="003E34C7">
        <w:rPr>
          <w:rFonts w:ascii="Times New Roman" w:hAnsi="Times New Roman"/>
          <w:sz w:val="24"/>
          <w:szCs w:val="24"/>
        </w:rPr>
        <w:t>we</w:t>
      </w:r>
      <w:r w:rsidRPr="003E34C7">
        <w:rPr>
          <w:rFonts w:ascii="Times New Roman" w:hAnsi="Times New Roman"/>
          <w:spacing w:val="-1"/>
          <w:sz w:val="24"/>
          <w:szCs w:val="24"/>
        </w:rPr>
        <w:t xml:space="preserve"> </w:t>
      </w:r>
      <w:r w:rsidRPr="003E34C7">
        <w:rPr>
          <w:rFonts w:ascii="Times New Roman" w:hAnsi="Times New Roman"/>
          <w:sz w:val="24"/>
          <w:szCs w:val="24"/>
        </w:rPr>
        <w:t>will</w:t>
      </w:r>
      <w:r w:rsidRPr="003E34C7">
        <w:rPr>
          <w:rFonts w:ascii="Times New Roman" w:hAnsi="Times New Roman"/>
          <w:spacing w:val="3"/>
          <w:sz w:val="24"/>
          <w:szCs w:val="24"/>
        </w:rPr>
        <w:t xml:space="preserve"> </w:t>
      </w:r>
      <w:r w:rsidRPr="003E34C7">
        <w:rPr>
          <w:rFonts w:ascii="Times New Roman" w:hAnsi="Times New Roman"/>
          <w:sz w:val="24"/>
          <w:szCs w:val="24"/>
        </w:rPr>
        <w:t>honor</w:t>
      </w:r>
      <w:r w:rsidRPr="003E34C7">
        <w:rPr>
          <w:rFonts w:ascii="Times New Roman" w:hAnsi="Times New Roman"/>
          <w:spacing w:val="-2"/>
          <w:sz w:val="24"/>
          <w:szCs w:val="24"/>
        </w:rPr>
        <w:t xml:space="preserve"> </w:t>
      </w:r>
      <w:r w:rsidRPr="003E34C7">
        <w:rPr>
          <w:rFonts w:ascii="Times New Roman" w:hAnsi="Times New Roman"/>
          <w:sz w:val="24"/>
          <w:szCs w:val="24"/>
        </w:rPr>
        <w:t>the</w:t>
      </w:r>
      <w:r w:rsidRPr="003E34C7">
        <w:rPr>
          <w:rFonts w:ascii="Times New Roman" w:hAnsi="Times New Roman"/>
          <w:spacing w:val="-1"/>
          <w:sz w:val="24"/>
          <w:szCs w:val="24"/>
        </w:rPr>
        <w:t xml:space="preserve"> </w:t>
      </w:r>
      <w:r w:rsidRPr="003E34C7">
        <w:rPr>
          <w:rFonts w:ascii="Times New Roman" w:hAnsi="Times New Roman"/>
          <w:sz w:val="24"/>
          <w:szCs w:val="24"/>
        </w:rPr>
        <w:t>Bids placed</w:t>
      </w:r>
      <w:r w:rsidRPr="003E34C7">
        <w:rPr>
          <w:rFonts w:ascii="Times New Roman" w:hAnsi="Times New Roman"/>
          <w:spacing w:val="-1"/>
          <w:sz w:val="24"/>
          <w:szCs w:val="24"/>
        </w:rPr>
        <w:t xml:space="preserve"> </w:t>
      </w:r>
      <w:r w:rsidRPr="003E34C7">
        <w:rPr>
          <w:rFonts w:ascii="Times New Roman" w:hAnsi="Times New Roman"/>
          <w:sz w:val="24"/>
          <w:szCs w:val="24"/>
        </w:rPr>
        <w:t>by</w:t>
      </w:r>
      <w:r w:rsidRPr="003E34C7">
        <w:rPr>
          <w:rFonts w:ascii="Times New Roman" w:hAnsi="Times New Roman"/>
          <w:spacing w:val="-3"/>
          <w:sz w:val="24"/>
          <w:szCs w:val="24"/>
        </w:rPr>
        <w:t xml:space="preserve"> </w:t>
      </w:r>
      <w:r w:rsidRPr="003E34C7">
        <w:rPr>
          <w:rFonts w:ascii="Times New Roman" w:hAnsi="Times New Roman"/>
          <w:sz w:val="24"/>
          <w:szCs w:val="24"/>
        </w:rPr>
        <w:t>us</w:t>
      </w:r>
      <w:r w:rsidRPr="003E34C7">
        <w:rPr>
          <w:rFonts w:ascii="Times New Roman" w:hAnsi="Times New Roman"/>
          <w:spacing w:val="-1"/>
          <w:sz w:val="24"/>
          <w:szCs w:val="24"/>
        </w:rPr>
        <w:t xml:space="preserve"> </w:t>
      </w:r>
      <w:r w:rsidRPr="003E34C7">
        <w:rPr>
          <w:rFonts w:ascii="Times New Roman" w:hAnsi="Times New Roman"/>
          <w:sz w:val="24"/>
          <w:szCs w:val="24"/>
        </w:rPr>
        <w:t>during</w:t>
      </w:r>
      <w:r w:rsidRPr="003E34C7">
        <w:rPr>
          <w:rFonts w:ascii="Times New Roman" w:hAnsi="Times New Roman"/>
          <w:spacing w:val="-3"/>
          <w:sz w:val="24"/>
          <w:szCs w:val="24"/>
        </w:rPr>
        <w:t xml:space="preserve"> </w:t>
      </w:r>
      <w:r w:rsidRPr="003E34C7">
        <w:rPr>
          <w:rFonts w:ascii="Times New Roman" w:hAnsi="Times New Roman"/>
          <w:sz w:val="24"/>
          <w:szCs w:val="24"/>
        </w:rPr>
        <w:t>the auction</w:t>
      </w:r>
      <w:r w:rsidRPr="003E34C7">
        <w:rPr>
          <w:rFonts w:ascii="Times New Roman" w:hAnsi="Times New Roman"/>
          <w:spacing w:val="-4"/>
          <w:sz w:val="24"/>
          <w:szCs w:val="24"/>
        </w:rPr>
        <w:t xml:space="preserve"> </w:t>
      </w:r>
      <w:r w:rsidRPr="003E34C7">
        <w:rPr>
          <w:rFonts w:ascii="Times New Roman" w:hAnsi="Times New Roman"/>
          <w:sz w:val="24"/>
          <w:szCs w:val="24"/>
        </w:rPr>
        <w:t>process.</w:t>
      </w:r>
    </w:p>
    <w:p w:rsidR="005C6309" w:rsidRPr="003E34C7" w:rsidRDefault="005C6309" w:rsidP="005C6309">
      <w:pPr>
        <w:pStyle w:val="ListParagraph"/>
        <w:widowControl w:val="0"/>
        <w:autoSpaceDE w:val="0"/>
        <w:autoSpaceDN w:val="0"/>
        <w:spacing w:after="0" w:line="240" w:lineRule="auto"/>
        <w:ind w:right="758"/>
        <w:jc w:val="both"/>
        <w:rPr>
          <w:rFonts w:ascii="Times New Roman" w:hAnsi="Times New Roman"/>
          <w:sz w:val="24"/>
          <w:szCs w:val="24"/>
        </w:rPr>
      </w:pPr>
    </w:p>
    <w:p w:rsidR="005C6309" w:rsidRPr="003E34C7" w:rsidRDefault="005C6309" w:rsidP="005C6309">
      <w:pPr>
        <w:spacing w:line="252" w:lineRule="exact"/>
        <w:ind w:left="142"/>
        <w:rPr>
          <w:rFonts w:ascii="Times New Roman" w:hAnsi="Times New Roman" w:cs="Times New Roman"/>
        </w:rPr>
      </w:pPr>
      <w:r w:rsidRPr="003E34C7">
        <w:rPr>
          <w:rFonts w:ascii="Times New Roman" w:hAnsi="Times New Roman" w:cs="Times New Roman"/>
        </w:rPr>
        <w:t>With</w:t>
      </w:r>
      <w:r w:rsidRPr="003E34C7">
        <w:rPr>
          <w:rFonts w:ascii="Times New Roman" w:hAnsi="Times New Roman" w:cs="Times New Roman"/>
          <w:spacing w:val="-1"/>
        </w:rPr>
        <w:t xml:space="preserve"> </w:t>
      </w:r>
      <w:r w:rsidRPr="003E34C7">
        <w:rPr>
          <w:rFonts w:ascii="Times New Roman" w:hAnsi="Times New Roman" w:cs="Times New Roman"/>
        </w:rPr>
        <w:t>regards</w:t>
      </w:r>
    </w:p>
    <w:p w:rsidR="005C6309" w:rsidRPr="003E34C7" w:rsidRDefault="005C6309" w:rsidP="005C6309">
      <w:pPr>
        <w:pStyle w:val="NoSpacing"/>
        <w:rPr>
          <w:rFonts w:ascii="Times New Roman" w:hAnsi="Times New Roman"/>
          <w:sz w:val="24"/>
          <w:szCs w:val="24"/>
        </w:rPr>
      </w:pPr>
      <w:r w:rsidRPr="003E34C7">
        <w:rPr>
          <w:rFonts w:ascii="Times New Roman" w:hAnsi="Times New Roman"/>
          <w:sz w:val="24"/>
          <w:szCs w:val="24"/>
        </w:rPr>
        <w:t>Signature with company seal</w:t>
      </w:r>
      <w:r w:rsidRPr="003E34C7">
        <w:rPr>
          <w:rFonts w:ascii="Times New Roman" w:hAnsi="Times New Roman"/>
          <w:spacing w:val="-52"/>
          <w:sz w:val="24"/>
          <w:szCs w:val="24"/>
        </w:rPr>
        <w:t xml:space="preserve"> </w:t>
      </w:r>
      <w:r w:rsidRPr="003E34C7">
        <w:rPr>
          <w:rFonts w:ascii="Times New Roman" w:hAnsi="Times New Roman"/>
          <w:sz w:val="24"/>
          <w:szCs w:val="24"/>
        </w:rPr>
        <w:t>Name</w:t>
      </w:r>
      <w:r w:rsidRPr="003E34C7">
        <w:rPr>
          <w:rFonts w:ascii="Times New Roman" w:hAnsi="Times New Roman"/>
          <w:spacing w:val="-1"/>
          <w:sz w:val="24"/>
          <w:szCs w:val="24"/>
        </w:rPr>
        <w:t xml:space="preserve"> </w:t>
      </w:r>
      <w:r w:rsidRPr="003E34C7">
        <w:rPr>
          <w:rFonts w:ascii="Times New Roman" w:hAnsi="Times New Roman"/>
          <w:sz w:val="24"/>
          <w:szCs w:val="24"/>
        </w:rPr>
        <w:t>–</w:t>
      </w:r>
    </w:p>
    <w:p w:rsidR="005C6309" w:rsidRPr="003E34C7" w:rsidRDefault="005C6309" w:rsidP="005C6309">
      <w:pPr>
        <w:pStyle w:val="NoSpacing"/>
        <w:rPr>
          <w:rFonts w:ascii="Times New Roman" w:hAnsi="Times New Roman"/>
          <w:sz w:val="24"/>
          <w:szCs w:val="24"/>
        </w:rPr>
      </w:pPr>
      <w:r w:rsidRPr="003E34C7">
        <w:rPr>
          <w:rFonts w:ascii="Times New Roman" w:hAnsi="Times New Roman"/>
          <w:sz w:val="24"/>
          <w:szCs w:val="24"/>
        </w:rPr>
        <w:t>Company</w:t>
      </w:r>
      <w:r w:rsidRPr="003E34C7">
        <w:rPr>
          <w:rFonts w:ascii="Times New Roman" w:hAnsi="Times New Roman"/>
          <w:spacing w:val="-3"/>
          <w:sz w:val="24"/>
          <w:szCs w:val="24"/>
        </w:rPr>
        <w:t xml:space="preserve"> </w:t>
      </w:r>
      <w:r w:rsidRPr="003E34C7">
        <w:rPr>
          <w:rFonts w:ascii="Times New Roman" w:hAnsi="Times New Roman"/>
          <w:sz w:val="24"/>
          <w:szCs w:val="24"/>
        </w:rPr>
        <w:t>/</w:t>
      </w:r>
      <w:r w:rsidRPr="003E34C7">
        <w:rPr>
          <w:rFonts w:ascii="Times New Roman" w:hAnsi="Times New Roman"/>
          <w:spacing w:val="1"/>
          <w:sz w:val="24"/>
          <w:szCs w:val="24"/>
        </w:rPr>
        <w:t xml:space="preserve"> </w:t>
      </w:r>
      <w:r w:rsidRPr="003E34C7">
        <w:rPr>
          <w:rFonts w:ascii="Times New Roman" w:hAnsi="Times New Roman"/>
          <w:sz w:val="24"/>
          <w:szCs w:val="24"/>
        </w:rPr>
        <w:t>Organization –</w:t>
      </w:r>
    </w:p>
    <w:p w:rsidR="005C6309" w:rsidRPr="003E34C7" w:rsidRDefault="005C6309" w:rsidP="005C6309">
      <w:pPr>
        <w:pStyle w:val="NoSpacing"/>
        <w:rPr>
          <w:rFonts w:ascii="Times New Roman" w:hAnsi="Times New Roman"/>
          <w:sz w:val="24"/>
          <w:szCs w:val="24"/>
        </w:rPr>
      </w:pPr>
      <w:r w:rsidRPr="003E34C7">
        <w:rPr>
          <w:rFonts w:ascii="Times New Roman" w:hAnsi="Times New Roman"/>
          <w:sz w:val="24"/>
          <w:szCs w:val="24"/>
        </w:rPr>
        <w:t>Designation</w:t>
      </w:r>
      <w:r w:rsidRPr="003E34C7">
        <w:rPr>
          <w:rFonts w:ascii="Times New Roman" w:hAnsi="Times New Roman"/>
          <w:spacing w:val="-2"/>
          <w:sz w:val="24"/>
          <w:szCs w:val="24"/>
        </w:rPr>
        <w:t xml:space="preserve"> </w:t>
      </w:r>
      <w:r w:rsidRPr="003E34C7">
        <w:rPr>
          <w:rFonts w:ascii="Times New Roman" w:hAnsi="Times New Roman"/>
          <w:sz w:val="24"/>
          <w:szCs w:val="24"/>
        </w:rPr>
        <w:t>within</w:t>
      </w:r>
      <w:r w:rsidRPr="003E34C7">
        <w:rPr>
          <w:rFonts w:ascii="Times New Roman" w:hAnsi="Times New Roman"/>
          <w:spacing w:val="-2"/>
          <w:sz w:val="24"/>
          <w:szCs w:val="24"/>
        </w:rPr>
        <w:t xml:space="preserve"> </w:t>
      </w:r>
      <w:r w:rsidRPr="003E34C7">
        <w:rPr>
          <w:rFonts w:ascii="Times New Roman" w:hAnsi="Times New Roman"/>
          <w:sz w:val="24"/>
          <w:szCs w:val="24"/>
        </w:rPr>
        <w:t>Company</w:t>
      </w:r>
      <w:r w:rsidRPr="003E34C7">
        <w:rPr>
          <w:rFonts w:ascii="Times New Roman" w:hAnsi="Times New Roman"/>
          <w:spacing w:val="-3"/>
          <w:sz w:val="24"/>
          <w:szCs w:val="24"/>
        </w:rPr>
        <w:t xml:space="preserve"> </w:t>
      </w:r>
      <w:r w:rsidRPr="003E34C7">
        <w:rPr>
          <w:rFonts w:ascii="Times New Roman" w:hAnsi="Times New Roman"/>
          <w:sz w:val="24"/>
          <w:szCs w:val="24"/>
        </w:rPr>
        <w:t>/</w:t>
      </w:r>
      <w:r w:rsidRPr="003E34C7">
        <w:rPr>
          <w:rFonts w:ascii="Times New Roman" w:hAnsi="Times New Roman"/>
          <w:spacing w:val="-1"/>
          <w:sz w:val="24"/>
          <w:szCs w:val="24"/>
        </w:rPr>
        <w:t xml:space="preserve"> </w:t>
      </w:r>
      <w:r w:rsidRPr="003E34C7">
        <w:rPr>
          <w:rFonts w:ascii="Times New Roman" w:hAnsi="Times New Roman"/>
          <w:sz w:val="24"/>
          <w:szCs w:val="24"/>
        </w:rPr>
        <w:t>Organization</w:t>
      </w:r>
      <w:r w:rsidRPr="003E34C7">
        <w:rPr>
          <w:rFonts w:ascii="Times New Roman" w:hAnsi="Times New Roman"/>
          <w:spacing w:val="-1"/>
          <w:sz w:val="24"/>
          <w:szCs w:val="24"/>
        </w:rPr>
        <w:t xml:space="preserve"> </w:t>
      </w:r>
      <w:r w:rsidRPr="003E34C7">
        <w:rPr>
          <w:rFonts w:ascii="Times New Roman" w:hAnsi="Times New Roman"/>
          <w:sz w:val="24"/>
          <w:szCs w:val="24"/>
        </w:rPr>
        <w:t>–</w:t>
      </w:r>
    </w:p>
    <w:p w:rsidR="005C6309" w:rsidRPr="003E34C7" w:rsidRDefault="005C6309" w:rsidP="005C6309">
      <w:pPr>
        <w:pStyle w:val="NoSpacing"/>
        <w:rPr>
          <w:rFonts w:ascii="Times New Roman" w:hAnsi="Times New Roman"/>
          <w:sz w:val="24"/>
          <w:szCs w:val="24"/>
        </w:rPr>
      </w:pPr>
      <w:r w:rsidRPr="003E34C7">
        <w:rPr>
          <w:rFonts w:ascii="Times New Roman" w:hAnsi="Times New Roman"/>
          <w:sz w:val="24"/>
          <w:szCs w:val="24"/>
        </w:rPr>
        <w:t>Address</w:t>
      </w:r>
      <w:r w:rsidRPr="003E34C7">
        <w:rPr>
          <w:rFonts w:ascii="Times New Roman" w:hAnsi="Times New Roman"/>
          <w:spacing w:val="-1"/>
          <w:sz w:val="24"/>
          <w:szCs w:val="24"/>
        </w:rPr>
        <w:t xml:space="preserve"> </w:t>
      </w:r>
      <w:r w:rsidRPr="003E34C7">
        <w:rPr>
          <w:rFonts w:ascii="Times New Roman" w:hAnsi="Times New Roman"/>
          <w:sz w:val="24"/>
          <w:szCs w:val="24"/>
        </w:rPr>
        <w:t>of Company</w:t>
      </w:r>
      <w:r w:rsidRPr="003E34C7">
        <w:rPr>
          <w:rFonts w:ascii="Times New Roman" w:hAnsi="Times New Roman"/>
          <w:spacing w:val="-3"/>
          <w:sz w:val="24"/>
          <w:szCs w:val="24"/>
        </w:rPr>
        <w:t xml:space="preserve"> </w:t>
      </w:r>
      <w:r w:rsidRPr="003E34C7">
        <w:rPr>
          <w:rFonts w:ascii="Times New Roman" w:hAnsi="Times New Roman"/>
          <w:sz w:val="24"/>
          <w:szCs w:val="24"/>
        </w:rPr>
        <w:t>/ Organization</w:t>
      </w:r>
      <w:r w:rsidRPr="003E34C7">
        <w:rPr>
          <w:rFonts w:ascii="Times New Roman" w:hAnsi="Times New Roman"/>
          <w:spacing w:val="1"/>
          <w:sz w:val="24"/>
          <w:szCs w:val="24"/>
        </w:rPr>
        <w:t xml:space="preserve"> </w:t>
      </w:r>
      <w:r w:rsidRPr="003E34C7">
        <w:rPr>
          <w:rFonts w:ascii="Times New Roman" w:hAnsi="Times New Roman"/>
          <w:sz w:val="24"/>
          <w:szCs w:val="24"/>
        </w:rPr>
        <w:t>–Sign</w:t>
      </w:r>
      <w:r w:rsidRPr="003E34C7">
        <w:rPr>
          <w:rFonts w:ascii="Times New Roman" w:hAnsi="Times New Roman"/>
          <w:spacing w:val="-1"/>
          <w:sz w:val="24"/>
          <w:szCs w:val="24"/>
        </w:rPr>
        <w:t xml:space="preserve"> </w:t>
      </w:r>
      <w:r w:rsidRPr="003E34C7">
        <w:rPr>
          <w:rFonts w:ascii="Times New Roman" w:hAnsi="Times New Roman"/>
          <w:sz w:val="24"/>
          <w:szCs w:val="24"/>
        </w:rPr>
        <w:t>this</w:t>
      </w:r>
      <w:r w:rsidRPr="003E34C7">
        <w:rPr>
          <w:rFonts w:ascii="Times New Roman" w:hAnsi="Times New Roman"/>
          <w:spacing w:val="-1"/>
          <w:sz w:val="24"/>
          <w:szCs w:val="24"/>
        </w:rPr>
        <w:t xml:space="preserve"> </w:t>
      </w:r>
      <w:r w:rsidRPr="003E34C7">
        <w:rPr>
          <w:rFonts w:ascii="Times New Roman" w:hAnsi="Times New Roman"/>
          <w:sz w:val="24"/>
          <w:szCs w:val="24"/>
        </w:rPr>
        <w:t>document and Fax</w:t>
      </w:r>
      <w:r w:rsidRPr="003E34C7">
        <w:rPr>
          <w:rFonts w:ascii="Times New Roman" w:hAnsi="Times New Roman"/>
          <w:spacing w:val="-4"/>
          <w:sz w:val="24"/>
          <w:szCs w:val="24"/>
        </w:rPr>
        <w:t xml:space="preserve"> </w:t>
      </w:r>
      <w:r w:rsidRPr="003E34C7">
        <w:rPr>
          <w:rFonts w:ascii="Times New Roman" w:hAnsi="Times New Roman"/>
          <w:sz w:val="24"/>
          <w:szCs w:val="24"/>
        </w:rPr>
        <w:t>it</w:t>
      </w:r>
      <w:r w:rsidRPr="003E34C7">
        <w:rPr>
          <w:rFonts w:ascii="Times New Roman" w:hAnsi="Times New Roman"/>
          <w:spacing w:val="-3"/>
          <w:sz w:val="24"/>
          <w:szCs w:val="24"/>
        </w:rPr>
        <w:t xml:space="preserve"> </w:t>
      </w:r>
      <w:r w:rsidRPr="003E34C7">
        <w:rPr>
          <w:rFonts w:ascii="Times New Roman" w:hAnsi="Times New Roman"/>
          <w:sz w:val="24"/>
          <w:szCs w:val="24"/>
        </w:rPr>
        <w:t>to</w:t>
      </w:r>
      <w:r w:rsidRPr="003E34C7">
        <w:rPr>
          <w:rFonts w:ascii="Times New Roman" w:hAnsi="Times New Roman"/>
          <w:spacing w:val="-4"/>
          <w:sz w:val="24"/>
          <w:szCs w:val="24"/>
        </w:rPr>
        <w:t xml:space="preserve"> </w:t>
      </w:r>
      <w:r w:rsidRPr="003E34C7">
        <w:rPr>
          <w:rFonts w:ascii="Times New Roman" w:hAnsi="Times New Roman"/>
          <w:sz w:val="24"/>
          <w:szCs w:val="24"/>
        </w:rPr>
        <w:t>the</w:t>
      </w:r>
      <w:r w:rsidRPr="003E34C7">
        <w:rPr>
          <w:rFonts w:ascii="Times New Roman" w:hAnsi="Times New Roman"/>
          <w:spacing w:val="-3"/>
          <w:sz w:val="24"/>
          <w:szCs w:val="24"/>
        </w:rPr>
        <w:t xml:space="preserve"> </w:t>
      </w:r>
      <w:r w:rsidRPr="003E34C7">
        <w:rPr>
          <w:rFonts w:ascii="Times New Roman" w:hAnsi="Times New Roman"/>
          <w:sz w:val="24"/>
          <w:szCs w:val="24"/>
        </w:rPr>
        <w:t>agency.</w:t>
      </w:r>
    </w:p>
    <w:p w:rsidR="005C6309" w:rsidRPr="003E34C7" w:rsidRDefault="005C6309" w:rsidP="005C6309">
      <w:pPr>
        <w:pStyle w:val="BodyText"/>
        <w:spacing w:before="9"/>
        <w:rPr>
          <w:rFonts w:cs="Times New Roman"/>
          <w:szCs w:val="24"/>
        </w:rPr>
      </w:pPr>
    </w:p>
    <w:p w:rsidR="005C6309" w:rsidRPr="003E34C7" w:rsidRDefault="005C6309" w:rsidP="005C6309">
      <w:pPr>
        <w:pStyle w:val="BodyText"/>
        <w:ind w:firstLine="107"/>
        <w:rPr>
          <w:rFonts w:cs="Times New Roman"/>
          <w:szCs w:val="24"/>
        </w:rPr>
      </w:pPr>
      <w:r w:rsidRPr="003E34C7">
        <w:rPr>
          <w:rFonts w:cs="Times New Roman"/>
          <w:szCs w:val="24"/>
        </w:rPr>
        <w:t>DECLARATION</w:t>
      </w:r>
      <w:r w:rsidRPr="003E34C7">
        <w:rPr>
          <w:rFonts w:cs="Times New Roman"/>
          <w:spacing w:val="-2"/>
          <w:szCs w:val="24"/>
        </w:rPr>
        <w:t xml:space="preserve"> </w:t>
      </w:r>
      <w:r w:rsidRPr="003E34C7">
        <w:rPr>
          <w:rFonts w:cs="Times New Roman"/>
          <w:szCs w:val="24"/>
        </w:rPr>
        <w:t>by</w:t>
      </w:r>
      <w:r w:rsidRPr="003E34C7">
        <w:rPr>
          <w:rFonts w:cs="Times New Roman"/>
          <w:spacing w:val="-6"/>
          <w:szCs w:val="24"/>
        </w:rPr>
        <w:t xml:space="preserve"> </w:t>
      </w:r>
      <w:r w:rsidRPr="003E34C7">
        <w:rPr>
          <w:rFonts w:cs="Times New Roman"/>
          <w:szCs w:val="24"/>
        </w:rPr>
        <w:t>the</w:t>
      </w:r>
      <w:r w:rsidRPr="003E34C7">
        <w:rPr>
          <w:rFonts w:cs="Times New Roman"/>
          <w:spacing w:val="2"/>
          <w:szCs w:val="24"/>
        </w:rPr>
        <w:t xml:space="preserve"> </w:t>
      </w:r>
      <w:r w:rsidRPr="003E34C7">
        <w:rPr>
          <w:rFonts w:cs="Times New Roman"/>
          <w:szCs w:val="24"/>
        </w:rPr>
        <w:t>BIDDER</w:t>
      </w:r>
    </w:p>
    <w:p w:rsidR="006438EE" w:rsidRPr="003E34C7" w:rsidRDefault="005C6309" w:rsidP="006438EE">
      <w:pPr>
        <w:pStyle w:val="TableParagraph"/>
        <w:spacing w:line="266" w:lineRule="exact"/>
        <w:ind w:left="142" w:right="758"/>
        <w:jc w:val="both"/>
        <w:rPr>
          <w:sz w:val="24"/>
          <w:szCs w:val="24"/>
        </w:rPr>
      </w:pPr>
      <w:r w:rsidRPr="003E34C7">
        <w:rPr>
          <w:sz w:val="24"/>
          <w:szCs w:val="24"/>
        </w:rPr>
        <w:t xml:space="preserve">We hereby undertake and agree to abide by all the terms and conditions stipulated by The Bank in the </w:t>
      </w:r>
      <w:r w:rsidRPr="003E34C7">
        <w:rPr>
          <w:spacing w:val="-52"/>
          <w:sz w:val="24"/>
          <w:szCs w:val="24"/>
        </w:rPr>
        <w:t xml:space="preserve"> </w:t>
      </w:r>
      <w:r w:rsidRPr="003E34C7">
        <w:rPr>
          <w:i/>
          <w:sz w:val="24"/>
          <w:szCs w:val="24"/>
        </w:rPr>
        <w:t>RFP for</w:t>
      </w:r>
      <w:r w:rsidRPr="003E34C7">
        <w:rPr>
          <w:i/>
          <w:spacing w:val="1"/>
          <w:sz w:val="24"/>
          <w:szCs w:val="24"/>
        </w:rPr>
        <w:t xml:space="preserve"> </w:t>
      </w:r>
      <w:r w:rsidRPr="003E34C7">
        <w:rPr>
          <w:i/>
          <w:sz w:val="24"/>
          <w:szCs w:val="24"/>
        </w:rPr>
        <w:t xml:space="preserve">- </w:t>
      </w:r>
      <w:r w:rsidR="006438EE" w:rsidRPr="003E34C7">
        <w:rPr>
          <w:sz w:val="24"/>
          <w:szCs w:val="24"/>
        </w:rPr>
        <w:t xml:space="preserve">RFP for </w:t>
      </w:r>
      <w:r w:rsidR="006438EE" w:rsidRPr="006438EE">
        <w:rPr>
          <w:sz w:val="24"/>
          <w:szCs w:val="24"/>
        </w:rPr>
        <w:t>Procurement of Hardware</w:t>
      </w:r>
      <w:r w:rsidR="003A691F">
        <w:rPr>
          <w:sz w:val="24"/>
          <w:szCs w:val="24"/>
        </w:rPr>
        <w:t>/Software</w:t>
      </w:r>
      <w:r w:rsidR="006438EE" w:rsidRPr="006438EE">
        <w:rPr>
          <w:sz w:val="24"/>
          <w:szCs w:val="24"/>
        </w:rPr>
        <w:t xml:space="preserve"> </w:t>
      </w:r>
      <w:r w:rsidR="006438EE" w:rsidRPr="003E34C7">
        <w:rPr>
          <w:sz w:val="24"/>
          <w:szCs w:val="24"/>
        </w:rPr>
        <w:t>at DC, DRC.</w:t>
      </w:r>
    </w:p>
    <w:p w:rsidR="005C6309" w:rsidRPr="003E34C7" w:rsidRDefault="005C6309" w:rsidP="005C6309">
      <w:pPr>
        <w:pStyle w:val="TableParagraph"/>
        <w:spacing w:line="266" w:lineRule="exact"/>
        <w:ind w:left="107" w:right="758"/>
        <w:rPr>
          <w:i/>
          <w:sz w:val="24"/>
          <w:szCs w:val="24"/>
        </w:rPr>
      </w:pPr>
    </w:p>
    <w:p w:rsidR="005C6309" w:rsidRPr="003E34C7" w:rsidRDefault="005C6309" w:rsidP="005C6309">
      <w:pPr>
        <w:tabs>
          <w:tab w:val="left" w:pos="6747"/>
        </w:tabs>
        <w:spacing w:before="246"/>
        <w:ind w:left="414"/>
        <w:rPr>
          <w:rFonts w:ascii="Times New Roman" w:hAnsi="Times New Roman" w:cs="Times New Roman"/>
        </w:rPr>
      </w:pPr>
      <w:r w:rsidRPr="003E34C7">
        <w:rPr>
          <w:rFonts w:ascii="Times New Roman" w:hAnsi="Times New Roman" w:cs="Times New Roman"/>
        </w:rPr>
        <w:t>Seal of</w:t>
      </w:r>
      <w:r w:rsidRPr="003E34C7">
        <w:rPr>
          <w:rFonts w:ascii="Times New Roman" w:hAnsi="Times New Roman" w:cs="Times New Roman"/>
          <w:spacing w:val="-1"/>
        </w:rPr>
        <w:t xml:space="preserve"> </w:t>
      </w:r>
      <w:r w:rsidRPr="003E34C7">
        <w:rPr>
          <w:rFonts w:ascii="Times New Roman" w:hAnsi="Times New Roman" w:cs="Times New Roman"/>
        </w:rPr>
        <w:t>the Bidder</w:t>
      </w:r>
      <w:r w:rsidRPr="003E34C7">
        <w:rPr>
          <w:rFonts w:ascii="Times New Roman" w:hAnsi="Times New Roman" w:cs="Times New Roman"/>
        </w:rPr>
        <w:tab/>
        <w:t>Signature</w:t>
      </w:r>
      <w:r w:rsidRPr="003E34C7">
        <w:rPr>
          <w:rFonts w:ascii="Times New Roman" w:hAnsi="Times New Roman" w:cs="Times New Roman"/>
          <w:spacing w:val="-1"/>
        </w:rPr>
        <w:t xml:space="preserve"> </w:t>
      </w:r>
      <w:r w:rsidRPr="003E34C7">
        <w:rPr>
          <w:rFonts w:ascii="Times New Roman" w:hAnsi="Times New Roman" w:cs="Times New Roman"/>
        </w:rPr>
        <w:t>of Bidder</w:t>
      </w:r>
    </w:p>
    <w:p w:rsidR="005C6309" w:rsidRPr="003E34C7" w:rsidRDefault="005C6309" w:rsidP="005C6309">
      <w:pPr>
        <w:rPr>
          <w:rFonts w:ascii="Times New Roman" w:hAnsi="Times New Roman" w:cs="Times New Roman"/>
        </w:rPr>
        <w:sectPr w:rsidR="005C6309" w:rsidRPr="003E34C7" w:rsidSect="00F06042">
          <w:headerReference w:type="default" r:id="rId18"/>
          <w:footerReference w:type="default" r:id="rId19"/>
          <w:pgSz w:w="11910" w:h="16840"/>
          <w:pgMar w:top="1560" w:right="860" w:bottom="1140" w:left="1220" w:header="680" w:footer="680" w:gutter="0"/>
          <w:cols w:space="720"/>
          <w:docGrid w:linePitch="326"/>
        </w:sectPr>
      </w:pPr>
    </w:p>
    <w:p w:rsidR="00713723" w:rsidRPr="00110AD8" w:rsidRDefault="00713723" w:rsidP="005C6309">
      <w:pPr>
        <w:pStyle w:val="Heading1"/>
        <w:spacing w:before="94"/>
        <w:ind w:right="2946" w:firstLine="720"/>
        <w:rPr>
          <w:rFonts w:cs="Times New Roman"/>
          <w:sz w:val="22"/>
          <w:szCs w:val="22"/>
        </w:rPr>
      </w:pPr>
      <w:bookmarkStart w:id="85" w:name="_Toc114656424"/>
    </w:p>
    <w:p w:rsidR="00713723" w:rsidRPr="00110AD8" w:rsidRDefault="00713723" w:rsidP="00713723">
      <w:pPr>
        <w:pStyle w:val="Heading1"/>
        <w:shd w:val="clear" w:color="auto" w:fill="DBE5F1"/>
        <w:rPr>
          <w:rFonts w:cs="Times New Roman"/>
          <w:sz w:val="24"/>
          <w:szCs w:val="24"/>
        </w:rPr>
      </w:pPr>
      <w:r w:rsidRPr="00377F20">
        <w:rPr>
          <w:rFonts w:cs="Times New Roman"/>
          <w:sz w:val="24"/>
          <w:szCs w:val="24"/>
        </w:rPr>
        <w:t xml:space="preserve">Annexure-15 </w:t>
      </w:r>
      <w:r w:rsidR="00325424" w:rsidRPr="00377F20">
        <w:rPr>
          <w:rFonts w:cs="Times New Roman"/>
          <w:sz w:val="24"/>
          <w:szCs w:val="24"/>
        </w:rPr>
        <w:t xml:space="preserve"> Reverse Auction Process - Indemnity</w:t>
      </w:r>
    </w:p>
    <w:p w:rsidR="00713723" w:rsidRPr="00110AD8" w:rsidRDefault="00713723" w:rsidP="00713723">
      <w:pPr>
        <w:jc w:val="center"/>
        <w:rPr>
          <w:rFonts w:ascii="Times New Roman" w:hAnsi="Times New Roman" w:cs="Times New Roman"/>
          <w:b/>
          <w:bCs/>
        </w:rPr>
      </w:pPr>
    </w:p>
    <w:bookmarkEnd w:id="85"/>
    <w:p w:rsidR="005C6309" w:rsidRPr="00110AD8" w:rsidRDefault="005C6309" w:rsidP="00325424">
      <w:pPr>
        <w:spacing w:before="225"/>
        <w:rPr>
          <w:rFonts w:ascii="Times New Roman" w:hAnsi="Times New Roman" w:cs="Times New Roman"/>
        </w:rPr>
      </w:pPr>
      <w:r w:rsidRPr="00110AD8">
        <w:rPr>
          <w:rFonts w:ascii="Times New Roman" w:hAnsi="Times New Roman" w:cs="Times New Roman"/>
        </w:rPr>
        <w:t>LETTER</w:t>
      </w:r>
      <w:r w:rsidRPr="00110AD8">
        <w:rPr>
          <w:rFonts w:ascii="Times New Roman" w:hAnsi="Times New Roman" w:cs="Times New Roman"/>
          <w:spacing w:val="-3"/>
        </w:rPr>
        <w:t xml:space="preserve"> </w:t>
      </w:r>
      <w:r w:rsidRPr="00110AD8">
        <w:rPr>
          <w:rFonts w:ascii="Times New Roman" w:hAnsi="Times New Roman" w:cs="Times New Roman"/>
        </w:rPr>
        <w:t>OF</w:t>
      </w:r>
      <w:r w:rsidRPr="00110AD8">
        <w:rPr>
          <w:rFonts w:ascii="Times New Roman" w:hAnsi="Times New Roman" w:cs="Times New Roman"/>
          <w:spacing w:val="-3"/>
        </w:rPr>
        <w:t xml:space="preserve"> </w:t>
      </w:r>
      <w:r w:rsidRPr="00110AD8">
        <w:rPr>
          <w:rFonts w:ascii="Times New Roman" w:hAnsi="Times New Roman" w:cs="Times New Roman"/>
        </w:rPr>
        <w:t>INDEMNITY</w:t>
      </w:r>
      <w:r w:rsidRPr="00110AD8">
        <w:rPr>
          <w:rFonts w:ascii="Times New Roman" w:hAnsi="Times New Roman" w:cs="Times New Roman"/>
          <w:spacing w:val="-3"/>
        </w:rPr>
        <w:t xml:space="preserve"> </w:t>
      </w:r>
      <w:r w:rsidRPr="00110AD8">
        <w:rPr>
          <w:rFonts w:ascii="Times New Roman" w:hAnsi="Times New Roman" w:cs="Times New Roman"/>
        </w:rPr>
        <w:t>TO</w:t>
      </w:r>
      <w:r w:rsidRPr="00110AD8">
        <w:rPr>
          <w:rFonts w:ascii="Times New Roman" w:hAnsi="Times New Roman" w:cs="Times New Roman"/>
          <w:spacing w:val="-2"/>
        </w:rPr>
        <w:t xml:space="preserve"> </w:t>
      </w:r>
      <w:r w:rsidRPr="00110AD8">
        <w:rPr>
          <w:rFonts w:ascii="Times New Roman" w:hAnsi="Times New Roman" w:cs="Times New Roman"/>
        </w:rPr>
        <w:t>BE</w:t>
      </w:r>
      <w:r w:rsidRPr="00110AD8">
        <w:rPr>
          <w:rFonts w:ascii="Times New Roman" w:hAnsi="Times New Roman" w:cs="Times New Roman"/>
          <w:spacing w:val="-2"/>
        </w:rPr>
        <w:t xml:space="preserve"> </w:t>
      </w:r>
      <w:r w:rsidRPr="00110AD8">
        <w:rPr>
          <w:rFonts w:ascii="Times New Roman" w:hAnsi="Times New Roman" w:cs="Times New Roman"/>
        </w:rPr>
        <w:t>GIVEN</w:t>
      </w:r>
      <w:r w:rsidRPr="00110AD8">
        <w:rPr>
          <w:rFonts w:ascii="Times New Roman" w:hAnsi="Times New Roman" w:cs="Times New Roman"/>
          <w:spacing w:val="-1"/>
        </w:rPr>
        <w:t xml:space="preserve"> </w:t>
      </w:r>
      <w:r w:rsidRPr="00110AD8">
        <w:rPr>
          <w:rFonts w:ascii="Times New Roman" w:hAnsi="Times New Roman" w:cs="Times New Roman"/>
        </w:rPr>
        <w:t>IN</w:t>
      </w:r>
      <w:r w:rsidRPr="00110AD8">
        <w:rPr>
          <w:rFonts w:ascii="Times New Roman" w:hAnsi="Times New Roman" w:cs="Times New Roman"/>
          <w:spacing w:val="-4"/>
        </w:rPr>
        <w:t xml:space="preserve"> </w:t>
      </w:r>
      <w:r w:rsidRPr="00110AD8">
        <w:rPr>
          <w:rFonts w:ascii="Times New Roman" w:hAnsi="Times New Roman" w:cs="Times New Roman"/>
        </w:rPr>
        <w:t>THE</w:t>
      </w:r>
      <w:r w:rsidRPr="00110AD8">
        <w:rPr>
          <w:rFonts w:ascii="Times New Roman" w:hAnsi="Times New Roman" w:cs="Times New Roman"/>
          <w:spacing w:val="-2"/>
        </w:rPr>
        <w:t xml:space="preserve"> </w:t>
      </w:r>
      <w:r w:rsidRPr="00110AD8">
        <w:rPr>
          <w:rFonts w:ascii="Times New Roman" w:hAnsi="Times New Roman" w:cs="Times New Roman"/>
        </w:rPr>
        <w:t>COMPANY</w:t>
      </w:r>
      <w:r w:rsidRPr="00110AD8">
        <w:rPr>
          <w:rFonts w:ascii="Times New Roman" w:hAnsi="Times New Roman" w:cs="Times New Roman"/>
          <w:spacing w:val="-1"/>
        </w:rPr>
        <w:t xml:space="preserve"> </w:t>
      </w:r>
      <w:r w:rsidRPr="00110AD8">
        <w:rPr>
          <w:rFonts w:ascii="Times New Roman" w:hAnsi="Times New Roman" w:cs="Times New Roman"/>
        </w:rPr>
        <w:t>LETTER</w:t>
      </w:r>
      <w:r w:rsidRPr="00110AD8">
        <w:rPr>
          <w:rFonts w:ascii="Times New Roman" w:hAnsi="Times New Roman" w:cs="Times New Roman"/>
          <w:spacing w:val="-3"/>
        </w:rPr>
        <w:t xml:space="preserve"> </w:t>
      </w:r>
      <w:r w:rsidRPr="00110AD8">
        <w:rPr>
          <w:rFonts w:ascii="Times New Roman" w:hAnsi="Times New Roman" w:cs="Times New Roman"/>
        </w:rPr>
        <w:t>HEAD</w:t>
      </w:r>
    </w:p>
    <w:p w:rsidR="005C6309" w:rsidRPr="00110AD8" w:rsidRDefault="005C6309" w:rsidP="005C6309">
      <w:pPr>
        <w:pStyle w:val="NoSpacing"/>
        <w:rPr>
          <w:rFonts w:ascii="Times New Roman" w:hAnsi="Times New Roman"/>
        </w:rPr>
      </w:pPr>
      <w:r w:rsidRPr="00110AD8">
        <w:rPr>
          <w:rFonts w:ascii="Times New Roman" w:hAnsi="Times New Roman"/>
        </w:rPr>
        <w:t>To</w:t>
      </w:r>
    </w:p>
    <w:p w:rsidR="005C6309" w:rsidRPr="00110AD8" w:rsidRDefault="005C6309" w:rsidP="005C6309">
      <w:pPr>
        <w:pStyle w:val="NoSpacing"/>
        <w:rPr>
          <w:rFonts w:ascii="Times New Roman" w:hAnsi="Times New Roman"/>
          <w:spacing w:val="-52"/>
        </w:rPr>
      </w:pPr>
      <w:r w:rsidRPr="00110AD8">
        <w:rPr>
          <w:rFonts w:ascii="Times New Roman" w:hAnsi="Times New Roman"/>
        </w:rPr>
        <w:t>The General Manager –IT,</w:t>
      </w:r>
      <w:r w:rsidRPr="00110AD8">
        <w:rPr>
          <w:rFonts w:ascii="Times New Roman" w:hAnsi="Times New Roman"/>
          <w:spacing w:val="-52"/>
        </w:rPr>
        <w:t xml:space="preserve"> </w:t>
      </w:r>
    </w:p>
    <w:p w:rsidR="005C6309" w:rsidRPr="00110AD8" w:rsidRDefault="005C6309" w:rsidP="005C6309">
      <w:pPr>
        <w:pStyle w:val="NoSpacing"/>
        <w:rPr>
          <w:rFonts w:ascii="Times New Roman" w:hAnsi="Times New Roman"/>
          <w:spacing w:val="-52"/>
        </w:rPr>
      </w:pPr>
      <w:r w:rsidRPr="00110AD8">
        <w:rPr>
          <w:rFonts w:ascii="Times New Roman" w:hAnsi="Times New Roman"/>
        </w:rPr>
        <w:t>Central Bank of India, DIT</w:t>
      </w:r>
      <w:r w:rsidRPr="00110AD8">
        <w:rPr>
          <w:rFonts w:ascii="Times New Roman" w:hAnsi="Times New Roman"/>
          <w:spacing w:val="-52"/>
        </w:rPr>
        <w:t xml:space="preserve"> </w:t>
      </w:r>
    </w:p>
    <w:p w:rsidR="005C6309" w:rsidRPr="00110AD8" w:rsidRDefault="005C6309" w:rsidP="005C6309">
      <w:pPr>
        <w:pStyle w:val="NoSpacing"/>
        <w:rPr>
          <w:rFonts w:ascii="Times New Roman" w:hAnsi="Times New Roman"/>
        </w:rPr>
      </w:pPr>
      <w:r w:rsidRPr="00110AD8">
        <w:rPr>
          <w:rFonts w:ascii="Times New Roman" w:hAnsi="Times New Roman"/>
        </w:rPr>
        <w:t>Sector</w:t>
      </w:r>
      <w:r w:rsidRPr="00110AD8">
        <w:rPr>
          <w:rFonts w:ascii="Times New Roman" w:hAnsi="Times New Roman"/>
          <w:spacing w:val="-1"/>
        </w:rPr>
        <w:t xml:space="preserve"> </w:t>
      </w:r>
      <w:r w:rsidRPr="00110AD8">
        <w:rPr>
          <w:rFonts w:ascii="Times New Roman" w:hAnsi="Times New Roman"/>
        </w:rPr>
        <w:t>11, Plot</w:t>
      </w:r>
      <w:r w:rsidRPr="00110AD8">
        <w:rPr>
          <w:rFonts w:ascii="Times New Roman" w:hAnsi="Times New Roman"/>
          <w:spacing w:val="1"/>
        </w:rPr>
        <w:t xml:space="preserve"> </w:t>
      </w:r>
      <w:r w:rsidRPr="00110AD8">
        <w:rPr>
          <w:rFonts w:ascii="Times New Roman" w:hAnsi="Times New Roman"/>
        </w:rPr>
        <w:t>No. 26,</w:t>
      </w:r>
      <w:r w:rsidRPr="00110AD8">
        <w:rPr>
          <w:rFonts w:ascii="Times New Roman" w:hAnsi="Times New Roman"/>
          <w:spacing w:val="1"/>
        </w:rPr>
        <w:t xml:space="preserve"> </w:t>
      </w:r>
      <w:r w:rsidRPr="00110AD8">
        <w:rPr>
          <w:rFonts w:ascii="Times New Roman" w:hAnsi="Times New Roman"/>
        </w:rPr>
        <w:t>CBD</w:t>
      </w:r>
      <w:r w:rsidRPr="00110AD8">
        <w:rPr>
          <w:rFonts w:ascii="Times New Roman" w:hAnsi="Times New Roman"/>
          <w:spacing w:val="-1"/>
        </w:rPr>
        <w:t xml:space="preserve"> </w:t>
      </w:r>
      <w:r w:rsidRPr="00110AD8">
        <w:rPr>
          <w:rFonts w:ascii="Times New Roman" w:hAnsi="Times New Roman"/>
        </w:rPr>
        <w:t>Belapur.</w:t>
      </w:r>
    </w:p>
    <w:p w:rsidR="005C6309" w:rsidRPr="00110AD8" w:rsidRDefault="005C6309" w:rsidP="005C6309">
      <w:pPr>
        <w:pStyle w:val="NoSpacing"/>
        <w:rPr>
          <w:rFonts w:ascii="Times New Roman" w:hAnsi="Times New Roman"/>
        </w:rPr>
      </w:pPr>
      <w:r w:rsidRPr="00110AD8">
        <w:rPr>
          <w:rFonts w:ascii="Times New Roman" w:hAnsi="Times New Roman"/>
        </w:rPr>
        <w:t>Navi Mumbai-400614</w:t>
      </w:r>
    </w:p>
    <w:p w:rsidR="005C6309" w:rsidRPr="00110AD8" w:rsidRDefault="005C6309" w:rsidP="005C6309">
      <w:pPr>
        <w:spacing w:before="1"/>
        <w:ind w:left="220" w:right="7628"/>
        <w:rPr>
          <w:rFonts w:ascii="Times New Roman" w:hAnsi="Times New Roman" w:cs="Times New Roman"/>
          <w:spacing w:val="-52"/>
        </w:rPr>
      </w:pPr>
    </w:p>
    <w:p w:rsidR="005C6309" w:rsidRPr="00110AD8" w:rsidRDefault="005C6309" w:rsidP="005C6309">
      <w:pPr>
        <w:spacing w:before="1"/>
        <w:ind w:left="220" w:right="7628"/>
        <w:rPr>
          <w:rFonts w:ascii="Times New Roman" w:hAnsi="Times New Roman" w:cs="Times New Roman"/>
        </w:rPr>
      </w:pPr>
      <w:r w:rsidRPr="00110AD8">
        <w:rPr>
          <w:rFonts w:ascii="Times New Roman" w:hAnsi="Times New Roman" w:cs="Times New Roman"/>
        </w:rPr>
        <w:t>Sir,</w:t>
      </w:r>
    </w:p>
    <w:p w:rsidR="005C6309" w:rsidRPr="00110AD8" w:rsidRDefault="005C6309" w:rsidP="005C6309">
      <w:pPr>
        <w:pStyle w:val="TableParagraph"/>
        <w:spacing w:line="266" w:lineRule="exact"/>
        <w:ind w:left="142" w:right="758"/>
        <w:jc w:val="both"/>
      </w:pPr>
      <w:r w:rsidRPr="00110AD8">
        <w:t xml:space="preserve">We refer to our bid for your RFP No. </w:t>
      </w:r>
      <w:r w:rsidR="00F57602">
        <w:rPr>
          <w:b/>
        </w:rPr>
        <w:t>CO:DIT:PUR:2024-25</w:t>
      </w:r>
      <w:r w:rsidRPr="00110AD8">
        <w:rPr>
          <w:b/>
        </w:rPr>
        <w:t>:</w:t>
      </w:r>
      <w:r w:rsidR="00986CB5">
        <w:rPr>
          <w:b/>
        </w:rPr>
        <w:t>405</w:t>
      </w:r>
      <w:r w:rsidRPr="00110AD8">
        <w:rPr>
          <w:b/>
          <w:spacing w:val="1"/>
        </w:rPr>
        <w:t xml:space="preserve"> </w:t>
      </w:r>
      <w:r w:rsidRPr="00110AD8">
        <w:t>dated ____________</w:t>
      </w:r>
      <w:r w:rsidRPr="00110AD8">
        <w:rPr>
          <w:b/>
        </w:rPr>
        <w:t xml:space="preserve">for </w:t>
      </w:r>
      <w:r w:rsidRPr="00110AD8">
        <w:t xml:space="preserve">RFP for - </w:t>
      </w:r>
      <w:r w:rsidR="006438EE" w:rsidRPr="006438EE">
        <w:t>RFP for Procurement of Hardware</w:t>
      </w:r>
      <w:r w:rsidR="003A691F">
        <w:t>/Software</w:t>
      </w:r>
      <w:r w:rsidR="00DC16E5">
        <w:t xml:space="preserve"> </w:t>
      </w:r>
      <w:r w:rsidR="006438EE" w:rsidRPr="006438EE">
        <w:t>at DC, DRC.</w:t>
      </w:r>
      <w:r w:rsidRPr="00110AD8">
        <w:t xml:space="preserve">  We, __________________________________(Company) hereby undertake to indemnify Central Bank of India</w:t>
      </w:r>
      <w:r w:rsidRPr="00110AD8">
        <w:rPr>
          <w:spacing w:val="1"/>
        </w:rPr>
        <w:t xml:space="preserve"> </w:t>
      </w:r>
      <w:r w:rsidRPr="00110AD8">
        <w:t>and agree to protect and hold The Bank harmless against all claims, losses, costs, damages, expenses,</w:t>
      </w:r>
      <w:r w:rsidRPr="00110AD8">
        <w:rPr>
          <w:spacing w:val="-52"/>
        </w:rPr>
        <w:t xml:space="preserve"> </w:t>
      </w:r>
      <w:r w:rsidRPr="00110AD8">
        <w:t>action suits and other proceedings resulting from infringement of any patent, trademark, copyrights</w:t>
      </w:r>
      <w:r w:rsidRPr="00110AD8">
        <w:rPr>
          <w:spacing w:val="1"/>
        </w:rPr>
        <w:t xml:space="preserve"> </w:t>
      </w:r>
      <w:r w:rsidRPr="00110AD8">
        <w:t>etc.</w:t>
      </w:r>
    </w:p>
    <w:p w:rsidR="005C6309" w:rsidRPr="00110AD8" w:rsidRDefault="005C6309" w:rsidP="005C6309">
      <w:pPr>
        <w:ind w:left="142" w:right="758"/>
        <w:jc w:val="both"/>
        <w:rPr>
          <w:rFonts w:ascii="Times New Roman" w:hAnsi="Times New Roman" w:cs="Times New Roman"/>
          <w:spacing w:val="1"/>
        </w:rPr>
      </w:pPr>
      <w:r w:rsidRPr="00110AD8">
        <w:rPr>
          <w:rFonts w:ascii="Times New Roman" w:hAnsi="Times New Roman" w:cs="Times New Roman"/>
        </w:rPr>
        <w:t>The</w:t>
      </w:r>
      <w:r w:rsidRPr="00110AD8">
        <w:rPr>
          <w:rFonts w:ascii="Times New Roman" w:hAnsi="Times New Roman" w:cs="Times New Roman"/>
          <w:spacing w:val="1"/>
        </w:rPr>
        <w:t xml:space="preserve"> </w:t>
      </w:r>
      <w:r w:rsidRPr="00110AD8">
        <w:rPr>
          <w:rFonts w:ascii="Times New Roman" w:hAnsi="Times New Roman" w:cs="Times New Roman"/>
        </w:rPr>
        <w:t>Bank</w:t>
      </w:r>
      <w:r w:rsidRPr="00110AD8">
        <w:rPr>
          <w:rFonts w:ascii="Times New Roman" w:hAnsi="Times New Roman" w:cs="Times New Roman"/>
          <w:spacing w:val="1"/>
        </w:rPr>
        <w:t xml:space="preserve"> </w:t>
      </w:r>
      <w:r w:rsidRPr="00110AD8">
        <w:rPr>
          <w:rFonts w:ascii="Times New Roman" w:hAnsi="Times New Roman" w:cs="Times New Roman"/>
        </w:rPr>
        <w:t>undertakes</w:t>
      </w:r>
      <w:r w:rsidRPr="00110AD8">
        <w:rPr>
          <w:rFonts w:ascii="Times New Roman" w:hAnsi="Times New Roman" w:cs="Times New Roman"/>
          <w:spacing w:val="1"/>
        </w:rPr>
        <w:t xml:space="preserve"> </w:t>
      </w:r>
      <w:r w:rsidRPr="00110AD8">
        <w:rPr>
          <w:rFonts w:ascii="Times New Roman" w:hAnsi="Times New Roman" w:cs="Times New Roman"/>
        </w:rPr>
        <w:t>to:</w:t>
      </w:r>
      <w:r w:rsidRPr="00110AD8">
        <w:rPr>
          <w:rFonts w:ascii="Times New Roman" w:hAnsi="Times New Roman" w:cs="Times New Roman"/>
          <w:spacing w:val="1"/>
        </w:rPr>
        <w:t xml:space="preserve"> </w:t>
      </w:r>
    </w:p>
    <w:p w:rsidR="005C6309" w:rsidRPr="00110AD8" w:rsidRDefault="005C6309" w:rsidP="00F2708B">
      <w:pPr>
        <w:numPr>
          <w:ilvl w:val="0"/>
          <w:numId w:val="63"/>
        </w:numPr>
        <w:adjustRightInd/>
        <w:ind w:right="758"/>
        <w:jc w:val="both"/>
        <w:rPr>
          <w:rFonts w:ascii="Times New Roman" w:hAnsi="Times New Roman" w:cs="Times New Roman"/>
        </w:rPr>
      </w:pPr>
      <w:r w:rsidRPr="00110AD8">
        <w:rPr>
          <w:rFonts w:ascii="Times New Roman" w:hAnsi="Times New Roman" w:cs="Times New Roman"/>
        </w:rPr>
        <w:t>give</w:t>
      </w:r>
      <w:r w:rsidRPr="00110AD8">
        <w:rPr>
          <w:rFonts w:ascii="Times New Roman" w:hAnsi="Times New Roman" w:cs="Times New Roman"/>
          <w:spacing w:val="1"/>
        </w:rPr>
        <w:t xml:space="preserve"> </w:t>
      </w:r>
      <w:r w:rsidRPr="00110AD8">
        <w:rPr>
          <w:rFonts w:ascii="Times New Roman" w:hAnsi="Times New Roman" w:cs="Times New Roman"/>
        </w:rPr>
        <w:t>prompt</w:t>
      </w:r>
      <w:r w:rsidRPr="00110AD8">
        <w:rPr>
          <w:rFonts w:ascii="Times New Roman" w:hAnsi="Times New Roman" w:cs="Times New Roman"/>
          <w:spacing w:val="1"/>
        </w:rPr>
        <w:t xml:space="preserve"> </w:t>
      </w:r>
      <w:r w:rsidRPr="00110AD8">
        <w:rPr>
          <w:rFonts w:ascii="Times New Roman" w:hAnsi="Times New Roman" w:cs="Times New Roman"/>
        </w:rPr>
        <w:t>notice</w:t>
      </w:r>
      <w:r w:rsidRPr="00110AD8">
        <w:rPr>
          <w:rFonts w:ascii="Times New Roman" w:hAnsi="Times New Roman" w:cs="Times New Roman"/>
          <w:spacing w:val="1"/>
        </w:rPr>
        <w:t xml:space="preserve"> </w:t>
      </w:r>
      <w:r w:rsidRPr="00110AD8">
        <w:rPr>
          <w:rFonts w:ascii="Times New Roman" w:hAnsi="Times New Roman" w:cs="Times New Roman"/>
        </w:rPr>
        <w:t>to</w:t>
      </w:r>
      <w:r w:rsidRPr="00110AD8">
        <w:rPr>
          <w:rFonts w:ascii="Times New Roman" w:hAnsi="Times New Roman" w:cs="Times New Roman"/>
          <w:spacing w:val="1"/>
        </w:rPr>
        <w:t xml:space="preserve"> </w:t>
      </w:r>
      <w:r w:rsidRPr="00110AD8">
        <w:rPr>
          <w:rFonts w:ascii="Times New Roman" w:hAnsi="Times New Roman" w:cs="Times New Roman"/>
        </w:rPr>
        <w:t>the</w:t>
      </w:r>
      <w:r w:rsidRPr="00110AD8">
        <w:rPr>
          <w:rFonts w:ascii="Times New Roman" w:hAnsi="Times New Roman" w:cs="Times New Roman"/>
          <w:spacing w:val="1"/>
        </w:rPr>
        <w:t xml:space="preserve"> </w:t>
      </w:r>
      <w:r w:rsidRPr="00110AD8">
        <w:rPr>
          <w:rFonts w:ascii="Times New Roman" w:hAnsi="Times New Roman" w:cs="Times New Roman"/>
        </w:rPr>
        <w:t>Bidder</w:t>
      </w:r>
      <w:r w:rsidRPr="00110AD8">
        <w:rPr>
          <w:rFonts w:ascii="Times New Roman" w:hAnsi="Times New Roman" w:cs="Times New Roman"/>
          <w:spacing w:val="1"/>
        </w:rPr>
        <w:t xml:space="preserve"> </w:t>
      </w:r>
      <w:r w:rsidRPr="00110AD8">
        <w:rPr>
          <w:rFonts w:ascii="Times New Roman" w:hAnsi="Times New Roman" w:cs="Times New Roman"/>
        </w:rPr>
        <w:t>concerning</w:t>
      </w:r>
      <w:r w:rsidRPr="00110AD8">
        <w:rPr>
          <w:rFonts w:ascii="Times New Roman" w:hAnsi="Times New Roman" w:cs="Times New Roman"/>
          <w:spacing w:val="1"/>
        </w:rPr>
        <w:t xml:space="preserve"> </w:t>
      </w:r>
      <w:r w:rsidRPr="00110AD8">
        <w:rPr>
          <w:rFonts w:ascii="Times New Roman" w:hAnsi="Times New Roman" w:cs="Times New Roman"/>
        </w:rPr>
        <w:t>the</w:t>
      </w:r>
      <w:r w:rsidRPr="00110AD8">
        <w:rPr>
          <w:rFonts w:ascii="Times New Roman" w:hAnsi="Times New Roman" w:cs="Times New Roman"/>
          <w:spacing w:val="1"/>
        </w:rPr>
        <w:t xml:space="preserve"> </w:t>
      </w:r>
      <w:r w:rsidRPr="00110AD8">
        <w:rPr>
          <w:rFonts w:ascii="Times New Roman" w:hAnsi="Times New Roman" w:cs="Times New Roman"/>
        </w:rPr>
        <w:t>existence</w:t>
      </w:r>
      <w:r w:rsidRPr="00110AD8">
        <w:rPr>
          <w:rFonts w:ascii="Times New Roman" w:hAnsi="Times New Roman" w:cs="Times New Roman"/>
          <w:spacing w:val="1"/>
        </w:rPr>
        <w:t xml:space="preserve"> </w:t>
      </w:r>
      <w:r w:rsidRPr="00110AD8">
        <w:rPr>
          <w:rFonts w:ascii="Times New Roman" w:hAnsi="Times New Roman" w:cs="Times New Roman"/>
        </w:rPr>
        <w:t>of</w:t>
      </w:r>
      <w:r w:rsidRPr="00110AD8">
        <w:rPr>
          <w:rFonts w:ascii="Times New Roman" w:hAnsi="Times New Roman" w:cs="Times New Roman"/>
          <w:spacing w:val="1"/>
        </w:rPr>
        <w:t xml:space="preserve"> </w:t>
      </w:r>
      <w:r w:rsidRPr="00110AD8">
        <w:rPr>
          <w:rFonts w:ascii="Times New Roman" w:hAnsi="Times New Roman" w:cs="Times New Roman"/>
        </w:rPr>
        <w:t>the</w:t>
      </w:r>
      <w:r w:rsidRPr="00110AD8">
        <w:rPr>
          <w:rFonts w:ascii="Times New Roman" w:hAnsi="Times New Roman" w:cs="Times New Roman"/>
          <w:spacing w:val="1"/>
        </w:rPr>
        <w:t xml:space="preserve"> </w:t>
      </w:r>
      <w:r w:rsidRPr="00110AD8">
        <w:rPr>
          <w:rFonts w:ascii="Times New Roman" w:hAnsi="Times New Roman" w:cs="Times New Roman"/>
        </w:rPr>
        <w:t xml:space="preserve">indemnifiable event; </w:t>
      </w:r>
    </w:p>
    <w:p w:rsidR="005C6309" w:rsidRPr="00110AD8" w:rsidRDefault="005C6309" w:rsidP="005C6309">
      <w:pPr>
        <w:ind w:left="142" w:right="758"/>
        <w:jc w:val="both"/>
        <w:rPr>
          <w:rFonts w:ascii="Times New Roman" w:hAnsi="Times New Roman" w:cs="Times New Roman"/>
        </w:rPr>
      </w:pPr>
      <w:r w:rsidRPr="00110AD8">
        <w:rPr>
          <w:rFonts w:ascii="Times New Roman" w:hAnsi="Times New Roman" w:cs="Times New Roman"/>
        </w:rPr>
        <w:t>(ii) Grant authority to the Bidder to defend or settle any related action or claim;</w:t>
      </w:r>
      <w:r w:rsidRPr="00110AD8">
        <w:rPr>
          <w:rFonts w:ascii="Times New Roman" w:hAnsi="Times New Roman" w:cs="Times New Roman"/>
          <w:spacing w:val="1"/>
        </w:rPr>
        <w:t xml:space="preserve"> </w:t>
      </w:r>
      <w:r w:rsidRPr="00110AD8">
        <w:rPr>
          <w:rFonts w:ascii="Times New Roman" w:hAnsi="Times New Roman" w:cs="Times New Roman"/>
        </w:rPr>
        <w:t xml:space="preserve">and, </w:t>
      </w:r>
    </w:p>
    <w:p w:rsidR="005C6309" w:rsidRPr="00110AD8" w:rsidRDefault="005C6309" w:rsidP="005C6309">
      <w:pPr>
        <w:ind w:left="142" w:right="758"/>
        <w:jc w:val="both"/>
        <w:rPr>
          <w:rFonts w:ascii="Times New Roman" w:hAnsi="Times New Roman" w:cs="Times New Roman"/>
        </w:rPr>
      </w:pPr>
      <w:r w:rsidRPr="00110AD8">
        <w:rPr>
          <w:rFonts w:ascii="Times New Roman" w:hAnsi="Times New Roman" w:cs="Times New Roman"/>
        </w:rPr>
        <w:t>(iii) Provide, at the Bidder’s expense, such information, cooperation and assistance to the Bidder</w:t>
      </w:r>
      <w:r w:rsidRPr="00110AD8">
        <w:rPr>
          <w:rFonts w:ascii="Times New Roman" w:hAnsi="Times New Roman" w:cs="Times New Roman"/>
          <w:spacing w:val="1"/>
        </w:rPr>
        <w:t xml:space="preserve"> </w:t>
      </w:r>
      <w:r w:rsidRPr="00110AD8">
        <w:rPr>
          <w:rFonts w:ascii="Times New Roman" w:hAnsi="Times New Roman" w:cs="Times New Roman"/>
        </w:rPr>
        <w:t>as may be reasonably necessary for the Bidder to defend or settle the claim or action. Bank’s failure to</w:t>
      </w:r>
      <w:r w:rsidRPr="00110AD8">
        <w:rPr>
          <w:rFonts w:ascii="Times New Roman" w:hAnsi="Times New Roman" w:cs="Times New Roman"/>
          <w:spacing w:val="-52"/>
        </w:rPr>
        <w:t xml:space="preserve"> </w:t>
      </w:r>
      <w:r w:rsidRPr="00110AD8">
        <w:rPr>
          <w:rFonts w:ascii="Times New Roman" w:hAnsi="Times New Roman" w:cs="Times New Roman"/>
        </w:rPr>
        <w:t>give prompt notice shall not constitute a waiver of The Bank’s right to indemnification and</w:t>
      </w:r>
      <w:r w:rsidRPr="00110AD8">
        <w:rPr>
          <w:rFonts w:ascii="Times New Roman" w:hAnsi="Times New Roman" w:cs="Times New Roman"/>
          <w:spacing w:val="55"/>
        </w:rPr>
        <w:t xml:space="preserve"> </w:t>
      </w:r>
      <w:r w:rsidRPr="00110AD8">
        <w:rPr>
          <w:rFonts w:ascii="Times New Roman" w:hAnsi="Times New Roman" w:cs="Times New Roman"/>
        </w:rPr>
        <w:t>shall</w:t>
      </w:r>
      <w:r w:rsidRPr="00110AD8">
        <w:rPr>
          <w:rFonts w:ascii="Times New Roman" w:hAnsi="Times New Roman" w:cs="Times New Roman"/>
          <w:spacing w:val="1"/>
        </w:rPr>
        <w:t xml:space="preserve"> </w:t>
      </w:r>
      <w:r w:rsidRPr="00110AD8">
        <w:rPr>
          <w:rFonts w:ascii="Times New Roman" w:hAnsi="Times New Roman" w:cs="Times New Roman"/>
        </w:rPr>
        <w:t>affect</w:t>
      </w:r>
      <w:r w:rsidRPr="00110AD8">
        <w:rPr>
          <w:rFonts w:ascii="Times New Roman" w:hAnsi="Times New Roman" w:cs="Times New Roman"/>
          <w:spacing w:val="1"/>
        </w:rPr>
        <w:t xml:space="preserve"> </w:t>
      </w:r>
      <w:r w:rsidRPr="00110AD8">
        <w:rPr>
          <w:rFonts w:ascii="Times New Roman" w:hAnsi="Times New Roman" w:cs="Times New Roman"/>
        </w:rPr>
        <w:t>the</w:t>
      </w:r>
      <w:r w:rsidRPr="00110AD8">
        <w:rPr>
          <w:rFonts w:ascii="Times New Roman" w:hAnsi="Times New Roman" w:cs="Times New Roman"/>
          <w:spacing w:val="1"/>
        </w:rPr>
        <w:t xml:space="preserve"> </w:t>
      </w:r>
      <w:r w:rsidRPr="00110AD8">
        <w:rPr>
          <w:rFonts w:ascii="Times New Roman" w:hAnsi="Times New Roman" w:cs="Times New Roman"/>
        </w:rPr>
        <w:t>Bidder’s</w:t>
      </w:r>
      <w:r w:rsidRPr="00110AD8">
        <w:rPr>
          <w:rFonts w:ascii="Times New Roman" w:hAnsi="Times New Roman" w:cs="Times New Roman"/>
          <w:spacing w:val="1"/>
        </w:rPr>
        <w:t xml:space="preserve"> </w:t>
      </w:r>
      <w:r w:rsidRPr="00110AD8">
        <w:rPr>
          <w:rFonts w:ascii="Times New Roman" w:hAnsi="Times New Roman" w:cs="Times New Roman"/>
        </w:rPr>
        <w:t>indemnification</w:t>
      </w:r>
      <w:r w:rsidRPr="00110AD8">
        <w:rPr>
          <w:rFonts w:ascii="Times New Roman" w:hAnsi="Times New Roman" w:cs="Times New Roman"/>
          <w:spacing w:val="1"/>
        </w:rPr>
        <w:t xml:space="preserve"> </w:t>
      </w:r>
      <w:r w:rsidRPr="00110AD8">
        <w:rPr>
          <w:rFonts w:ascii="Times New Roman" w:hAnsi="Times New Roman" w:cs="Times New Roman"/>
        </w:rPr>
        <w:t>obligations</w:t>
      </w:r>
      <w:r w:rsidRPr="00110AD8">
        <w:rPr>
          <w:rFonts w:ascii="Times New Roman" w:hAnsi="Times New Roman" w:cs="Times New Roman"/>
          <w:spacing w:val="1"/>
        </w:rPr>
        <w:t xml:space="preserve"> </w:t>
      </w:r>
      <w:r w:rsidRPr="00110AD8">
        <w:rPr>
          <w:rFonts w:ascii="Times New Roman" w:hAnsi="Times New Roman" w:cs="Times New Roman"/>
        </w:rPr>
        <w:t>only</w:t>
      </w:r>
      <w:r w:rsidRPr="00110AD8">
        <w:rPr>
          <w:rFonts w:ascii="Times New Roman" w:hAnsi="Times New Roman" w:cs="Times New Roman"/>
          <w:spacing w:val="1"/>
        </w:rPr>
        <w:t xml:space="preserve"> </w:t>
      </w:r>
      <w:r w:rsidRPr="00110AD8">
        <w:rPr>
          <w:rFonts w:ascii="Times New Roman" w:hAnsi="Times New Roman" w:cs="Times New Roman"/>
        </w:rPr>
        <w:t>to</w:t>
      </w:r>
      <w:r w:rsidRPr="00110AD8">
        <w:rPr>
          <w:rFonts w:ascii="Times New Roman" w:hAnsi="Times New Roman" w:cs="Times New Roman"/>
          <w:spacing w:val="1"/>
        </w:rPr>
        <w:t xml:space="preserve"> </w:t>
      </w:r>
      <w:r w:rsidRPr="00110AD8">
        <w:rPr>
          <w:rFonts w:ascii="Times New Roman" w:hAnsi="Times New Roman" w:cs="Times New Roman"/>
        </w:rPr>
        <w:t>the</w:t>
      </w:r>
      <w:r w:rsidRPr="00110AD8">
        <w:rPr>
          <w:rFonts w:ascii="Times New Roman" w:hAnsi="Times New Roman" w:cs="Times New Roman"/>
          <w:spacing w:val="1"/>
        </w:rPr>
        <w:t xml:space="preserve"> </w:t>
      </w:r>
      <w:r w:rsidRPr="00110AD8">
        <w:rPr>
          <w:rFonts w:ascii="Times New Roman" w:hAnsi="Times New Roman" w:cs="Times New Roman"/>
        </w:rPr>
        <w:t>extent</w:t>
      </w:r>
      <w:r w:rsidRPr="00110AD8">
        <w:rPr>
          <w:rFonts w:ascii="Times New Roman" w:hAnsi="Times New Roman" w:cs="Times New Roman"/>
          <w:spacing w:val="1"/>
        </w:rPr>
        <w:t xml:space="preserve"> </w:t>
      </w:r>
      <w:r w:rsidRPr="00110AD8">
        <w:rPr>
          <w:rFonts w:ascii="Times New Roman" w:hAnsi="Times New Roman" w:cs="Times New Roman"/>
        </w:rPr>
        <w:t>that</w:t>
      </w:r>
      <w:r w:rsidRPr="00110AD8">
        <w:rPr>
          <w:rFonts w:ascii="Times New Roman" w:hAnsi="Times New Roman" w:cs="Times New Roman"/>
          <w:spacing w:val="1"/>
        </w:rPr>
        <w:t xml:space="preserve"> </w:t>
      </w:r>
      <w:r w:rsidRPr="00110AD8">
        <w:rPr>
          <w:rFonts w:ascii="Times New Roman" w:hAnsi="Times New Roman" w:cs="Times New Roman"/>
        </w:rPr>
        <w:t>the</w:t>
      </w:r>
      <w:r w:rsidRPr="00110AD8">
        <w:rPr>
          <w:rFonts w:ascii="Times New Roman" w:hAnsi="Times New Roman" w:cs="Times New Roman"/>
          <w:spacing w:val="1"/>
        </w:rPr>
        <w:t xml:space="preserve"> </w:t>
      </w:r>
      <w:r w:rsidRPr="00110AD8">
        <w:rPr>
          <w:rFonts w:ascii="Times New Roman" w:hAnsi="Times New Roman" w:cs="Times New Roman"/>
        </w:rPr>
        <w:t>Bidder’s</w:t>
      </w:r>
      <w:r w:rsidRPr="00110AD8">
        <w:rPr>
          <w:rFonts w:ascii="Times New Roman" w:hAnsi="Times New Roman" w:cs="Times New Roman"/>
          <w:spacing w:val="1"/>
        </w:rPr>
        <w:t xml:space="preserve"> </w:t>
      </w:r>
      <w:r w:rsidRPr="00110AD8">
        <w:rPr>
          <w:rFonts w:ascii="Times New Roman" w:hAnsi="Times New Roman" w:cs="Times New Roman"/>
        </w:rPr>
        <w:t>rights</w:t>
      </w:r>
      <w:r w:rsidRPr="00110AD8">
        <w:rPr>
          <w:rFonts w:ascii="Times New Roman" w:hAnsi="Times New Roman" w:cs="Times New Roman"/>
          <w:spacing w:val="55"/>
        </w:rPr>
        <w:t xml:space="preserve"> </w:t>
      </w:r>
      <w:r w:rsidRPr="00110AD8">
        <w:rPr>
          <w:rFonts w:ascii="Times New Roman" w:hAnsi="Times New Roman" w:cs="Times New Roman"/>
        </w:rPr>
        <w:t>are</w:t>
      </w:r>
      <w:r w:rsidRPr="00110AD8">
        <w:rPr>
          <w:rFonts w:ascii="Times New Roman" w:hAnsi="Times New Roman" w:cs="Times New Roman"/>
          <w:spacing w:val="1"/>
        </w:rPr>
        <w:t xml:space="preserve"> </w:t>
      </w:r>
      <w:r w:rsidRPr="00110AD8">
        <w:rPr>
          <w:rFonts w:ascii="Times New Roman" w:hAnsi="Times New Roman" w:cs="Times New Roman"/>
        </w:rPr>
        <w:t xml:space="preserve">materially prejudiced by such failure or delay. </w:t>
      </w:r>
    </w:p>
    <w:p w:rsidR="005C6309" w:rsidRPr="00110AD8" w:rsidRDefault="005C6309" w:rsidP="005C6309">
      <w:pPr>
        <w:ind w:left="142" w:right="758"/>
        <w:jc w:val="both"/>
        <w:rPr>
          <w:rFonts w:ascii="Times New Roman" w:hAnsi="Times New Roman" w:cs="Times New Roman"/>
        </w:rPr>
      </w:pPr>
      <w:r w:rsidRPr="00110AD8">
        <w:rPr>
          <w:rFonts w:ascii="Times New Roman" w:hAnsi="Times New Roman" w:cs="Times New Roman"/>
        </w:rPr>
        <w:t>Notwithstanding anything to the contrary set forth</w:t>
      </w:r>
      <w:r w:rsidRPr="00110AD8">
        <w:rPr>
          <w:rFonts w:ascii="Times New Roman" w:hAnsi="Times New Roman" w:cs="Times New Roman"/>
          <w:spacing w:val="1"/>
        </w:rPr>
        <w:t xml:space="preserve"> </w:t>
      </w:r>
      <w:r w:rsidRPr="00110AD8">
        <w:rPr>
          <w:rFonts w:ascii="Times New Roman" w:hAnsi="Times New Roman" w:cs="Times New Roman"/>
        </w:rPr>
        <w:t xml:space="preserve">herein, </w:t>
      </w:r>
    </w:p>
    <w:p w:rsidR="005C6309" w:rsidRPr="00110AD8" w:rsidRDefault="005C6309" w:rsidP="00F2708B">
      <w:pPr>
        <w:numPr>
          <w:ilvl w:val="0"/>
          <w:numId w:val="64"/>
        </w:numPr>
        <w:adjustRightInd/>
        <w:ind w:right="758"/>
        <w:jc w:val="both"/>
        <w:rPr>
          <w:rFonts w:ascii="Times New Roman" w:hAnsi="Times New Roman" w:cs="Times New Roman"/>
        </w:rPr>
      </w:pPr>
      <w:r w:rsidRPr="00110AD8">
        <w:rPr>
          <w:rFonts w:ascii="Times New Roman" w:hAnsi="Times New Roman" w:cs="Times New Roman"/>
        </w:rPr>
        <w:t>The Bank may participate, at its own expense, in any defense and settlement directly or</w:t>
      </w:r>
      <w:r w:rsidRPr="00110AD8">
        <w:rPr>
          <w:rFonts w:ascii="Times New Roman" w:hAnsi="Times New Roman" w:cs="Times New Roman"/>
          <w:spacing w:val="1"/>
        </w:rPr>
        <w:t xml:space="preserve"> </w:t>
      </w:r>
      <w:r w:rsidRPr="00110AD8">
        <w:rPr>
          <w:rFonts w:ascii="Times New Roman" w:hAnsi="Times New Roman" w:cs="Times New Roman"/>
        </w:rPr>
        <w:t xml:space="preserve">through counsel of its choice, and </w:t>
      </w:r>
    </w:p>
    <w:p w:rsidR="005C6309" w:rsidRPr="00110AD8" w:rsidRDefault="005C6309" w:rsidP="005C6309">
      <w:pPr>
        <w:ind w:left="142" w:right="758"/>
        <w:jc w:val="both"/>
        <w:rPr>
          <w:rFonts w:ascii="Times New Roman" w:hAnsi="Times New Roman" w:cs="Times New Roman"/>
        </w:rPr>
      </w:pPr>
      <w:r w:rsidRPr="00110AD8">
        <w:rPr>
          <w:rFonts w:ascii="Times New Roman" w:hAnsi="Times New Roman" w:cs="Times New Roman"/>
        </w:rPr>
        <w:t>(ii) The</w:t>
      </w:r>
      <w:r w:rsidRPr="00110AD8">
        <w:rPr>
          <w:rFonts w:ascii="Times New Roman" w:hAnsi="Times New Roman" w:cs="Times New Roman"/>
          <w:spacing w:val="1"/>
        </w:rPr>
        <w:t xml:space="preserve"> </w:t>
      </w:r>
      <w:r w:rsidRPr="00110AD8">
        <w:rPr>
          <w:rFonts w:ascii="Times New Roman" w:hAnsi="Times New Roman" w:cs="Times New Roman"/>
        </w:rPr>
        <w:t>Bidder shall not enter into any settlement agreement on</w:t>
      </w:r>
      <w:r w:rsidRPr="00110AD8">
        <w:rPr>
          <w:rFonts w:ascii="Times New Roman" w:hAnsi="Times New Roman" w:cs="Times New Roman"/>
          <w:spacing w:val="1"/>
        </w:rPr>
        <w:t xml:space="preserve"> </w:t>
      </w:r>
      <w:r w:rsidRPr="00110AD8">
        <w:rPr>
          <w:rFonts w:ascii="Times New Roman" w:hAnsi="Times New Roman" w:cs="Times New Roman"/>
        </w:rPr>
        <w:t>terms that would diminish the rights provided to The Bank or increase the obligations assumed by The</w:t>
      </w:r>
      <w:r w:rsidRPr="00110AD8">
        <w:rPr>
          <w:rFonts w:ascii="Times New Roman" w:hAnsi="Times New Roman" w:cs="Times New Roman"/>
          <w:spacing w:val="-52"/>
        </w:rPr>
        <w:t xml:space="preserve"> </w:t>
      </w:r>
      <w:r w:rsidRPr="00110AD8">
        <w:rPr>
          <w:rFonts w:ascii="Times New Roman" w:hAnsi="Times New Roman" w:cs="Times New Roman"/>
        </w:rPr>
        <w:t>Bank under this Agreement, without the prior written consent of The Bank.</w:t>
      </w:r>
    </w:p>
    <w:p w:rsidR="005C6309" w:rsidRPr="00110AD8" w:rsidRDefault="005C6309" w:rsidP="005C6309">
      <w:pPr>
        <w:ind w:left="142" w:right="758"/>
        <w:jc w:val="both"/>
        <w:rPr>
          <w:rFonts w:ascii="Times New Roman" w:hAnsi="Times New Roman" w:cs="Times New Roman"/>
        </w:rPr>
      </w:pPr>
      <w:r w:rsidRPr="00110AD8">
        <w:rPr>
          <w:rFonts w:ascii="Times New Roman" w:hAnsi="Times New Roman" w:cs="Times New Roman"/>
        </w:rPr>
        <w:t xml:space="preserve"> If the Bidder elects not to</w:t>
      </w:r>
      <w:r w:rsidRPr="00110AD8">
        <w:rPr>
          <w:rFonts w:ascii="Times New Roman" w:hAnsi="Times New Roman" w:cs="Times New Roman"/>
          <w:spacing w:val="1"/>
        </w:rPr>
        <w:t xml:space="preserve"> </w:t>
      </w:r>
      <w:r w:rsidRPr="00110AD8">
        <w:rPr>
          <w:rFonts w:ascii="Times New Roman" w:hAnsi="Times New Roman" w:cs="Times New Roman"/>
        </w:rPr>
        <w:t>defend any claim, The Bank shall have the right to defend or settle the claim as it may deem</w:t>
      </w:r>
      <w:r w:rsidRPr="00110AD8">
        <w:rPr>
          <w:rFonts w:ascii="Times New Roman" w:hAnsi="Times New Roman" w:cs="Times New Roman"/>
          <w:spacing w:val="1"/>
        </w:rPr>
        <w:t xml:space="preserve"> </w:t>
      </w:r>
      <w:r w:rsidRPr="00110AD8">
        <w:rPr>
          <w:rFonts w:ascii="Times New Roman" w:hAnsi="Times New Roman" w:cs="Times New Roman"/>
        </w:rPr>
        <w:t>appropriate,</w:t>
      </w:r>
      <w:r w:rsidRPr="00110AD8">
        <w:rPr>
          <w:rFonts w:ascii="Times New Roman" w:hAnsi="Times New Roman" w:cs="Times New Roman"/>
          <w:spacing w:val="18"/>
        </w:rPr>
        <w:t xml:space="preserve"> </w:t>
      </w:r>
      <w:r w:rsidRPr="00110AD8">
        <w:rPr>
          <w:rFonts w:ascii="Times New Roman" w:hAnsi="Times New Roman" w:cs="Times New Roman"/>
        </w:rPr>
        <w:t>at</w:t>
      </w:r>
      <w:r w:rsidRPr="00110AD8">
        <w:rPr>
          <w:rFonts w:ascii="Times New Roman" w:hAnsi="Times New Roman" w:cs="Times New Roman"/>
          <w:spacing w:val="19"/>
        </w:rPr>
        <w:t xml:space="preserve"> </w:t>
      </w:r>
      <w:r w:rsidRPr="00110AD8">
        <w:rPr>
          <w:rFonts w:ascii="Times New Roman" w:hAnsi="Times New Roman" w:cs="Times New Roman"/>
        </w:rPr>
        <w:t>the</w:t>
      </w:r>
      <w:r w:rsidRPr="00110AD8">
        <w:rPr>
          <w:rFonts w:ascii="Times New Roman" w:hAnsi="Times New Roman" w:cs="Times New Roman"/>
          <w:spacing w:val="18"/>
        </w:rPr>
        <w:t xml:space="preserve"> </w:t>
      </w:r>
      <w:r w:rsidRPr="00110AD8">
        <w:rPr>
          <w:rFonts w:ascii="Times New Roman" w:hAnsi="Times New Roman" w:cs="Times New Roman"/>
        </w:rPr>
        <w:t>cost</w:t>
      </w:r>
      <w:r w:rsidRPr="00110AD8">
        <w:rPr>
          <w:rFonts w:ascii="Times New Roman" w:hAnsi="Times New Roman" w:cs="Times New Roman"/>
          <w:spacing w:val="18"/>
        </w:rPr>
        <w:t xml:space="preserve"> </w:t>
      </w:r>
      <w:r w:rsidRPr="00110AD8">
        <w:rPr>
          <w:rFonts w:ascii="Times New Roman" w:hAnsi="Times New Roman" w:cs="Times New Roman"/>
        </w:rPr>
        <w:t>and</w:t>
      </w:r>
      <w:r w:rsidRPr="00110AD8">
        <w:rPr>
          <w:rFonts w:ascii="Times New Roman" w:hAnsi="Times New Roman" w:cs="Times New Roman"/>
          <w:spacing w:val="16"/>
        </w:rPr>
        <w:t xml:space="preserve"> </w:t>
      </w:r>
      <w:r w:rsidRPr="00110AD8">
        <w:rPr>
          <w:rFonts w:ascii="Times New Roman" w:hAnsi="Times New Roman" w:cs="Times New Roman"/>
        </w:rPr>
        <w:t>expense</w:t>
      </w:r>
      <w:r w:rsidRPr="00110AD8">
        <w:rPr>
          <w:rFonts w:ascii="Times New Roman" w:hAnsi="Times New Roman" w:cs="Times New Roman"/>
          <w:spacing w:val="18"/>
        </w:rPr>
        <w:t xml:space="preserve"> </w:t>
      </w:r>
      <w:r w:rsidRPr="00110AD8">
        <w:rPr>
          <w:rFonts w:ascii="Times New Roman" w:hAnsi="Times New Roman" w:cs="Times New Roman"/>
        </w:rPr>
        <w:t>of</w:t>
      </w:r>
      <w:r w:rsidRPr="00110AD8">
        <w:rPr>
          <w:rFonts w:ascii="Times New Roman" w:hAnsi="Times New Roman" w:cs="Times New Roman"/>
          <w:spacing w:val="16"/>
        </w:rPr>
        <w:t xml:space="preserve"> </w:t>
      </w:r>
      <w:r w:rsidRPr="00110AD8">
        <w:rPr>
          <w:rFonts w:ascii="Times New Roman" w:hAnsi="Times New Roman" w:cs="Times New Roman"/>
        </w:rPr>
        <w:t>the</w:t>
      </w:r>
      <w:r w:rsidRPr="00110AD8">
        <w:rPr>
          <w:rFonts w:ascii="Times New Roman" w:hAnsi="Times New Roman" w:cs="Times New Roman"/>
          <w:spacing w:val="23"/>
        </w:rPr>
        <w:t xml:space="preserve"> </w:t>
      </w:r>
      <w:r w:rsidRPr="00110AD8">
        <w:rPr>
          <w:rFonts w:ascii="Times New Roman" w:hAnsi="Times New Roman" w:cs="Times New Roman"/>
        </w:rPr>
        <w:t>Bidder,</w:t>
      </w:r>
      <w:r w:rsidRPr="00110AD8">
        <w:rPr>
          <w:rFonts w:ascii="Times New Roman" w:hAnsi="Times New Roman" w:cs="Times New Roman"/>
          <w:spacing w:val="18"/>
        </w:rPr>
        <w:t xml:space="preserve"> </w:t>
      </w:r>
      <w:r w:rsidRPr="00110AD8">
        <w:rPr>
          <w:rFonts w:ascii="Times New Roman" w:hAnsi="Times New Roman" w:cs="Times New Roman"/>
        </w:rPr>
        <w:t>and</w:t>
      </w:r>
      <w:r w:rsidRPr="00110AD8">
        <w:rPr>
          <w:rFonts w:ascii="Times New Roman" w:hAnsi="Times New Roman" w:cs="Times New Roman"/>
          <w:spacing w:val="18"/>
        </w:rPr>
        <w:t xml:space="preserve"> </w:t>
      </w:r>
      <w:r w:rsidRPr="00110AD8">
        <w:rPr>
          <w:rFonts w:ascii="Times New Roman" w:hAnsi="Times New Roman" w:cs="Times New Roman"/>
        </w:rPr>
        <w:t>shall</w:t>
      </w:r>
      <w:r w:rsidRPr="00110AD8">
        <w:rPr>
          <w:rFonts w:ascii="Times New Roman" w:hAnsi="Times New Roman" w:cs="Times New Roman"/>
          <w:spacing w:val="16"/>
        </w:rPr>
        <w:t xml:space="preserve"> </w:t>
      </w:r>
      <w:r w:rsidRPr="00110AD8">
        <w:rPr>
          <w:rFonts w:ascii="Times New Roman" w:hAnsi="Times New Roman" w:cs="Times New Roman"/>
        </w:rPr>
        <w:t>be</w:t>
      </w:r>
      <w:r w:rsidRPr="00110AD8">
        <w:rPr>
          <w:rFonts w:ascii="Times New Roman" w:hAnsi="Times New Roman" w:cs="Times New Roman"/>
          <w:spacing w:val="19"/>
        </w:rPr>
        <w:t xml:space="preserve"> </w:t>
      </w:r>
      <w:r w:rsidRPr="00110AD8">
        <w:rPr>
          <w:rFonts w:ascii="Times New Roman" w:hAnsi="Times New Roman" w:cs="Times New Roman"/>
        </w:rPr>
        <w:t>entitled</w:t>
      </w:r>
      <w:r w:rsidRPr="00110AD8">
        <w:rPr>
          <w:rFonts w:ascii="Times New Roman" w:hAnsi="Times New Roman" w:cs="Times New Roman"/>
          <w:spacing w:val="16"/>
        </w:rPr>
        <w:t xml:space="preserve"> </w:t>
      </w:r>
      <w:r w:rsidRPr="00110AD8">
        <w:rPr>
          <w:rFonts w:ascii="Times New Roman" w:hAnsi="Times New Roman" w:cs="Times New Roman"/>
        </w:rPr>
        <w:t>to</w:t>
      </w:r>
      <w:r w:rsidRPr="00110AD8">
        <w:rPr>
          <w:rFonts w:ascii="Times New Roman" w:hAnsi="Times New Roman" w:cs="Times New Roman"/>
          <w:spacing w:val="18"/>
        </w:rPr>
        <w:t xml:space="preserve"> </w:t>
      </w:r>
      <w:r w:rsidRPr="00110AD8">
        <w:rPr>
          <w:rFonts w:ascii="Times New Roman" w:hAnsi="Times New Roman" w:cs="Times New Roman"/>
        </w:rPr>
        <w:t>deduct</w:t>
      </w:r>
      <w:r w:rsidRPr="00110AD8">
        <w:rPr>
          <w:rFonts w:ascii="Times New Roman" w:hAnsi="Times New Roman" w:cs="Times New Roman"/>
          <w:spacing w:val="16"/>
        </w:rPr>
        <w:t xml:space="preserve"> </w:t>
      </w:r>
      <w:r w:rsidRPr="00110AD8">
        <w:rPr>
          <w:rFonts w:ascii="Times New Roman" w:hAnsi="Times New Roman" w:cs="Times New Roman"/>
        </w:rPr>
        <w:t>from</w:t>
      </w:r>
      <w:r w:rsidRPr="00110AD8">
        <w:rPr>
          <w:rFonts w:ascii="Times New Roman" w:hAnsi="Times New Roman" w:cs="Times New Roman"/>
          <w:spacing w:val="15"/>
        </w:rPr>
        <w:t xml:space="preserve"> </w:t>
      </w:r>
      <w:r w:rsidRPr="00110AD8">
        <w:rPr>
          <w:rFonts w:ascii="Times New Roman" w:hAnsi="Times New Roman" w:cs="Times New Roman"/>
        </w:rPr>
        <w:t>payments</w:t>
      </w:r>
      <w:r w:rsidRPr="00110AD8">
        <w:rPr>
          <w:rFonts w:ascii="Times New Roman" w:hAnsi="Times New Roman" w:cs="Times New Roman"/>
          <w:spacing w:val="16"/>
        </w:rPr>
        <w:t xml:space="preserve"> </w:t>
      </w:r>
      <w:r w:rsidRPr="00110AD8">
        <w:rPr>
          <w:rFonts w:ascii="Times New Roman" w:hAnsi="Times New Roman" w:cs="Times New Roman"/>
        </w:rPr>
        <w:t>to</w:t>
      </w:r>
      <w:r w:rsidRPr="00110AD8">
        <w:rPr>
          <w:rFonts w:ascii="Times New Roman" w:hAnsi="Times New Roman" w:cs="Times New Roman"/>
          <w:spacing w:val="-53"/>
        </w:rPr>
        <w:t xml:space="preserve"> </w:t>
      </w:r>
      <w:r w:rsidRPr="00110AD8">
        <w:rPr>
          <w:rFonts w:ascii="Times New Roman" w:hAnsi="Times New Roman" w:cs="Times New Roman"/>
        </w:rPr>
        <w:t>the Bidder such costs and expenses as may be incurred by The Bank provided however should the</w:t>
      </w:r>
      <w:r w:rsidRPr="00110AD8">
        <w:rPr>
          <w:rFonts w:ascii="Times New Roman" w:hAnsi="Times New Roman" w:cs="Times New Roman"/>
          <w:spacing w:val="1"/>
        </w:rPr>
        <w:t xml:space="preserve"> </w:t>
      </w:r>
      <w:r w:rsidRPr="00110AD8">
        <w:rPr>
          <w:rFonts w:ascii="Times New Roman" w:hAnsi="Times New Roman" w:cs="Times New Roman"/>
        </w:rPr>
        <w:t>amount</w:t>
      </w:r>
      <w:r w:rsidRPr="00110AD8">
        <w:rPr>
          <w:rFonts w:ascii="Times New Roman" w:hAnsi="Times New Roman" w:cs="Times New Roman"/>
          <w:spacing w:val="42"/>
        </w:rPr>
        <w:t xml:space="preserve"> </w:t>
      </w:r>
      <w:r w:rsidRPr="00110AD8">
        <w:rPr>
          <w:rFonts w:ascii="Times New Roman" w:hAnsi="Times New Roman" w:cs="Times New Roman"/>
        </w:rPr>
        <w:t>payable</w:t>
      </w:r>
      <w:r w:rsidRPr="00110AD8">
        <w:rPr>
          <w:rFonts w:ascii="Times New Roman" w:hAnsi="Times New Roman" w:cs="Times New Roman"/>
          <w:spacing w:val="40"/>
        </w:rPr>
        <w:t xml:space="preserve"> </w:t>
      </w:r>
      <w:r w:rsidRPr="00110AD8">
        <w:rPr>
          <w:rFonts w:ascii="Times New Roman" w:hAnsi="Times New Roman" w:cs="Times New Roman"/>
        </w:rPr>
        <w:t>to</w:t>
      </w:r>
      <w:r w:rsidRPr="00110AD8">
        <w:rPr>
          <w:rFonts w:ascii="Times New Roman" w:hAnsi="Times New Roman" w:cs="Times New Roman"/>
          <w:spacing w:val="38"/>
        </w:rPr>
        <w:t xml:space="preserve"> </w:t>
      </w:r>
      <w:r w:rsidRPr="00110AD8">
        <w:rPr>
          <w:rFonts w:ascii="Times New Roman" w:hAnsi="Times New Roman" w:cs="Times New Roman"/>
        </w:rPr>
        <w:t>the</w:t>
      </w:r>
      <w:r w:rsidRPr="00110AD8">
        <w:rPr>
          <w:rFonts w:ascii="Times New Roman" w:hAnsi="Times New Roman" w:cs="Times New Roman"/>
          <w:spacing w:val="41"/>
        </w:rPr>
        <w:t xml:space="preserve"> </w:t>
      </w:r>
      <w:r w:rsidRPr="00110AD8">
        <w:rPr>
          <w:rFonts w:ascii="Times New Roman" w:hAnsi="Times New Roman" w:cs="Times New Roman"/>
        </w:rPr>
        <w:t>Bidder</w:t>
      </w:r>
      <w:r w:rsidRPr="00110AD8">
        <w:rPr>
          <w:rFonts w:ascii="Times New Roman" w:hAnsi="Times New Roman" w:cs="Times New Roman"/>
          <w:spacing w:val="41"/>
        </w:rPr>
        <w:t xml:space="preserve"> </w:t>
      </w:r>
      <w:r w:rsidRPr="00110AD8">
        <w:rPr>
          <w:rFonts w:ascii="Times New Roman" w:hAnsi="Times New Roman" w:cs="Times New Roman"/>
        </w:rPr>
        <w:t>be</w:t>
      </w:r>
      <w:r w:rsidRPr="00110AD8">
        <w:rPr>
          <w:rFonts w:ascii="Times New Roman" w:hAnsi="Times New Roman" w:cs="Times New Roman"/>
          <w:spacing w:val="39"/>
        </w:rPr>
        <w:t xml:space="preserve"> </w:t>
      </w:r>
      <w:r w:rsidRPr="00110AD8">
        <w:rPr>
          <w:rFonts w:ascii="Times New Roman" w:hAnsi="Times New Roman" w:cs="Times New Roman"/>
        </w:rPr>
        <w:t>insufficient</w:t>
      </w:r>
      <w:r w:rsidRPr="00110AD8">
        <w:rPr>
          <w:rFonts w:ascii="Times New Roman" w:hAnsi="Times New Roman" w:cs="Times New Roman"/>
          <w:spacing w:val="40"/>
        </w:rPr>
        <w:t xml:space="preserve"> </w:t>
      </w:r>
      <w:r w:rsidRPr="00110AD8">
        <w:rPr>
          <w:rFonts w:ascii="Times New Roman" w:hAnsi="Times New Roman" w:cs="Times New Roman"/>
        </w:rPr>
        <w:t>to</w:t>
      </w:r>
      <w:r w:rsidRPr="00110AD8">
        <w:rPr>
          <w:rFonts w:ascii="Times New Roman" w:hAnsi="Times New Roman" w:cs="Times New Roman"/>
          <w:spacing w:val="39"/>
        </w:rPr>
        <w:t xml:space="preserve"> </w:t>
      </w:r>
      <w:r w:rsidRPr="00110AD8">
        <w:rPr>
          <w:rFonts w:ascii="Times New Roman" w:hAnsi="Times New Roman" w:cs="Times New Roman"/>
        </w:rPr>
        <w:t>recover</w:t>
      </w:r>
      <w:r w:rsidRPr="00110AD8">
        <w:rPr>
          <w:rFonts w:ascii="Times New Roman" w:hAnsi="Times New Roman" w:cs="Times New Roman"/>
          <w:spacing w:val="42"/>
        </w:rPr>
        <w:t xml:space="preserve"> </w:t>
      </w:r>
      <w:r w:rsidRPr="00110AD8">
        <w:rPr>
          <w:rFonts w:ascii="Times New Roman" w:hAnsi="Times New Roman" w:cs="Times New Roman"/>
        </w:rPr>
        <w:t>the</w:t>
      </w:r>
      <w:r w:rsidRPr="00110AD8">
        <w:rPr>
          <w:rFonts w:ascii="Times New Roman" w:hAnsi="Times New Roman" w:cs="Times New Roman"/>
          <w:spacing w:val="42"/>
        </w:rPr>
        <w:t xml:space="preserve"> </w:t>
      </w:r>
      <w:r w:rsidRPr="00110AD8">
        <w:rPr>
          <w:rFonts w:ascii="Times New Roman" w:hAnsi="Times New Roman" w:cs="Times New Roman"/>
        </w:rPr>
        <w:t>expenses</w:t>
      </w:r>
      <w:r w:rsidRPr="00110AD8">
        <w:rPr>
          <w:rFonts w:ascii="Times New Roman" w:hAnsi="Times New Roman" w:cs="Times New Roman"/>
          <w:spacing w:val="40"/>
        </w:rPr>
        <w:t xml:space="preserve"> </w:t>
      </w:r>
      <w:r w:rsidRPr="00110AD8">
        <w:rPr>
          <w:rFonts w:ascii="Times New Roman" w:hAnsi="Times New Roman" w:cs="Times New Roman"/>
        </w:rPr>
        <w:t>incurred</w:t>
      </w:r>
      <w:r w:rsidRPr="00110AD8">
        <w:rPr>
          <w:rFonts w:ascii="Times New Roman" w:hAnsi="Times New Roman" w:cs="Times New Roman"/>
          <w:spacing w:val="41"/>
        </w:rPr>
        <w:t xml:space="preserve"> </w:t>
      </w:r>
      <w:r w:rsidRPr="00110AD8">
        <w:rPr>
          <w:rFonts w:ascii="Times New Roman" w:hAnsi="Times New Roman" w:cs="Times New Roman"/>
        </w:rPr>
        <w:t>by</w:t>
      </w:r>
      <w:r w:rsidRPr="00110AD8">
        <w:rPr>
          <w:rFonts w:ascii="Times New Roman" w:hAnsi="Times New Roman" w:cs="Times New Roman"/>
          <w:spacing w:val="39"/>
        </w:rPr>
        <w:t xml:space="preserve"> </w:t>
      </w:r>
      <w:r w:rsidRPr="00110AD8">
        <w:rPr>
          <w:rFonts w:ascii="Times New Roman" w:hAnsi="Times New Roman" w:cs="Times New Roman"/>
        </w:rPr>
        <w:t>The</w:t>
      </w:r>
      <w:r w:rsidRPr="00110AD8">
        <w:rPr>
          <w:rFonts w:ascii="Times New Roman" w:hAnsi="Times New Roman" w:cs="Times New Roman"/>
          <w:spacing w:val="42"/>
        </w:rPr>
        <w:t xml:space="preserve"> </w:t>
      </w:r>
      <w:r w:rsidRPr="00110AD8">
        <w:rPr>
          <w:rFonts w:ascii="Times New Roman" w:hAnsi="Times New Roman" w:cs="Times New Roman"/>
        </w:rPr>
        <w:t>Bank,</w:t>
      </w:r>
      <w:r w:rsidRPr="00110AD8">
        <w:rPr>
          <w:rFonts w:ascii="Times New Roman" w:hAnsi="Times New Roman" w:cs="Times New Roman"/>
          <w:spacing w:val="41"/>
        </w:rPr>
        <w:t xml:space="preserve"> </w:t>
      </w:r>
      <w:r w:rsidRPr="00110AD8">
        <w:rPr>
          <w:rFonts w:ascii="Times New Roman" w:hAnsi="Times New Roman" w:cs="Times New Roman"/>
        </w:rPr>
        <w:t>the</w:t>
      </w:r>
      <w:r w:rsidRPr="00110AD8">
        <w:rPr>
          <w:rFonts w:ascii="Times New Roman" w:hAnsi="Times New Roman" w:cs="Times New Roman"/>
          <w:spacing w:val="-52"/>
        </w:rPr>
        <w:t xml:space="preserve"> </w:t>
      </w:r>
      <w:r w:rsidRPr="00110AD8">
        <w:rPr>
          <w:rFonts w:ascii="Times New Roman" w:hAnsi="Times New Roman" w:cs="Times New Roman"/>
        </w:rPr>
        <w:t>Bidder shall promptly reimburse The Bank for all costs, expenses, settlement amounts and other</w:t>
      </w:r>
      <w:r w:rsidRPr="00110AD8">
        <w:rPr>
          <w:rFonts w:ascii="Times New Roman" w:hAnsi="Times New Roman" w:cs="Times New Roman"/>
          <w:spacing w:val="1"/>
        </w:rPr>
        <w:t xml:space="preserve"> </w:t>
      </w:r>
      <w:r w:rsidRPr="00110AD8">
        <w:rPr>
          <w:rFonts w:ascii="Times New Roman" w:hAnsi="Times New Roman" w:cs="Times New Roman"/>
        </w:rPr>
        <w:t>damages.</w:t>
      </w:r>
    </w:p>
    <w:p w:rsidR="005C6309" w:rsidRPr="00110AD8" w:rsidRDefault="005C6309" w:rsidP="005C6309">
      <w:pPr>
        <w:spacing w:before="1"/>
        <w:ind w:left="142" w:right="758"/>
        <w:jc w:val="both"/>
        <w:rPr>
          <w:rFonts w:ascii="Times New Roman" w:hAnsi="Times New Roman" w:cs="Times New Roman"/>
        </w:rPr>
      </w:pPr>
      <w:r w:rsidRPr="00110AD8">
        <w:rPr>
          <w:rFonts w:ascii="Times New Roman" w:hAnsi="Times New Roman" w:cs="Times New Roman"/>
        </w:rPr>
        <w:t>In</w:t>
      </w:r>
      <w:r w:rsidRPr="00110AD8">
        <w:rPr>
          <w:rFonts w:ascii="Times New Roman" w:hAnsi="Times New Roman" w:cs="Times New Roman"/>
          <w:spacing w:val="1"/>
        </w:rPr>
        <w:t xml:space="preserve"> </w:t>
      </w:r>
      <w:r w:rsidRPr="00110AD8">
        <w:rPr>
          <w:rFonts w:ascii="Times New Roman" w:hAnsi="Times New Roman" w:cs="Times New Roman"/>
        </w:rPr>
        <w:t>the</w:t>
      </w:r>
      <w:r w:rsidRPr="00110AD8">
        <w:rPr>
          <w:rFonts w:ascii="Times New Roman" w:hAnsi="Times New Roman" w:cs="Times New Roman"/>
          <w:spacing w:val="1"/>
        </w:rPr>
        <w:t xml:space="preserve"> </w:t>
      </w:r>
      <w:r w:rsidRPr="00110AD8">
        <w:rPr>
          <w:rFonts w:ascii="Times New Roman" w:hAnsi="Times New Roman" w:cs="Times New Roman"/>
        </w:rPr>
        <w:t>event</w:t>
      </w:r>
      <w:r w:rsidRPr="00110AD8">
        <w:rPr>
          <w:rFonts w:ascii="Times New Roman" w:hAnsi="Times New Roman" w:cs="Times New Roman"/>
          <w:spacing w:val="1"/>
        </w:rPr>
        <w:t xml:space="preserve"> </w:t>
      </w:r>
      <w:r w:rsidRPr="00110AD8">
        <w:rPr>
          <w:rFonts w:ascii="Times New Roman" w:hAnsi="Times New Roman" w:cs="Times New Roman"/>
        </w:rPr>
        <w:t>of any loss</w:t>
      </w:r>
      <w:r w:rsidRPr="00110AD8">
        <w:rPr>
          <w:rFonts w:ascii="Times New Roman" w:hAnsi="Times New Roman" w:cs="Times New Roman"/>
          <w:spacing w:val="1"/>
        </w:rPr>
        <w:t xml:space="preserve"> </w:t>
      </w:r>
      <w:r w:rsidRPr="00110AD8">
        <w:rPr>
          <w:rFonts w:ascii="Times New Roman" w:hAnsi="Times New Roman" w:cs="Times New Roman"/>
        </w:rPr>
        <w:t>or</w:t>
      </w:r>
      <w:r w:rsidRPr="00110AD8">
        <w:rPr>
          <w:rFonts w:ascii="Times New Roman" w:hAnsi="Times New Roman" w:cs="Times New Roman"/>
          <w:spacing w:val="1"/>
        </w:rPr>
        <w:t xml:space="preserve"> </w:t>
      </w:r>
      <w:r w:rsidRPr="00110AD8">
        <w:rPr>
          <w:rFonts w:ascii="Times New Roman" w:hAnsi="Times New Roman" w:cs="Times New Roman"/>
        </w:rPr>
        <w:t>damage</w:t>
      </w:r>
      <w:r w:rsidRPr="00110AD8">
        <w:rPr>
          <w:rFonts w:ascii="Times New Roman" w:hAnsi="Times New Roman" w:cs="Times New Roman"/>
          <w:spacing w:val="1"/>
        </w:rPr>
        <w:t xml:space="preserve"> </w:t>
      </w:r>
      <w:r w:rsidRPr="00110AD8">
        <w:rPr>
          <w:rFonts w:ascii="Times New Roman" w:hAnsi="Times New Roman" w:cs="Times New Roman"/>
        </w:rPr>
        <w:t>on</w:t>
      </w:r>
      <w:r w:rsidRPr="00110AD8">
        <w:rPr>
          <w:rFonts w:ascii="Times New Roman" w:hAnsi="Times New Roman" w:cs="Times New Roman"/>
          <w:spacing w:val="1"/>
        </w:rPr>
        <w:t xml:space="preserve"> </w:t>
      </w:r>
      <w:r w:rsidRPr="00110AD8">
        <w:rPr>
          <w:rFonts w:ascii="Times New Roman" w:hAnsi="Times New Roman" w:cs="Times New Roman"/>
        </w:rPr>
        <w:t>account</w:t>
      </w:r>
      <w:r w:rsidRPr="00110AD8">
        <w:rPr>
          <w:rFonts w:ascii="Times New Roman" w:hAnsi="Times New Roman" w:cs="Times New Roman"/>
          <w:spacing w:val="1"/>
        </w:rPr>
        <w:t xml:space="preserve"> </w:t>
      </w:r>
      <w:r w:rsidRPr="00110AD8">
        <w:rPr>
          <w:rFonts w:ascii="Times New Roman" w:hAnsi="Times New Roman" w:cs="Times New Roman"/>
        </w:rPr>
        <w:t>of error</w:t>
      </w:r>
      <w:r w:rsidRPr="00110AD8">
        <w:rPr>
          <w:rFonts w:ascii="Times New Roman" w:hAnsi="Times New Roman" w:cs="Times New Roman"/>
          <w:spacing w:val="1"/>
        </w:rPr>
        <w:t xml:space="preserve"> </w:t>
      </w:r>
      <w:r w:rsidRPr="00110AD8">
        <w:rPr>
          <w:rFonts w:ascii="Times New Roman" w:hAnsi="Times New Roman" w:cs="Times New Roman"/>
        </w:rPr>
        <w:t>in reconciliation,</w:t>
      </w:r>
      <w:r w:rsidRPr="00110AD8">
        <w:rPr>
          <w:rFonts w:ascii="Times New Roman" w:hAnsi="Times New Roman" w:cs="Times New Roman"/>
          <w:spacing w:val="1"/>
        </w:rPr>
        <w:t xml:space="preserve"> </w:t>
      </w:r>
      <w:r w:rsidRPr="00110AD8">
        <w:rPr>
          <w:rFonts w:ascii="Times New Roman" w:hAnsi="Times New Roman" w:cs="Times New Roman"/>
        </w:rPr>
        <w:t>any reason</w:t>
      </w:r>
      <w:r w:rsidRPr="00110AD8">
        <w:rPr>
          <w:rFonts w:ascii="Times New Roman" w:hAnsi="Times New Roman" w:cs="Times New Roman"/>
          <w:spacing w:val="55"/>
        </w:rPr>
        <w:t xml:space="preserve"> </w:t>
      </w:r>
      <w:r w:rsidRPr="00110AD8">
        <w:rPr>
          <w:rFonts w:ascii="Times New Roman" w:hAnsi="Times New Roman" w:cs="Times New Roman"/>
        </w:rPr>
        <w:t>whatsoever,</w:t>
      </w:r>
      <w:r w:rsidRPr="00110AD8">
        <w:rPr>
          <w:rFonts w:ascii="Times New Roman" w:hAnsi="Times New Roman" w:cs="Times New Roman"/>
          <w:spacing w:val="-52"/>
        </w:rPr>
        <w:t xml:space="preserve"> </w:t>
      </w:r>
      <w:r w:rsidRPr="00110AD8">
        <w:rPr>
          <w:rFonts w:ascii="Times New Roman" w:hAnsi="Times New Roman" w:cs="Times New Roman"/>
        </w:rPr>
        <w:t>Bidder shall liable to The Bank for each such event and in respect of each occasion at which such</w:t>
      </w:r>
      <w:r w:rsidRPr="00110AD8">
        <w:rPr>
          <w:rFonts w:ascii="Times New Roman" w:hAnsi="Times New Roman" w:cs="Times New Roman"/>
          <w:spacing w:val="1"/>
        </w:rPr>
        <w:t xml:space="preserve"> </w:t>
      </w:r>
      <w:r w:rsidRPr="00110AD8">
        <w:rPr>
          <w:rFonts w:ascii="Times New Roman" w:hAnsi="Times New Roman" w:cs="Times New Roman"/>
        </w:rPr>
        <w:t>event occurs. If The Bank is in a position to recover a part of or the entire amount of loss suffered by</w:t>
      </w:r>
      <w:r w:rsidRPr="00110AD8">
        <w:rPr>
          <w:rFonts w:ascii="Times New Roman" w:hAnsi="Times New Roman" w:cs="Times New Roman"/>
          <w:spacing w:val="1"/>
        </w:rPr>
        <w:t xml:space="preserve"> </w:t>
      </w:r>
      <w:r w:rsidRPr="00110AD8">
        <w:rPr>
          <w:rFonts w:ascii="Times New Roman" w:hAnsi="Times New Roman" w:cs="Times New Roman"/>
        </w:rPr>
        <w:t>The Bank from its insurance claims and provided that the Bidder has reimbursed The Bank of the</w:t>
      </w:r>
      <w:r w:rsidRPr="00110AD8">
        <w:rPr>
          <w:rFonts w:ascii="Times New Roman" w:hAnsi="Times New Roman" w:cs="Times New Roman"/>
          <w:spacing w:val="1"/>
        </w:rPr>
        <w:t xml:space="preserve"> </w:t>
      </w:r>
      <w:r w:rsidRPr="00110AD8">
        <w:rPr>
          <w:rFonts w:ascii="Times New Roman" w:hAnsi="Times New Roman" w:cs="Times New Roman"/>
        </w:rPr>
        <w:t>entire</w:t>
      </w:r>
      <w:r w:rsidRPr="00110AD8">
        <w:rPr>
          <w:rFonts w:ascii="Times New Roman" w:hAnsi="Times New Roman" w:cs="Times New Roman"/>
          <w:spacing w:val="-3"/>
        </w:rPr>
        <w:t xml:space="preserve"> </w:t>
      </w:r>
      <w:r w:rsidRPr="00110AD8">
        <w:rPr>
          <w:rFonts w:ascii="Times New Roman" w:hAnsi="Times New Roman" w:cs="Times New Roman"/>
        </w:rPr>
        <w:t>loss, the amount</w:t>
      </w:r>
      <w:r w:rsidRPr="00110AD8">
        <w:rPr>
          <w:rFonts w:ascii="Times New Roman" w:hAnsi="Times New Roman" w:cs="Times New Roman"/>
          <w:spacing w:val="-3"/>
        </w:rPr>
        <w:t xml:space="preserve"> </w:t>
      </w:r>
      <w:r w:rsidRPr="00110AD8">
        <w:rPr>
          <w:rFonts w:ascii="Times New Roman" w:hAnsi="Times New Roman" w:cs="Times New Roman"/>
        </w:rPr>
        <w:t>recovered by</w:t>
      </w:r>
      <w:r w:rsidRPr="00110AD8">
        <w:rPr>
          <w:rFonts w:ascii="Times New Roman" w:hAnsi="Times New Roman" w:cs="Times New Roman"/>
          <w:spacing w:val="-2"/>
        </w:rPr>
        <w:t xml:space="preserve"> </w:t>
      </w:r>
      <w:r w:rsidRPr="00110AD8">
        <w:rPr>
          <w:rFonts w:ascii="Times New Roman" w:hAnsi="Times New Roman" w:cs="Times New Roman"/>
        </w:rPr>
        <w:t>The</w:t>
      </w:r>
      <w:r w:rsidRPr="00110AD8">
        <w:rPr>
          <w:rFonts w:ascii="Times New Roman" w:hAnsi="Times New Roman" w:cs="Times New Roman"/>
          <w:spacing w:val="-1"/>
        </w:rPr>
        <w:t xml:space="preserve"> </w:t>
      </w:r>
      <w:r w:rsidRPr="00110AD8">
        <w:rPr>
          <w:rFonts w:ascii="Times New Roman" w:hAnsi="Times New Roman" w:cs="Times New Roman"/>
        </w:rPr>
        <w:t>Bank</w:t>
      </w:r>
      <w:r w:rsidRPr="00110AD8">
        <w:rPr>
          <w:rFonts w:ascii="Times New Roman" w:hAnsi="Times New Roman" w:cs="Times New Roman"/>
          <w:spacing w:val="-2"/>
        </w:rPr>
        <w:t xml:space="preserve"> </w:t>
      </w:r>
      <w:r w:rsidRPr="00110AD8">
        <w:rPr>
          <w:rFonts w:ascii="Times New Roman" w:hAnsi="Times New Roman" w:cs="Times New Roman"/>
        </w:rPr>
        <w:t>from</w:t>
      </w:r>
      <w:r w:rsidRPr="00110AD8">
        <w:rPr>
          <w:rFonts w:ascii="Times New Roman" w:hAnsi="Times New Roman" w:cs="Times New Roman"/>
          <w:spacing w:val="-4"/>
        </w:rPr>
        <w:t xml:space="preserve"> </w:t>
      </w:r>
      <w:r w:rsidRPr="00110AD8">
        <w:rPr>
          <w:rFonts w:ascii="Times New Roman" w:hAnsi="Times New Roman" w:cs="Times New Roman"/>
        </w:rPr>
        <w:t>the</w:t>
      </w:r>
      <w:r w:rsidRPr="00110AD8">
        <w:rPr>
          <w:rFonts w:ascii="Times New Roman" w:hAnsi="Times New Roman" w:cs="Times New Roman"/>
          <w:spacing w:val="-1"/>
        </w:rPr>
        <w:t xml:space="preserve"> </w:t>
      </w:r>
      <w:r w:rsidRPr="00110AD8">
        <w:rPr>
          <w:rFonts w:ascii="Times New Roman" w:hAnsi="Times New Roman" w:cs="Times New Roman"/>
        </w:rPr>
        <w:t>insurer shall</w:t>
      </w:r>
      <w:r w:rsidRPr="00110AD8">
        <w:rPr>
          <w:rFonts w:ascii="Times New Roman" w:hAnsi="Times New Roman" w:cs="Times New Roman"/>
          <w:spacing w:val="1"/>
        </w:rPr>
        <w:t xml:space="preserve"> </w:t>
      </w:r>
      <w:r w:rsidRPr="00110AD8">
        <w:rPr>
          <w:rFonts w:ascii="Times New Roman" w:hAnsi="Times New Roman" w:cs="Times New Roman"/>
        </w:rPr>
        <w:t>be</w:t>
      </w:r>
      <w:r w:rsidRPr="00110AD8">
        <w:rPr>
          <w:rFonts w:ascii="Times New Roman" w:hAnsi="Times New Roman" w:cs="Times New Roman"/>
          <w:spacing w:val="-3"/>
        </w:rPr>
        <w:t xml:space="preserve"> </w:t>
      </w:r>
      <w:r w:rsidRPr="00110AD8">
        <w:rPr>
          <w:rFonts w:ascii="Times New Roman" w:hAnsi="Times New Roman" w:cs="Times New Roman"/>
        </w:rPr>
        <w:t>refunded to the</w:t>
      </w:r>
      <w:r w:rsidRPr="00110AD8">
        <w:rPr>
          <w:rFonts w:ascii="Times New Roman" w:hAnsi="Times New Roman" w:cs="Times New Roman"/>
          <w:spacing w:val="4"/>
        </w:rPr>
        <w:t xml:space="preserve"> </w:t>
      </w:r>
      <w:r w:rsidRPr="00110AD8">
        <w:rPr>
          <w:rFonts w:ascii="Times New Roman" w:hAnsi="Times New Roman" w:cs="Times New Roman"/>
        </w:rPr>
        <w:t>Bidder.</w:t>
      </w:r>
    </w:p>
    <w:p w:rsidR="005C6309" w:rsidRPr="00110AD8" w:rsidRDefault="005C6309" w:rsidP="005C6309">
      <w:pPr>
        <w:spacing w:before="1"/>
        <w:ind w:left="142" w:right="758"/>
        <w:jc w:val="both"/>
        <w:rPr>
          <w:rFonts w:ascii="Times New Roman" w:hAnsi="Times New Roman" w:cs="Times New Roman"/>
        </w:rPr>
      </w:pPr>
    </w:p>
    <w:p w:rsidR="005C6309" w:rsidRPr="00110AD8" w:rsidRDefault="005C6309" w:rsidP="005C6309">
      <w:pPr>
        <w:ind w:left="142" w:right="758"/>
        <w:jc w:val="both"/>
        <w:rPr>
          <w:rFonts w:ascii="Times New Roman" w:hAnsi="Times New Roman" w:cs="Times New Roman"/>
        </w:rPr>
      </w:pPr>
      <w:r w:rsidRPr="00110AD8">
        <w:rPr>
          <w:rFonts w:ascii="Times New Roman" w:hAnsi="Times New Roman" w:cs="Times New Roman"/>
        </w:rPr>
        <w:t>Bidder is also liable to bear any losses for failure on part of the bidder that bank or customer suffers</w:t>
      </w:r>
      <w:r w:rsidRPr="00110AD8">
        <w:rPr>
          <w:rFonts w:ascii="Times New Roman" w:hAnsi="Times New Roman" w:cs="Times New Roman"/>
          <w:spacing w:val="1"/>
        </w:rPr>
        <w:t xml:space="preserve"> </w:t>
      </w:r>
      <w:r w:rsidRPr="00110AD8">
        <w:rPr>
          <w:rFonts w:ascii="Times New Roman" w:hAnsi="Times New Roman" w:cs="Times New Roman"/>
        </w:rPr>
        <w:t>owing to lapses in reconciliation or due to occurrence of any fraudulent transactions going unnoticed</w:t>
      </w:r>
      <w:r w:rsidRPr="00110AD8">
        <w:rPr>
          <w:rFonts w:ascii="Times New Roman" w:hAnsi="Times New Roman" w:cs="Times New Roman"/>
          <w:spacing w:val="1"/>
        </w:rPr>
        <w:t xml:space="preserve"> </w:t>
      </w:r>
      <w:r w:rsidRPr="00110AD8">
        <w:rPr>
          <w:rFonts w:ascii="Times New Roman" w:hAnsi="Times New Roman" w:cs="Times New Roman"/>
        </w:rPr>
        <w:t>on account of reconciliation failure, security procedures or standards. The Bidder shall adequately</w:t>
      </w:r>
      <w:r w:rsidRPr="00110AD8">
        <w:rPr>
          <w:rFonts w:ascii="Times New Roman" w:hAnsi="Times New Roman" w:cs="Times New Roman"/>
          <w:spacing w:val="1"/>
        </w:rPr>
        <w:t xml:space="preserve"> </w:t>
      </w:r>
      <w:r w:rsidRPr="00110AD8">
        <w:rPr>
          <w:rFonts w:ascii="Times New Roman" w:hAnsi="Times New Roman" w:cs="Times New Roman"/>
        </w:rPr>
        <w:t>compensate the bank for any loss</w:t>
      </w:r>
      <w:r w:rsidRPr="00110AD8">
        <w:rPr>
          <w:rFonts w:ascii="Times New Roman" w:hAnsi="Times New Roman" w:cs="Times New Roman"/>
          <w:spacing w:val="55"/>
        </w:rPr>
        <w:t xml:space="preserve"> </w:t>
      </w:r>
      <w:r w:rsidRPr="00110AD8">
        <w:rPr>
          <w:rFonts w:ascii="Times New Roman" w:hAnsi="Times New Roman" w:cs="Times New Roman"/>
        </w:rPr>
        <w:t>occurred to the bank due to the any system/Procedure/Service</w:t>
      </w:r>
      <w:r w:rsidRPr="00110AD8">
        <w:rPr>
          <w:rFonts w:ascii="Times New Roman" w:hAnsi="Times New Roman" w:cs="Times New Roman"/>
          <w:spacing w:val="1"/>
        </w:rPr>
        <w:t xml:space="preserve"> </w:t>
      </w:r>
      <w:r w:rsidRPr="00110AD8">
        <w:rPr>
          <w:rFonts w:ascii="Times New Roman" w:hAnsi="Times New Roman" w:cs="Times New Roman"/>
        </w:rPr>
        <w:t>lacuna</w:t>
      </w:r>
      <w:r w:rsidRPr="00110AD8">
        <w:rPr>
          <w:rFonts w:ascii="Times New Roman" w:hAnsi="Times New Roman" w:cs="Times New Roman"/>
          <w:spacing w:val="-1"/>
        </w:rPr>
        <w:t xml:space="preserve"> </w:t>
      </w:r>
      <w:r w:rsidRPr="00110AD8">
        <w:rPr>
          <w:rFonts w:ascii="Times New Roman" w:hAnsi="Times New Roman" w:cs="Times New Roman"/>
        </w:rPr>
        <w:t>of the outsourced</w:t>
      </w:r>
      <w:r w:rsidRPr="00110AD8">
        <w:rPr>
          <w:rFonts w:ascii="Times New Roman" w:hAnsi="Times New Roman" w:cs="Times New Roman"/>
          <w:spacing w:val="-3"/>
        </w:rPr>
        <w:t xml:space="preserve"> </w:t>
      </w:r>
      <w:r w:rsidRPr="00110AD8">
        <w:rPr>
          <w:rFonts w:ascii="Times New Roman" w:hAnsi="Times New Roman" w:cs="Times New Roman"/>
        </w:rPr>
        <w:t>agency.</w:t>
      </w:r>
    </w:p>
    <w:p w:rsidR="005C6309" w:rsidRPr="00110AD8" w:rsidRDefault="005C6309" w:rsidP="005C6309">
      <w:pPr>
        <w:pStyle w:val="BodyText"/>
        <w:rPr>
          <w:rFonts w:cs="Times New Roman"/>
          <w:sz w:val="22"/>
          <w:szCs w:val="22"/>
        </w:rPr>
      </w:pPr>
    </w:p>
    <w:p w:rsidR="005C6309" w:rsidRPr="00110AD8" w:rsidRDefault="005C6309" w:rsidP="005C6309">
      <w:pPr>
        <w:ind w:left="220"/>
        <w:rPr>
          <w:rFonts w:ascii="Times New Roman" w:hAnsi="Times New Roman" w:cs="Times New Roman"/>
        </w:rPr>
      </w:pPr>
      <w:r w:rsidRPr="00110AD8">
        <w:rPr>
          <w:rFonts w:ascii="Times New Roman" w:hAnsi="Times New Roman" w:cs="Times New Roman"/>
        </w:rPr>
        <w:t>Yours</w:t>
      </w:r>
      <w:r w:rsidRPr="00110AD8">
        <w:rPr>
          <w:rFonts w:ascii="Times New Roman" w:hAnsi="Times New Roman" w:cs="Times New Roman"/>
          <w:spacing w:val="-4"/>
        </w:rPr>
        <w:t xml:space="preserve"> </w:t>
      </w:r>
      <w:r w:rsidRPr="00110AD8">
        <w:rPr>
          <w:rFonts w:ascii="Times New Roman" w:hAnsi="Times New Roman" w:cs="Times New Roman"/>
        </w:rPr>
        <w:t>faithfully,</w:t>
      </w:r>
    </w:p>
    <w:p w:rsidR="005C6309" w:rsidRPr="00110AD8" w:rsidRDefault="005133B1" w:rsidP="005C6309">
      <w:pPr>
        <w:spacing w:before="2"/>
        <w:ind w:left="220"/>
        <w:rPr>
          <w:rFonts w:ascii="Times New Roman" w:hAnsi="Times New Roman" w:cs="Times New Roman"/>
        </w:rPr>
      </w:pPr>
      <w:r>
        <w:rPr>
          <w:rFonts w:ascii="Times New Roman" w:hAnsi="Times New Roman" w:cs="Times New Roman"/>
          <w:noProof/>
          <w:lang w:val="en-IN" w:eastAsia="en-IN"/>
        </w:rPr>
        <mc:AlternateContent>
          <mc:Choice Requires="wps">
            <w:drawing>
              <wp:anchor distT="0" distB="0" distL="0" distR="0" simplePos="0" relativeHeight="251656704" behindDoc="1" locked="0" layoutInCell="1" allowOverlap="1">
                <wp:simplePos x="0" y="0"/>
                <wp:positionH relativeFrom="page">
                  <wp:posOffset>896620</wp:posOffset>
                </wp:positionH>
                <wp:positionV relativeFrom="paragraph">
                  <wp:posOffset>176530</wp:posOffset>
                </wp:positionV>
                <wp:extent cx="5769610" cy="18415"/>
                <wp:effectExtent l="0" t="0" r="2540" b="635"/>
                <wp:wrapTopAndBottom/>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961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A85A89" id="Rectangle 3" o:spid="_x0000_s1026" style="position:absolute;margin-left:70.6pt;margin-top:13.9pt;width:454.3pt;height:1.45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" fillcolor="black" stroked="f">
                <w10:wrap type="topAndBottom" anchorx="page"/>
              </v:rect>
            </w:pict>
          </mc:Fallback>
        </mc:AlternateContent>
      </w:r>
      <w:r w:rsidR="005C6309" w:rsidRPr="00110AD8">
        <w:rPr>
          <w:rFonts w:ascii="Times New Roman" w:hAnsi="Times New Roman" w:cs="Times New Roman"/>
        </w:rPr>
        <w:t>(Authorized</w:t>
      </w:r>
      <w:r w:rsidR="005C6309" w:rsidRPr="00110AD8">
        <w:rPr>
          <w:rFonts w:ascii="Times New Roman" w:hAnsi="Times New Roman" w:cs="Times New Roman"/>
          <w:spacing w:val="-2"/>
        </w:rPr>
        <w:t xml:space="preserve"> </w:t>
      </w:r>
      <w:r w:rsidR="005C6309" w:rsidRPr="00110AD8">
        <w:rPr>
          <w:rFonts w:ascii="Times New Roman" w:hAnsi="Times New Roman" w:cs="Times New Roman"/>
        </w:rPr>
        <w:t>signatory</w:t>
      </w:r>
      <w:r w:rsidR="005C6309" w:rsidRPr="00110AD8">
        <w:rPr>
          <w:rFonts w:ascii="Times New Roman" w:hAnsi="Times New Roman" w:cs="Times New Roman"/>
          <w:spacing w:val="-4"/>
        </w:rPr>
        <w:t xml:space="preserve"> </w:t>
      </w:r>
      <w:r w:rsidR="005C6309" w:rsidRPr="00110AD8">
        <w:rPr>
          <w:rFonts w:ascii="Times New Roman" w:hAnsi="Times New Roman" w:cs="Times New Roman"/>
        </w:rPr>
        <w:t>and</w:t>
      </w:r>
      <w:r w:rsidR="005C6309" w:rsidRPr="00110AD8">
        <w:rPr>
          <w:rFonts w:ascii="Times New Roman" w:hAnsi="Times New Roman" w:cs="Times New Roman"/>
          <w:spacing w:val="-4"/>
        </w:rPr>
        <w:t xml:space="preserve"> </w:t>
      </w:r>
      <w:r w:rsidR="005C6309" w:rsidRPr="00110AD8">
        <w:rPr>
          <w:rFonts w:ascii="Times New Roman" w:hAnsi="Times New Roman" w:cs="Times New Roman"/>
        </w:rPr>
        <w:t>company</w:t>
      </w:r>
      <w:r w:rsidR="005C6309" w:rsidRPr="00110AD8">
        <w:rPr>
          <w:rFonts w:ascii="Times New Roman" w:hAnsi="Times New Roman" w:cs="Times New Roman"/>
          <w:spacing w:val="-3"/>
        </w:rPr>
        <w:t xml:space="preserve"> </w:t>
      </w:r>
      <w:r w:rsidR="005C6309" w:rsidRPr="00110AD8">
        <w:rPr>
          <w:rFonts w:ascii="Times New Roman" w:hAnsi="Times New Roman" w:cs="Times New Roman"/>
        </w:rPr>
        <w:t>stamp)</w:t>
      </w:r>
    </w:p>
    <w:p w:rsidR="005C6309" w:rsidRPr="00110AD8" w:rsidRDefault="005C6309" w:rsidP="005C6309">
      <w:pPr>
        <w:ind w:left="220" w:right="758"/>
        <w:rPr>
          <w:rFonts w:ascii="Times New Roman" w:hAnsi="Times New Roman" w:cs="Times New Roman"/>
          <w:spacing w:val="-52"/>
        </w:rPr>
      </w:pPr>
      <w:r w:rsidRPr="00110AD8">
        <w:rPr>
          <w:rFonts w:ascii="Times New Roman" w:hAnsi="Times New Roman" w:cs="Times New Roman"/>
        </w:rPr>
        <w:t>Full name and Designation of authorized signatory</w:t>
      </w:r>
      <w:r w:rsidRPr="00110AD8">
        <w:rPr>
          <w:rFonts w:ascii="Times New Roman" w:hAnsi="Times New Roman" w:cs="Times New Roman"/>
          <w:spacing w:val="-52"/>
        </w:rPr>
        <w:t xml:space="preserve"> </w:t>
      </w:r>
    </w:p>
    <w:p w:rsidR="005C6309" w:rsidRPr="00110AD8" w:rsidRDefault="005C6309" w:rsidP="005C6309">
      <w:pPr>
        <w:ind w:left="220" w:right="758"/>
        <w:rPr>
          <w:rFonts w:ascii="Times New Roman" w:hAnsi="Times New Roman" w:cs="Times New Roman"/>
        </w:rPr>
      </w:pPr>
      <w:r w:rsidRPr="00110AD8">
        <w:rPr>
          <w:rFonts w:ascii="Times New Roman" w:hAnsi="Times New Roman" w:cs="Times New Roman"/>
        </w:rPr>
        <w:t>Date:</w:t>
      </w:r>
    </w:p>
    <w:p w:rsidR="005C6309" w:rsidRPr="00110AD8" w:rsidRDefault="005C6309" w:rsidP="0009680D">
      <w:pPr>
        <w:jc w:val="center"/>
        <w:rPr>
          <w:rFonts w:ascii="Times New Roman" w:hAnsi="Times New Roman" w:cs="Times New Roman"/>
          <w:b/>
          <w:bCs/>
        </w:rPr>
      </w:pPr>
    </w:p>
    <w:p w:rsidR="005C6309" w:rsidRPr="00110AD8" w:rsidRDefault="005C6309" w:rsidP="0009680D">
      <w:pPr>
        <w:jc w:val="center"/>
        <w:rPr>
          <w:rFonts w:ascii="Times New Roman" w:hAnsi="Times New Roman" w:cs="Times New Roman"/>
          <w:b/>
          <w:bCs/>
        </w:rPr>
      </w:pPr>
    </w:p>
    <w:p w:rsidR="005C6309" w:rsidRPr="00110AD8" w:rsidRDefault="005C6309" w:rsidP="0009680D">
      <w:pPr>
        <w:jc w:val="center"/>
        <w:rPr>
          <w:rFonts w:ascii="Times New Roman" w:hAnsi="Times New Roman" w:cs="Times New Roman"/>
          <w:b/>
          <w:bCs/>
        </w:rPr>
      </w:pPr>
    </w:p>
    <w:p w:rsidR="005C6309" w:rsidRPr="00110AD8" w:rsidRDefault="005C6309" w:rsidP="0009680D">
      <w:pPr>
        <w:jc w:val="center"/>
        <w:rPr>
          <w:rFonts w:ascii="Times New Roman" w:hAnsi="Times New Roman" w:cs="Times New Roman"/>
          <w:b/>
          <w:bCs/>
        </w:rPr>
      </w:pPr>
    </w:p>
    <w:p w:rsidR="005C6309" w:rsidRPr="00110AD8" w:rsidRDefault="005C6309" w:rsidP="0009680D">
      <w:pPr>
        <w:jc w:val="center"/>
        <w:rPr>
          <w:rFonts w:ascii="Times New Roman" w:hAnsi="Times New Roman" w:cs="Times New Roman"/>
          <w:b/>
          <w:bCs/>
        </w:rPr>
      </w:pPr>
    </w:p>
    <w:p w:rsidR="005C6309" w:rsidRPr="00110AD8" w:rsidRDefault="005C6309" w:rsidP="0009680D">
      <w:pPr>
        <w:jc w:val="center"/>
        <w:rPr>
          <w:rFonts w:ascii="Times New Roman" w:hAnsi="Times New Roman" w:cs="Times New Roman"/>
          <w:b/>
          <w:bCs/>
        </w:rPr>
      </w:pPr>
    </w:p>
    <w:p w:rsidR="005C6309" w:rsidRPr="00110AD8" w:rsidRDefault="005C6309" w:rsidP="0009680D">
      <w:pPr>
        <w:jc w:val="center"/>
        <w:rPr>
          <w:rFonts w:ascii="Times New Roman" w:hAnsi="Times New Roman" w:cs="Times New Roman"/>
          <w:b/>
          <w:bCs/>
        </w:rPr>
      </w:pPr>
    </w:p>
    <w:p w:rsidR="005C6309" w:rsidRPr="00110AD8" w:rsidRDefault="005C6309" w:rsidP="0009680D">
      <w:pPr>
        <w:jc w:val="center"/>
        <w:rPr>
          <w:rFonts w:ascii="Times New Roman" w:hAnsi="Times New Roman" w:cs="Times New Roman"/>
          <w:b/>
          <w:bCs/>
        </w:rPr>
      </w:pPr>
    </w:p>
    <w:p w:rsidR="005C6309" w:rsidRPr="00110AD8" w:rsidRDefault="005C6309" w:rsidP="0009680D">
      <w:pPr>
        <w:jc w:val="center"/>
        <w:rPr>
          <w:rFonts w:ascii="Times New Roman" w:hAnsi="Times New Roman" w:cs="Times New Roman"/>
          <w:b/>
          <w:bCs/>
        </w:rPr>
      </w:pPr>
    </w:p>
    <w:p w:rsidR="005C6309" w:rsidRPr="00110AD8" w:rsidRDefault="005C6309" w:rsidP="0009680D">
      <w:pPr>
        <w:jc w:val="center"/>
        <w:rPr>
          <w:rFonts w:ascii="Times New Roman" w:hAnsi="Times New Roman" w:cs="Times New Roman"/>
          <w:b/>
          <w:bCs/>
        </w:rPr>
      </w:pPr>
    </w:p>
    <w:p w:rsidR="005C6309" w:rsidRPr="00110AD8" w:rsidRDefault="005C6309" w:rsidP="0009680D">
      <w:pPr>
        <w:jc w:val="center"/>
        <w:rPr>
          <w:rFonts w:ascii="Times New Roman" w:hAnsi="Times New Roman" w:cs="Times New Roman"/>
          <w:b/>
          <w:bCs/>
        </w:rPr>
      </w:pPr>
    </w:p>
    <w:p w:rsidR="005C6309" w:rsidRPr="00110AD8" w:rsidRDefault="005C6309" w:rsidP="0009680D">
      <w:pPr>
        <w:jc w:val="center"/>
        <w:rPr>
          <w:rFonts w:ascii="Times New Roman" w:hAnsi="Times New Roman" w:cs="Times New Roman"/>
          <w:b/>
          <w:bCs/>
        </w:rPr>
      </w:pPr>
    </w:p>
    <w:p w:rsidR="005C6309" w:rsidRPr="00110AD8" w:rsidRDefault="005C6309" w:rsidP="0009680D">
      <w:pPr>
        <w:jc w:val="center"/>
        <w:rPr>
          <w:rFonts w:ascii="Times New Roman" w:hAnsi="Times New Roman" w:cs="Times New Roman"/>
          <w:b/>
          <w:bCs/>
        </w:rPr>
      </w:pPr>
    </w:p>
    <w:p w:rsidR="005C6309" w:rsidRPr="00110AD8" w:rsidRDefault="005C6309" w:rsidP="0009680D">
      <w:pPr>
        <w:jc w:val="center"/>
        <w:rPr>
          <w:rFonts w:ascii="Times New Roman" w:hAnsi="Times New Roman" w:cs="Times New Roman"/>
          <w:b/>
          <w:bCs/>
        </w:rPr>
      </w:pPr>
    </w:p>
    <w:p w:rsidR="005C6309" w:rsidRPr="00110AD8" w:rsidRDefault="005C6309" w:rsidP="0009680D">
      <w:pPr>
        <w:jc w:val="center"/>
        <w:rPr>
          <w:rFonts w:ascii="Times New Roman" w:hAnsi="Times New Roman" w:cs="Times New Roman"/>
          <w:b/>
          <w:bCs/>
        </w:rPr>
      </w:pPr>
    </w:p>
    <w:p w:rsidR="005C6309" w:rsidRPr="00110AD8" w:rsidRDefault="005C6309" w:rsidP="0009680D">
      <w:pPr>
        <w:jc w:val="center"/>
        <w:rPr>
          <w:rFonts w:ascii="Times New Roman" w:hAnsi="Times New Roman" w:cs="Times New Roman"/>
          <w:b/>
          <w:bCs/>
        </w:rPr>
      </w:pPr>
    </w:p>
    <w:p w:rsidR="005C6309" w:rsidRPr="00110AD8" w:rsidRDefault="005C6309" w:rsidP="0009680D">
      <w:pPr>
        <w:jc w:val="center"/>
        <w:rPr>
          <w:rFonts w:ascii="Times New Roman" w:hAnsi="Times New Roman" w:cs="Times New Roman"/>
          <w:b/>
          <w:bCs/>
        </w:rPr>
      </w:pPr>
    </w:p>
    <w:p w:rsidR="005C6309" w:rsidRPr="00110AD8" w:rsidRDefault="005C6309" w:rsidP="0009680D">
      <w:pPr>
        <w:jc w:val="center"/>
        <w:rPr>
          <w:rFonts w:ascii="Times New Roman" w:hAnsi="Times New Roman" w:cs="Times New Roman"/>
          <w:b/>
          <w:bCs/>
        </w:rPr>
      </w:pPr>
    </w:p>
    <w:p w:rsidR="005C6309" w:rsidRPr="00110AD8" w:rsidRDefault="005C6309" w:rsidP="0009680D">
      <w:pPr>
        <w:jc w:val="center"/>
        <w:rPr>
          <w:rFonts w:ascii="Times New Roman" w:hAnsi="Times New Roman" w:cs="Times New Roman"/>
          <w:b/>
          <w:bCs/>
        </w:rPr>
      </w:pPr>
    </w:p>
    <w:p w:rsidR="005C6309" w:rsidRPr="00110AD8" w:rsidRDefault="005C6309" w:rsidP="0009680D">
      <w:pPr>
        <w:jc w:val="center"/>
        <w:rPr>
          <w:rFonts w:ascii="Times New Roman" w:hAnsi="Times New Roman" w:cs="Times New Roman"/>
          <w:b/>
          <w:bCs/>
        </w:rPr>
      </w:pPr>
    </w:p>
    <w:p w:rsidR="005C6309" w:rsidRPr="00110AD8" w:rsidRDefault="005C6309" w:rsidP="0009680D">
      <w:pPr>
        <w:jc w:val="center"/>
        <w:rPr>
          <w:rFonts w:ascii="Times New Roman" w:hAnsi="Times New Roman" w:cs="Times New Roman"/>
          <w:b/>
          <w:bCs/>
        </w:rPr>
      </w:pPr>
    </w:p>
    <w:p w:rsidR="005C6309" w:rsidRPr="00110AD8" w:rsidRDefault="005C6309" w:rsidP="0009680D">
      <w:pPr>
        <w:jc w:val="center"/>
        <w:rPr>
          <w:rFonts w:ascii="Times New Roman" w:hAnsi="Times New Roman" w:cs="Times New Roman"/>
          <w:b/>
          <w:bCs/>
        </w:rPr>
      </w:pPr>
    </w:p>
    <w:p w:rsidR="005C6309" w:rsidRPr="00110AD8" w:rsidRDefault="005C6309" w:rsidP="0009680D">
      <w:pPr>
        <w:jc w:val="center"/>
        <w:rPr>
          <w:rFonts w:ascii="Times New Roman" w:hAnsi="Times New Roman" w:cs="Times New Roman"/>
          <w:b/>
          <w:bCs/>
        </w:rPr>
      </w:pPr>
    </w:p>
    <w:p w:rsidR="005C6309" w:rsidRPr="00110AD8" w:rsidRDefault="005C6309" w:rsidP="0009680D">
      <w:pPr>
        <w:jc w:val="center"/>
        <w:rPr>
          <w:rFonts w:ascii="Times New Roman" w:hAnsi="Times New Roman" w:cs="Times New Roman"/>
          <w:b/>
          <w:bCs/>
        </w:rPr>
      </w:pPr>
    </w:p>
    <w:p w:rsidR="005C6309" w:rsidRPr="00110AD8" w:rsidRDefault="005C6309" w:rsidP="0009680D">
      <w:pPr>
        <w:jc w:val="center"/>
        <w:rPr>
          <w:rFonts w:ascii="Times New Roman" w:hAnsi="Times New Roman" w:cs="Times New Roman"/>
          <w:b/>
          <w:bCs/>
        </w:rPr>
      </w:pPr>
    </w:p>
    <w:p w:rsidR="005C6309" w:rsidRPr="00110AD8" w:rsidRDefault="005C6309" w:rsidP="0009680D">
      <w:pPr>
        <w:jc w:val="center"/>
        <w:rPr>
          <w:rFonts w:ascii="Times New Roman" w:hAnsi="Times New Roman" w:cs="Times New Roman"/>
          <w:b/>
          <w:bCs/>
        </w:rPr>
      </w:pPr>
    </w:p>
    <w:p w:rsidR="005C6309" w:rsidRPr="00110AD8" w:rsidRDefault="005C6309" w:rsidP="0009680D">
      <w:pPr>
        <w:jc w:val="center"/>
        <w:rPr>
          <w:rFonts w:ascii="Times New Roman" w:hAnsi="Times New Roman" w:cs="Times New Roman"/>
          <w:b/>
          <w:bCs/>
        </w:rPr>
      </w:pPr>
    </w:p>
    <w:p w:rsidR="005C6309" w:rsidRPr="00110AD8" w:rsidRDefault="005C6309" w:rsidP="0009680D">
      <w:pPr>
        <w:jc w:val="center"/>
        <w:rPr>
          <w:rFonts w:ascii="Times New Roman" w:hAnsi="Times New Roman" w:cs="Times New Roman"/>
          <w:b/>
          <w:bCs/>
        </w:rPr>
      </w:pPr>
    </w:p>
    <w:p w:rsidR="005C6309" w:rsidRPr="00110AD8" w:rsidRDefault="005C6309" w:rsidP="0009680D">
      <w:pPr>
        <w:jc w:val="center"/>
        <w:rPr>
          <w:rFonts w:ascii="Times New Roman" w:hAnsi="Times New Roman" w:cs="Times New Roman"/>
          <w:b/>
          <w:bCs/>
        </w:rPr>
      </w:pPr>
    </w:p>
    <w:p w:rsidR="005C6309" w:rsidRPr="00110AD8" w:rsidRDefault="005C6309" w:rsidP="0009680D">
      <w:pPr>
        <w:jc w:val="center"/>
        <w:rPr>
          <w:rFonts w:ascii="Times New Roman" w:hAnsi="Times New Roman" w:cs="Times New Roman"/>
          <w:b/>
          <w:bCs/>
        </w:rPr>
      </w:pPr>
    </w:p>
    <w:p w:rsidR="005C6309" w:rsidRPr="00110AD8" w:rsidRDefault="005C6309" w:rsidP="0009680D">
      <w:pPr>
        <w:jc w:val="center"/>
        <w:rPr>
          <w:rFonts w:ascii="Times New Roman" w:hAnsi="Times New Roman" w:cs="Times New Roman"/>
          <w:b/>
          <w:bCs/>
        </w:rPr>
      </w:pPr>
    </w:p>
    <w:p w:rsidR="005C6309" w:rsidRPr="00110AD8" w:rsidRDefault="005C6309" w:rsidP="0009680D">
      <w:pPr>
        <w:jc w:val="center"/>
        <w:rPr>
          <w:rFonts w:ascii="Times New Roman" w:hAnsi="Times New Roman" w:cs="Times New Roman"/>
          <w:b/>
          <w:bCs/>
        </w:rPr>
      </w:pPr>
    </w:p>
    <w:p w:rsidR="005C6309" w:rsidRPr="00110AD8" w:rsidRDefault="005C6309" w:rsidP="0009680D">
      <w:pPr>
        <w:jc w:val="center"/>
        <w:rPr>
          <w:rFonts w:ascii="Times New Roman" w:hAnsi="Times New Roman" w:cs="Times New Roman"/>
          <w:b/>
          <w:bCs/>
        </w:rPr>
      </w:pPr>
    </w:p>
    <w:p w:rsidR="005C6309" w:rsidRPr="00110AD8" w:rsidRDefault="005C6309" w:rsidP="0009680D">
      <w:pPr>
        <w:jc w:val="center"/>
        <w:rPr>
          <w:rFonts w:ascii="Times New Roman" w:hAnsi="Times New Roman" w:cs="Times New Roman"/>
          <w:b/>
          <w:bCs/>
        </w:rPr>
      </w:pPr>
    </w:p>
    <w:p w:rsidR="005C6309" w:rsidRDefault="005C6309" w:rsidP="0009680D">
      <w:pPr>
        <w:jc w:val="center"/>
        <w:rPr>
          <w:rFonts w:ascii="Times New Roman" w:hAnsi="Times New Roman" w:cs="Times New Roman"/>
          <w:b/>
          <w:bCs/>
        </w:rPr>
      </w:pPr>
    </w:p>
    <w:p w:rsidR="003E34C7" w:rsidRDefault="003E34C7" w:rsidP="0009680D">
      <w:pPr>
        <w:jc w:val="center"/>
        <w:rPr>
          <w:rFonts w:ascii="Times New Roman" w:hAnsi="Times New Roman" w:cs="Times New Roman"/>
          <w:b/>
          <w:bCs/>
        </w:rPr>
      </w:pPr>
    </w:p>
    <w:p w:rsidR="003E34C7" w:rsidRDefault="003E34C7" w:rsidP="0009680D">
      <w:pPr>
        <w:jc w:val="center"/>
        <w:rPr>
          <w:rFonts w:ascii="Times New Roman" w:hAnsi="Times New Roman" w:cs="Times New Roman"/>
          <w:b/>
          <w:bCs/>
        </w:rPr>
      </w:pPr>
    </w:p>
    <w:p w:rsidR="003E34C7" w:rsidRDefault="003E34C7" w:rsidP="0009680D">
      <w:pPr>
        <w:jc w:val="center"/>
        <w:rPr>
          <w:rFonts w:ascii="Times New Roman" w:hAnsi="Times New Roman" w:cs="Times New Roman"/>
          <w:b/>
          <w:bCs/>
        </w:rPr>
      </w:pPr>
    </w:p>
    <w:p w:rsidR="003E34C7" w:rsidRDefault="003E34C7" w:rsidP="0009680D">
      <w:pPr>
        <w:jc w:val="center"/>
        <w:rPr>
          <w:rFonts w:ascii="Times New Roman" w:hAnsi="Times New Roman" w:cs="Times New Roman"/>
          <w:b/>
          <w:bCs/>
        </w:rPr>
      </w:pPr>
    </w:p>
    <w:p w:rsidR="003E34C7" w:rsidRPr="00110AD8" w:rsidRDefault="003E34C7" w:rsidP="0009680D">
      <w:pPr>
        <w:jc w:val="center"/>
        <w:rPr>
          <w:rFonts w:ascii="Times New Roman" w:hAnsi="Times New Roman" w:cs="Times New Roman"/>
          <w:b/>
          <w:bCs/>
        </w:rPr>
      </w:pPr>
    </w:p>
    <w:p w:rsidR="005C6309" w:rsidRPr="00110AD8" w:rsidRDefault="005C6309" w:rsidP="0009680D">
      <w:pPr>
        <w:jc w:val="center"/>
        <w:rPr>
          <w:rFonts w:ascii="Times New Roman" w:hAnsi="Times New Roman" w:cs="Times New Roman"/>
          <w:b/>
          <w:bCs/>
        </w:rPr>
      </w:pPr>
    </w:p>
    <w:p w:rsidR="005C6309" w:rsidRPr="00110AD8" w:rsidRDefault="005C6309" w:rsidP="0009680D">
      <w:pPr>
        <w:jc w:val="center"/>
        <w:rPr>
          <w:rFonts w:ascii="Times New Roman" w:hAnsi="Times New Roman" w:cs="Times New Roman"/>
          <w:b/>
          <w:bCs/>
        </w:rPr>
      </w:pPr>
    </w:p>
    <w:p w:rsidR="005C6309" w:rsidRPr="00110AD8" w:rsidRDefault="005C6309" w:rsidP="0009680D">
      <w:pPr>
        <w:jc w:val="center"/>
        <w:rPr>
          <w:rFonts w:ascii="Times New Roman" w:hAnsi="Times New Roman" w:cs="Times New Roman"/>
          <w:b/>
          <w:bCs/>
        </w:rPr>
      </w:pPr>
    </w:p>
    <w:p w:rsidR="00070C1C" w:rsidRPr="00110AD8" w:rsidRDefault="00070C1C" w:rsidP="00E75902">
      <w:pPr>
        <w:pStyle w:val="Heading1"/>
        <w:shd w:val="clear" w:color="auto" w:fill="DBE5F1"/>
        <w:rPr>
          <w:rFonts w:cs="Times New Roman"/>
        </w:rPr>
      </w:pPr>
      <w:bookmarkStart w:id="86" w:name="_Toc64563883"/>
      <w:r w:rsidRPr="00110AD8">
        <w:rPr>
          <w:rFonts w:cs="Times New Roman"/>
        </w:rPr>
        <w:t>Annexure-1</w:t>
      </w:r>
      <w:r w:rsidR="00325424" w:rsidRPr="00110AD8">
        <w:rPr>
          <w:rFonts w:cs="Times New Roman"/>
        </w:rPr>
        <w:t>6</w:t>
      </w:r>
      <w:r w:rsidR="00841E1A" w:rsidRPr="00110AD8">
        <w:rPr>
          <w:rFonts w:cs="Times New Roman"/>
        </w:rPr>
        <w:t xml:space="preserve"> </w:t>
      </w:r>
      <w:r w:rsidRPr="00110AD8">
        <w:rPr>
          <w:rFonts w:cs="Times New Roman"/>
        </w:rPr>
        <w:t>Bid Security Format</w:t>
      </w:r>
      <w:bookmarkEnd w:id="86"/>
    </w:p>
    <w:p w:rsidR="00070C1C" w:rsidRPr="00110AD8" w:rsidRDefault="00070C1C" w:rsidP="00070C1C">
      <w:pPr>
        <w:rPr>
          <w:rFonts w:ascii="Times New Roman" w:hAnsi="Times New Roman" w:cs="Times New Roman"/>
          <w:b/>
          <w:bCs/>
        </w:rPr>
      </w:pPr>
    </w:p>
    <w:p w:rsidR="00E66895" w:rsidRPr="00110AD8" w:rsidRDefault="00E66895" w:rsidP="00E66895">
      <w:pPr>
        <w:suppressAutoHyphens/>
        <w:spacing w:line="100" w:lineRule="atLeast"/>
        <w:ind w:right="232"/>
        <w:rPr>
          <w:rFonts w:ascii="Times New Roman" w:hAnsi="Times New Roman" w:cs="Times New Roman"/>
          <w:kern w:val="1"/>
          <w:lang w:eastAsia="ar-SA"/>
        </w:rPr>
      </w:pPr>
      <w:r w:rsidRPr="00110AD8">
        <w:rPr>
          <w:rFonts w:ascii="Times New Roman" w:hAnsi="Times New Roman" w:cs="Times New Roman"/>
          <w:kern w:val="1"/>
          <w:lang w:eastAsia="ar-SA"/>
        </w:rPr>
        <w:t>To,</w:t>
      </w:r>
    </w:p>
    <w:p w:rsidR="00E66895" w:rsidRPr="00110AD8" w:rsidRDefault="00E66895" w:rsidP="00E66895">
      <w:pPr>
        <w:suppressAutoHyphens/>
        <w:spacing w:line="100" w:lineRule="atLeast"/>
        <w:ind w:right="232"/>
        <w:rPr>
          <w:rFonts w:ascii="Times New Roman" w:hAnsi="Times New Roman" w:cs="Times New Roman"/>
          <w:kern w:val="1"/>
          <w:lang w:eastAsia="ar-SA"/>
        </w:rPr>
      </w:pPr>
      <w:r w:rsidRPr="00110AD8">
        <w:rPr>
          <w:rFonts w:ascii="Times New Roman" w:hAnsi="Times New Roman" w:cs="Times New Roman"/>
          <w:kern w:val="1"/>
          <w:lang w:eastAsia="ar-SA"/>
        </w:rPr>
        <w:t>Central Bank of India,</w:t>
      </w:r>
    </w:p>
    <w:p w:rsidR="00E66895" w:rsidRPr="00110AD8" w:rsidRDefault="00E66895" w:rsidP="00E66895">
      <w:pPr>
        <w:suppressAutoHyphens/>
        <w:spacing w:line="100" w:lineRule="atLeast"/>
        <w:ind w:right="232"/>
        <w:rPr>
          <w:rFonts w:ascii="Times New Roman" w:hAnsi="Times New Roman" w:cs="Times New Roman"/>
          <w:kern w:val="1"/>
          <w:lang w:eastAsia="ar-SA"/>
        </w:rPr>
      </w:pPr>
      <w:r w:rsidRPr="00110AD8">
        <w:rPr>
          <w:rFonts w:ascii="Times New Roman" w:hAnsi="Times New Roman" w:cs="Times New Roman"/>
          <w:kern w:val="1"/>
          <w:lang w:eastAsia="ar-SA"/>
        </w:rPr>
        <w:t>DIT, 1st Floor,</w:t>
      </w:r>
      <w:r w:rsidR="00BF3640" w:rsidRPr="00110AD8">
        <w:rPr>
          <w:rFonts w:ascii="Times New Roman" w:hAnsi="Times New Roman" w:cs="Times New Roman"/>
          <w:kern w:val="1"/>
          <w:lang w:eastAsia="ar-SA"/>
        </w:rPr>
        <w:t xml:space="preserve"> </w:t>
      </w:r>
      <w:r w:rsidRPr="00110AD8">
        <w:rPr>
          <w:rFonts w:ascii="Times New Roman" w:hAnsi="Times New Roman" w:cs="Times New Roman"/>
          <w:kern w:val="1"/>
          <w:lang w:eastAsia="ar-SA"/>
        </w:rPr>
        <w:t>CBD Belapur,</w:t>
      </w:r>
    </w:p>
    <w:p w:rsidR="00E66895" w:rsidRPr="00110AD8" w:rsidRDefault="00E66895" w:rsidP="00E66895">
      <w:pPr>
        <w:suppressAutoHyphens/>
        <w:spacing w:line="100" w:lineRule="atLeast"/>
        <w:ind w:right="232"/>
        <w:rPr>
          <w:rFonts w:ascii="Times New Roman" w:hAnsi="Times New Roman" w:cs="Times New Roman"/>
          <w:kern w:val="1"/>
          <w:lang w:eastAsia="ar-SA"/>
        </w:rPr>
      </w:pPr>
      <w:r w:rsidRPr="00110AD8">
        <w:rPr>
          <w:rFonts w:ascii="Times New Roman" w:hAnsi="Times New Roman" w:cs="Times New Roman"/>
          <w:kern w:val="1"/>
          <w:lang w:eastAsia="ar-SA"/>
        </w:rPr>
        <w:t>Navi Mumbai -400 614</w:t>
      </w:r>
    </w:p>
    <w:p w:rsidR="00E66895" w:rsidRPr="00110AD8" w:rsidRDefault="00E66895" w:rsidP="00E66895">
      <w:pPr>
        <w:suppressAutoHyphens/>
        <w:spacing w:line="100" w:lineRule="atLeast"/>
        <w:ind w:right="232"/>
        <w:rPr>
          <w:rFonts w:ascii="Times New Roman" w:hAnsi="Times New Roman" w:cs="Times New Roman"/>
          <w:kern w:val="1"/>
          <w:lang w:eastAsia="ar-SA"/>
        </w:rPr>
      </w:pPr>
    </w:p>
    <w:p w:rsidR="00E66895" w:rsidRPr="00110AD8" w:rsidRDefault="00E66895" w:rsidP="00E66895">
      <w:pPr>
        <w:suppressAutoHyphens/>
        <w:spacing w:line="100" w:lineRule="atLeast"/>
        <w:ind w:right="232"/>
        <w:rPr>
          <w:rFonts w:ascii="Times New Roman" w:hAnsi="Times New Roman" w:cs="Times New Roman"/>
          <w:kern w:val="1"/>
          <w:lang w:eastAsia="ar-SA"/>
        </w:rPr>
      </w:pPr>
      <w:r w:rsidRPr="00110AD8">
        <w:rPr>
          <w:rFonts w:ascii="Times New Roman" w:hAnsi="Times New Roman" w:cs="Times New Roman"/>
          <w:kern w:val="1"/>
          <w:lang w:eastAsia="ar-SA"/>
        </w:rPr>
        <w:t xml:space="preserve">Dear Sir, </w:t>
      </w:r>
    </w:p>
    <w:p w:rsidR="00E66895" w:rsidRPr="00110AD8" w:rsidRDefault="00E66895" w:rsidP="004E1CAF">
      <w:pPr>
        <w:suppressAutoHyphens/>
        <w:spacing w:line="100" w:lineRule="atLeast"/>
        <w:ind w:right="232"/>
        <w:jc w:val="both"/>
        <w:rPr>
          <w:rFonts w:ascii="Times New Roman" w:hAnsi="Times New Roman" w:cs="Times New Roman"/>
          <w:kern w:val="1"/>
          <w:lang w:eastAsia="ar-SA"/>
        </w:rPr>
      </w:pPr>
      <w:r w:rsidRPr="00110AD8">
        <w:rPr>
          <w:rFonts w:ascii="Times New Roman" w:hAnsi="Times New Roman" w:cs="Times New Roman"/>
          <w:kern w:val="1"/>
          <w:lang w:eastAsia="ar-SA"/>
        </w:rPr>
        <w:t xml:space="preserve"> In response to your invitation to respond to your RFP for </w:t>
      </w:r>
      <w:r w:rsidR="004F7BD5" w:rsidRPr="00110AD8">
        <w:rPr>
          <w:rFonts w:ascii="Times New Roman" w:hAnsi="Times New Roman" w:cs="Times New Roman"/>
        </w:rPr>
        <w:t>Procurement of Hardware</w:t>
      </w:r>
      <w:r w:rsidR="003A691F">
        <w:rPr>
          <w:rFonts w:ascii="Times New Roman" w:hAnsi="Times New Roman" w:cs="Times New Roman"/>
        </w:rPr>
        <w:t>/Software</w:t>
      </w:r>
      <w:r w:rsidRPr="00110AD8">
        <w:rPr>
          <w:rFonts w:ascii="Times New Roman" w:hAnsi="Times New Roman" w:cs="Times New Roman"/>
          <w:kern w:val="1"/>
          <w:lang w:eastAsia="ar-SA"/>
        </w:rPr>
        <w:t xml:space="preserve">, M/s _____having their registered office at _______ (hereinafter called the Bidder‟) wishes to respond to the said Request for Proposal (RFP) and submit the proposal Implementation of____________________  as listed in the RFP document. </w:t>
      </w:r>
    </w:p>
    <w:p w:rsidR="00E66895" w:rsidRPr="00110AD8" w:rsidRDefault="00E66895" w:rsidP="004E1CAF">
      <w:pPr>
        <w:suppressAutoHyphens/>
        <w:spacing w:line="100" w:lineRule="atLeast"/>
        <w:ind w:right="232"/>
        <w:jc w:val="both"/>
        <w:rPr>
          <w:rFonts w:ascii="Times New Roman" w:hAnsi="Times New Roman" w:cs="Times New Roman"/>
          <w:kern w:val="1"/>
          <w:lang w:eastAsia="ar-SA"/>
        </w:rPr>
      </w:pPr>
      <w:r w:rsidRPr="00110AD8">
        <w:rPr>
          <w:rFonts w:ascii="Times New Roman" w:hAnsi="Times New Roman" w:cs="Times New Roman"/>
          <w:kern w:val="1"/>
          <w:lang w:eastAsia="ar-SA"/>
        </w:rPr>
        <w:t xml:space="preserve"> </w:t>
      </w:r>
    </w:p>
    <w:p w:rsidR="00E66895" w:rsidRPr="00110AD8" w:rsidRDefault="007F04EE" w:rsidP="004E1CAF">
      <w:pPr>
        <w:suppressAutoHyphens/>
        <w:spacing w:line="100" w:lineRule="atLeast"/>
        <w:ind w:right="232"/>
        <w:jc w:val="both"/>
        <w:rPr>
          <w:rFonts w:ascii="Times New Roman" w:hAnsi="Times New Roman" w:cs="Times New Roman"/>
          <w:kern w:val="1"/>
          <w:lang w:eastAsia="ar-SA"/>
        </w:rPr>
      </w:pPr>
      <w:r w:rsidRPr="00110AD8">
        <w:rPr>
          <w:rFonts w:ascii="Times New Roman" w:hAnsi="Times New Roman" w:cs="Times New Roman"/>
          <w:kern w:val="1"/>
          <w:lang w:eastAsia="ar-SA"/>
        </w:rPr>
        <w:t>Whereas the “</w:t>
      </w:r>
      <w:r w:rsidR="00E66895" w:rsidRPr="00110AD8">
        <w:rPr>
          <w:rFonts w:ascii="Times New Roman" w:hAnsi="Times New Roman" w:cs="Times New Roman"/>
          <w:kern w:val="1"/>
          <w:lang w:eastAsia="ar-SA"/>
        </w:rPr>
        <w:t>Bidder</w:t>
      </w:r>
      <w:r w:rsidRPr="00110AD8">
        <w:rPr>
          <w:rFonts w:ascii="Times New Roman" w:hAnsi="Times New Roman" w:cs="Times New Roman"/>
          <w:kern w:val="1"/>
          <w:lang w:eastAsia="ar-SA"/>
        </w:rPr>
        <w:t>”</w:t>
      </w:r>
      <w:r w:rsidR="00E66895" w:rsidRPr="00110AD8">
        <w:rPr>
          <w:rFonts w:ascii="Times New Roman" w:hAnsi="Times New Roman" w:cs="Times New Roman"/>
          <w:kern w:val="1"/>
          <w:lang w:eastAsia="ar-SA"/>
        </w:rPr>
        <w:t xml:space="preserve"> has submitted the proposal in response to RFP, we, the ______ Bank having our head office ______ hereby irrevocably guarantee an amount of Rs </w:t>
      </w:r>
      <w:r w:rsidR="001D629C" w:rsidRPr="00110AD8">
        <w:rPr>
          <w:rFonts w:ascii="Times New Roman" w:hAnsi="Times New Roman" w:cs="Times New Roman"/>
          <w:kern w:val="1"/>
          <w:lang w:eastAsia="ar-SA"/>
        </w:rPr>
        <w:t xml:space="preserve">_____ </w:t>
      </w:r>
      <w:r w:rsidR="00E66895" w:rsidRPr="00110AD8">
        <w:rPr>
          <w:rFonts w:ascii="Times New Roman" w:hAnsi="Times New Roman" w:cs="Times New Roman"/>
          <w:kern w:val="1"/>
          <w:lang w:eastAsia="ar-SA"/>
        </w:rPr>
        <w:t xml:space="preserve"> (Rupees </w:t>
      </w:r>
      <w:r w:rsidR="001D629C" w:rsidRPr="00110AD8">
        <w:rPr>
          <w:rFonts w:ascii="Times New Roman" w:hAnsi="Times New Roman" w:cs="Times New Roman"/>
          <w:kern w:val="1"/>
          <w:lang w:eastAsia="ar-SA"/>
        </w:rPr>
        <w:t>______</w:t>
      </w:r>
      <w:r w:rsidR="00E66895" w:rsidRPr="00110AD8">
        <w:rPr>
          <w:rFonts w:ascii="Times New Roman" w:hAnsi="Times New Roman" w:cs="Times New Roman"/>
          <w:kern w:val="1"/>
          <w:lang w:eastAsia="ar-SA"/>
        </w:rPr>
        <w:t xml:space="preserve"> Only) as bid security as required to be submitted by the, Bidder‟ as a condition for participation in the said process of RFP. </w:t>
      </w:r>
    </w:p>
    <w:p w:rsidR="00E66895" w:rsidRPr="00110AD8" w:rsidRDefault="00E66895" w:rsidP="004E1CAF">
      <w:pPr>
        <w:suppressAutoHyphens/>
        <w:spacing w:line="100" w:lineRule="atLeast"/>
        <w:ind w:right="232"/>
        <w:jc w:val="both"/>
        <w:rPr>
          <w:rFonts w:ascii="Times New Roman" w:hAnsi="Times New Roman" w:cs="Times New Roman"/>
          <w:kern w:val="1"/>
          <w:lang w:eastAsia="ar-SA"/>
        </w:rPr>
      </w:pPr>
      <w:r w:rsidRPr="00110AD8">
        <w:rPr>
          <w:rFonts w:ascii="Times New Roman" w:hAnsi="Times New Roman" w:cs="Times New Roman"/>
          <w:kern w:val="1"/>
          <w:lang w:eastAsia="ar-SA"/>
        </w:rPr>
        <w:t xml:space="preserve"> </w:t>
      </w:r>
    </w:p>
    <w:p w:rsidR="00E66895" w:rsidRPr="00110AD8" w:rsidRDefault="00E66895" w:rsidP="004E1CAF">
      <w:pPr>
        <w:suppressAutoHyphens/>
        <w:spacing w:line="100" w:lineRule="atLeast"/>
        <w:ind w:right="232"/>
        <w:jc w:val="both"/>
        <w:rPr>
          <w:rFonts w:ascii="Times New Roman" w:hAnsi="Times New Roman" w:cs="Times New Roman"/>
          <w:kern w:val="1"/>
          <w:lang w:eastAsia="ar-SA"/>
        </w:rPr>
      </w:pPr>
      <w:r w:rsidRPr="00110AD8">
        <w:rPr>
          <w:rFonts w:ascii="Times New Roman" w:hAnsi="Times New Roman" w:cs="Times New Roman"/>
          <w:kern w:val="1"/>
          <w:lang w:eastAsia="ar-SA"/>
        </w:rPr>
        <w:t>The Bid security for which this guarantee is given is liable to be enforced/ invoked:</w:t>
      </w:r>
    </w:p>
    <w:p w:rsidR="00E66895" w:rsidRPr="00110AD8" w:rsidRDefault="00E66895" w:rsidP="004E1CAF">
      <w:pPr>
        <w:suppressAutoHyphens/>
        <w:spacing w:line="100" w:lineRule="atLeast"/>
        <w:ind w:right="232"/>
        <w:jc w:val="both"/>
        <w:rPr>
          <w:rFonts w:ascii="Times New Roman" w:hAnsi="Times New Roman" w:cs="Times New Roman"/>
          <w:kern w:val="1"/>
          <w:lang w:eastAsia="ar-SA"/>
        </w:rPr>
      </w:pPr>
      <w:r w:rsidRPr="00110AD8">
        <w:rPr>
          <w:rFonts w:ascii="Times New Roman" w:hAnsi="Times New Roman" w:cs="Times New Roman"/>
          <w:kern w:val="1"/>
          <w:lang w:eastAsia="ar-SA"/>
        </w:rPr>
        <w:t xml:space="preserve">1. If the Bidder withdraws his proposal during the period of the proposal validity; or </w:t>
      </w:r>
    </w:p>
    <w:p w:rsidR="00E66895" w:rsidRPr="00110AD8" w:rsidRDefault="00E66895" w:rsidP="004E1CAF">
      <w:pPr>
        <w:suppressAutoHyphens/>
        <w:spacing w:line="100" w:lineRule="atLeast"/>
        <w:ind w:right="232"/>
        <w:jc w:val="both"/>
        <w:rPr>
          <w:rFonts w:ascii="Times New Roman" w:hAnsi="Times New Roman" w:cs="Times New Roman"/>
          <w:kern w:val="1"/>
          <w:lang w:eastAsia="ar-SA"/>
        </w:rPr>
      </w:pPr>
      <w:r w:rsidRPr="00110AD8">
        <w:rPr>
          <w:rFonts w:ascii="Times New Roman" w:hAnsi="Times New Roman" w:cs="Times New Roman"/>
          <w:kern w:val="1"/>
          <w:lang w:eastAsia="ar-SA"/>
        </w:rPr>
        <w:t xml:space="preserve">2. If the Bidder, having been notified of the acceptance of its proposal by the Bank during the period of the validity of the proposal fails or refuses to enter into the contract in accordance with the Terms and Conditions of the RFP or the terms and conditions mutually agreed subsequently. We undertake to pay immediately on demand to Central Bank of India the said amount of Rupees </w:t>
      </w:r>
      <w:r w:rsidR="001D629C" w:rsidRPr="00110AD8">
        <w:rPr>
          <w:rFonts w:ascii="Times New Roman" w:hAnsi="Times New Roman" w:cs="Times New Roman"/>
          <w:kern w:val="1"/>
          <w:lang w:eastAsia="ar-SA"/>
        </w:rPr>
        <w:t>____</w:t>
      </w:r>
      <w:r w:rsidRPr="00110AD8">
        <w:rPr>
          <w:rFonts w:ascii="Times New Roman" w:hAnsi="Times New Roman" w:cs="Times New Roman"/>
          <w:kern w:val="1"/>
          <w:lang w:eastAsia="ar-SA"/>
        </w:rPr>
        <w:t xml:space="preserve"> without any reservation, protest, demur, or recourse. The said guarantee is liable to be invoked/ enforced on the happening of the contingencies as mentioned above and also in the RFP document and we shall pay the amount on any Demand made by Central Bank of India which shall be conclusive and binding on us irrespective of any dispute or difference raised by the Bidder.</w:t>
      </w:r>
    </w:p>
    <w:p w:rsidR="00E66895" w:rsidRPr="00110AD8" w:rsidRDefault="00E66895" w:rsidP="004E1CAF">
      <w:pPr>
        <w:suppressAutoHyphens/>
        <w:spacing w:line="100" w:lineRule="atLeast"/>
        <w:ind w:right="232"/>
        <w:jc w:val="both"/>
        <w:rPr>
          <w:rFonts w:ascii="Times New Roman" w:hAnsi="Times New Roman" w:cs="Times New Roman"/>
          <w:kern w:val="1"/>
          <w:lang w:eastAsia="ar-SA"/>
        </w:rPr>
      </w:pPr>
      <w:r w:rsidRPr="00110AD8">
        <w:rPr>
          <w:rFonts w:ascii="Times New Roman" w:hAnsi="Times New Roman" w:cs="Times New Roman"/>
          <w:kern w:val="1"/>
          <w:lang w:eastAsia="ar-SA"/>
        </w:rPr>
        <w:t xml:space="preserve"> </w:t>
      </w:r>
    </w:p>
    <w:p w:rsidR="00E66895" w:rsidRPr="00110AD8" w:rsidRDefault="00E66895" w:rsidP="004E1CAF">
      <w:pPr>
        <w:suppressAutoHyphens/>
        <w:spacing w:line="100" w:lineRule="atLeast"/>
        <w:ind w:right="232"/>
        <w:jc w:val="both"/>
        <w:rPr>
          <w:rFonts w:ascii="Times New Roman" w:hAnsi="Times New Roman" w:cs="Times New Roman"/>
          <w:kern w:val="1"/>
          <w:lang w:eastAsia="ar-SA"/>
        </w:rPr>
      </w:pPr>
      <w:r w:rsidRPr="00110AD8">
        <w:rPr>
          <w:rFonts w:ascii="Times New Roman" w:hAnsi="Times New Roman" w:cs="Times New Roman"/>
          <w:kern w:val="1"/>
          <w:lang w:eastAsia="ar-SA"/>
        </w:rPr>
        <w:t>Notwithstanding anything contained herein:</w:t>
      </w:r>
    </w:p>
    <w:p w:rsidR="00E66895" w:rsidRPr="00110AD8" w:rsidRDefault="00E66895" w:rsidP="004E1CAF">
      <w:pPr>
        <w:suppressAutoHyphens/>
        <w:spacing w:line="100" w:lineRule="atLeast"/>
        <w:ind w:right="232"/>
        <w:jc w:val="both"/>
        <w:rPr>
          <w:rFonts w:ascii="Times New Roman" w:hAnsi="Times New Roman" w:cs="Times New Roman"/>
          <w:kern w:val="1"/>
          <w:lang w:eastAsia="ar-SA"/>
        </w:rPr>
      </w:pPr>
      <w:r w:rsidRPr="00110AD8">
        <w:rPr>
          <w:rFonts w:ascii="Times New Roman" w:hAnsi="Times New Roman" w:cs="Times New Roman"/>
          <w:kern w:val="1"/>
          <w:lang w:eastAsia="ar-SA"/>
        </w:rPr>
        <w:t xml:space="preserve">1. Our liability under this Bank guarantee shall not exceed Rs </w:t>
      </w:r>
      <w:r w:rsidR="001D629C" w:rsidRPr="00110AD8">
        <w:rPr>
          <w:rFonts w:ascii="Times New Roman" w:hAnsi="Times New Roman" w:cs="Times New Roman"/>
          <w:kern w:val="1"/>
          <w:lang w:eastAsia="ar-SA"/>
        </w:rPr>
        <w:t>____</w:t>
      </w:r>
      <w:r w:rsidRPr="00110AD8">
        <w:rPr>
          <w:rFonts w:ascii="Times New Roman" w:hAnsi="Times New Roman" w:cs="Times New Roman"/>
          <w:kern w:val="1"/>
          <w:lang w:eastAsia="ar-SA"/>
        </w:rPr>
        <w:t xml:space="preserve">  (Rupees </w:t>
      </w:r>
      <w:r w:rsidR="001D629C" w:rsidRPr="00110AD8">
        <w:rPr>
          <w:rFonts w:ascii="Times New Roman" w:hAnsi="Times New Roman" w:cs="Times New Roman"/>
          <w:kern w:val="1"/>
          <w:lang w:eastAsia="ar-SA"/>
        </w:rPr>
        <w:t>___</w:t>
      </w:r>
      <w:r w:rsidRPr="00110AD8">
        <w:rPr>
          <w:rFonts w:ascii="Times New Roman" w:hAnsi="Times New Roman" w:cs="Times New Roman"/>
          <w:kern w:val="1"/>
          <w:lang w:eastAsia="ar-SA"/>
        </w:rPr>
        <w:t xml:space="preserve"> Only). </w:t>
      </w:r>
    </w:p>
    <w:p w:rsidR="00E66895" w:rsidRPr="00110AD8" w:rsidRDefault="00E66895" w:rsidP="004E1CAF">
      <w:pPr>
        <w:suppressAutoHyphens/>
        <w:spacing w:line="100" w:lineRule="atLeast"/>
        <w:ind w:right="232"/>
        <w:jc w:val="both"/>
        <w:rPr>
          <w:rFonts w:ascii="Times New Roman" w:hAnsi="Times New Roman" w:cs="Times New Roman"/>
          <w:kern w:val="1"/>
          <w:lang w:eastAsia="ar-SA"/>
        </w:rPr>
      </w:pPr>
      <w:r w:rsidRPr="00110AD8">
        <w:rPr>
          <w:rFonts w:ascii="Times New Roman" w:hAnsi="Times New Roman" w:cs="Times New Roman"/>
          <w:kern w:val="1"/>
          <w:lang w:eastAsia="ar-SA"/>
        </w:rPr>
        <w:t xml:space="preserve">2. This Bank guarantee will be valid upto ________; and </w:t>
      </w:r>
    </w:p>
    <w:p w:rsidR="00E66895" w:rsidRPr="00110AD8" w:rsidRDefault="00E66895" w:rsidP="004E1CAF">
      <w:pPr>
        <w:suppressAutoHyphens/>
        <w:spacing w:line="100" w:lineRule="atLeast"/>
        <w:ind w:right="232"/>
        <w:jc w:val="both"/>
        <w:rPr>
          <w:rFonts w:ascii="Times New Roman" w:hAnsi="Times New Roman" w:cs="Times New Roman"/>
          <w:kern w:val="1"/>
          <w:lang w:eastAsia="ar-SA"/>
        </w:rPr>
      </w:pPr>
      <w:r w:rsidRPr="00110AD8">
        <w:rPr>
          <w:rFonts w:ascii="Times New Roman" w:hAnsi="Times New Roman" w:cs="Times New Roman"/>
          <w:kern w:val="1"/>
          <w:lang w:eastAsia="ar-SA"/>
        </w:rPr>
        <w:t>3. We are liable to pay the guarantee amount or any part thereof under this Bank</w:t>
      </w:r>
    </w:p>
    <w:p w:rsidR="00E66895" w:rsidRPr="00110AD8" w:rsidRDefault="00E66895" w:rsidP="004E1CAF">
      <w:pPr>
        <w:suppressAutoHyphens/>
        <w:spacing w:line="100" w:lineRule="atLeast"/>
        <w:ind w:right="232"/>
        <w:jc w:val="both"/>
        <w:rPr>
          <w:rFonts w:ascii="Times New Roman" w:hAnsi="Times New Roman" w:cs="Times New Roman"/>
          <w:kern w:val="1"/>
          <w:lang w:eastAsia="ar-SA"/>
        </w:rPr>
      </w:pPr>
      <w:r w:rsidRPr="00110AD8">
        <w:rPr>
          <w:rFonts w:ascii="Times New Roman" w:hAnsi="Times New Roman" w:cs="Times New Roman"/>
          <w:kern w:val="1"/>
          <w:lang w:eastAsia="ar-SA"/>
        </w:rPr>
        <w:t>guarantee only upon service of a written claim or demand by you on or</w:t>
      </w:r>
    </w:p>
    <w:p w:rsidR="00E66895" w:rsidRPr="00110AD8" w:rsidRDefault="00E66895" w:rsidP="004E1CAF">
      <w:pPr>
        <w:suppressAutoHyphens/>
        <w:spacing w:line="100" w:lineRule="atLeast"/>
        <w:ind w:right="232"/>
        <w:jc w:val="both"/>
        <w:rPr>
          <w:rFonts w:ascii="Times New Roman" w:hAnsi="Times New Roman" w:cs="Times New Roman"/>
          <w:kern w:val="1"/>
          <w:lang w:eastAsia="ar-SA"/>
        </w:rPr>
      </w:pPr>
      <w:r w:rsidRPr="00110AD8">
        <w:rPr>
          <w:rFonts w:ascii="Times New Roman" w:hAnsi="Times New Roman" w:cs="Times New Roman"/>
          <w:kern w:val="1"/>
          <w:lang w:eastAsia="ar-SA"/>
        </w:rPr>
        <w:t xml:space="preserve">before__________________ .  </w:t>
      </w:r>
    </w:p>
    <w:p w:rsidR="00E66895" w:rsidRPr="00110AD8" w:rsidRDefault="00E66895" w:rsidP="004E1CAF">
      <w:pPr>
        <w:suppressAutoHyphens/>
        <w:spacing w:line="100" w:lineRule="atLeast"/>
        <w:ind w:right="232"/>
        <w:jc w:val="both"/>
        <w:rPr>
          <w:rFonts w:ascii="Times New Roman" w:hAnsi="Times New Roman" w:cs="Times New Roman"/>
          <w:kern w:val="1"/>
          <w:lang w:eastAsia="ar-SA"/>
        </w:rPr>
      </w:pPr>
      <w:r w:rsidRPr="00110AD8">
        <w:rPr>
          <w:rFonts w:ascii="Times New Roman" w:hAnsi="Times New Roman" w:cs="Times New Roman"/>
          <w:kern w:val="1"/>
          <w:lang w:eastAsia="ar-SA"/>
        </w:rPr>
        <w:t>In witness whereof the Bank, through the authorized officer has sets its hand and stamp on this _____day of  _____ at .</w:t>
      </w:r>
    </w:p>
    <w:p w:rsidR="00E66895" w:rsidRPr="00110AD8" w:rsidRDefault="00E66895" w:rsidP="00E66895">
      <w:pPr>
        <w:suppressAutoHyphens/>
        <w:spacing w:line="100" w:lineRule="atLeast"/>
        <w:ind w:right="232"/>
        <w:rPr>
          <w:rFonts w:ascii="Times New Roman" w:hAnsi="Times New Roman" w:cs="Times New Roman"/>
          <w:kern w:val="1"/>
          <w:lang w:eastAsia="ar-SA"/>
        </w:rPr>
      </w:pPr>
      <w:r w:rsidRPr="00110AD8">
        <w:rPr>
          <w:rFonts w:ascii="Times New Roman" w:hAnsi="Times New Roman" w:cs="Times New Roman"/>
          <w:kern w:val="1"/>
          <w:lang w:eastAsia="ar-SA"/>
        </w:rPr>
        <w:t xml:space="preserve"> </w:t>
      </w:r>
    </w:p>
    <w:p w:rsidR="00E66895" w:rsidRPr="00110AD8" w:rsidRDefault="00E66895" w:rsidP="00E66895">
      <w:pPr>
        <w:suppressAutoHyphens/>
        <w:spacing w:line="100" w:lineRule="atLeast"/>
        <w:ind w:right="232"/>
        <w:rPr>
          <w:rFonts w:ascii="Times New Roman" w:hAnsi="Times New Roman" w:cs="Times New Roman"/>
          <w:kern w:val="1"/>
          <w:lang w:eastAsia="ar-SA"/>
        </w:rPr>
      </w:pPr>
      <w:r w:rsidRPr="00110AD8">
        <w:rPr>
          <w:rFonts w:ascii="Times New Roman" w:hAnsi="Times New Roman" w:cs="Times New Roman"/>
          <w:kern w:val="1"/>
          <w:lang w:eastAsia="ar-SA"/>
        </w:rPr>
        <w:t>Yours faithfully,</w:t>
      </w:r>
    </w:p>
    <w:p w:rsidR="00E66895" w:rsidRPr="00110AD8" w:rsidRDefault="00E66895" w:rsidP="00E66895">
      <w:pPr>
        <w:suppressAutoHyphens/>
        <w:spacing w:line="100" w:lineRule="atLeast"/>
        <w:ind w:right="232"/>
        <w:rPr>
          <w:rFonts w:ascii="Times New Roman" w:hAnsi="Times New Roman" w:cs="Times New Roman"/>
          <w:kern w:val="1"/>
          <w:lang w:eastAsia="ar-SA"/>
        </w:rPr>
      </w:pPr>
      <w:r w:rsidRPr="00110AD8">
        <w:rPr>
          <w:rFonts w:ascii="Times New Roman" w:hAnsi="Times New Roman" w:cs="Times New Roman"/>
          <w:kern w:val="1"/>
          <w:lang w:eastAsia="ar-SA"/>
        </w:rPr>
        <w:t xml:space="preserve"> </w:t>
      </w:r>
    </w:p>
    <w:p w:rsidR="00E66895" w:rsidRPr="00110AD8" w:rsidRDefault="00E66895" w:rsidP="00E66895">
      <w:pPr>
        <w:suppressAutoHyphens/>
        <w:spacing w:line="100" w:lineRule="atLeast"/>
        <w:ind w:right="232"/>
        <w:rPr>
          <w:rFonts w:ascii="Times New Roman" w:hAnsi="Times New Roman" w:cs="Times New Roman"/>
          <w:kern w:val="1"/>
          <w:lang w:eastAsia="ar-SA"/>
        </w:rPr>
      </w:pPr>
      <w:r w:rsidRPr="00110AD8">
        <w:rPr>
          <w:rFonts w:ascii="Times New Roman" w:hAnsi="Times New Roman" w:cs="Times New Roman"/>
          <w:kern w:val="1"/>
          <w:lang w:eastAsia="ar-SA"/>
        </w:rPr>
        <w:t>For and on behalf of ____________________________</w:t>
      </w:r>
    </w:p>
    <w:p w:rsidR="00E66895" w:rsidRPr="00110AD8" w:rsidRDefault="00E66895" w:rsidP="00E66895">
      <w:pPr>
        <w:suppressAutoHyphens/>
        <w:spacing w:line="100" w:lineRule="atLeast"/>
        <w:ind w:right="232"/>
        <w:rPr>
          <w:rFonts w:ascii="Times New Roman" w:hAnsi="Times New Roman" w:cs="Times New Roman"/>
          <w:kern w:val="1"/>
          <w:lang w:eastAsia="ar-SA"/>
        </w:rPr>
      </w:pPr>
    </w:p>
    <w:p w:rsidR="00E655AF" w:rsidRPr="00110AD8" w:rsidRDefault="00E66895" w:rsidP="004E1CAF">
      <w:pPr>
        <w:suppressAutoHyphens/>
        <w:spacing w:line="100" w:lineRule="atLeast"/>
        <w:ind w:right="232"/>
        <w:rPr>
          <w:rFonts w:ascii="Times New Roman" w:hAnsi="Times New Roman" w:cs="Times New Roman"/>
          <w:kern w:val="1"/>
          <w:lang w:eastAsia="ar-SA"/>
        </w:rPr>
      </w:pPr>
      <w:r w:rsidRPr="00110AD8">
        <w:rPr>
          <w:rFonts w:ascii="Times New Roman" w:hAnsi="Times New Roman" w:cs="Times New Roman"/>
          <w:kern w:val="1"/>
          <w:lang w:eastAsia="ar-SA"/>
        </w:rPr>
        <w:t>Bank Authorised Official</w:t>
      </w:r>
    </w:p>
    <w:p w:rsidR="009A3D55" w:rsidRPr="00110AD8" w:rsidRDefault="009A3D55" w:rsidP="004E1CAF">
      <w:pPr>
        <w:suppressAutoHyphens/>
        <w:spacing w:line="100" w:lineRule="atLeast"/>
        <w:ind w:right="232"/>
        <w:rPr>
          <w:rFonts w:ascii="Times New Roman" w:hAnsi="Times New Roman" w:cs="Times New Roman"/>
          <w:kern w:val="1"/>
          <w:lang w:eastAsia="ar-SA"/>
        </w:rPr>
      </w:pPr>
    </w:p>
    <w:p w:rsidR="009A3D55" w:rsidRPr="00110AD8" w:rsidRDefault="009A3D55" w:rsidP="004E1CAF">
      <w:pPr>
        <w:suppressAutoHyphens/>
        <w:spacing w:line="100" w:lineRule="atLeast"/>
        <w:ind w:right="232"/>
        <w:rPr>
          <w:rFonts w:ascii="Times New Roman" w:hAnsi="Times New Roman" w:cs="Times New Roman"/>
          <w:kern w:val="1"/>
          <w:lang w:eastAsia="ar-SA"/>
        </w:rPr>
      </w:pPr>
    </w:p>
    <w:p w:rsidR="009A3D55" w:rsidRPr="00110AD8" w:rsidRDefault="009A3D55" w:rsidP="004E1CAF">
      <w:pPr>
        <w:suppressAutoHyphens/>
        <w:spacing w:line="100" w:lineRule="atLeast"/>
        <w:ind w:right="232"/>
        <w:rPr>
          <w:rFonts w:ascii="Times New Roman" w:hAnsi="Times New Roman" w:cs="Times New Roman"/>
          <w:kern w:val="1"/>
          <w:lang w:eastAsia="ar-SA"/>
        </w:rPr>
      </w:pPr>
    </w:p>
    <w:p w:rsidR="009A3D55" w:rsidRPr="00110AD8" w:rsidRDefault="009A3D55" w:rsidP="004E1CAF">
      <w:pPr>
        <w:suppressAutoHyphens/>
        <w:spacing w:line="100" w:lineRule="atLeast"/>
        <w:ind w:right="232"/>
        <w:rPr>
          <w:rFonts w:ascii="Times New Roman" w:hAnsi="Times New Roman" w:cs="Times New Roman"/>
          <w:kern w:val="1"/>
          <w:lang w:eastAsia="ar-SA"/>
        </w:rPr>
      </w:pPr>
    </w:p>
    <w:p w:rsidR="009A3D55" w:rsidRPr="00110AD8" w:rsidRDefault="009A3D55" w:rsidP="004E1CAF">
      <w:pPr>
        <w:suppressAutoHyphens/>
        <w:spacing w:line="100" w:lineRule="atLeast"/>
        <w:ind w:right="232"/>
        <w:rPr>
          <w:rFonts w:ascii="Times New Roman" w:hAnsi="Times New Roman" w:cs="Times New Roman"/>
          <w:kern w:val="1"/>
          <w:lang w:eastAsia="ar-SA"/>
        </w:rPr>
      </w:pPr>
    </w:p>
    <w:p w:rsidR="009A3D55" w:rsidRPr="00110AD8" w:rsidRDefault="009A3D55" w:rsidP="004E1CAF">
      <w:pPr>
        <w:suppressAutoHyphens/>
        <w:spacing w:line="100" w:lineRule="atLeast"/>
        <w:ind w:right="232"/>
        <w:rPr>
          <w:rFonts w:ascii="Times New Roman" w:hAnsi="Times New Roman" w:cs="Times New Roman"/>
          <w:kern w:val="1"/>
          <w:lang w:eastAsia="ar-SA"/>
        </w:rPr>
      </w:pPr>
    </w:p>
    <w:p w:rsidR="00BB27A3" w:rsidRPr="00110AD8" w:rsidRDefault="006B79AD" w:rsidP="00E75902">
      <w:pPr>
        <w:pStyle w:val="Heading1"/>
        <w:shd w:val="clear" w:color="auto" w:fill="DBE5F1"/>
        <w:rPr>
          <w:rFonts w:eastAsia="Arial" w:cs="Times New Roman"/>
          <w:lang w:eastAsia="ar-SA"/>
        </w:rPr>
      </w:pPr>
      <w:bookmarkStart w:id="87" w:name="_Toc47539163"/>
      <w:bookmarkStart w:id="88" w:name="_Toc47969400"/>
      <w:bookmarkStart w:id="89" w:name="_Toc49173295"/>
      <w:bookmarkStart w:id="90" w:name="_Toc64563884"/>
      <w:r w:rsidRPr="00110AD8">
        <w:rPr>
          <w:rFonts w:cs="Times New Roman"/>
        </w:rPr>
        <w:t>Annexure-1</w:t>
      </w:r>
      <w:r w:rsidR="00325424" w:rsidRPr="00110AD8">
        <w:rPr>
          <w:rFonts w:cs="Times New Roman"/>
        </w:rPr>
        <w:t>7</w:t>
      </w:r>
      <w:r w:rsidR="00BB27A3" w:rsidRPr="00110AD8">
        <w:rPr>
          <w:rFonts w:cs="Times New Roman"/>
        </w:rPr>
        <w:t xml:space="preserve"> Guidelines on banning of business dealing</w:t>
      </w:r>
      <w:bookmarkEnd w:id="87"/>
      <w:bookmarkEnd w:id="88"/>
      <w:bookmarkEnd w:id="89"/>
      <w:bookmarkEnd w:id="90"/>
    </w:p>
    <w:p w:rsidR="00BB27A3" w:rsidRPr="00110AD8" w:rsidRDefault="00BB27A3" w:rsidP="00BB27A3">
      <w:pPr>
        <w:rPr>
          <w:rFonts w:ascii="Times New Roman" w:hAnsi="Times New Roman" w:cs="Times New Roman"/>
        </w:rPr>
      </w:pPr>
      <w:r w:rsidRPr="00110AD8">
        <w:rPr>
          <w:rFonts w:ascii="Times New Roman" w:hAnsi="Times New Roman" w:cs="Times New Roman"/>
        </w:rPr>
        <w:t xml:space="preserve">   </w:t>
      </w:r>
      <w:r w:rsidRPr="00110AD8">
        <w:rPr>
          <w:rFonts w:ascii="Times New Roman" w:hAnsi="Times New Roman" w:cs="Times New Roman"/>
        </w:rPr>
        <w:tab/>
      </w:r>
      <w:r w:rsidRPr="00110AD8">
        <w:rPr>
          <w:rFonts w:ascii="Times New Roman" w:hAnsi="Times New Roman" w:cs="Times New Roman"/>
        </w:rPr>
        <w:tab/>
      </w:r>
      <w:r w:rsidRPr="00110AD8">
        <w:rPr>
          <w:rFonts w:ascii="Times New Roman" w:hAnsi="Times New Roman" w:cs="Times New Roman"/>
        </w:rPr>
        <w:tab/>
      </w:r>
      <w:r w:rsidRPr="00110AD8">
        <w:rPr>
          <w:rFonts w:ascii="Times New Roman" w:hAnsi="Times New Roman" w:cs="Times New Roman"/>
        </w:rPr>
        <w:tab/>
      </w:r>
      <w:r w:rsidRPr="00110AD8">
        <w:rPr>
          <w:rFonts w:ascii="Times New Roman" w:hAnsi="Times New Roman" w:cs="Times New Roman"/>
        </w:rPr>
        <w:tab/>
      </w:r>
      <w:r w:rsidRPr="00110AD8">
        <w:rPr>
          <w:rFonts w:ascii="Times New Roman" w:hAnsi="Times New Roman" w:cs="Times New Roman"/>
        </w:rPr>
        <w:tab/>
      </w:r>
      <w:r w:rsidRPr="00110AD8">
        <w:rPr>
          <w:rFonts w:ascii="Times New Roman" w:hAnsi="Times New Roman" w:cs="Times New Roman"/>
        </w:rPr>
        <w:tab/>
      </w:r>
      <w:r w:rsidRPr="00110AD8">
        <w:rPr>
          <w:rFonts w:ascii="Times New Roman" w:hAnsi="Times New Roman" w:cs="Times New Roman"/>
        </w:rPr>
        <w:tab/>
      </w:r>
    </w:p>
    <w:p w:rsidR="00BB27A3" w:rsidRPr="00110AD8" w:rsidRDefault="00707617" w:rsidP="00BB27A3">
      <w:pPr>
        <w:tabs>
          <w:tab w:val="left" w:pos="534"/>
        </w:tabs>
        <w:rPr>
          <w:rFonts w:ascii="Times New Roman" w:hAnsi="Times New Roman" w:cs="Times New Roman"/>
        </w:rPr>
      </w:pPr>
      <w:r w:rsidRPr="00110AD8">
        <w:rPr>
          <w:rFonts w:ascii="Times New Roman" w:hAnsi="Times New Roman" w:cs="Times New Roman"/>
        </w:rPr>
        <w:t>Sr.</w:t>
      </w:r>
      <w:r w:rsidRPr="00110AD8">
        <w:rPr>
          <w:rFonts w:ascii="Times New Roman" w:hAnsi="Times New Roman" w:cs="Times New Roman"/>
        </w:rPr>
        <w:tab/>
        <w:t>Contents</w:t>
      </w:r>
    </w:p>
    <w:p w:rsidR="00BB27A3" w:rsidRPr="00110AD8" w:rsidRDefault="00707617" w:rsidP="00BB27A3">
      <w:pPr>
        <w:tabs>
          <w:tab w:val="left" w:pos="534"/>
        </w:tabs>
        <w:rPr>
          <w:rFonts w:ascii="Times New Roman" w:hAnsi="Times New Roman" w:cs="Times New Roman"/>
        </w:rPr>
      </w:pPr>
      <w:r w:rsidRPr="00110AD8">
        <w:rPr>
          <w:rFonts w:ascii="Times New Roman" w:hAnsi="Times New Roman" w:cs="Times New Roman"/>
        </w:rPr>
        <w:t>1.</w:t>
      </w:r>
      <w:r w:rsidRPr="00110AD8">
        <w:rPr>
          <w:rFonts w:ascii="Times New Roman" w:hAnsi="Times New Roman" w:cs="Times New Roman"/>
        </w:rPr>
        <w:tab/>
        <w:t xml:space="preserve">Introduction  </w:t>
      </w:r>
    </w:p>
    <w:p w:rsidR="00BB27A3" w:rsidRPr="00110AD8" w:rsidRDefault="00707617" w:rsidP="00BB27A3">
      <w:pPr>
        <w:tabs>
          <w:tab w:val="left" w:pos="534"/>
        </w:tabs>
        <w:rPr>
          <w:rFonts w:ascii="Times New Roman" w:hAnsi="Times New Roman" w:cs="Times New Roman"/>
        </w:rPr>
      </w:pPr>
      <w:r w:rsidRPr="00110AD8">
        <w:rPr>
          <w:rFonts w:ascii="Times New Roman" w:hAnsi="Times New Roman" w:cs="Times New Roman"/>
        </w:rPr>
        <w:t>2.</w:t>
      </w:r>
      <w:r w:rsidRPr="00110AD8">
        <w:rPr>
          <w:rFonts w:ascii="Times New Roman" w:hAnsi="Times New Roman" w:cs="Times New Roman"/>
        </w:rPr>
        <w:tab/>
        <w:t>Scope</w:t>
      </w:r>
    </w:p>
    <w:p w:rsidR="00BB27A3" w:rsidRPr="00110AD8" w:rsidRDefault="00707617" w:rsidP="00BB27A3">
      <w:pPr>
        <w:tabs>
          <w:tab w:val="left" w:pos="534"/>
        </w:tabs>
        <w:rPr>
          <w:rFonts w:ascii="Times New Roman" w:hAnsi="Times New Roman" w:cs="Times New Roman"/>
        </w:rPr>
      </w:pPr>
      <w:r w:rsidRPr="00110AD8">
        <w:rPr>
          <w:rFonts w:ascii="Times New Roman" w:hAnsi="Times New Roman" w:cs="Times New Roman"/>
        </w:rPr>
        <w:t>3.</w:t>
      </w:r>
      <w:r w:rsidRPr="00110AD8">
        <w:rPr>
          <w:rFonts w:ascii="Times New Roman" w:hAnsi="Times New Roman" w:cs="Times New Roman"/>
        </w:rPr>
        <w:tab/>
        <w:t>Definitions</w:t>
      </w:r>
    </w:p>
    <w:p w:rsidR="00BB27A3" w:rsidRPr="00110AD8" w:rsidRDefault="00707617" w:rsidP="00BB27A3">
      <w:pPr>
        <w:tabs>
          <w:tab w:val="left" w:pos="534"/>
        </w:tabs>
        <w:rPr>
          <w:rFonts w:ascii="Times New Roman" w:hAnsi="Times New Roman" w:cs="Times New Roman"/>
        </w:rPr>
      </w:pPr>
      <w:r w:rsidRPr="00110AD8">
        <w:rPr>
          <w:rFonts w:ascii="Times New Roman" w:hAnsi="Times New Roman" w:cs="Times New Roman"/>
        </w:rPr>
        <w:t>4.</w:t>
      </w:r>
      <w:r w:rsidRPr="00110AD8">
        <w:rPr>
          <w:rFonts w:ascii="Times New Roman" w:hAnsi="Times New Roman" w:cs="Times New Roman"/>
        </w:rPr>
        <w:tab/>
        <w:t>Initiation of banning / suspension</w:t>
      </w:r>
    </w:p>
    <w:p w:rsidR="00BB27A3" w:rsidRPr="00110AD8" w:rsidRDefault="00707617" w:rsidP="00BB27A3">
      <w:pPr>
        <w:tabs>
          <w:tab w:val="left" w:pos="534"/>
        </w:tabs>
        <w:rPr>
          <w:rFonts w:ascii="Times New Roman" w:hAnsi="Times New Roman" w:cs="Times New Roman"/>
        </w:rPr>
      </w:pPr>
      <w:r w:rsidRPr="00110AD8">
        <w:rPr>
          <w:rFonts w:ascii="Times New Roman" w:hAnsi="Times New Roman" w:cs="Times New Roman"/>
        </w:rPr>
        <w:t>5.</w:t>
      </w:r>
      <w:r w:rsidRPr="00110AD8">
        <w:rPr>
          <w:rFonts w:ascii="Times New Roman" w:hAnsi="Times New Roman" w:cs="Times New Roman"/>
        </w:rPr>
        <w:tab/>
        <w:t>Suspension of business dealing</w:t>
      </w:r>
    </w:p>
    <w:p w:rsidR="00BB27A3" w:rsidRPr="00110AD8" w:rsidRDefault="00707617" w:rsidP="00BB27A3">
      <w:pPr>
        <w:tabs>
          <w:tab w:val="left" w:pos="534"/>
        </w:tabs>
        <w:rPr>
          <w:rFonts w:ascii="Times New Roman" w:hAnsi="Times New Roman" w:cs="Times New Roman"/>
        </w:rPr>
      </w:pPr>
      <w:r w:rsidRPr="00110AD8">
        <w:rPr>
          <w:rFonts w:ascii="Times New Roman" w:hAnsi="Times New Roman" w:cs="Times New Roman"/>
        </w:rPr>
        <w:t>6.</w:t>
      </w:r>
      <w:r w:rsidRPr="00110AD8">
        <w:rPr>
          <w:rFonts w:ascii="Times New Roman" w:hAnsi="Times New Roman" w:cs="Times New Roman"/>
        </w:rPr>
        <w:tab/>
        <w:t>Ground on which banning of business dealings can be initiated</w:t>
      </w:r>
    </w:p>
    <w:p w:rsidR="00BB27A3" w:rsidRPr="00110AD8" w:rsidRDefault="00707617" w:rsidP="00BB27A3">
      <w:pPr>
        <w:tabs>
          <w:tab w:val="left" w:pos="534"/>
        </w:tabs>
        <w:rPr>
          <w:rFonts w:ascii="Times New Roman" w:hAnsi="Times New Roman" w:cs="Times New Roman"/>
        </w:rPr>
      </w:pPr>
      <w:r w:rsidRPr="00110AD8">
        <w:rPr>
          <w:rFonts w:ascii="Times New Roman" w:hAnsi="Times New Roman" w:cs="Times New Roman"/>
        </w:rPr>
        <w:t>7.</w:t>
      </w:r>
      <w:r w:rsidRPr="00110AD8">
        <w:rPr>
          <w:rFonts w:ascii="Times New Roman" w:hAnsi="Times New Roman" w:cs="Times New Roman"/>
        </w:rPr>
        <w:tab/>
        <w:t>Banning of business dealings</w:t>
      </w:r>
    </w:p>
    <w:p w:rsidR="00BB27A3" w:rsidRPr="00110AD8" w:rsidRDefault="00707617" w:rsidP="00BB27A3">
      <w:pPr>
        <w:tabs>
          <w:tab w:val="left" w:pos="534"/>
        </w:tabs>
        <w:rPr>
          <w:rFonts w:ascii="Times New Roman" w:hAnsi="Times New Roman" w:cs="Times New Roman"/>
        </w:rPr>
      </w:pPr>
      <w:r w:rsidRPr="00110AD8">
        <w:rPr>
          <w:rFonts w:ascii="Times New Roman" w:hAnsi="Times New Roman" w:cs="Times New Roman"/>
        </w:rPr>
        <w:t>8.</w:t>
      </w:r>
      <w:r w:rsidRPr="00110AD8">
        <w:rPr>
          <w:rFonts w:ascii="Times New Roman" w:hAnsi="Times New Roman" w:cs="Times New Roman"/>
        </w:rPr>
        <w:tab/>
        <w:t>Removal from list of approved agencies –suppliers/contractors</w:t>
      </w:r>
    </w:p>
    <w:p w:rsidR="00BB27A3" w:rsidRPr="00110AD8" w:rsidRDefault="00707617" w:rsidP="00BB27A3">
      <w:pPr>
        <w:tabs>
          <w:tab w:val="left" w:pos="534"/>
        </w:tabs>
        <w:rPr>
          <w:rFonts w:ascii="Times New Roman" w:hAnsi="Times New Roman" w:cs="Times New Roman"/>
        </w:rPr>
      </w:pPr>
      <w:r w:rsidRPr="00110AD8">
        <w:rPr>
          <w:rFonts w:ascii="Times New Roman" w:hAnsi="Times New Roman" w:cs="Times New Roman"/>
        </w:rPr>
        <w:t>9.</w:t>
      </w:r>
      <w:r w:rsidRPr="00110AD8">
        <w:rPr>
          <w:rFonts w:ascii="Times New Roman" w:hAnsi="Times New Roman" w:cs="Times New Roman"/>
        </w:rPr>
        <w:tab/>
        <w:t>Show-cause notice</w:t>
      </w:r>
    </w:p>
    <w:p w:rsidR="00BB27A3" w:rsidRPr="00110AD8" w:rsidRDefault="00707617" w:rsidP="00BB27A3">
      <w:pPr>
        <w:tabs>
          <w:tab w:val="left" w:pos="534"/>
        </w:tabs>
        <w:rPr>
          <w:rFonts w:ascii="Times New Roman" w:hAnsi="Times New Roman" w:cs="Times New Roman"/>
        </w:rPr>
      </w:pPr>
      <w:r w:rsidRPr="00110AD8">
        <w:rPr>
          <w:rFonts w:ascii="Times New Roman" w:hAnsi="Times New Roman" w:cs="Times New Roman"/>
        </w:rPr>
        <w:t>10.</w:t>
      </w:r>
      <w:r w:rsidRPr="00110AD8">
        <w:rPr>
          <w:rFonts w:ascii="Times New Roman" w:hAnsi="Times New Roman" w:cs="Times New Roman"/>
        </w:rPr>
        <w:tab/>
        <w:t>Appeal against the competent authority</w:t>
      </w:r>
    </w:p>
    <w:p w:rsidR="00BB27A3" w:rsidRPr="00110AD8" w:rsidRDefault="00707617" w:rsidP="00BB27A3">
      <w:pPr>
        <w:tabs>
          <w:tab w:val="left" w:pos="534"/>
        </w:tabs>
        <w:rPr>
          <w:rFonts w:ascii="Times New Roman" w:hAnsi="Times New Roman" w:cs="Times New Roman"/>
        </w:rPr>
      </w:pPr>
      <w:r w:rsidRPr="00110AD8">
        <w:rPr>
          <w:rFonts w:ascii="Times New Roman" w:hAnsi="Times New Roman" w:cs="Times New Roman"/>
        </w:rPr>
        <w:t>11.</w:t>
      </w:r>
      <w:r w:rsidRPr="00110AD8">
        <w:rPr>
          <w:rFonts w:ascii="Times New Roman" w:hAnsi="Times New Roman" w:cs="Times New Roman"/>
        </w:rPr>
        <w:tab/>
        <w:t xml:space="preserve">Review of the decision by the competent authority </w:t>
      </w:r>
    </w:p>
    <w:p w:rsidR="00BB27A3" w:rsidRPr="00110AD8" w:rsidRDefault="00707617" w:rsidP="00BB27A3">
      <w:pPr>
        <w:tabs>
          <w:tab w:val="left" w:pos="534"/>
        </w:tabs>
        <w:ind w:left="534" w:hanging="534"/>
        <w:rPr>
          <w:rFonts w:ascii="Times New Roman" w:hAnsi="Times New Roman" w:cs="Times New Roman"/>
        </w:rPr>
      </w:pPr>
      <w:r w:rsidRPr="00110AD8">
        <w:rPr>
          <w:rFonts w:ascii="Times New Roman" w:hAnsi="Times New Roman" w:cs="Times New Roman"/>
        </w:rPr>
        <w:t>12.</w:t>
      </w:r>
      <w:r w:rsidRPr="00110AD8">
        <w:rPr>
          <w:rFonts w:ascii="Times New Roman" w:hAnsi="Times New Roman" w:cs="Times New Roman"/>
        </w:rPr>
        <w:tab/>
        <w:t>Circulation of names of agencies with whom business dealings have been banned</w:t>
      </w:r>
    </w:p>
    <w:p w:rsidR="00BB27A3" w:rsidRPr="00110AD8" w:rsidRDefault="00BB27A3" w:rsidP="00BB27A3">
      <w:pPr>
        <w:rPr>
          <w:rFonts w:ascii="Times New Roman" w:hAnsi="Times New Roman" w:cs="Times New Roman"/>
        </w:rPr>
      </w:pPr>
      <w:r w:rsidRPr="00110AD8">
        <w:rPr>
          <w:rFonts w:ascii="Times New Roman" w:hAnsi="Times New Roman" w:cs="Times New Roman"/>
        </w:rPr>
        <w:tab/>
      </w:r>
      <w:r w:rsidRPr="00110AD8">
        <w:rPr>
          <w:rFonts w:ascii="Times New Roman" w:hAnsi="Times New Roman" w:cs="Times New Roman"/>
        </w:rPr>
        <w:tab/>
      </w:r>
    </w:p>
    <w:p w:rsidR="00BB27A3" w:rsidRPr="00110AD8" w:rsidRDefault="00BB27A3" w:rsidP="00BB27A3">
      <w:pPr>
        <w:rPr>
          <w:rFonts w:ascii="Times New Roman" w:hAnsi="Times New Roman" w:cs="Times New Roman"/>
          <w:b/>
          <w:bCs/>
        </w:rPr>
      </w:pPr>
      <w:r w:rsidRPr="00110AD8">
        <w:rPr>
          <w:rFonts w:ascii="Times New Roman" w:hAnsi="Times New Roman" w:cs="Times New Roman"/>
          <w:b/>
          <w:bCs/>
        </w:rPr>
        <w:t xml:space="preserve">1. Introduction </w:t>
      </w:r>
    </w:p>
    <w:p w:rsidR="00BB27A3" w:rsidRPr="00110AD8" w:rsidRDefault="00BB27A3" w:rsidP="00E22A5A">
      <w:pPr>
        <w:pStyle w:val="ListParagraph"/>
        <w:numPr>
          <w:ilvl w:val="1"/>
          <w:numId w:val="8"/>
        </w:numPr>
        <w:spacing w:after="0"/>
        <w:ind w:left="426" w:hanging="426"/>
        <w:jc w:val="both"/>
        <w:rPr>
          <w:rFonts w:ascii="Times New Roman" w:hAnsi="Times New Roman"/>
          <w:sz w:val="24"/>
          <w:szCs w:val="24"/>
        </w:rPr>
      </w:pPr>
      <w:r w:rsidRPr="00110AD8">
        <w:rPr>
          <w:rFonts w:ascii="Times New Roman" w:hAnsi="Times New Roman"/>
          <w:sz w:val="24"/>
          <w:szCs w:val="24"/>
        </w:rPr>
        <w:t xml:space="preserve">Central Bank of India, being a Public Sector Enterprise and ‘State’, within the meaning of Article 12 of Constitution of India, has to ensure preservation of rights enshrined in Chapter III of the Constitution. CENTRAL BANK OF INDIA has also to safeguard its commercial interests. CENTRAL BANK OF INDIA deals with Agencies, who have a very high degree of integrity, commitments and sincerity towards the work undertaken. It is not in the interest of CENTRAL BANK OF INDIA to deal with Agencies who commit deception, fraud or other misconduct in the execution of contracts awarded / orders issued to them. In order to ensure compliance with the constitutional mandate, it is incumbent on CENTRAL BANK OF INDIA to observe principles of natural justice before banning the business dealings with any Agency. </w:t>
      </w:r>
    </w:p>
    <w:p w:rsidR="00BB27A3" w:rsidRPr="00110AD8" w:rsidRDefault="00BB27A3" w:rsidP="00E22A5A">
      <w:pPr>
        <w:pStyle w:val="ListParagraph"/>
        <w:numPr>
          <w:ilvl w:val="1"/>
          <w:numId w:val="8"/>
        </w:numPr>
        <w:spacing w:after="0" w:line="240" w:lineRule="auto"/>
        <w:ind w:left="426" w:hanging="426"/>
        <w:jc w:val="both"/>
        <w:rPr>
          <w:rFonts w:ascii="Times New Roman" w:hAnsi="Times New Roman"/>
          <w:sz w:val="24"/>
          <w:szCs w:val="24"/>
        </w:rPr>
      </w:pPr>
      <w:r w:rsidRPr="00110AD8">
        <w:rPr>
          <w:rFonts w:ascii="Times New Roman" w:hAnsi="Times New Roman"/>
          <w:sz w:val="24"/>
          <w:szCs w:val="24"/>
        </w:rPr>
        <w:t xml:space="preserve">Since banning of business dealings involves civil consequences for an Agency concerned, it is incumbent that adequate opportunity of hearing is provided and the explanation, if tendered, is considered before passing any order in this regard keeping in view the facts and circumstances of the case. </w:t>
      </w:r>
    </w:p>
    <w:p w:rsidR="00BB27A3" w:rsidRPr="00110AD8" w:rsidRDefault="00BB27A3" w:rsidP="00BB27A3">
      <w:pPr>
        <w:rPr>
          <w:rFonts w:ascii="Times New Roman" w:hAnsi="Times New Roman" w:cs="Times New Roman"/>
          <w:b/>
          <w:bCs/>
        </w:rPr>
      </w:pPr>
    </w:p>
    <w:p w:rsidR="00BB27A3" w:rsidRPr="00110AD8" w:rsidRDefault="00BB27A3" w:rsidP="00BB27A3">
      <w:pPr>
        <w:rPr>
          <w:rFonts w:ascii="Times New Roman" w:hAnsi="Times New Roman" w:cs="Times New Roman"/>
          <w:b/>
          <w:bCs/>
        </w:rPr>
      </w:pPr>
      <w:r w:rsidRPr="00110AD8">
        <w:rPr>
          <w:rFonts w:ascii="Times New Roman" w:hAnsi="Times New Roman" w:cs="Times New Roman"/>
          <w:b/>
          <w:bCs/>
        </w:rPr>
        <w:t xml:space="preserve">2. Scope </w:t>
      </w:r>
    </w:p>
    <w:p w:rsidR="00BB27A3" w:rsidRPr="00110AD8" w:rsidRDefault="00BB27A3" w:rsidP="00F2708B">
      <w:pPr>
        <w:pStyle w:val="ListParagraph"/>
        <w:numPr>
          <w:ilvl w:val="0"/>
          <w:numId w:val="41"/>
        </w:numPr>
        <w:spacing w:after="0" w:line="240" w:lineRule="auto"/>
        <w:ind w:left="360"/>
        <w:jc w:val="both"/>
        <w:rPr>
          <w:rFonts w:ascii="Times New Roman" w:hAnsi="Times New Roman"/>
          <w:sz w:val="24"/>
          <w:szCs w:val="24"/>
        </w:rPr>
      </w:pPr>
      <w:r w:rsidRPr="00110AD8">
        <w:rPr>
          <w:rFonts w:ascii="Times New Roman" w:hAnsi="Times New Roman"/>
          <w:sz w:val="24"/>
          <w:szCs w:val="24"/>
        </w:rPr>
        <w:t xml:space="preserve">The General Conditions of Contract (GCC) of CENTRAL BANK OF INDIA generally provide that CENTRAL BANK OF INDIA reserves its rights to remove from list of approved suppliers / contractors or to ban business dealings if any Agency has been found to have committed misconduct and also to suspend business dealings pending investigation. If such provision does not exist in any GCC, the same may be incorporated. </w:t>
      </w:r>
    </w:p>
    <w:p w:rsidR="00BB27A3" w:rsidRPr="00110AD8" w:rsidRDefault="00BB27A3" w:rsidP="00F2708B">
      <w:pPr>
        <w:pStyle w:val="ListParagraph"/>
        <w:numPr>
          <w:ilvl w:val="0"/>
          <w:numId w:val="41"/>
        </w:numPr>
        <w:spacing w:after="0" w:line="240" w:lineRule="auto"/>
        <w:ind w:left="360"/>
        <w:jc w:val="both"/>
        <w:rPr>
          <w:rFonts w:ascii="Times New Roman" w:hAnsi="Times New Roman"/>
          <w:sz w:val="24"/>
          <w:szCs w:val="24"/>
        </w:rPr>
      </w:pPr>
      <w:r w:rsidRPr="00110AD8">
        <w:rPr>
          <w:rFonts w:ascii="Times New Roman" w:hAnsi="Times New Roman"/>
          <w:sz w:val="24"/>
          <w:szCs w:val="24"/>
        </w:rPr>
        <w:t xml:space="preserve">Similarly, in case of sale of material there is a clause to deal with the Agencies / customers / buyers, who indulge in lifting of material in unauthorized manner. If such a stipulation does not exist in any Sale Order, the same may be incorporated. </w:t>
      </w:r>
    </w:p>
    <w:p w:rsidR="00BB27A3" w:rsidRPr="00110AD8" w:rsidRDefault="00BB27A3" w:rsidP="00F2708B">
      <w:pPr>
        <w:pStyle w:val="ListParagraph"/>
        <w:numPr>
          <w:ilvl w:val="0"/>
          <w:numId w:val="41"/>
        </w:numPr>
        <w:spacing w:after="0" w:line="240" w:lineRule="auto"/>
        <w:ind w:left="360"/>
        <w:jc w:val="both"/>
        <w:rPr>
          <w:rFonts w:ascii="Times New Roman" w:hAnsi="Times New Roman"/>
          <w:sz w:val="24"/>
          <w:szCs w:val="24"/>
        </w:rPr>
      </w:pPr>
      <w:r w:rsidRPr="00110AD8">
        <w:rPr>
          <w:rFonts w:ascii="Times New Roman" w:hAnsi="Times New Roman"/>
          <w:sz w:val="24"/>
          <w:szCs w:val="24"/>
        </w:rPr>
        <w:t xml:space="preserve">However, absence of such a clause does not in any way restrict the right of Bank (CENTRAL BANK OF INDIA) to take action / decision under these guidelines in appropriate cases. </w:t>
      </w:r>
    </w:p>
    <w:p w:rsidR="00BB27A3" w:rsidRPr="00110AD8" w:rsidRDefault="00BB27A3" w:rsidP="00F2708B">
      <w:pPr>
        <w:pStyle w:val="ListParagraph"/>
        <w:numPr>
          <w:ilvl w:val="0"/>
          <w:numId w:val="41"/>
        </w:numPr>
        <w:spacing w:after="0" w:line="240" w:lineRule="auto"/>
        <w:ind w:left="360"/>
        <w:jc w:val="both"/>
        <w:rPr>
          <w:rFonts w:ascii="Times New Roman" w:hAnsi="Times New Roman"/>
          <w:sz w:val="24"/>
          <w:szCs w:val="24"/>
        </w:rPr>
      </w:pPr>
      <w:r w:rsidRPr="00110AD8">
        <w:rPr>
          <w:rFonts w:ascii="Times New Roman" w:hAnsi="Times New Roman"/>
          <w:sz w:val="24"/>
          <w:szCs w:val="24"/>
        </w:rPr>
        <w:t xml:space="preserve">The procedure of (i) Removal of Agency from the List of approved suppliers / contractors; (ii) Suspension and (iii) Banning of Business Dealing with Agencies, has been laid down in these guidelines. </w:t>
      </w:r>
    </w:p>
    <w:p w:rsidR="00BB27A3" w:rsidRPr="00110AD8" w:rsidRDefault="00BB27A3" w:rsidP="00F2708B">
      <w:pPr>
        <w:pStyle w:val="ListParagraph"/>
        <w:numPr>
          <w:ilvl w:val="0"/>
          <w:numId w:val="41"/>
        </w:numPr>
        <w:spacing w:after="0" w:line="240" w:lineRule="auto"/>
        <w:ind w:left="360"/>
        <w:jc w:val="both"/>
        <w:rPr>
          <w:rFonts w:ascii="Times New Roman" w:hAnsi="Times New Roman"/>
          <w:sz w:val="24"/>
          <w:szCs w:val="24"/>
        </w:rPr>
      </w:pPr>
      <w:r w:rsidRPr="00110AD8">
        <w:rPr>
          <w:rFonts w:ascii="Times New Roman" w:hAnsi="Times New Roman"/>
          <w:sz w:val="24"/>
          <w:szCs w:val="24"/>
        </w:rPr>
        <w:t xml:space="preserve">These guidelines apply to all the Units and subsidiaries of CENTRAL BANK OF INDIA. </w:t>
      </w:r>
    </w:p>
    <w:p w:rsidR="00BB27A3" w:rsidRPr="00110AD8" w:rsidRDefault="00BB27A3" w:rsidP="00F2708B">
      <w:pPr>
        <w:pStyle w:val="ListParagraph"/>
        <w:numPr>
          <w:ilvl w:val="0"/>
          <w:numId w:val="41"/>
        </w:numPr>
        <w:spacing w:after="0" w:line="240" w:lineRule="auto"/>
        <w:ind w:left="360"/>
        <w:jc w:val="both"/>
        <w:rPr>
          <w:rFonts w:ascii="Times New Roman" w:hAnsi="Times New Roman"/>
          <w:sz w:val="24"/>
          <w:szCs w:val="24"/>
        </w:rPr>
      </w:pPr>
      <w:r w:rsidRPr="00110AD8">
        <w:rPr>
          <w:rFonts w:ascii="Times New Roman" w:hAnsi="Times New Roman"/>
          <w:sz w:val="24"/>
          <w:szCs w:val="24"/>
        </w:rPr>
        <w:t xml:space="preserve">It is clarified that these guidelines do not deal with the decision of the Management not to entertain any particular Agency due to its poor / inadequate performance or for any other reason. </w:t>
      </w:r>
    </w:p>
    <w:p w:rsidR="00BB27A3" w:rsidRPr="00110AD8" w:rsidRDefault="00BB27A3" w:rsidP="00F2708B">
      <w:pPr>
        <w:pStyle w:val="ListParagraph"/>
        <w:numPr>
          <w:ilvl w:val="0"/>
          <w:numId w:val="41"/>
        </w:numPr>
        <w:spacing w:after="0" w:line="240" w:lineRule="auto"/>
        <w:ind w:left="360"/>
        <w:jc w:val="both"/>
        <w:rPr>
          <w:rFonts w:ascii="Times New Roman" w:hAnsi="Times New Roman"/>
          <w:sz w:val="24"/>
          <w:szCs w:val="24"/>
        </w:rPr>
      </w:pPr>
      <w:r w:rsidRPr="00110AD8">
        <w:rPr>
          <w:rFonts w:ascii="Times New Roman" w:hAnsi="Times New Roman"/>
          <w:sz w:val="24"/>
          <w:szCs w:val="24"/>
        </w:rPr>
        <w:t xml:space="preserve">The banning shall be with prospective effect, i.e., future business dealings. </w:t>
      </w:r>
    </w:p>
    <w:p w:rsidR="00BB27A3" w:rsidRPr="00110AD8" w:rsidRDefault="00BB27A3" w:rsidP="00BB27A3">
      <w:pPr>
        <w:spacing w:before="240"/>
        <w:rPr>
          <w:rFonts w:ascii="Times New Roman" w:hAnsi="Times New Roman" w:cs="Times New Roman"/>
          <w:b/>
          <w:bCs/>
        </w:rPr>
      </w:pPr>
      <w:r w:rsidRPr="00110AD8">
        <w:rPr>
          <w:rFonts w:ascii="Times New Roman" w:hAnsi="Times New Roman" w:cs="Times New Roman"/>
          <w:b/>
          <w:bCs/>
        </w:rPr>
        <w:t xml:space="preserve">3. Definitions </w:t>
      </w:r>
    </w:p>
    <w:p w:rsidR="00BB27A3" w:rsidRPr="00110AD8" w:rsidRDefault="00BB27A3" w:rsidP="00866D73">
      <w:pPr>
        <w:jc w:val="both"/>
        <w:rPr>
          <w:rFonts w:ascii="Times New Roman" w:hAnsi="Times New Roman" w:cs="Times New Roman"/>
        </w:rPr>
      </w:pPr>
      <w:r w:rsidRPr="00110AD8">
        <w:rPr>
          <w:rFonts w:ascii="Times New Roman" w:hAnsi="Times New Roman" w:cs="Times New Roman"/>
        </w:rPr>
        <w:t xml:space="preserve">In these Guidelines, unless the context otherwise requires: </w:t>
      </w:r>
    </w:p>
    <w:p w:rsidR="00BB27A3" w:rsidRPr="00110AD8" w:rsidRDefault="00BB27A3" w:rsidP="00002FFD">
      <w:pPr>
        <w:ind w:left="284" w:hanging="284"/>
        <w:jc w:val="both"/>
        <w:rPr>
          <w:rFonts w:ascii="Times New Roman" w:hAnsi="Times New Roman" w:cs="Times New Roman"/>
        </w:rPr>
      </w:pPr>
      <w:r w:rsidRPr="00110AD8">
        <w:rPr>
          <w:rFonts w:ascii="Times New Roman" w:hAnsi="Times New Roman" w:cs="Times New Roman"/>
        </w:rPr>
        <w:t xml:space="preserve">i) ‘Party / Contractor / Supplier / Purchaser / Customer/Bidder/Tenderer’ shall mean and include a public limited Bank or a private limited Bank, a firm whether registered or not, an individual, a cooperative society or an association or a group of persons engaged in any commerce, trade, industry, etc. ‘Party / Contractor / Supplier / Purchaser / Customer/ Bidder / Tenderer’ in the context of these guidelines is indicated as ‘Agency’. </w:t>
      </w:r>
    </w:p>
    <w:p w:rsidR="00BB27A3" w:rsidRPr="00110AD8" w:rsidRDefault="00BB27A3" w:rsidP="00002FFD">
      <w:pPr>
        <w:ind w:left="284" w:hanging="284"/>
        <w:jc w:val="both"/>
        <w:rPr>
          <w:rFonts w:ascii="Times New Roman" w:hAnsi="Times New Roman" w:cs="Times New Roman"/>
        </w:rPr>
      </w:pPr>
      <w:r w:rsidRPr="00110AD8">
        <w:rPr>
          <w:rFonts w:ascii="Times New Roman" w:hAnsi="Times New Roman" w:cs="Times New Roman"/>
        </w:rPr>
        <w:t xml:space="preserve">ii) ‘Inter-connected Agency’ shall mean two or more companies having any of the following features: </w:t>
      </w:r>
    </w:p>
    <w:p w:rsidR="00BB27A3" w:rsidRPr="00110AD8" w:rsidRDefault="00BB27A3" w:rsidP="00F2708B">
      <w:pPr>
        <w:pStyle w:val="ListParagraph"/>
        <w:numPr>
          <w:ilvl w:val="0"/>
          <w:numId w:val="40"/>
        </w:numPr>
        <w:spacing w:after="0" w:line="240" w:lineRule="auto"/>
        <w:jc w:val="both"/>
        <w:rPr>
          <w:rFonts w:ascii="Times New Roman" w:hAnsi="Times New Roman"/>
          <w:sz w:val="24"/>
          <w:szCs w:val="24"/>
        </w:rPr>
      </w:pPr>
      <w:r w:rsidRPr="00110AD8">
        <w:rPr>
          <w:rFonts w:ascii="Times New Roman" w:hAnsi="Times New Roman"/>
          <w:sz w:val="24"/>
          <w:szCs w:val="24"/>
        </w:rPr>
        <w:t xml:space="preserve">If one is a subsidiary of the other. </w:t>
      </w:r>
    </w:p>
    <w:p w:rsidR="00BB27A3" w:rsidRPr="00110AD8" w:rsidRDefault="00BB27A3" w:rsidP="00F2708B">
      <w:pPr>
        <w:pStyle w:val="ListParagraph"/>
        <w:numPr>
          <w:ilvl w:val="0"/>
          <w:numId w:val="40"/>
        </w:numPr>
        <w:spacing w:after="0" w:line="240" w:lineRule="auto"/>
        <w:jc w:val="both"/>
        <w:rPr>
          <w:rFonts w:ascii="Times New Roman" w:hAnsi="Times New Roman"/>
          <w:sz w:val="24"/>
          <w:szCs w:val="24"/>
        </w:rPr>
      </w:pPr>
      <w:r w:rsidRPr="00110AD8">
        <w:rPr>
          <w:rFonts w:ascii="Times New Roman" w:hAnsi="Times New Roman"/>
          <w:sz w:val="24"/>
          <w:szCs w:val="24"/>
        </w:rPr>
        <w:t xml:space="preserve">If the Director(s), Partner(s), Manager(s) or Representative(s) are common; </w:t>
      </w:r>
    </w:p>
    <w:p w:rsidR="00BB27A3" w:rsidRPr="00110AD8" w:rsidRDefault="00BB27A3" w:rsidP="00F2708B">
      <w:pPr>
        <w:pStyle w:val="ListParagraph"/>
        <w:numPr>
          <w:ilvl w:val="0"/>
          <w:numId w:val="40"/>
        </w:numPr>
        <w:spacing w:after="0" w:line="240" w:lineRule="auto"/>
        <w:jc w:val="both"/>
        <w:rPr>
          <w:rFonts w:ascii="Times New Roman" w:hAnsi="Times New Roman"/>
          <w:sz w:val="24"/>
          <w:szCs w:val="24"/>
        </w:rPr>
      </w:pPr>
      <w:r w:rsidRPr="00110AD8">
        <w:rPr>
          <w:rFonts w:ascii="Times New Roman" w:hAnsi="Times New Roman"/>
          <w:sz w:val="24"/>
          <w:szCs w:val="24"/>
        </w:rPr>
        <w:t xml:space="preserve">If management is common; </w:t>
      </w:r>
    </w:p>
    <w:p w:rsidR="00BB27A3" w:rsidRPr="00110AD8" w:rsidRDefault="00BB27A3" w:rsidP="00F2708B">
      <w:pPr>
        <w:pStyle w:val="ListParagraph"/>
        <w:numPr>
          <w:ilvl w:val="0"/>
          <w:numId w:val="40"/>
        </w:numPr>
        <w:spacing w:after="0" w:line="240" w:lineRule="auto"/>
        <w:jc w:val="both"/>
        <w:rPr>
          <w:rFonts w:ascii="Times New Roman" w:hAnsi="Times New Roman"/>
          <w:sz w:val="24"/>
          <w:szCs w:val="24"/>
        </w:rPr>
      </w:pPr>
      <w:r w:rsidRPr="00110AD8">
        <w:rPr>
          <w:rFonts w:ascii="Times New Roman" w:hAnsi="Times New Roman"/>
          <w:sz w:val="24"/>
          <w:szCs w:val="24"/>
        </w:rPr>
        <w:t xml:space="preserve">If one owns or controls the other in any manner; </w:t>
      </w:r>
    </w:p>
    <w:p w:rsidR="00BB27A3" w:rsidRPr="00110AD8" w:rsidRDefault="00BB27A3" w:rsidP="00866D73">
      <w:pPr>
        <w:jc w:val="both"/>
        <w:rPr>
          <w:rFonts w:ascii="Times New Roman" w:hAnsi="Times New Roman" w:cs="Times New Roman"/>
        </w:rPr>
      </w:pPr>
      <w:r w:rsidRPr="00110AD8">
        <w:rPr>
          <w:rFonts w:ascii="Times New Roman" w:hAnsi="Times New Roman" w:cs="Times New Roman"/>
        </w:rPr>
        <w:t xml:space="preserve">iii) ‘Competent Authority’ and ‘Appellate Authority’ shall mean the following: </w:t>
      </w:r>
    </w:p>
    <w:p w:rsidR="00BB27A3" w:rsidRPr="00110AD8" w:rsidRDefault="00BB27A3" w:rsidP="00F2708B">
      <w:pPr>
        <w:pStyle w:val="ListParagraph"/>
        <w:numPr>
          <w:ilvl w:val="2"/>
          <w:numId w:val="39"/>
        </w:numPr>
        <w:spacing w:after="0" w:line="240" w:lineRule="auto"/>
        <w:ind w:left="720"/>
        <w:jc w:val="both"/>
        <w:rPr>
          <w:rFonts w:ascii="Times New Roman" w:hAnsi="Times New Roman"/>
          <w:sz w:val="24"/>
          <w:szCs w:val="24"/>
        </w:rPr>
      </w:pPr>
      <w:r w:rsidRPr="00110AD8">
        <w:rPr>
          <w:rFonts w:ascii="Times New Roman" w:hAnsi="Times New Roman"/>
          <w:sz w:val="24"/>
          <w:szCs w:val="24"/>
        </w:rPr>
        <w:t>For Bank (entire CENTRAL BANK OF INDIA) wide Banning Executi</w:t>
      </w:r>
      <w:r w:rsidR="009E3AD7" w:rsidRPr="00110AD8">
        <w:rPr>
          <w:rFonts w:ascii="Times New Roman" w:hAnsi="Times New Roman"/>
          <w:sz w:val="24"/>
          <w:szCs w:val="24"/>
        </w:rPr>
        <w:t>ve Director (GAD) shall be the “Competent Authority”</w:t>
      </w:r>
      <w:r w:rsidRPr="00110AD8">
        <w:rPr>
          <w:rFonts w:ascii="Times New Roman" w:hAnsi="Times New Roman"/>
          <w:sz w:val="24"/>
          <w:szCs w:val="24"/>
        </w:rPr>
        <w:t xml:space="preserve"> for the purpose of these guidelines. Chairman &amp; Managing Director, CENT</w:t>
      </w:r>
      <w:r w:rsidR="009E3AD7" w:rsidRPr="00110AD8">
        <w:rPr>
          <w:rFonts w:ascii="Times New Roman" w:hAnsi="Times New Roman"/>
          <w:sz w:val="24"/>
          <w:szCs w:val="24"/>
        </w:rPr>
        <w:t>RAL BANK OF INDIA shall be the “Appellate Authority”</w:t>
      </w:r>
      <w:r w:rsidRPr="00110AD8">
        <w:rPr>
          <w:rFonts w:ascii="Times New Roman" w:hAnsi="Times New Roman"/>
          <w:sz w:val="24"/>
          <w:szCs w:val="24"/>
        </w:rPr>
        <w:t xml:space="preserve"> in respect of such cases except banning of business dealings with Foreign Suppliers of imported coal/coke. </w:t>
      </w:r>
    </w:p>
    <w:p w:rsidR="00BB27A3" w:rsidRPr="00110AD8" w:rsidRDefault="00BB27A3" w:rsidP="00F2708B">
      <w:pPr>
        <w:pStyle w:val="ListParagraph"/>
        <w:numPr>
          <w:ilvl w:val="2"/>
          <w:numId w:val="39"/>
        </w:numPr>
        <w:spacing w:after="0" w:line="240" w:lineRule="auto"/>
        <w:ind w:left="720"/>
        <w:jc w:val="both"/>
        <w:rPr>
          <w:rFonts w:ascii="Times New Roman" w:hAnsi="Times New Roman"/>
          <w:sz w:val="24"/>
          <w:szCs w:val="24"/>
        </w:rPr>
      </w:pPr>
      <w:r w:rsidRPr="00110AD8">
        <w:rPr>
          <w:rFonts w:ascii="Times New Roman" w:hAnsi="Times New Roman"/>
          <w:sz w:val="24"/>
          <w:szCs w:val="24"/>
        </w:rPr>
        <w:t>For banning of business dealings with Foreign Suppliers of imported goods, CENTRAL BANK OF INDIA Executive Directors</w:t>
      </w:r>
      <w:r w:rsidR="009E3AD7" w:rsidRPr="00110AD8">
        <w:rPr>
          <w:rFonts w:ascii="Times New Roman" w:hAnsi="Times New Roman"/>
          <w:sz w:val="24"/>
          <w:szCs w:val="24"/>
        </w:rPr>
        <w:t>‟ Committee (EDC) shall be the “</w:t>
      </w:r>
      <w:r w:rsidRPr="00110AD8">
        <w:rPr>
          <w:rFonts w:ascii="Times New Roman" w:hAnsi="Times New Roman"/>
          <w:sz w:val="24"/>
          <w:szCs w:val="24"/>
        </w:rPr>
        <w:t>Competent Aut</w:t>
      </w:r>
      <w:r w:rsidR="009E3AD7" w:rsidRPr="00110AD8">
        <w:rPr>
          <w:rFonts w:ascii="Times New Roman" w:hAnsi="Times New Roman"/>
          <w:sz w:val="24"/>
          <w:szCs w:val="24"/>
        </w:rPr>
        <w:t>hority”</w:t>
      </w:r>
      <w:r w:rsidRPr="00110AD8">
        <w:rPr>
          <w:rFonts w:ascii="Times New Roman" w:hAnsi="Times New Roman"/>
          <w:sz w:val="24"/>
          <w:szCs w:val="24"/>
        </w:rPr>
        <w:t xml:space="preserve">. The Appeal against the Order passed by EDC, shall lie with Chairman &amp; Managing Director, as First Appellate Authority. </w:t>
      </w:r>
    </w:p>
    <w:p w:rsidR="00BB27A3" w:rsidRPr="00110AD8" w:rsidRDefault="00BB27A3" w:rsidP="00F2708B">
      <w:pPr>
        <w:pStyle w:val="ListParagraph"/>
        <w:numPr>
          <w:ilvl w:val="2"/>
          <w:numId w:val="39"/>
        </w:numPr>
        <w:spacing w:after="0" w:line="240" w:lineRule="auto"/>
        <w:ind w:left="720"/>
        <w:jc w:val="both"/>
        <w:rPr>
          <w:rFonts w:ascii="Times New Roman" w:hAnsi="Times New Roman"/>
          <w:sz w:val="24"/>
          <w:szCs w:val="24"/>
        </w:rPr>
      </w:pPr>
      <w:r w:rsidRPr="00110AD8">
        <w:rPr>
          <w:rFonts w:ascii="Times New Roman" w:hAnsi="Times New Roman"/>
          <w:sz w:val="24"/>
          <w:szCs w:val="24"/>
        </w:rPr>
        <w:t xml:space="preserve">In case the foreign supplier is not satisfied by the decision of the First Appellate Authority, it may approach CENTRAL BANK OF INDIA Board as Second Appellate Authority. </w:t>
      </w:r>
    </w:p>
    <w:p w:rsidR="009E3AD7" w:rsidRPr="00110AD8" w:rsidRDefault="00BB27A3" w:rsidP="00F2708B">
      <w:pPr>
        <w:pStyle w:val="ListParagraph"/>
        <w:numPr>
          <w:ilvl w:val="2"/>
          <w:numId w:val="39"/>
        </w:numPr>
        <w:spacing w:after="0" w:line="240" w:lineRule="auto"/>
        <w:ind w:left="720"/>
        <w:jc w:val="both"/>
        <w:rPr>
          <w:rFonts w:ascii="Times New Roman" w:hAnsi="Times New Roman"/>
          <w:sz w:val="24"/>
          <w:szCs w:val="24"/>
        </w:rPr>
      </w:pPr>
      <w:r w:rsidRPr="00110AD8">
        <w:rPr>
          <w:rFonts w:ascii="Times New Roman" w:hAnsi="Times New Roman"/>
          <w:sz w:val="24"/>
          <w:szCs w:val="24"/>
        </w:rPr>
        <w:t xml:space="preserve">For Zonal Offices only </w:t>
      </w:r>
    </w:p>
    <w:p w:rsidR="00BB27A3" w:rsidRPr="00110AD8" w:rsidRDefault="009E3AD7" w:rsidP="00002FFD">
      <w:pPr>
        <w:pStyle w:val="ListParagraph"/>
        <w:spacing w:after="0" w:line="240" w:lineRule="auto"/>
        <w:jc w:val="both"/>
        <w:rPr>
          <w:rFonts w:ascii="Times New Roman" w:hAnsi="Times New Roman"/>
          <w:sz w:val="24"/>
          <w:szCs w:val="24"/>
        </w:rPr>
      </w:pPr>
      <w:r w:rsidRPr="00110AD8">
        <w:rPr>
          <w:rFonts w:ascii="Times New Roman" w:hAnsi="Times New Roman"/>
          <w:sz w:val="24"/>
          <w:szCs w:val="24"/>
        </w:rPr>
        <w:t>A</w:t>
      </w:r>
      <w:r w:rsidR="00BB27A3" w:rsidRPr="00110AD8">
        <w:rPr>
          <w:rFonts w:ascii="Times New Roman" w:hAnsi="Times New Roman"/>
          <w:sz w:val="24"/>
          <w:szCs w:val="24"/>
        </w:rPr>
        <w:t xml:space="preserve">ny officer not below the rank of Deputy General Manager appointed or nominated by the Head of Zonal Office shall be the </w:t>
      </w:r>
      <w:r w:rsidRPr="00110AD8">
        <w:rPr>
          <w:rFonts w:ascii="Times New Roman" w:hAnsi="Times New Roman"/>
          <w:sz w:val="24"/>
          <w:szCs w:val="24"/>
        </w:rPr>
        <w:t>“Competent Authority”</w:t>
      </w:r>
      <w:r w:rsidR="00BB27A3" w:rsidRPr="00110AD8">
        <w:rPr>
          <w:rFonts w:ascii="Times New Roman" w:hAnsi="Times New Roman"/>
          <w:sz w:val="24"/>
          <w:szCs w:val="24"/>
        </w:rPr>
        <w:t xml:space="preserve"> for the purpose of these guidelines. The Head of the conce</w:t>
      </w:r>
      <w:r w:rsidRPr="00110AD8">
        <w:rPr>
          <w:rFonts w:ascii="Times New Roman" w:hAnsi="Times New Roman"/>
          <w:sz w:val="24"/>
          <w:szCs w:val="24"/>
        </w:rPr>
        <w:t>rned Zonal Office shall be the “Appellate Authority”</w:t>
      </w:r>
      <w:r w:rsidR="00BB27A3" w:rsidRPr="00110AD8">
        <w:rPr>
          <w:rFonts w:ascii="Times New Roman" w:hAnsi="Times New Roman"/>
          <w:sz w:val="24"/>
          <w:szCs w:val="24"/>
        </w:rPr>
        <w:t xml:space="preserve"> in all such cases. </w:t>
      </w:r>
    </w:p>
    <w:p w:rsidR="00BB27A3" w:rsidRPr="00110AD8" w:rsidRDefault="00BB27A3" w:rsidP="00F2708B">
      <w:pPr>
        <w:pStyle w:val="ListParagraph"/>
        <w:numPr>
          <w:ilvl w:val="2"/>
          <w:numId w:val="39"/>
        </w:numPr>
        <w:spacing w:after="0" w:line="240" w:lineRule="auto"/>
        <w:ind w:left="720"/>
        <w:jc w:val="both"/>
        <w:rPr>
          <w:rFonts w:ascii="Times New Roman" w:hAnsi="Times New Roman"/>
          <w:sz w:val="24"/>
          <w:szCs w:val="24"/>
        </w:rPr>
      </w:pPr>
      <w:r w:rsidRPr="00110AD8">
        <w:rPr>
          <w:rFonts w:ascii="Times New Roman" w:hAnsi="Times New Roman"/>
          <w:sz w:val="24"/>
          <w:szCs w:val="24"/>
        </w:rPr>
        <w:t xml:space="preserve">For Corporate Office only </w:t>
      </w:r>
    </w:p>
    <w:p w:rsidR="00BB27A3" w:rsidRPr="00110AD8" w:rsidRDefault="00BB27A3" w:rsidP="00002FFD">
      <w:pPr>
        <w:pStyle w:val="ListParagraph"/>
        <w:spacing w:after="0" w:line="240" w:lineRule="auto"/>
        <w:jc w:val="both"/>
        <w:rPr>
          <w:rFonts w:ascii="Times New Roman" w:hAnsi="Times New Roman"/>
          <w:sz w:val="24"/>
          <w:szCs w:val="24"/>
        </w:rPr>
      </w:pPr>
      <w:r w:rsidRPr="00110AD8">
        <w:rPr>
          <w:rFonts w:ascii="Times New Roman" w:hAnsi="Times New Roman"/>
          <w:sz w:val="24"/>
          <w:szCs w:val="24"/>
        </w:rPr>
        <w:t xml:space="preserve">For procurement of items / award of contracts, to meet the requirement of Corporate Office only, Head of GAD shall be the </w:t>
      </w:r>
      <w:r w:rsidR="009E3AD7" w:rsidRPr="00110AD8">
        <w:rPr>
          <w:rFonts w:ascii="Times New Roman" w:hAnsi="Times New Roman"/>
          <w:sz w:val="24"/>
          <w:szCs w:val="24"/>
        </w:rPr>
        <w:t>“</w:t>
      </w:r>
      <w:r w:rsidRPr="00110AD8">
        <w:rPr>
          <w:rFonts w:ascii="Times New Roman" w:hAnsi="Times New Roman"/>
          <w:sz w:val="24"/>
          <w:szCs w:val="24"/>
        </w:rPr>
        <w:t xml:space="preserve">Competent Authority” and concerned Executive Director (GAD) shall be the “Appellate Authority”. </w:t>
      </w:r>
    </w:p>
    <w:p w:rsidR="00BB27A3" w:rsidRPr="00110AD8" w:rsidRDefault="00BB27A3" w:rsidP="00F2708B">
      <w:pPr>
        <w:pStyle w:val="ListParagraph"/>
        <w:numPr>
          <w:ilvl w:val="2"/>
          <w:numId w:val="39"/>
        </w:numPr>
        <w:spacing w:after="0" w:line="240" w:lineRule="auto"/>
        <w:ind w:left="720"/>
        <w:jc w:val="both"/>
        <w:rPr>
          <w:rFonts w:ascii="Times New Roman" w:hAnsi="Times New Roman"/>
        </w:rPr>
      </w:pPr>
      <w:r w:rsidRPr="00110AD8">
        <w:rPr>
          <w:rFonts w:ascii="Times New Roman" w:hAnsi="Times New Roman"/>
          <w:sz w:val="24"/>
          <w:szCs w:val="24"/>
        </w:rPr>
        <w:t>Chairman &amp; Managing Director, CENTRAL BANK OF INDIA shall have overall power to take suo-moto action on any information available or received by him and pass such order(s) as he may think appropriate, including modifying the order(s) passed by any authority under these guidelines.</w:t>
      </w:r>
      <w:r w:rsidRPr="00110AD8">
        <w:rPr>
          <w:rFonts w:ascii="Times New Roman" w:hAnsi="Times New Roman"/>
        </w:rPr>
        <w:t xml:space="preserve"> </w:t>
      </w:r>
    </w:p>
    <w:p w:rsidR="00BB27A3" w:rsidRPr="00110AD8" w:rsidRDefault="00BB27A3" w:rsidP="00002FFD">
      <w:pPr>
        <w:ind w:left="426" w:hanging="426"/>
        <w:jc w:val="both"/>
        <w:rPr>
          <w:rFonts w:ascii="Times New Roman" w:hAnsi="Times New Roman" w:cs="Times New Roman"/>
        </w:rPr>
      </w:pPr>
      <w:r w:rsidRPr="00110AD8">
        <w:rPr>
          <w:rFonts w:ascii="Times New Roman" w:hAnsi="Times New Roman" w:cs="Times New Roman"/>
        </w:rPr>
        <w:t xml:space="preserve">iv) ‘Investigating Department’ shall mean any Department or Unit investigating into the conduct of the Agency and shall include the Vigilance Department, Central Bureau of Investigation, the State Police or any other department set up by the Central or State Government having powers to investigate. </w:t>
      </w:r>
    </w:p>
    <w:p w:rsidR="00BB27A3" w:rsidRPr="00110AD8" w:rsidRDefault="00BB27A3" w:rsidP="00002FFD">
      <w:pPr>
        <w:ind w:left="426" w:hanging="426"/>
        <w:jc w:val="both"/>
        <w:rPr>
          <w:rFonts w:ascii="Times New Roman" w:hAnsi="Times New Roman" w:cs="Times New Roman"/>
        </w:rPr>
      </w:pPr>
      <w:r w:rsidRPr="00110AD8">
        <w:rPr>
          <w:rFonts w:ascii="Times New Roman" w:hAnsi="Times New Roman" w:cs="Times New Roman"/>
        </w:rPr>
        <w:t xml:space="preserve">v) ‘List of approved Agencies - Parties / Contractors / Suppliers / Purchasers / Customers / Bidders / Tenderers shall mean and include list of approved / registered Agencies - Parties/ Contractors / Suppliers / Purchasers / Customers / Bidders / Tenderers, etc. </w:t>
      </w:r>
    </w:p>
    <w:p w:rsidR="00BB27A3" w:rsidRPr="00110AD8" w:rsidRDefault="00BB27A3" w:rsidP="00BB27A3">
      <w:pPr>
        <w:spacing w:before="240"/>
        <w:rPr>
          <w:rFonts w:ascii="Times New Roman" w:hAnsi="Times New Roman" w:cs="Times New Roman"/>
          <w:b/>
          <w:bCs/>
        </w:rPr>
      </w:pPr>
      <w:r w:rsidRPr="00110AD8">
        <w:rPr>
          <w:rFonts w:ascii="Times New Roman" w:hAnsi="Times New Roman" w:cs="Times New Roman"/>
          <w:b/>
          <w:bCs/>
        </w:rPr>
        <w:t xml:space="preserve">4. Initiation of Banning / Suspension </w:t>
      </w:r>
    </w:p>
    <w:p w:rsidR="00BB27A3" w:rsidRPr="00110AD8" w:rsidRDefault="00BB27A3" w:rsidP="00866D73">
      <w:pPr>
        <w:ind w:left="284"/>
        <w:jc w:val="both"/>
        <w:rPr>
          <w:rFonts w:ascii="Times New Roman" w:hAnsi="Times New Roman" w:cs="Times New Roman"/>
        </w:rPr>
      </w:pPr>
      <w:r w:rsidRPr="00110AD8">
        <w:rPr>
          <w:rFonts w:ascii="Times New Roman" w:hAnsi="Times New Roman" w:cs="Times New Roman"/>
        </w:rPr>
        <w:t xml:space="preserve">Action for banning / suspension business dealings with any Agency should be initiated by the department having business dealings with them after noticing the irregularities or misconduct on their part. Besides the concerned department, Vigilance Department of each Unit /Corporate Vigilance may also be competent to advise such action. </w:t>
      </w:r>
    </w:p>
    <w:p w:rsidR="00BB27A3" w:rsidRPr="00110AD8" w:rsidRDefault="00BB27A3" w:rsidP="00BB27A3">
      <w:pPr>
        <w:spacing w:before="240"/>
        <w:rPr>
          <w:rFonts w:ascii="Times New Roman" w:hAnsi="Times New Roman" w:cs="Times New Roman"/>
          <w:b/>
          <w:bCs/>
        </w:rPr>
      </w:pPr>
      <w:r w:rsidRPr="00110AD8">
        <w:rPr>
          <w:rFonts w:ascii="Times New Roman" w:hAnsi="Times New Roman" w:cs="Times New Roman"/>
          <w:b/>
          <w:bCs/>
        </w:rPr>
        <w:t xml:space="preserve">5. Suspension of Business Dealings </w:t>
      </w:r>
    </w:p>
    <w:p w:rsidR="00BB27A3" w:rsidRPr="00110AD8" w:rsidRDefault="00BB27A3" w:rsidP="00F2708B">
      <w:pPr>
        <w:pStyle w:val="ListParagraph"/>
        <w:numPr>
          <w:ilvl w:val="0"/>
          <w:numId w:val="37"/>
        </w:numPr>
        <w:spacing w:after="0" w:line="240" w:lineRule="auto"/>
        <w:ind w:left="567" w:hanging="207"/>
        <w:jc w:val="both"/>
        <w:rPr>
          <w:rFonts w:ascii="Times New Roman" w:hAnsi="Times New Roman"/>
          <w:sz w:val="24"/>
          <w:szCs w:val="24"/>
        </w:rPr>
      </w:pPr>
      <w:r w:rsidRPr="00110AD8">
        <w:rPr>
          <w:rFonts w:ascii="Times New Roman" w:hAnsi="Times New Roman"/>
          <w:sz w:val="24"/>
          <w:szCs w:val="24"/>
        </w:rPr>
        <w:t xml:space="preserve">If the conduct of any Agency dealing with CENTRAL BANK OF INDIA is under investigation by any department (except Foreign Suppliers of imported goods), the Competent Authority may consider whether the allegations under investigation are of a serious nature and whether pending investigation, it would be advisable to continue business dealing with the Agency. If the Competent Authority, after consideration of the matter including the recommendation of the Investigating Department, if any, decides that it would not be in the interest to continue business dealings pending investigation, it may suspend business dealings with the Agency. The order to this effect may indicate a brief of the charges under investigation. If it is decided that inter-connected Agencies would also come within the ambit of the order of suspension, the same should be specifically stated in the order. The order of suspension would operate for a period not more than six months and may be communicated to the Agency as also to the Investigating Department. The Investigating Department may ensure that their investigation is completed and whole process of final order is over within such period. </w:t>
      </w:r>
    </w:p>
    <w:p w:rsidR="00BB27A3" w:rsidRPr="00110AD8" w:rsidRDefault="00BB27A3" w:rsidP="00F2708B">
      <w:pPr>
        <w:pStyle w:val="ListParagraph"/>
        <w:numPr>
          <w:ilvl w:val="0"/>
          <w:numId w:val="37"/>
        </w:numPr>
        <w:spacing w:after="0" w:line="240" w:lineRule="auto"/>
        <w:ind w:left="567" w:hanging="207"/>
        <w:jc w:val="both"/>
        <w:rPr>
          <w:rFonts w:ascii="Times New Roman" w:hAnsi="Times New Roman"/>
          <w:sz w:val="24"/>
          <w:szCs w:val="24"/>
        </w:rPr>
      </w:pPr>
      <w:r w:rsidRPr="00110AD8">
        <w:rPr>
          <w:rFonts w:ascii="Times New Roman" w:hAnsi="Times New Roman"/>
          <w:sz w:val="24"/>
          <w:szCs w:val="24"/>
        </w:rPr>
        <w:t xml:space="preserve">The order of suspension shall be communicated to all Departmental Heads within the Plants / Units. During the period of suspension, no business dealing may be held with the Agency. </w:t>
      </w:r>
    </w:p>
    <w:p w:rsidR="00BB27A3" w:rsidRPr="00110AD8" w:rsidRDefault="00BB27A3" w:rsidP="00F2708B">
      <w:pPr>
        <w:pStyle w:val="ListParagraph"/>
        <w:numPr>
          <w:ilvl w:val="0"/>
          <w:numId w:val="37"/>
        </w:numPr>
        <w:spacing w:after="0" w:line="240" w:lineRule="auto"/>
        <w:ind w:left="567" w:hanging="207"/>
        <w:jc w:val="both"/>
        <w:rPr>
          <w:rFonts w:ascii="Times New Roman" w:hAnsi="Times New Roman"/>
          <w:sz w:val="24"/>
          <w:szCs w:val="24"/>
        </w:rPr>
      </w:pPr>
      <w:r w:rsidRPr="00110AD8">
        <w:rPr>
          <w:rFonts w:ascii="Times New Roman" w:hAnsi="Times New Roman"/>
          <w:sz w:val="24"/>
          <w:szCs w:val="24"/>
        </w:rPr>
        <w:t xml:space="preserve">As far as possible, the existing contract(s) with the Agency may continue unless the Competent Authority, having regard to the circumstances of the case, decides otherwise. </w:t>
      </w:r>
    </w:p>
    <w:p w:rsidR="00BB27A3" w:rsidRPr="00110AD8" w:rsidRDefault="00BB27A3" w:rsidP="00F2708B">
      <w:pPr>
        <w:pStyle w:val="ListParagraph"/>
        <w:numPr>
          <w:ilvl w:val="0"/>
          <w:numId w:val="37"/>
        </w:numPr>
        <w:spacing w:after="0" w:line="240" w:lineRule="auto"/>
        <w:ind w:left="567" w:hanging="207"/>
        <w:jc w:val="both"/>
        <w:rPr>
          <w:rFonts w:ascii="Times New Roman" w:hAnsi="Times New Roman"/>
          <w:sz w:val="24"/>
          <w:szCs w:val="24"/>
        </w:rPr>
      </w:pPr>
      <w:r w:rsidRPr="00110AD8">
        <w:rPr>
          <w:rFonts w:ascii="Times New Roman" w:hAnsi="Times New Roman"/>
          <w:sz w:val="24"/>
          <w:szCs w:val="24"/>
        </w:rPr>
        <w:t xml:space="preserve">If the gravity of the misconduct under investigation is very serious and it would not be in the interest of CENTRAL BANK OF INDIA, as a whole, to deal with such an Agency pending investigation, the Competent Authority may send his recommendation to ED (GAD), CENTRAL BANK OF INDIA Corporate Office </w:t>
      </w:r>
      <w:r w:rsidR="006D2D31" w:rsidRPr="00110AD8">
        <w:rPr>
          <w:rFonts w:ascii="Times New Roman" w:hAnsi="Times New Roman"/>
          <w:sz w:val="24"/>
          <w:szCs w:val="24"/>
        </w:rPr>
        <w:t>along with</w:t>
      </w:r>
      <w:r w:rsidRPr="00110AD8">
        <w:rPr>
          <w:rFonts w:ascii="Times New Roman" w:hAnsi="Times New Roman"/>
          <w:sz w:val="24"/>
          <w:szCs w:val="24"/>
        </w:rPr>
        <w:t xml:space="preserve"> the material available. If Corporate Office considers that depending upon the gravity of the misconduct, it would not be desirable for all the Units and Subsidiaries of CENTRAL BANK OF INDIA to have any dealings with the Agency concerned, an order suspending business dealings may be issued to all the Units by the Competent Authority of the Corporate Office, copy of which may be endorsed to the Agency concerned. Such an order would operate for a period of six months from the date of issue. </w:t>
      </w:r>
    </w:p>
    <w:p w:rsidR="00BB27A3" w:rsidRPr="00110AD8" w:rsidRDefault="00BB27A3" w:rsidP="00F2708B">
      <w:pPr>
        <w:pStyle w:val="ListParagraph"/>
        <w:numPr>
          <w:ilvl w:val="0"/>
          <w:numId w:val="37"/>
        </w:numPr>
        <w:spacing w:after="0" w:line="240" w:lineRule="auto"/>
        <w:ind w:left="567" w:hanging="207"/>
        <w:jc w:val="both"/>
        <w:rPr>
          <w:rFonts w:ascii="Times New Roman" w:hAnsi="Times New Roman"/>
          <w:sz w:val="24"/>
          <w:szCs w:val="24"/>
        </w:rPr>
      </w:pPr>
      <w:r w:rsidRPr="00110AD8">
        <w:rPr>
          <w:rFonts w:ascii="Times New Roman" w:hAnsi="Times New Roman"/>
          <w:sz w:val="24"/>
          <w:szCs w:val="24"/>
        </w:rPr>
        <w:t xml:space="preserve">For suspension of business dealings with Foreign Suppliers of imported goods, following shall be the procedure :- </w:t>
      </w:r>
    </w:p>
    <w:p w:rsidR="00BB27A3" w:rsidRPr="00110AD8" w:rsidRDefault="00BB27A3" w:rsidP="00F2708B">
      <w:pPr>
        <w:pStyle w:val="ListParagraph"/>
        <w:numPr>
          <w:ilvl w:val="0"/>
          <w:numId w:val="36"/>
        </w:numPr>
        <w:spacing w:after="0" w:line="240" w:lineRule="auto"/>
        <w:jc w:val="both"/>
        <w:rPr>
          <w:rFonts w:ascii="Times New Roman" w:hAnsi="Times New Roman"/>
          <w:sz w:val="24"/>
          <w:szCs w:val="24"/>
        </w:rPr>
      </w:pPr>
      <w:r w:rsidRPr="00110AD8">
        <w:rPr>
          <w:rFonts w:ascii="Times New Roman" w:hAnsi="Times New Roman"/>
          <w:sz w:val="24"/>
          <w:szCs w:val="24"/>
        </w:rPr>
        <w:t xml:space="preserve">Suspension of the foreign suppliers shall apply throughout the Bank including Subsidiaries. </w:t>
      </w:r>
    </w:p>
    <w:p w:rsidR="00BB27A3" w:rsidRPr="00110AD8" w:rsidRDefault="00BB27A3" w:rsidP="00F2708B">
      <w:pPr>
        <w:pStyle w:val="ListParagraph"/>
        <w:numPr>
          <w:ilvl w:val="0"/>
          <w:numId w:val="36"/>
        </w:numPr>
        <w:spacing w:after="0" w:line="240" w:lineRule="auto"/>
        <w:jc w:val="both"/>
        <w:rPr>
          <w:rFonts w:ascii="Times New Roman" w:hAnsi="Times New Roman"/>
          <w:sz w:val="24"/>
          <w:szCs w:val="24"/>
        </w:rPr>
      </w:pPr>
      <w:r w:rsidRPr="00110AD8">
        <w:rPr>
          <w:rFonts w:ascii="Times New Roman" w:hAnsi="Times New Roman"/>
          <w:sz w:val="24"/>
          <w:szCs w:val="24"/>
        </w:rPr>
        <w:t>Based on the complaint forwarded by ED (GAD) or received directly by Corporate Vigilance, if gravity of the misconduct under investigation is found serious and it is felt that it would not be in the interest of CENTRAL BANK OF INDIA to continue to deal with such agency, pending investigation, Corporate Vigilance may send such recommendation on the matter to Executive Director, GAD to place it before Executive Directors Committee</w:t>
      </w:r>
      <w:r w:rsidR="006774C1" w:rsidRPr="00110AD8">
        <w:rPr>
          <w:rFonts w:ascii="Times New Roman" w:hAnsi="Times New Roman"/>
          <w:sz w:val="24"/>
          <w:szCs w:val="24"/>
        </w:rPr>
        <w:t xml:space="preserve"> </w:t>
      </w:r>
      <w:r w:rsidRPr="00110AD8">
        <w:rPr>
          <w:rFonts w:ascii="Times New Roman" w:hAnsi="Times New Roman"/>
          <w:sz w:val="24"/>
          <w:szCs w:val="24"/>
        </w:rPr>
        <w:t xml:space="preserve">(EDC) with ED (GAD) as Convenor of the Committee. The committee shall expeditiously examine the report, give its comments/recommendations within twenty one days of receipt of the reference by ED, GAD. </w:t>
      </w:r>
    </w:p>
    <w:p w:rsidR="00BB27A3" w:rsidRPr="00110AD8" w:rsidRDefault="00BB27A3" w:rsidP="00F2708B">
      <w:pPr>
        <w:pStyle w:val="ListParagraph"/>
        <w:numPr>
          <w:ilvl w:val="0"/>
          <w:numId w:val="36"/>
        </w:numPr>
        <w:spacing w:after="0" w:line="240" w:lineRule="auto"/>
        <w:jc w:val="both"/>
        <w:rPr>
          <w:rFonts w:ascii="Times New Roman" w:hAnsi="Times New Roman"/>
          <w:sz w:val="24"/>
          <w:szCs w:val="24"/>
        </w:rPr>
      </w:pPr>
      <w:r w:rsidRPr="00110AD8">
        <w:rPr>
          <w:rFonts w:ascii="Times New Roman" w:hAnsi="Times New Roman"/>
          <w:sz w:val="24"/>
          <w:szCs w:val="24"/>
        </w:rPr>
        <w:t xml:space="preserve">If EDC opines that it is a fit case for suspension, EDC may pass necessary orders which shall be communicated to the foreign supplier by ED, GAD. </w:t>
      </w:r>
    </w:p>
    <w:p w:rsidR="00BB27A3" w:rsidRPr="00110AD8" w:rsidRDefault="00BB27A3" w:rsidP="00F2708B">
      <w:pPr>
        <w:pStyle w:val="ListParagraph"/>
        <w:numPr>
          <w:ilvl w:val="1"/>
          <w:numId w:val="38"/>
        </w:numPr>
        <w:spacing w:after="0" w:line="240" w:lineRule="auto"/>
        <w:ind w:left="709" w:hanging="709"/>
        <w:jc w:val="both"/>
        <w:rPr>
          <w:rFonts w:ascii="Times New Roman" w:hAnsi="Times New Roman"/>
          <w:sz w:val="24"/>
          <w:szCs w:val="24"/>
        </w:rPr>
      </w:pPr>
      <w:r w:rsidRPr="00110AD8">
        <w:rPr>
          <w:rFonts w:ascii="Times New Roman" w:hAnsi="Times New Roman"/>
          <w:sz w:val="24"/>
          <w:szCs w:val="24"/>
        </w:rPr>
        <w:t xml:space="preserve">If the Agency concerned asks for detailed reasons of suspension, the Agency may be informed that its conduct is under investigation. It is not necessary to enter into correspondence or argument with the Agency at this stage. </w:t>
      </w:r>
    </w:p>
    <w:p w:rsidR="00BB27A3" w:rsidRPr="00110AD8" w:rsidRDefault="00A171A8" w:rsidP="00A171A8">
      <w:pPr>
        <w:pStyle w:val="ListParagraph"/>
        <w:spacing w:after="0" w:line="240" w:lineRule="auto"/>
        <w:ind w:left="709" w:hanging="709"/>
        <w:jc w:val="both"/>
        <w:rPr>
          <w:rFonts w:ascii="Times New Roman" w:hAnsi="Times New Roman"/>
          <w:sz w:val="24"/>
          <w:szCs w:val="24"/>
        </w:rPr>
      </w:pPr>
      <w:r w:rsidRPr="00110AD8">
        <w:rPr>
          <w:rFonts w:ascii="Times New Roman" w:hAnsi="Times New Roman"/>
          <w:sz w:val="24"/>
          <w:szCs w:val="24"/>
        </w:rPr>
        <w:t>5.7</w:t>
      </w:r>
      <w:r w:rsidR="00BB27A3" w:rsidRPr="00110AD8">
        <w:rPr>
          <w:rFonts w:ascii="Times New Roman" w:hAnsi="Times New Roman"/>
          <w:sz w:val="24"/>
          <w:szCs w:val="24"/>
        </w:rPr>
        <w:t xml:space="preserve"> </w:t>
      </w:r>
      <w:r w:rsidRPr="00110AD8">
        <w:rPr>
          <w:rFonts w:ascii="Times New Roman" w:hAnsi="Times New Roman"/>
          <w:sz w:val="24"/>
          <w:szCs w:val="24"/>
        </w:rPr>
        <w:t xml:space="preserve">     </w:t>
      </w:r>
      <w:r w:rsidR="00BB27A3" w:rsidRPr="00110AD8">
        <w:rPr>
          <w:rFonts w:ascii="Times New Roman" w:hAnsi="Times New Roman"/>
          <w:sz w:val="24"/>
          <w:szCs w:val="24"/>
        </w:rPr>
        <w:t xml:space="preserve">It is not necessary to give any show-cause notice or personal hearing to the Agency before issuing the order of suspension. However, if investigations are not complete in six </w:t>
      </w:r>
      <w:r w:rsidR="006D2D31" w:rsidRPr="00110AD8">
        <w:rPr>
          <w:rFonts w:ascii="Times New Roman" w:hAnsi="Times New Roman"/>
          <w:sz w:val="24"/>
          <w:szCs w:val="24"/>
        </w:rPr>
        <w:t>months’ time</w:t>
      </w:r>
      <w:r w:rsidR="00BB27A3" w:rsidRPr="00110AD8">
        <w:rPr>
          <w:rFonts w:ascii="Times New Roman" w:hAnsi="Times New Roman"/>
          <w:sz w:val="24"/>
          <w:szCs w:val="24"/>
        </w:rPr>
        <w:t xml:space="preserve">, the Competent Authority may extend the period of suspension by another three months, during which period the investigations must be completed. </w:t>
      </w:r>
    </w:p>
    <w:p w:rsidR="00BB27A3" w:rsidRPr="00110AD8" w:rsidRDefault="00BB27A3" w:rsidP="00BB27A3">
      <w:pPr>
        <w:spacing w:before="240"/>
        <w:rPr>
          <w:rFonts w:ascii="Times New Roman" w:hAnsi="Times New Roman" w:cs="Times New Roman"/>
          <w:b/>
          <w:bCs/>
        </w:rPr>
      </w:pPr>
      <w:r w:rsidRPr="00110AD8">
        <w:rPr>
          <w:rFonts w:ascii="Times New Roman" w:hAnsi="Times New Roman" w:cs="Times New Roman"/>
          <w:b/>
          <w:bCs/>
        </w:rPr>
        <w:t xml:space="preserve">6. Ground on which Banning of Business Dealings can be initiated </w:t>
      </w:r>
    </w:p>
    <w:p w:rsidR="00BB27A3" w:rsidRPr="00110AD8" w:rsidRDefault="00BB27A3" w:rsidP="00F2708B">
      <w:pPr>
        <w:pStyle w:val="ListParagraph"/>
        <w:numPr>
          <w:ilvl w:val="0"/>
          <w:numId w:val="35"/>
        </w:numPr>
        <w:spacing w:after="0" w:line="240" w:lineRule="auto"/>
        <w:rPr>
          <w:rFonts w:ascii="Times New Roman" w:hAnsi="Times New Roman"/>
          <w:sz w:val="24"/>
          <w:szCs w:val="24"/>
        </w:rPr>
      </w:pPr>
      <w:r w:rsidRPr="00110AD8">
        <w:rPr>
          <w:rFonts w:ascii="Times New Roman" w:hAnsi="Times New Roman"/>
          <w:sz w:val="24"/>
          <w:szCs w:val="24"/>
        </w:rPr>
        <w:t xml:space="preserve">If the security consideration, including questions of loyalty of the Agency to the State, so warrants; </w:t>
      </w:r>
    </w:p>
    <w:p w:rsidR="00BB27A3" w:rsidRPr="00110AD8" w:rsidRDefault="00BB27A3" w:rsidP="00F2708B">
      <w:pPr>
        <w:pStyle w:val="ListParagraph"/>
        <w:numPr>
          <w:ilvl w:val="0"/>
          <w:numId w:val="35"/>
        </w:numPr>
        <w:spacing w:after="0" w:line="240" w:lineRule="auto"/>
        <w:rPr>
          <w:rFonts w:ascii="Times New Roman" w:hAnsi="Times New Roman"/>
          <w:sz w:val="24"/>
          <w:szCs w:val="24"/>
        </w:rPr>
      </w:pPr>
      <w:r w:rsidRPr="00110AD8">
        <w:rPr>
          <w:rFonts w:ascii="Times New Roman" w:hAnsi="Times New Roman"/>
          <w:sz w:val="24"/>
          <w:szCs w:val="24"/>
        </w:rPr>
        <w:t xml:space="preserve">If the Director / Owner of the Agency, proprietor or partner of the firm, is convicted by a Court of Law for offences involving moral turpitude in relation to its business dealings with the Government or any other public sector enterprises or CENTRAL BANK OF INDIA, during the last five years; </w:t>
      </w:r>
    </w:p>
    <w:p w:rsidR="00BB27A3" w:rsidRPr="00110AD8" w:rsidRDefault="00BB27A3" w:rsidP="00F2708B">
      <w:pPr>
        <w:pStyle w:val="ListParagraph"/>
        <w:numPr>
          <w:ilvl w:val="0"/>
          <w:numId w:val="35"/>
        </w:numPr>
        <w:spacing w:after="0" w:line="240" w:lineRule="auto"/>
        <w:rPr>
          <w:rFonts w:ascii="Times New Roman" w:hAnsi="Times New Roman"/>
          <w:sz w:val="24"/>
          <w:szCs w:val="24"/>
        </w:rPr>
      </w:pPr>
      <w:r w:rsidRPr="00110AD8">
        <w:rPr>
          <w:rFonts w:ascii="Times New Roman" w:hAnsi="Times New Roman"/>
          <w:sz w:val="24"/>
          <w:szCs w:val="24"/>
        </w:rPr>
        <w:t xml:space="preserve">If there is strong justification for believing that the Directors, Proprietors, Partners, owner of the Agency have been guilty of malpractices such as bribery, corruption, fraud, substitution of tenders, interpolations, etc; </w:t>
      </w:r>
    </w:p>
    <w:p w:rsidR="00BB27A3" w:rsidRPr="00110AD8" w:rsidRDefault="00BB27A3" w:rsidP="00F2708B">
      <w:pPr>
        <w:pStyle w:val="ListParagraph"/>
        <w:numPr>
          <w:ilvl w:val="0"/>
          <w:numId w:val="35"/>
        </w:numPr>
        <w:spacing w:after="0" w:line="240" w:lineRule="auto"/>
        <w:rPr>
          <w:rFonts w:ascii="Times New Roman" w:hAnsi="Times New Roman"/>
          <w:sz w:val="24"/>
          <w:szCs w:val="24"/>
        </w:rPr>
      </w:pPr>
      <w:r w:rsidRPr="00110AD8">
        <w:rPr>
          <w:rFonts w:ascii="Times New Roman" w:hAnsi="Times New Roman"/>
          <w:sz w:val="24"/>
          <w:szCs w:val="24"/>
        </w:rPr>
        <w:t xml:space="preserve">If the Agency continuously refuses to return / refund the dues of CENTRAL BANK OF INDIA without showing adequate reason and this is not due to any reasonable dispute which would attract proceedings in arbitration or Court of Law; </w:t>
      </w:r>
    </w:p>
    <w:p w:rsidR="00BB27A3" w:rsidRPr="00110AD8" w:rsidRDefault="00BB27A3" w:rsidP="00F2708B">
      <w:pPr>
        <w:pStyle w:val="ListParagraph"/>
        <w:numPr>
          <w:ilvl w:val="0"/>
          <w:numId w:val="35"/>
        </w:numPr>
        <w:spacing w:after="0" w:line="240" w:lineRule="auto"/>
        <w:rPr>
          <w:rFonts w:ascii="Times New Roman" w:hAnsi="Times New Roman"/>
          <w:sz w:val="24"/>
          <w:szCs w:val="24"/>
        </w:rPr>
      </w:pPr>
      <w:r w:rsidRPr="00110AD8">
        <w:rPr>
          <w:rFonts w:ascii="Times New Roman" w:hAnsi="Times New Roman"/>
          <w:sz w:val="24"/>
          <w:szCs w:val="24"/>
        </w:rPr>
        <w:t xml:space="preserve">If the Agency employs a public servant dismissed / removed or employs a person convicted for an offence involving corruption or abetment of such offence; </w:t>
      </w:r>
    </w:p>
    <w:p w:rsidR="00BB27A3" w:rsidRPr="00110AD8" w:rsidRDefault="00BB27A3" w:rsidP="00F2708B">
      <w:pPr>
        <w:pStyle w:val="ListParagraph"/>
        <w:numPr>
          <w:ilvl w:val="0"/>
          <w:numId w:val="35"/>
        </w:numPr>
        <w:spacing w:after="0" w:line="240" w:lineRule="auto"/>
        <w:rPr>
          <w:rFonts w:ascii="Times New Roman" w:hAnsi="Times New Roman"/>
          <w:sz w:val="24"/>
          <w:szCs w:val="24"/>
        </w:rPr>
      </w:pPr>
      <w:r w:rsidRPr="00110AD8">
        <w:rPr>
          <w:rFonts w:ascii="Times New Roman" w:hAnsi="Times New Roman"/>
          <w:sz w:val="24"/>
          <w:szCs w:val="24"/>
        </w:rPr>
        <w:t xml:space="preserve">If business dealings with the Agency have been banned by the Govt. or any other public sector enterprise; </w:t>
      </w:r>
    </w:p>
    <w:p w:rsidR="00BB27A3" w:rsidRPr="00110AD8" w:rsidRDefault="00BB27A3" w:rsidP="00F2708B">
      <w:pPr>
        <w:pStyle w:val="ListParagraph"/>
        <w:numPr>
          <w:ilvl w:val="0"/>
          <w:numId w:val="35"/>
        </w:numPr>
        <w:spacing w:after="0" w:line="240" w:lineRule="auto"/>
        <w:rPr>
          <w:rFonts w:ascii="Times New Roman" w:hAnsi="Times New Roman"/>
          <w:sz w:val="24"/>
          <w:szCs w:val="24"/>
        </w:rPr>
      </w:pPr>
      <w:r w:rsidRPr="00110AD8">
        <w:rPr>
          <w:rFonts w:ascii="Times New Roman" w:hAnsi="Times New Roman"/>
          <w:sz w:val="24"/>
          <w:szCs w:val="24"/>
        </w:rPr>
        <w:t xml:space="preserve">If the Agency has resorted to Corrupt, fraudulent practices including misrepresentation of facts and / or fudging /forging /tampering of documents; </w:t>
      </w:r>
    </w:p>
    <w:p w:rsidR="00BB27A3" w:rsidRPr="00110AD8" w:rsidRDefault="00BB27A3" w:rsidP="00F2708B">
      <w:pPr>
        <w:pStyle w:val="ListParagraph"/>
        <w:numPr>
          <w:ilvl w:val="0"/>
          <w:numId w:val="35"/>
        </w:numPr>
        <w:spacing w:after="0" w:line="240" w:lineRule="auto"/>
        <w:rPr>
          <w:rFonts w:ascii="Times New Roman" w:hAnsi="Times New Roman"/>
          <w:sz w:val="24"/>
          <w:szCs w:val="24"/>
        </w:rPr>
      </w:pPr>
      <w:r w:rsidRPr="00110AD8">
        <w:rPr>
          <w:rFonts w:ascii="Times New Roman" w:hAnsi="Times New Roman"/>
          <w:sz w:val="24"/>
          <w:szCs w:val="24"/>
        </w:rPr>
        <w:t xml:space="preserve">If the Agency uses intimidation / threatening or brings undue outside pressure on the Bank (CENTRAL BANK OF INDIA) or its official in acceptance / performances of the job under the contract; </w:t>
      </w:r>
    </w:p>
    <w:p w:rsidR="00BB27A3" w:rsidRPr="00110AD8" w:rsidRDefault="00BB27A3" w:rsidP="00F2708B">
      <w:pPr>
        <w:pStyle w:val="ListParagraph"/>
        <w:numPr>
          <w:ilvl w:val="0"/>
          <w:numId w:val="35"/>
        </w:numPr>
        <w:spacing w:after="0" w:line="240" w:lineRule="auto"/>
        <w:rPr>
          <w:rFonts w:ascii="Times New Roman" w:hAnsi="Times New Roman"/>
          <w:sz w:val="24"/>
          <w:szCs w:val="24"/>
        </w:rPr>
      </w:pPr>
      <w:r w:rsidRPr="00110AD8">
        <w:rPr>
          <w:rFonts w:ascii="Times New Roman" w:hAnsi="Times New Roman"/>
          <w:sz w:val="24"/>
          <w:szCs w:val="24"/>
        </w:rPr>
        <w:t xml:space="preserve">If the Agency indulges in repeated and / or deliberate use of delay tactics in complying with contractual stipulations; </w:t>
      </w:r>
    </w:p>
    <w:p w:rsidR="00BB27A3" w:rsidRPr="00110AD8" w:rsidRDefault="00BB27A3" w:rsidP="00F2708B">
      <w:pPr>
        <w:pStyle w:val="ListParagraph"/>
        <w:numPr>
          <w:ilvl w:val="0"/>
          <w:numId w:val="35"/>
        </w:numPr>
        <w:spacing w:after="0" w:line="240" w:lineRule="auto"/>
        <w:rPr>
          <w:rFonts w:ascii="Times New Roman" w:hAnsi="Times New Roman"/>
          <w:sz w:val="24"/>
          <w:szCs w:val="24"/>
        </w:rPr>
      </w:pPr>
      <w:r w:rsidRPr="00110AD8">
        <w:rPr>
          <w:rFonts w:ascii="Times New Roman" w:hAnsi="Times New Roman"/>
          <w:sz w:val="24"/>
          <w:szCs w:val="24"/>
        </w:rPr>
        <w:t>Wilful indulgence by the Agency in supplying sub-standard material irrespective of whether pre-</w:t>
      </w:r>
      <w:r w:rsidR="006774C1" w:rsidRPr="00110AD8">
        <w:rPr>
          <w:rFonts w:ascii="Times New Roman" w:hAnsi="Times New Roman"/>
          <w:sz w:val="24"/>
          <w:szCs w:val="24"/>
        </w:rPr>
        <w:t>dispatch</w:t>
      </w:r>
      <w:r w:rsidRPr="00110AD8">
        <w:rPr>
          <w:rFonts w:ascii="Times New Roman" w:hAnsi="Times New Roman"/>
          <w:sz w:val="24"/>
          <w:szCs w:val="24"/>
        </w:rPr>
        <w:t xml:space="preserve"> inspection was carried out by Bank (CENTRAL BANK OF INDIA) or not; </w:t>
      </w:r>
    </w:p>
    <w:p w:rsidR="00BB27A3" w:rsidRPr="00110AD8" w:rsidRDefault="00BB27A3" w:rsidP="00F2708B">
      <w:pPr>
        <w:pStyle w:val="ListParagraph"/>
        <w:numPr>
          <w:ilvl w:val="0"/>
          <w:numId w:val="35"/>
        </w:numPr>
        <w:spacing w:after="0" w:line="240" w:lineRule="auto"/>
        <w:rPr>
          <w:rFonts w:ascii="Times New Roman" w:hAnsi="Times New Roman"/>
          <w:sz w:val="24"/>
          <w:szCs w:val="24"/>
        </w:rPr>
      </w:pPr>
      <w:r w:rsidRPr="00110AD8">
        <w:rPr>
          <w:rFonts w:ascii="Times New Roman" w:hAnsi="Times New Roman"/>
          <w:sz w:val="24"/>
          <w:szCs w:val="24"/>
        </w:rPr>
        <w:t xml:space="preserve">Based on the findings of the investigation report of CBI / Police against the Agency for malafide / unlawful acts or improper conduct on his part in matters relating to the Bank (CENTRAL BANK OF INDIA) or even otherwise; </w:t>
      </w:r>
    </w:p>
    <w:p w:rsidR="00BB27A3" w:rsidRPr="00110AD8" w:rsidRDefault="00BB27A3" w:rsidP="00F2708B">
      <w:pPr>
        <w:pStyle w:val="ListParagraph"/>
        <w:numPr>
          <w:ilvl w:val="0"/>
          <w:numId w:val="35"/>
        </w:numPr>
        <w:spacing w:after="0" w:line="240" w:lineRule="auto"/>
        <w:rPr>
          <w:rFonts w:ascii="Times New Roman" w:hAnsi="Times New Roman"/>
          <w:sz w:val="24"/>
          <w:szCs w:val="24"/>
        </w:rPr>
      </w:pPr>
      <w:r w:rsidRPr="00110AD8">
        <w:rPr>
          <w:rFonts w:ascii="Times New Roman" w:hAnsi="Times New Roman"/>
          <w:sz w:val="24"/>
          <w:szCs w:val="24"/>
        </w:rPr>
        <w:t xml:space="preserve">Established litigant nature of the Agency to derive undue benefit; </w:t>
      </w:r>
    </w:p>
    <w:p w:rsidR="00BB27A3" w:rsidRPr="00110AD8" w:rsidRDefault="00BB27A3" w:rsidP="00F2708B">
      <w:pPr>
        <w:pStyle w:val="ListParagraph"/>
        <w:numPr>
          <w:ilvl w:val="0"/>
          <w:numId w:val="35"/>
        </w:numPr>
        <w:spacing w:after="0" w:line="240" w:lineRule="auto"/>
        <w:rPr>
          <w:rFonts w:ascii="Times New Roman" w:hAnsi="Times New Roman"/>
          <w:sz w:val="24"/>
          <w:szCs w:val="24"/>
        </w:rPr>
      </w:pPr>
      <w:r w:rsidRPr="00110AD8">
        <w:rPr>
          <w:rFonts w:ascii="Times New Roman" w:hAnsi="Times New Roman"/>
          <w:sz w:val="24"/>
          <w:szCs w:val="24"/>
        </w:rPr>
        <w:t xml:space="preserve">Continued poor performance of the Agency in several contracts; </w:t>
      </w:r>
    </w:p>
    <w:p w:rsidR="00BB27A3" w:rsidRPr="00110AD8" w:rsidRDefault="00BB27A3" w:rsidP="00F2708B">
      <w:pPr>
        <w:pStyle w:val="ListParagraph"/>
        <w:numPr>
          <w:ilvl w:val="0"/>
          <w:numId w:val="35"/>
        </w:numPr>
        <w:spacing w:after="0" w:line="240" w:lineRule="auto"/>
        <w:rPr>
          <w:rFonts w:ascii="Times New Roman" w:hAnsi="Times New Roman"/>
          <w:sz w:val="24"/>
          <w:szCs w:val="24"/>
        </w:rPr>
      </w:pPr>
      <w:r w:rsidRPr="00110AD8">
        <w:rPr>
          <w:rFonts w:ascii="Times New Roman" w:hAnsi="Times New Roman"/>
          <w:sz w:val="24"/>
          <w:szCs w:val="24"/>
        </w:rPr>
        <w:t xml:space="preserve">If the Agency misuses the premises or facilities of the Bank (CENTRAL BANK OF INDIA), forcefully occupies, tampers or damages the </w:t>
      </w:r>
      <w:r w:rsidR="006774C1" w:rsidRPr="00110AD8">
        <w:rPr>
          <w:rFonts w:ascii="Times New Roman" w:hAnsi="Times New Roman"/>
          <w:sz w:val="24"/>
          <w:szCs w:val="24"/>
        </w:rPr>
        <w:t>Bank’s</w:t>
      </w:r>
      <w:r w:rsidRPr="00110AD8">
        <w:rPr>
          <w:rFonts w:ascii="Times New Roman" w:hAnsi="Times New Roman"/>
          <w:sz w:val="24"/>
          <w:szCs w:val="24"/>
        </w:rPr>
        <w:t xml:space="preserve"> properties including land, water resources, forests / trees, etc. </w:t>
      </w:r>
    </w:p>
    <w:p w:rsidR="00BB27A3" w:rsidRPr="00110AD8" w:rsidRDefault="00BB27A3" w:rsidP="00F2708B">
      <w:pPr>
        <w:pStyle w:val="ListParagraph"/>
        <w:numPr>
          <w:ilvl w:val="0"/>
          <w:numId w:val="35"/>
        </w:numPr>
        <w:spacing w:after="0" w:line="240" w:lineRule="auto"/>
        <w:rPr>
          <w:rFonts w:ascii="Times New Roman" w:hAnsi="Times New Roman"/>
          <w:sz w:val="24"/>
          <w:szCs w:val="24"/>
        </w:rPr>
      </w:pPr>
      <w:r w:rsidRPr="00110AD8">
        <w:rPr>
          <w:rFonts w:ascii="Times New Roman" w:hAnsi="Times New Roman"/>
          <w:sz w:val="24"/>
          <w:szCs w:val="24"/>
        </w:rPr>
        <w:t xml:space="preserve">(Note: The examples given above are only illustrative and not exhaustive. The Competent Authority may decide to ban business dealing for any good and sufficient reason). </w:t>
      </w:r>
    </w:p>
    <w:p w:rsidR="00BB27A3" w:rsidRPr="00110AD8" w:rsidRDefault="00BB27A3" w:rsidP="00BB27A3">
      <w:pPr>
        <w:spacing w:before="240"/>
        <w:rPr>
          <w:rFonts w:ascii="Times New Roman" w:hAnsi="Times New Roman" w:cs="Times New Roman"/>
          <w:b/>
          <w:bCs/>
        </w:rPr>
      </w:pPr>
      <w:r w:rsidRPr="00110AD8">
        <w:rPr>
          <w:rFonts w:ascii="Times New Roman" w:hAnsi="Times New Roman" w:cs="Times New Roman"/>
          <w:b/>
          <w:bCs/>
        </w:rPr>
        <w:t xml:space="preserve">7 Banning of Business Dealings </w:t>
      </w:r>
    </w:p>
    <w:p w:rsidR="00BB27A3" w:rsidRPr="00110AD8" w:rsidRDefault="00BB27A3" w:rsidP="00AC0759">
      <w:pPr>
        <w:ind w:left="426" w:hanging="426"/>
        <w:jc w:val="both"/>
        <w:rPr>
          <w:rFonts w:ascii="Times New Roman" w:hAnsi="Times New Roman" w:cs="Times New Roman"/>
        </w:rPr>
      </w:pPr>
      <w:r w:rsidRPr="00110AD8">
        <w:rPr>
          <w:rFonts w:ascii="Times New Roman" w:hAnsi="Times New Roman" w:cs="Times New Roman"/>
        </w:rPr>
        <w:t xml:space="preserve">7.1 A decision to ban business dealings with any Agency should apply throughout the Bank including Subsidiaries. </w:t>
      </w:r>
    </w:p>
    <w:p w:rsidR="00BB27A3" w:rsidRPr="00110AD8" w:rsidRDefault="00BB27A3" w:rsidP="00AC0759">
      <w:pPr>
        <w:ind w:left="426" w:hanging="426"/>
        <w:jc w:val="both"/>
        <w:rPr>
          <w:rFonts w:ascii="Times New Roman" w:hAnsi="Times New Roman" w:cs="Times New Roman"/>
        </w:rPr>
      </w:pPr>
      <w:r w:rsidRPr="00110AD8">
        <w:rPr>
          <w:rFonts w:ascii="Times New Roman" w:hAnsi="Times New Roman" w:cs="Times New Roman"/>
        </w:rPr>
        <w:t xml:space="preserve">7.2 </w:t>
      </w:r>
      <w:r w:rsidR="00AC0759" w:rsidRPr="00110AD8">
        <w:rPr>
          <w:rFonts w:ascii="Times New Roman" w:hAnsi="Times New Roman" w:cs="Times New Roman"/>
        </w:rPr>
        <w:t xml:space="preserve"> </w:t>
      </w:r>
      <w:r w:rsidRPr="00110AD8">
        <w:rPr>
          <w:rFonts w:ascii="Times New Roman" w:hAnsi="Times New Roman" w:cs="Times New Roman"/>
        </w:rPr>
        <w:t xml:space="preserve">There will be a Standing Committee in each Zone to be appointed by Head of Zonal Office for processing the cases of “Banning of Business Dealings” except for banning of business dealings with foreign suppliers of goods. However, for procurement of items / award of contracts, to meet the requirement of Corporate Office only, the committee shall be consisting of General Manager / Dy. General Manager each from Operations, Law &amp; GAD. Member from GAD shall be the convener of the committee. The functions of the committee shall, </w:t>
      </w:r>
      <w:r w:rsidR="00AC0759" w:rsidRPr="00110AD8">
        <w:rPr>
          <w:rFonts w:ascii="Times New Roman" w:hAnsi="Times New Roman" w:cs="Times New Roman"/>
        </w:rPr>
        <w:t>I</w:t>
      </w:r>
      <w:r w:rsidRPr="00110AD8">
        <w:rPr>
          <w:rFonts w:ascii="Times New Roman" w:hAnsi="Times New Roman" w:cs="Times New Roman"/>
        </w:rPr>
        <w:t xml:space="preserve">nter-alia include: </w:t>
      </w:r>
    </w:p>
    <w:p w:rsidR="00BB27A3" w:rsidRPr="00110AD8" w:rsidRDefault="00BB27A3" w:rsidP="00AC0759">
      <w:pPr>
        <w:ind w:left="851" w:hanging="425"/>
        <w:jc w:val="both"/>
        <w:rPr>
          <w:rFonts w:ascii="Times New Roman" w:hAnsi="Times New Roman" w:cs="Times New Roman"/>
        </w:rPr>
      </w:pPr>
      <w:r w:rsidRPr="00110AD8">
        <w:rPr>
          <w:rFonts w:ascii="Times New Roman" w:hAnsi="Times New Roman" w:cs="Times New Roman"/>
        </w:rPr>
        <w:t xml:space="preserve">i) </w:t>
      </w:r>
      <w:r w:rsidR="00AC0759" w:rsidRPr="00110AD8">
        <w:rPr>
          <w:rFonts w:ascii="Times New Roman" w:hAnsi="Times New Roman" w:cs="Times New Roman"/>
        </w:rPr>
        <w:t xml:space="preserve">  </w:t>
      </w:r>
      <w:r w:rsidRPr="00110AD8">
        <w:rPr>
          <w:rFonts w:ascii="Times New Roman" w:hAnsi="Times New Roman" w:cs="Times New Roman"/>
        </w:rPr>
        <w:t xml:space="preserve">To study the report of the Investigating Agency and decide if a prima-facie case for Bank-wide / Local unit wise banning exists, if not, send back the case to the Competent Authority. </w:t>
      </w:r>
    </w:p>
    <w:p w:rsidR="00BB27A3" w:rsidRPr="00110AD8" w:rsidRDefault="00AC0759" w:rsidP="00AC0759">
      <w:pPr>
        <w:ind w:left="851" w:hanging="425"/>
        <w:jc w:val="both"/>
        <w:rPr>
          <w:rFonts w:ascii="Times New Roman" w:hAnsi="Times New Roman" w:cs="Times New Roman"/>
        </w:rPr>
      </w:pPr>
      <w:r w:rsidRPr="00110AD8">
        <w:rPr>
          <w:rFonts w:ascii="Times New Roman" w:hAnsi="Times New Roman" w:cs="Times New Roman"/>
        </w:rPr>
        <w:t xml:space="preserve">ii) </w:t>
      </w:r>
      <w:r w:rsidR="00BB27A3" w:rsidRPr="00110AD8">
        <w:rPr>
          <w:rFonts w:ascii="Times New Roman" w:hAnsi="Times New Roman" w:cs="Times New Roman"/>
        </w:rPr>
        <w:t xml:space="preserve">To recommend for issue of show-cause notice to the Agency by the concerned </w:t>
      </w:r>
      <w:r w:rsidRPr="00110AD8">
        <w:rPr>
          <w:rFonts w:ascii="Times New Roman" w:hAnsi="Times New Roman" w:cs="Times New Roman"/>
        </w:rPr>
        <w:t xml:space="preserve"> </w:t>
      </w:r>
      <w:r w:rsidR="00BB27A3" w:rsidRPr="00110AD8">
        <w:rPr>
          <w:rFonts w:ascii="Times New Roman" w:hAnsi="Times New Roman" w:cs="Times New Roman"/>
        </w:rPr>
        <w:t xml:space="preserve">department. </w:t>
      </w:r>
    </w:p>
    <w:p w:rsidR="00BB27A3" w:rsidRPr="00110AD8" w:rsidRDefault="00BB27A3" w:rsidP="00AC0759">
      <w:pPr>
        <w:ind w:left="851" w:hanging="425"/>
        <w:jc w:val="both"/>
        <w:rPr>
          <w:rFonts w:ascii="Times New Roman" w:hAnsi="Times New Roman" w:cs="Times New Roman"/>
        </w:rPr>
      </w:pPr>
      <w:r w:rsidRPr="00110AD8">
        <w:rPr>
          <w:rFonts w:ascii="Times New Roman" w:hAnsi="Times New Roman" w:cs="Times New Roman"/>
        </w:rPr>
        <w:t xml:space="preserve">iii) </w:t>
      </w:r>
      <w:r w:rsidR="00AC0759" w:rsidRPr="00110AD8">
        <w:rPr>
          <w:rFonts w:ascii="Times New Roman" w:hAnsi="Times New Roman" w:cs="Times New Roman"/>
        </w:rPr>
        <w:t xml:space="preserve"> </w:t>
      </w:r>
      <w:r w:rsidRPr="00110AD8">
        <w:rPr>
          <w:rFonts w:ascii="Times New Roman" w:hAnsi="Times New Roman" w:cs="Times New Roman"/>
        </w:rPr>
        <w:t xml:space="preserve">To examine the reply to show-cause notice and call the Agency for personal hearing, if required. </w:t>
      </w:r>
    </w:p>
    <w:p w:rsidR="00BB27A3" w:rsidRPr="00110AD8" w:rsidRDefault="00BB27A3" w:rsidP="00AC0759">
      <w:pPr>
        <w:ind w:left="426"/>
        <w:jc w:val="both"/>
        <w:rPr>
          <w:rFonts w:ascii="Times New Roman" w:hAnsi="Times New Roman" w:cs="Times New Roman"/>
        </w:rPr>
      </w:pPr>
      <w:r w:rsidRPr="00110AD8">
        <w:rPr>
          <w:rFonts w:ascii="Times New Roman" w:hAnsi="Times New Roman" w:cs="Times New Roman"/>
        </w:rPr>
        <w:t xml:space="preserve">iv) To submit final recommendation to the Competent Authority for banning or otherwise. </w:t>
      </w:r>
    </w:p>
    <w:p w:rsidR="00BB27A3" w:rsidRPr="00110AD8" w:rsidRDefault="00BB27A3" w:rsidP="00AC0759">
      <w:pPr>
        <w:ind w:left="426" w:hanging="426"/>
        <w:jc w:val="both"/>
        <w:rPr>
          <w:rFonts w:ascii="Times New Roman" w:hAnsi="Times New Roman" w:cs="Times New Roman"/>
        </w:rPr>
      </w:pPr>
      <w:r w:rsidRPr="00110AD8">
        <w:rPr>
          <w:rFonts w:ascii="Times New Roman" w:hAnsi="Times New Roman" w:cs="Times New Roman"/>
        </w:rPr>
        <w:t xml:space="preserve">7.3 If Bank wide banning is contemplated by the banning Committee of any Zone, the proposal should be sent by the committee to ED (GAD) through the Head of the Zonal Office setting out the facts of the case and the justification of the action proposed along with all the relevant papers and documents. GAD shall get feedback about that agency from all other Zones and based on this feedback, a prima-facie decision for banning / or otherwise shall be taken by the Competent Authority. At this stage if it is felt by the Competent Authority that there is no sufficient ground for Bank wide banning, then the case shall be sent back to the Head of Zonal Office for further action at the Zone level. If the prima-facie decision for Bank-wide banning has been taken, ED (GAD) shall issue a show-cause notice to the agency conveying why it should not be banned throughout CENTRAL BANK OF INDIA. </w:t>
      </w:r>
    </w:p>
    <w:p w:rsidR="00BB27A3" w:rsidRPr="00110AD8" w:rsidRDefault="00BB27A3" w:rsidP="00AC0759">
      <w:pPr>
        <w:ind w:left="426"/>
        <w:jc w:val="both"/>
        <w:rPr>
          <w:rFonts w:ascii="Times New Roman" w:hAnsi="Times New Roman" w:cs="Times New Roman"/>
        </w:rPr>
      </w:pPr>
      <w:r w:rsidRPr="00110AD8">
        <w:rPr>
          <w:rFonts w:ascii="Times New Roman" w:hAnsi="Times New Roman" w:cs="Times New Roman"/>
        </w:rPr>
        <w:t xml:space="preserve">After considering the reply of the Agency and other circumstances and facts of the case, ED (GAD) will submit the case to the Competent Authority to take a final decision for Bank-wide banning or otherwise. </w:t>
      </w:r>
    </w:p>
    <w:p w:rsidR="00BB27A3" w:rsidRPr="00110AD8" w:rsidRDefault="00BB27A3" w:rsidP="00AC0759">
      <w:pPr>
        <w:ind w:left="426" w:hanging="426"/>
        <w:jc w:val="both"/>
        <w:rPr>
          <w:rFonts w:ascii="Times New Roman" w:hAnsi="Times New Roman" w:cs="Times New Roman"/>
        </w:rPr>
      </w:pPr>
      <w:r w:rsidRPr="00110AD8">
        <w:rPr>
          <w:rFonts w:ascii="Times New Roman" w:hAnsi="Times New Roman" w:cs="Times New Roman"/>
        </w:rPr>
        <w:t xml:space="preserve">7.4 </w:t>
      </w:r>
      <w:r w:rsidR="00AC0759" w:rsidRPr="00110AD8">
        <w:rPr>
          <w:rFonts w:ascii="Times New Roman" w:hAnsi="Times New Roman" w:cs="Times New Roman"/>
        </w:rPr>
        <w:t xml:space="preserve"> </w:t>
      </w:r>
      <w:r w:rsidRPr="00110AD8">
        <w:rPr>
          <w:rFonts w:ascii="Times New Roman" w:hAnsi="Times New Roman" w:cs="Times New Roman"/>
        </w:rPr>
        <w:t xml:space="preserve">If the Competent Authority is prima-facie of view that action for banning business dealings with the Agency is called for, a show-cause notice may be issued to the Agency as per paragraph 9.1 and an enquiry held accordingly. </w:t>
      </w:r>
    </w:p>
    <w:p w:rsidR="00BB27A3" w:rsidRPr="00110AD8" w:rsidRDefault="00BB27A3" w:rsidP="00AC0759">
      <w:pPr>
        <w:jc w:val="both"/>
        <w:rPr>
          <w:rFonts w:ascii="Times New Roman" w:hAnsi="Times New Roman" w:cs="Times New Roman"/>
        </w:rPr>
      </w:pPr>
      <w:r w:rsidRPr="00110AD8">
        <w:rPr>
          <w:rFonts w:ascii="Times New Roman" w:hAnsi="Times New Roman" w:cs="Times New Roman"/>
        </w:rPr>
        <w:t xml:space="preserve">7.5 Procedure for Banning of Business Dealings with Foreign Suppliers of imported goods. </w:t>
      </w:r>
    </w:p>
    <w:p w:rsidR="00BB27A3" w:rsidRPr="00110AD8" w:rsidRDefault="00BB27A3" w:rsidP="00E44030">
      <w:pPr>
        <w:pStyle w:val="ListParagraph"/>
        <w:numPr>
          <w:ilvl w:val="0"/>
          <w:numId w:val="33"/>
        </w:numPr>
        <w:spacing w:after="0" w:line="240" w:lineRule="auto"/>
        <w:ind w:left="993"/>
        <w:jc w:val="both"/>
        <w:rPr>
          <w:rFonts w:ascii="Times New Roman" w:hAnsi="Times New Roman"/>
          <w:sz w:val="24"/>
          <w:szCs w:val="24"/>
        </w:rPr>
      </w:pPr>
      <w:r w:rsidRPr="00110AD8">
        <w:rPr>
          <w:rFonts w:ascii="Times New Roman" w:hAnsi="Times New Roman"/>
          <w:sz w:val="24"/>
          <w:szCs w:val="24"/>
        </w:rPr>
        <w:t xml:space="preserve">Banning of the agencies shall apply throughout the Bank including Subsidiaries. </w:t>
      </w:r>
    </w:p>
    <w:p w:rsidR="00BD0C91" w:rsidRPr="00110AD8" w:rsidRDefault="00BB27A3" w:rsidP="00E44030">
      <w:pPr>
        <w:pStyle w:val="ListParagraph"/>
        <w:numPr>
          <w:ilvl w:val="0"/>
          <w:numId w:val="33"/>
        </w:numPr>
        <w:spacing w:after="0" w:line="240" w:lineRule="auto"/>
        <w:ind w:left="993"/>
        <w:jc w:val="both"/>
        <w:rPr>
          <w:rFonts w:ascii="Times New Roman" w:hAnsi="Times New Roman"/>
          <w:sz w:val="24"/>
          <w:szCs w:val="24"/>
        </w:rPr>
      </w:pPr>
      <w:r w:rsidRPr="00110AD8">
        <w:rPr>
          <w:rFonts w:ascii="Times New Roman" w:hAnsi="Times New Roman"/>
          <w:sz w:val="24"/>
          <w:szCs w:val="24"/>
        </w:rPr>
        <w:t xml:space="preserve">Based on the complaint forwarded by ED (GAD) or received directly by Corporate Vigilance, if gravity of the misconduct under investigation is found serious and it is felt that it would not be in the interest of CENTRAL BANK OF INDIA to continue to deal with such agency, pending investigation, Corporate Vigilance may send such recommendation on the matter to Executive Director, GAD to place it before Executive Directors‟ Committee (EDC) with ED (GAD) as </w:t>
      </w:r>
      <w:r w:rsidR="006774C1" w:rsidRPr="00110AD8">
        <w:rPr>
          <w:rFonts w:ascii="Times New Roman" w:hAnsi="Times New Roman"/>
          <w:sz w:val="24"/>
          <w:szCs w:val="24"/>
        </w:rPr>
        <w:t>Convener</w:t>
      </w:r>
      <w:r w:rsidRPr="00110AD8">
        <w:rPr>
          <w:rFonts w:ascii="Times New Roman" w:hAnsi="Times New Roman"/>
          <w:sz w:val="24"/>
          <w:szCs w:val="24"/>
        </w:rPr>
        <w:t xml:space="preserve"> of the Committee. </w:t>
      </w:r>
    </w:p>
    <w:p w:rsidR="00BB27A3" w:rsidRPr="00110AD8" w:rsidRDefault="00BB27A3" w:rsidP="00E44030">
      <w:pPr>
        <w:pStyle w:val="ListParagraph"/>
        <w:numPr>
          <w:ilvl w:val="0"/>
          <w:numId w:val="33"/>
        </w:numPr>
        <w:spacing w:after="0" w:line="240" w:lineRule="auto"/>
        <w:ind w:left="993"/>
        <w:jc w:val="both"/>
        <w:rPr>
          <w:rFonts w:ascii="Times New Roman" w:hAnsi="Times New Roman"/>
          <w:sz w:val="24"/>
          <w:szCs w:val="24"/>
        </w:rPr>
      </w:pPr>
      <w:r w:rsidRPr="00110AD8">
        <w:rPr>
          <w:rFonts w:ascii="Times New Roman" w:hAnsi="Times New Roman"/>
          <w:sz w:val="24"/>
          <w:szCs w:val="24"/>
        </w:rPr>
        <w:t>The committee shall expeditiously examine the report, give its comments/</w:t>
      </w:r>
      <w:r w:rsidR="00BD0C91" w:rsidRPr="00110AD8">
        <w:rPr>
          <w:rFonts w:ascii="Times New Roman" w:hAnsi="Times New Roman"/>
          <w:sz w:val="24"/>
          <w:szCs w:val="24"/>
        </w:rPr>
        <w:t xml:space="preserve"> </w:t>
      </w:r>
      <w:r w:rsidRPr="00110AD8">
        <w:rPr>
          <w:rFonts w:ascii="Times New Roman" w:hAnsi="Times New Roman"/>
          <w:sz w:val="24"/>
          <w:szCs w:val="24"/>
        </w:rPr>
        <w:t xml:space="preserve">recommendations within twenty one days of receipt of the reference by ED, GAD. </w:t>
      </w:r>
    </w:p>
    <w:p w:rsidR="00BB27A3" w:rsidRPr="00110AD8" w:rsidRDefault="00BB27A3" w:rsidP="00E44030">
      <w:pPr>
        <w:pStyle w:val="ListParagraph"/>
        <w:numPr>
          <w:ilvl w:val="0"/>
          <w:numId w:val="33"/>
        </w:numPr>
        <w:spacing w:after="0" w:line="240" w:lineRule="auto"/>
        <w:ind w:left="993"/>
        <w:jc w:val="both"/>
        <w:rPr>
          <w:rFonts w:ascii="Times New Roman" w:hAnsi="Times New Roman"/>
          <w:sz w:val="24"/>
          <w:szCs w:val="24"/>
        </w:rPr>
      </w:pPr>
      <w:r w:rsidRPr="00110AD8">
        <w:rPr>
          <w:rFonts w:ascii="Times New Roman" w:hAnsi="Times New Roman"/>
          <w:sz w:val="24"/>
          <w:szCs w:val="24"/>
        </w:rPr>
        <w:t xml:space="preserve">If EDC opines that it is a fit case for initiating banning action, it will direct ED (GAD) to issue show-cause notice to the agency for replying within a reasonable period. </w:t>
      </w:r>
    </w:p>
    <w:p w:rsidR="00BB27A3" w:rsidRPr="00110AD8" w:rsidRDefault="00BB27A3" w:rsidP="00E44030">
      <w:pPr>
        <w:pStyle w:val="ListParagraph"/>
        <w:numPr>
          <w:ilvl w:val="0"/>
          <w:numId w:val="33"/>
        </w:numPr>
        <w:spacing w:after="0" w:line="240" w:lineRule="auto"/>
        <w:ind w:left="993"/>
        <w:jc w:val="both"/>
        <w:rPr>
          <w:rFonts w:ascii="Times New Roman" w:hAnsi="Times New Roman"/>
          <w:sz w:val="24"/>
          <w:szCs w:val="24"/>
        </w:rPr>
      </w:pPr>
      <w:r w:rsidRPr="00110AD8">
        <w:rPr>
          <w:rFonts w:ascii="Times New Roman" w:hAnsi="Times New Roman"/>
          <w:sz w:val="24"/>
          <w:szCs w:val="24"/>
        </w:rPr>
        <w:t xml:space="preserve">On receipt of the reply or on expiry of the stipulated period, the case shall be submitted by ED (GAD) to EDC for consideration &amp; decision. </w:t>
      </w:r>
    </w:p>
    <w:p w:rsidR="00BB27A3" w:rsidRPr="00110AD8" w:rsidRDefault="00BB27A3" w:rsidP="00E44030">
      <w:pPr>
        <w:pStyle w:val="ListParagraph"/>
        <w:numPr>
          <w:ilvl w:val="0"/>
          <w:numId w:val="33"/>
        </w:numPr>
        <w:spacing w:after="0" w:line="240" w:lineRule="auto"/>
        <w:ind w:left="993"/>
        <w:jc w:val="both"/>
        <w:rPr>
          <w:rFonts w:ascii="Times New Roman" w:hAnsi="Times New Roman"/>
          <w:sz w:val="24"/>
          <w:szCs w:val="24"/>
        </w:rPr>
      </w:pPr>
      <w:r w:rsidRPr="00110AD8">
        <w:rPr>
          <w:rFonts w:ascii="Times New Roman" w:hAnsi="Times New Roman"/>
          <w:sz w:val="24"/>
          <w:szCs w:val="24"/>
        </w:rPr>
        <w:t xml:space="preserve">The decision of the EDC shall be communicated to the agency by ED (GAD). </w:t>
      </w:r>
    </w:p>
    <w:p w:rsidR="00BB27A3" w:rsidRPr="00110AD8" w:rsidRDefault="00BB27A3" w:rsidP="00BB27A3">
      <w:pPr>
        <w:spacing w:before="240"/>
        <w:rPr>
          <w:rFonts w:ascii="Times New Roman" w:hAnsi="Times New Roman" w:cs="Times New Roman"/>
          <w:b/>
          <w:bCs/>
        </w:rPr>
      </w:pPr>
      <w:r w:rsidRPr="00110AD8">
        <w:rPr>
          <w:rFonts w:ascii="Times New Roman" w:hAnsi="Times New Roman" w:cs="Times New Roman"/>
          <w:b/>
          <w:bCs/>
        </w:rPr>
        <w:t xml:space="preserve">8 Removal from List of Approved Agencies - Suppliers / Contractors, etc. </w:t>
      </w:r>
    </w:p>
    <w:p w:rsidR="00BB27A3" w:rsidRPr="00110AD8" w:rsidRDefault="00BB27A3" w:rsidP="00AC0759">
      <w:pPr>
        <w:ind w:left="426" w:hanging="426"/>
        <w:jc w:val="both"/>
        <w:rPr>
          <w:rFonts w:ascii="Times New Roman" w:hAnsi="Times New Roman" w:cs="Times New Roman"/>
        </w:rPr>
      </w:pPr>
      <w:r w:rsidRPr="00110AD8">
        <w:rPr>
          <w:rFonts w:ascii="Times New Roman" w:hAnsi="Times New Roman" w:cs="Times New Roman"/>
        </w:rPr>
        <w:t xml:space="preserve">8.1 </w:t>
      </w:r>
      <w:r w:rsidR="00AC0759" w:rsidRPr="00110AD8">
        <w:rPr>
          <w:rFonts w:ascii="Times New Roman" w:hAnsi="Times New Roman" w:cs="Times New Roman"/>
        </w:rPr>
        <w:t xml:space="preserve"> </w:t>
      </w:r>
      <w:r w:rsidRPr="00110AD8">
        <w:rPr>
          <w:rFonts w:ascii="Times New Roman" w:hAnsi="Times New Roman" w:cs="Times New Roman"/>
        </w:rPr>
        <w:t xml:space="preserve">If the Competent Authority decides that the charge against the Agency is of a minor nature, it may issue a show-cause notice as to why the name of the Agency should not be removed from the list of approved Agencies - Suppliers / Contractors, etc. </w:t>
      </w:r>
    </w:p>
    <w:p w:rsidR="00BB27A3" w:rsidRPr="00110AD8" w:rsidRDefault="00BB27A3" w:rsidP="00AC0759">
      <w:pPr>
        <w:ind w:left="426" w:hanging="426"/>
        <w:jc w:val="both"/>
        <w:rPr>
          <w:rFonts w:ascii="Times New Roman" w:hAnsi="Times New Roman" w:cs="Times New Roman"/>
        </w:rPr>
      </w:pPr>
      <w:r w:rsidRPr="00110AD8">
        <w:rPr>
          <w:rFonts w:ascii="Times New Roman" w:hAnsi="Times New Roman" w:cs="Times New Roman"/>
        </w:rPr>
        <w:t xml:space="preserve">8.2 The effect of such an order would be that the Agency would not be disqualified from competing in Open Tender Enquiries but Limited Tender Enquiry (LTE) may not be given to the Agency concerned. </w:t>
      </w:r>
    </w:p>
    <w:p w:rsidR="00BB27A3" w:rsidRPr="00110AD8" w:rsidRDefault="00BB27A3" w:rsidP="00AC0759">
      <w:pPr>
        <w:ind w:left="426" w:hanging="426"/>
        <w:jc w:val="both"/>
        <w:rPr>
          <w:rFonts w:ascii="Times New Roman" w:hAnsi="Times New Roman" w:cs="Times New Roman"/>
        </w:rPr>
      </w:pPr>
      <w:r w:rsidRPr="00110AD8">
        <w:rPr>
          <w:rFonts w:ascii="Times New Roman" w:hAnsi="Times New Roman" w:cs="Times New Roman"/>
        </w:rPr>
        <w:t xml:space="preserve">8.3 </w:t>
      </w:r>
      <w:r w:rsidR="00AC0759" w:rsidRPr="00110AD8">
        <w:rPr>
          <w:rFonts w:ascii="Times New Roman" w:hAnsi="Times New Roman" w:cs="Times New Roman"/>
        </w:rPr>
        <w:t xml:space="preserve"> </w:t>
      </w:r>
      <w:r w:rsidRPr="00110AD8">
        <w:rPr>
          <w:rFonts w:ascii="Times New Roman" w:hAnsi="Times New Roman" w:cs="Times New Roman"/>
        </w:rPr>
        <w:t xml:space="preserve">Past performance of the Agency may be taken into account while processing for approval of the Competent Authority for awarding the contract. </w:t>
      </w:r>
    </w:p>
    <w:p w:rsidR="00BB27A3" w:rsidRPr="00110AD8" w:rsidRDefault="00BB27A3" w:rsidP="00BB27A3">
      <w:pPr>
        <w:spacing w:before="240"/>
        <w:rPr>
          <w:rFonts w:ascii="Times New Roman" w:hAnsi="Times New Roman" w:cs="Times New Roman"/>
          <w:b/>
          <w:bCs/>
        </w:rPr>
      </w:pPr>
      <w:r w:rsidRPr="00110AD8">
        <w:rPr>
          <w:rFonts w:ascii="Times New Roman" w:hAnsi="Times New Roman" w:cs="Times New Roman"/>
          <w:b/>
          <w:bCs/>
        </w:rPr>
        <w:t xml:space="preserve">9 Show-cause Notice </w:t>
      </w:r>
    </w:p>
    <w:p w:rsidR="00BB27A3" w:rsidRPr="00110AD8" w:rsidRDefault="00BB27A3" w:rsidP="00AC0759">
      <w:pPr>
        <w:ind w:left="426" w:hanging="426"/>
        <w:jc w:val="both"/>
        <w:rPr>
          <w:rFonts w:ascii="Times New Roman" w:hAnsi="Times New Roman" w:cs="Times New Roman"/>
        </w:rPr>
      </w:pPr>
      <w:r w:rsidRPr="00110AD8">
        <w:rPr>
          <w:rFonts w:ascii="Times New Roman" w:hAnsi="Times New Roman" w:cs="Times New Roman"/>
        </w:rPr>
        <w:t xml:space="preserve">9.1 </w:t>
      </w:r>
      <w:r w:rsidR="00AC0759" w:rsidRPr="00110AD8">
        <w:rPr>
          <w:rFonts w:ascii="Times New Roman" w:hAnsi="Times New Roman" w:cs="Times New Roman"/>
        </w:rPr>
        <w:t xml:space="preserve"> </w:t>
      </w:r>
      <w:r w:rsidRPr="00110AD8">
        <w:rPr>
          <w:rFonts w:ascii="Times New Roman" w:hAnsi="Times New Roman" w:cs="Times New Roman"/>
        </w:rPr>
        <w:t xml:space="preserve">In case where the Competent Authority decides that action against an Agency is called for, a show-cause notice has to be issued to the Agency. Statement containing the imputation of misconduct or mis-behaviour may be appended to the show-cause notice and the Agency should be asked to submit within 15 days a written statement in its </w:t>
      </w:r>
      <w:r w:rsidR="006774C1" w:rsidRPr="00110AD8">
        <w:rPr>
          <w:rFonts w:ascii="Times New Roman" w:hAnsi="Times New Roman" w:cs="Times New Roman"/>
        </w:rPr>
        <w:t>defense</w:t>
      </w:r>
      <w:r w:rsidRPr="00110AD8">
        <w:rPr>
          <w:rFonts w:ascii="Times New Roman" w:hAnsi="Times New Roman" w:cs="Times New Roman"/>
        </w:rPr>
        <w:t xml:space="preserve">. </w:t>
      </w:r>
    </w:p>
    <w:p w:rsidR="00BB27A3" w:rsidRPr="00110AD8" w:rsidRDefault="00BB27A3" w:rsidP="00AC0759">
      <w:pPr>
        <w:ind w:left="426" w:hanging="426"/>
        <w:jc w:val="both"/>
        <w:rPr>
          <w:rFonts w:ascii="Times New Roman" w:hAnsi="Times New Roman" w:cs="Times New Roman"/>
        </w:rPr>
      </w:pPr>
      <w:r w:rsidRPr="00110AD8">
        <w:rPr>
          <w:rFonts w:ascii="Times New Roman" w:hAnsi="Times New Roman" w:cs="Times New Roman"/>
        </w:rPr>
        <w:t xml:space="preserve">9.2 </w:t>
      </w:r>
      <w:r w:rsidR="00AC0759" w:rsidRPr="00110AD8">
        <w:rPr>
          <w:rFonts w:ascii="Times New Roman" w:hAnsi="Times New Roman" w:cs="Times New Roman"/>
        </w:rPr>
        <w:t xml:space="preserve"> </w:t>
      </w:r>
      <w:r w:rsidRPr="00110AD8">
        <w:rPr>
          <w:rFonts w:ascii="Times New Roman" w:hAnsi="Times New Roman" w:cs="Times New Roman"/>
        </w:rPr>
        <w:t xml:space="preserve">If the Agency requests for inspection of any relevant document in possession of CENTRAL BANK OF INDIA, necessary facility for inspection of documents may be provided. </w:t>
      </w:r>
    </w:p>
    <w:p w:rsidR="00BB27A3" w:rsidRPr="00110AD8" w:rsidRDefault="00BB27A3" w:rsidP="00AC0759">
      <w:pPr>
        <w:jc w:val="both"/>
        <w:rPr>
          <w:rFonts w:ascii="Times New Roman" w:hAnsi="Times New Roman" w:cs="Times New Roman"/>
        </w:rPr>
      </w:pPr>
      <w:r w:rsidRPr="00110AD8">
        <w:rPr>
          <w:rFonts w:ascii="Times New Roman" w:hAnsi="Times New Roman" w:cs="Times New Roman"/>
        </w:rPr>
        <w:t xml:space="preserve">9.3 </w:t>
      </w:r>
      <w:r w:rsidR="00AC0759" w:rsidRPr="00110AD8">
        <w:rPr>
          <w:rFonts w:ascii="Times New Roman" w:hAnsi="Times New Roman" w:cs="Times New Roman"/>
        </w:rPr>
        <w:t xml:space="preserve"> </w:t>
      </w:r>
      <w:r w:rsidRPr="00110AD8">
        <w:rPr>
          <w:rFonts w:ascii="Times New Roman" w:hAnsi="Times New Roman" w:cs="Times New Roman"/>
        </w:rPr>
        <w:t xml:space="preserve">The Competent Authority may consider and pass an appropriate speaking order: </w:t>
      </w:r>
    </w:p>
    <w:p w:rsidR="00BB27A3" w:rsidRPr="00110AD8" w:rsidRDefault="00BB27A3" w:rsidP="00AC0759">
      <w:pPr>
        <w:ind w:left="426"/>
        <w:jc w:val="both"/>
        <w:rPr>
          <w:rFonts w:ascii="Times New Roman" w:hAnsi="Times New Roman" w:cs="Times New Roman"/>
        </w:rPr>
      </w:pPr>
      <w:r w:rsidRPr="00110AD8">
        <w:rPr>
          <w:rFonts w:ascii="Times New Roman" w:hAnsi="Times New Roman" w:cs="Times New Roman"/>
        </w:rPr>
        <w:t xml:space="preserve">a) For exonerating the Agency if the charges are not established; </w:t>
      </w:r>
    </w:p>
    <w:p w:rsidR="00BB27A3" w:rsidRPr="00110AD8" w:rsidRDefault="00BB27A3" w:rsidP="00AC0759">
      <w:pPr>
        <w:ind w:left="426"/>
        <w:jc w:val="both"/>
        <w:rPr>
          <w:rFonts w:ascii="Times New Roman" w:hAnsi="Times New Roman" w:cs="Times New Roman"/>
        </w:rPr>
      </w:pPr>
      <w:r w:rsidRPr="00110AD8">
        <w:rPr>
          <w:rFonts w:ascii="Times New Roman" w:hAnsi="Times New Roman" w:cs="Times New Roman"/>
        </w:rPr>
        <w:t xml:space="preserve">b) For removing the Agency from the list of approved Suppliers / Contactors, etc. </w:t>
      </w:r>
    </w:p>
    <w:p w:rsidR="00BB27A3" w:rsidRPr="00110AD8" w:rsidRDefault="00BB27A3" w:rsidP="00AC0759">
      <w:pPr>
        <w:ind w:left="426"/>
        <w:jc w:val="both"/>
        <w:rPr>
          <w:rFonts w:ascii="Times New Roman" w:hAnsi="Times New Roman" w:cs="Times New Roman"/>
        </w:rPr>
      </w:pPr>
      <w:r w:rsidRPr="00110AD8">
        <w:rPr>
          <w:rFonts w:ascii="Times New Roman" w:hAnsi="Times New Roman" w:cs="Times New Roman"/>
        </w:rPr>
        <w:t xml:space="preserve">c) For banning the business dealing with the Agency. </w:t>
      </w:r>
    </w:p>
    <w:p w:rsidR="00BB27A3" w:rsidRPr="00110AD8" w:rsidRDefault="00BB27A3" w:rsidP="00AC0759">
      <w:pPr>
        <w:ind w:left="426" w:hanging="426"/>
        <w:jc w:val="both"/>
        <w:rPr>
          <w:rFonts w:ascii="Times New Roman" w:hAnsi="Times New Roman" w:cs="Times New Roman"/>
        </w:rPr>
      </w:pPr>
      <w:r w:rsidRPr="00110AD8">
        <w:rPr>
          <w:rFonts w:ascii="Times New Roman" w:hAnsi="Times New Roman" w:cs="Times New Roman"/>
        </w:rPr>
        <w:t xml:space="preserve">9.4 </w:t>
      </w:r>
      <w:r w:rsidR="00AC0759" w:rsidRPr="00110AD8">
        <w:rPr>
          <w:rFonts w:ascii="Times New Roman" w:hAnsi="Times New Roman" w:cs="Times New Roman"/>
        </w:rPr>
        <w:t xml:space="preserve"> </w:t>
      </w:r>
      <w:r w:rsidRPr="00110AD8">
        <w:rPr>
          <w:rFonts w:ascii="Times New Roman" w:hAnsi="Times New Roman" w:cs="Times New Roman"/>
        </w:rPr>
        <w:t xml:space="preserve">If it decides to ban business dealings, the period for which the ban would be operative may be mentioned. The order may also mention that the ban would extend to the interconnected Agencies of the Agency. </w:t>
      </w:r>
    </w:p>
    <w:p w:rsidR="00BB27A3" w:rsidRPr="00110AD8" w:rsidRDefault="00BB27A3" w:rsidP="00BB27A3">
      <w:pPr>
        <w:spacing w:before="240"/>
        <w:rPr>
          <w:rFonts w:ascii="Times New Roman" w:hAnsi="Times New Roman" w:cs="Times New Roman"/>
          <w:b/>
          <w:bCs/>
        </w:rPr>
      </w:pPr>
      <w:r w:rsidRPr="00110AD8">
        <w:rPr>
          <w:rFonts w:ascii="Times New Roman" w:hAnsi="Times New Roman" w:cs="Times New Roman"/>
          <w:b/>
          <w:bCs/>
        </w:rPr>
        <w:t xml:space="preserve">10 Appeal against the Decision of the Competent Authority </w:t>
      </w:r>
    </w:p>
    <w:p w:rsidR="00BB27A3" w:rsidRPr="00110AD8" w:rsidRDefault="00AC0759" w:rsidP="00AC0759">
      <w:pPr>
        <w:ind w:left="567" w:hanging="567"/>
        <w:jc w:val="both"/>
        <w:rPr>
          <w:rFonts w:ascii="Times New Roman" w:hAnsi="Times New Roman" w:cs="Times New Roman"/>
        </w:rPr>
      </w:pPr>
      <w:r w:rsidRPr="00110AD8">
        <w:rPr>
          <w:rFonts w:ascii="Times New Roman" w:hAnsi="Times New Roman" w:cs="Times New Roman"/>
        </w:rPr>
        <w:t xml:space="preserve">10.1 </w:t>
      </w:r>
      <w:r w:rsidR="00BB27A3" w:rsidRPr="00110AD8">
        <w:rPr>
          <w:rFonts w:ascii="Times New Roman" w:hAnsi="Times New Roman" w:cs="Times New Roman"/>
        </w:rPr>
        <w:t>The Agency may file an appeal against the order of the Competent Authority banning business dealing, etc. The appeal shall lie to Appellate Authority. Such an appea</w:t>
      </w:r>
      <w:r w:rsidRPr="00110AD8">
        <w:rPr>
          <w:rFonts w:ascii="Times New Roman" w:hAnsi="Times New Roman" w:cs="Times New Roman"/>
        </w:rPr>
        <w:t xml:space="preserve">l shall be preferred within one </w:t>
      </w:r>
      <w:r w:rsidR="00BB27A3" w:rsidRPr="00110AD8">
        <w:rPr>
          <w:rFonts w:ascii="Times New Roman" w:hAnsi="Times New Roman" w:cs="Times New Roman"/>
        </w:rPr>
        <w:t xml:space="preserve">month from the date of receipt of the order banning business dealing, etc. </w:t>
      </w:r>
    </w:p>
    <w:p w:rsidR="00BB27A3" w:rsidRPr="00110AD8" w:rsidRDefault="00AC0759" w:rsidP="00AC0759">
      <w:pPr>
        <w:ind w:left="567" w:hanging="567"/>
        <w:jc w:val="both"/>
        <w:rPr>
          <w:rFonts w:ascii="Times New Roman" w:hAnsi="Times New Roman" w:cs="Times New Roman"/>
        </w:rPr>
      </w:pPr>
      <w:r w:rsidRPr="00110AD8">
        <w:rPr>
          <w:rFonts w:ascii="Times New Roman" w:hAnsi="Times New Roman" w:cs="Times New Roman"/>
        </w:rPr>
        <w:t xml:space="preserve">10.2 </w:t>
      </w:r>
      <w:r w:rsidR="00BB27A3" w:rsidRPr="00110AD8">
        <w:rPr>
          <w:rFonts w:ascii="Times New Roman" w:hAnsi="Times New Roman" w:cs="Times New Roman"/>
        </w:rPr>
        <w:t xml:space="preserve">Appellate Authority would consider the appeal and pass appropriate order which shall be communicated to the Agency as well as the Competent Authority. </w:t>
      </w:r>
    </w:p>
    <w:p w:rsidR="00BB27A3" w:rsidRPr="00110AD8" w:rsidRDefault="00BB27A3" w:rsidP="00BB27A3">
      <w:pPr>
        <w:spacing w:before="240"/>
        <w:rPr>
          <w:rFonts w:ascii="Times New Roman" w:hAnsi="Times New Roman" w:cs="Times New Roman"/>
          <w:b/>
          <w:bCs/>
        </w:rPr>
      </w:pPr>
      <w:r w:rsidRPr="00110AD8">
        <w:rPr>
          <w:rFonts w:ascii="Times New Roman" w:hAnsi="Times New Roman" w:cs="Times New Roman"/>
          <w:b/>
          <w:bCs/>
        </w:rPr>
        <w:t xml:space="preserve">11 Review of the Decision by the Competent Authority </w:t>
      </w:r>
    </w:p>
    <w:p w:rsidR="00BB27A3" w:rsidRPr="00110AD8" w:rsidRDefault="00BB27A3" w:rsidP="00F128AC">
      <w:pPr>
        <w:ind w:left="284"/>
        <w:jc w:val="both"/>
        <w:rPr>
          <w:rFonts w:ascii="Times New Roman" w:hAnsi="Times New Roman" w:cs="Times New Roman"/>
        </w:rPr>
      </w:pPr>
      <w:r w:rsidRPr="00110AD8">
        <w:rPr>
          <w:rFonts w:ascii="Times New Roman" w:hAnsi="Times New Roman" w:cs="Times New Roman"/>
        </w:rPr>
        <w:t xml:space="preserve">Any petition / application filed by the Agency concerning the review of the banning order passed originally by Competent Authority under the existing guidelines either before or after filing of appeal before the Appellate Authority or after disposal of appeal by the Appellate Authority, the review petition can be decided by the Competent Authority upon disclosure of new facts / circumstances or subsequent development necessitating such review. The Competent Authority may refer the same petition to the Standing Committee/EDC as the case may be for examination and recommendation. </w:t>
      </w:r>
    </w:p>
    <w:p w:rsidR="00BB27A3" w:rsidRPr="00110AD8" w:rsidRDefault="00BB27A3" w:rsidP="00BB27A3">
      <w:pPr>
        <w:rPr>
          <w:rFonts w:ascii="Times New Roman" w:hAnsi="Times New Roman" w:cs="Times New Roman"/>
        </w:rPr>
      </w:pPr>
    </w:p>
    <w:p w:rsidR="00BB27A3" w:rsidRPr="00110AD8" w:rsidRDefault="00BB27A3" w:rsidP="00BB27A3">
      <w:pPr>
        <w:rPr>
          <w:rFonts w:ascii="Times New Roman" w:hAnsi="Times New Roman" w:cs="Times New Roman"/>
          <w:b/>
          <w:bCs/>
        </w:rPr>
      </w:pPr>
      <w:r w:rsidRPr="00110AD8">
        <w:rPr>
          <w:rFonts w:ascii="Times New Roman" w:hAnsi="Times New Roman" w:cs="Times New Roman"/>
          <w:b/>
          <w:bCs/>
        </w:rPr>
        <w:t xml:space="preserve">12 Circulation of the names of Agencies with whom Business Dealings have been banned </w:t>
      </w:r>
    </w:p>
    <w:p w:rsidR="00BB27A3" w:rsidRPr="00110AD8" w:rsidRDefault="00F128AC" w:rsidP="00F128AC">
      <w:pPr>
        <w:ind w:left="567" w:hanging="567"/>
        <w:jc w:val="both"/>
        <w:rPr>
          <w:rFonts w:ascii="Times New Roman" w:hAnsi="Times New Roman" w:cs="Times New Roman"/>
        </w:rPr>
      </w:pPr>
      <w:r w:rsidRPr="00110AD8">
        <w:rPr>
          <w:rFonts w:ascii="Times New Roman" w:hAnsi="Times New Roman" w:cs="Times New Roman"/>
        </w:rPr>
        <w:t xml:space="preserve">12.1 </w:t>
      </w:r>
      <w:r w:rsidR="00BB27A3" w:rsidRPr="00110AD8">
        <w:rPr>
          <w:rFonts w:ascii="Times New Roman" w:hAnsi="Times New Roman" w:cs="Times New Roman"/>
        </w:rPr>
        <w:t>Depending upon the gravity of misconduct established,</w:t>
      </w:r>
      <w:r w:rsidRPr="00110AD8">
        <w:rPr>
          <w:rFonts w:ascii="Times New Roman" w:hAnsi="Times New Roman" w:cs="Times New Roman"/>
        </w:rPr>
        <w:t xml:space="preserve"> the Competent Authority of the </w:t>
      </w:r>
      <w:r w:rsidR="00BB27A3" w:rsidRPr="00110AD8">
        <w:rPr>
          <w:rFonts w:ascii="Times New Roman" w:hAnsi="Times New Roman" w:cs="Times New Roman"/>
        </w:rPr>
        <w:t xml:space="preserve">Corporate Office may circulate the names of Agency with whom business dealings have been banned, to the Government Departments, other Public Sector Enterprises, etc. for such action as they deem appropriate. </w:t>
      </w:r>
    </w:p>
    <w:p w:rsidR="00BB27A3" w:rsidRPr="00110AD8" w:rsidRDefault="00BB27A3" w:rsidP="00F2708B">
      <w:pPr>
        <w:pStyle w:val="ListParagraph"/>
        <w:numPr>
          <w:ilvl w:val="1"/>
          <w:numId w:val="34"/>
        </w:numPr>
        <w:ind w:left="567" w:hanging="567"/>
        <w:jc w:val="both"/>
        <w:rPr>
          <w:rFonts w:ascii="Times New Roman" w:hAnsi="Times New Roman"/>
          <w:sz w:val="24"/>
          <w:szCs w:val="24"/>
        </w:rPr>
      </w:pPr>
      <w:r w:rsidRPr="00110AD8">
        <w:rPr>
          <w:rFonts w:ascii="Times New Roman" w:hAnsi="Times New Roman"/>
          <w:sz w:val="24"/>
          <w:szCs w:val="24"/>
        </w:rPr>
        <w:t xml:space="preserve">If Government Departments or a Public Sector Enterprise request for more information </w:t>
      </w:r>
      <w:r w:rsidR="00F128AC" w:rsidRPr="00110AD8">
        <w:rPr>
          <w:rFonts w:ascii="Times New Roman" w:hAnsi="Times New Roman"/>
          <w:sz w:val="24"/>
          <w:szCs w:val="24"/>
        </w:rPr>
        <w:t xml:space="preserve"> </w:t>
      </w:r>
      <w:r w:rsidRPr="00110AD8">
        <w:rPr>
          <w:rFonts w:ascii="Times New Roman" w:hAnsi="Times New Roman"/>
          <w:sz w:val="24"/>
          <w:szCs w:val="24"/>
        </w:rPr>
        <w:t xml:space="preserve">about the Agency with whom business dealings have been banned, a copy of the report of Inquiring Authority together with a copy of the order of the Competent Authority / Appellate Authority may be supplied. </w:t>
      </w:r>
    </w:p>
    <w:p w:rsidR="00BB27A3" w:rsidRPr="00110AD8" w:rsidRDefault="00BB27A3" w:rsidP="00F2708B">
      <w:pPr>
        <w:pStyle w:val="ListParagraph"/>
        <w:numPr>
          <w:ilvl w:val="1"/>
          <w:numId w:val="34"/>
        </w:numPr>
        <w:ind w:left="567" w:hanging="567"/>
        <w:jc w:val="both"/>
        <w:rPr>
          <w:rFonts w:ascii="Times New Roman" w:hAnsi="Times New Roman"/>
          <w:sz w:val="24"/>
          <w:szCs w:val="24"/>
        </w:rPr>
      </w:pPr>
      <w:r w:rsidRPr="00110AD8">
        <w:rPr>
          <w:rFonts w:ascii="Times New Roman" w:hAnsi="Times New Roman"/>
          <w:sz w:val="24"/>
          <w:szCs w:val="24"/>
        </w:rPr>
        <w:t xml:space="preserve">If business dealings with any Agency has been banned by the Central or State Government or any other Public Sector Enterprise, CENTRAL BANK OF INDIA may, without any further enquiry or investigation, issue an order banning business dealing with the Agency and its inter-connected Agencies. </w:t>
      </w:r>
    </w:p>
    <w:p w:rsidR="00BB27A3" w:rsidRPr="00110AD8" w:rsidRDefault="00BB27A3" w:rsidP="00F2708B">
      <w:pPr>
        <w:pStyle w:val="ListParagraph"/>
        <w:numPr>
          <w:ilvl w:val="1"/>
          <w:numId w:val="34"/>
        </w:numPr>
        <w:ind w:left="567" w:hanging="567"/>
        <w:jc w:val="both"/>
        <w:rPr>
          <w:rFonts w:ascii="Times New Roman" w:hAnsi="Times New Roman"/>
          <w:sz w:val="24"/>
          <w:szCs w:val="24"/>
        </w:rPr>
      </w:pPr>
      <w:r w:rsidRPr="00110AD8">
        <w:rPr>
          <w:rFonts w:ascii="Times New Roman" w:hAnsi="Times New Roman"/>
          <w:sz w:val="24"/>
          <w:szCs w:val="24"/>
        </w:rPr>
        <w:t>Based on the above, Zonal Offices may formulate their own procedure for implementation of the Guidelines and same be made a part of the tender documents.</w:t>
      </w:r>
    </w:p>
    <w:p w:rsidR="00D41B6C" w:rsidRPr="00110AD8" w:rsidRDefault="00D41B6C" w:rsidP="00D41B6C">
      <w:pPr>
        <w:pStyle w:val="ListParagraph"/>
        <w:jc w:val="both"/>
        <w:rPr>
          <w:rFonts w:ascii="Times New Roman" w:hAnsi="Times New Roman"/>
          <w:sz w:val="24"/>
          <w:szCs w:val="24"/>
        </w:rPr>
      </w:pPr>
    </w:p>
    <w:p w:rsidR="00D41B6C" w:rsidRPr="00110AD8" w:rsidRDefault="00D41B6C" w:rsidP="00D41B6C">
      <w:pPr>
        <w:pStyle w:val="ListParagraph"/>
        <w:jc w:val="both"/>
        <w:rPr>
          <w:rFonts w:ascii="Times New Roman" w:hAnsi="Times New Roman"/>
          <w:sz w:val="24"/>
          <w:szCs w:val="24"/>
        </w:rPr>
      </w:pPr>
    </w:p>
    <w:p w:rsidR="00D41B6C" w:rsidRPr="00110AD8" w:rsidRDefault="00D41B6C" w:rsidP="00D41B6C">
      <w:pPr>
        <w:pStyle w:val="ListParagraph"/>
        <w:jc w:val="both"/>
        <w:rPr>
          <w:rFonts w:ascii="Times New Roman" w:hAnsi="Times New Roman"/>
          <w:sz w:val="24"/>
          <w:szCs w:val="24"/>
        </w:rPr>
      </w:pPr>
    </w:p>
    <w:p w:rsidR="00D41B6C" w:rsidRPr="00110AD8" w:rsidRDefault="00D41B6C" w:rsidP="00D41B6C">
      <w:pPr>
        <w:pStyle w:val="ListParagraph"/>
        <w:jc w:val="both"/>
        <w:rPr>
          <w:rFonts w:ascii="Times New Roman" w:hAnsi="Times New Roman"/>
          <w:sz w:val="24"/>
          <w:szCs w:val="24"/>
        </w:rPr>
      </w:pPr>
    </w:p>
    <w:p w:rsidR="00D41B6C" w:rsidRPr="00110AD8" w:rsidRDefault="00D41B6C" w:rsidP="00D41B6C">
      <w:pPr>
        <w:pStyle w:val="ListParagraph"/>
        <w:jc w:val="both"/>
        <w:rPr>
          <w:rFonts w:ascii="Times New Roman" w:hAnsi="Times New Roman"/>
          <w:sz w:val="24"/>
          <w:szCs w:val="24"/>
        </w:rPr>
      </w:pPr>
    </w:p>
    <w:p w:rsidR="00D41B6C" w:rsidRPr="00110AD8" w:rsidRDefault="00D41B6C" w:rsidP="00D41B6C">
      <w:pPr>
        <w:pStyle w:val="ListParagraph"/>
        <w:jc w:val="both"/>
        <w:rPr>
          <w:rFonts w:ascii="Times New Roman" w:hAnsi="Times New Roman"/>
          <w:sz w:val="24"/>
          <w:szCs w:val="24"/>
        </w:rPr>
      </w:pPr>
    </w:p>
    <w:p w:rsidR="00D41B6C" w:rsidRPr="00110AD8" w:rsidRDefault="00D41B6C" w:rsidP="00D41B6C">
      <w:pPr>
        <w:pStyle w:val="ListParagraph"/>
        <w:jc w:val="both"/>
        <w:rPr>
          <w:rFonts w:ascii="Times New Roman" w:hAnsi="Times New Roman"/>
          <w:sz w:val="24"/>
          <w:szCs w:val="24"/>
        </w:rPr>
      </w:pPr>
    </w:p>
    <w:p w:rsidR="00D41B6C" w:rsidRPr="00110AD8" w:rsidRDefault="00D41B6C" w:rsidP="00D41B6C">
      <w:pPr>
        <w:pStyle w:val="ListParagraph"/>
        <w:jc w:val="both"/>
        <w:rPr>
          <w:rFonts w:ascii="Times New Roman" w:hAnsi="Times New Roman"/>
          <w:sz w:val="24"/>
          <w:szCs w:val="24"/>
        </w:rPr>
      </w:pPr>
    </w:p>
    <w:p w:rsidR="00D41B6C" w:rsidRPr="00110AD8" w:rsidRDefault="00D41B6C" w:rsidP="00D41B6C">
      <w:pPr>
        <w:pStyle w:val="ListParagraph"/>
        <w:jc w:val="both"/>
        <w:rPr>
          <w:rFonts w:ascii="Times New Roman" w:hAnsi="Times New Roman"/>
          <w:sz w:val="24"/>
          <w:szCs w:val="24"/>
        </w:rPr>
      </w:pPr>
    </w:p>
    <w:p w:rsidR="00D41B6C" w:rsidRPr="00110AD8" w:rsidRDefault="00D41B6C" w:rsidP="00D41B6C">
      <w:pPr>
        <w:pStyle w:val="ListParagraph"/>
        <w:jc w:val="both"/>
        <w:rPr>
          <w:rFonts w:ascii="Times New Roman" w:hAnsi="Times New Roman"/>
          <w:sz w:val="24"/>
          <w:szCs w:val="24"/>
        </w:rPr>
      </w:pPr>
    </w:p>
    <w:p w:rsidR="00D41B6C" w:rsidRPr="00110AD8" w:rsidRDefault="00D41B6C" w:rsidP="00D41B6C">
      <w:pPr>
        <w:pStyle w:val="ListParagraph"/>
        <w:jc w:val="both"/>
        <w:rPr>
          <w:rFonts w:ascii="Times New Roman" w:hAnsi="Times New Roman"/>
          <w:sz w:val="24"/>
          <w:szCs w:val="24"/>
        </w:rPr>
      </w:pPr>
    </w:p>
    <w:p w:rsidR="00C27FE6" w:rsidRPr="00110AD8" w:rsidRDefault="00C27FE6" w:rsidP="00C27FE6">
      <w:pPr>
        <w:rPr>
          <w:rFonts w:ascii="Times New Roman" w:hAnsi="Times New Roman" w:cs="Times New Roman"/>
        </w:rPr>
      </w:pPr>
    </w:p>
    <w:p w:rsidR="00C27FE6" w:rsidRDefault="00C27FE6" w:rsidP="00C27FE6">
      <w:pPr>
        <w:rPr>
          <w:rFonts w:ascii="Times New Roman" w:hAnsi="Times New Roman" w:cs="Times New Roman"/>
        </w:rPr>
      </w:pPr>
    </w:p>
    <w:p w:rsidR="00B542B1" w:rsidRPr="00110AD8" w:rsidRDefault="00B542B1" w:rsidP="00C27FE6">
      <w:pPr>
        <w:rPr>
          <w:rFonts w:ascii="Times New Roman" w:hAnsi="Times New Roman" w:cs="Times New Roman"/>
        </w:rPr>
      </w:pPr>
    </w:p>
    <w:p w:rsidR="00C27FE6" w:rsidRPr="00110AD8" w:rsidRDefault="00C27FE6" w:rsidP="00C27FE6">
      <w:pPr>
        <w:rPr>
          <w:rFonts w:ascii="Times New Roman" w:hAnsi="Times New Roman" w:cs="Times New Roman"/>
        </w:rPr>
      </w:pPr>
    </w:p>
    <w:p w:rsidR="00C27FE6" w:rsidRDefault="00C27FE6" w:rsidP="00C27FE6">
      <w:pPr>
        <w:rPr>
          <w:rFonts w:ascii="Times New Roman" w:hAnsi="Times New Roman" w:cs="Times New Roman"/>
        </w:rPr>
      </w:pPr>
    </w:p>
    <w:p w:rsidR="003E34C7" w:rsidRPr="00110AD8" w:rsidRDefault="003E34C7" w:rsidP="00C27FE6">
      <w:pPr>
        <w:rPr>
          <w:rFonts w:ascii="Times New Roman" w:hAnsi="Times New Roman" w:cs="Times New Roman"/>
        </w:rPr>
      </w:pPr>
    </w:p>
    <w:p w:rsidR="00325424" w:rsidRPr="00110AD8" w:rsidRDefault="00325424" w:rsidP="00325424">
      <w:pPr>
        <w:pStyle w:val="Heading1"/>
        <w:shd w:val="clear" w:color="auto" w:fill="DBE5F1"/>
        <w:rPr>
          <w:rFonts w:cs="Times New Roman"/>
          <w:sz w:val="24"/>
          <w:szCs w:val="24"/>
        </w:rPr>
      </w:pPr>
      <w:r w:rsidRPr="00110AD8">
        <w:rPr>
          <w:rFonts w:cs="Times New Roman"/>
          <w:sz w:val="24"/>
          <w:szCs w:val="24"/>
        </w:rPr>
        <w:t>Annexure-1</w:t>
      </w:r>
      <w:r w:rsidR="00C27FE6" w:rsidRPr="00110AD8">
        <w:rPr>
          <w:rFonts w:cs="Times New Roman"/>
          <w:sz w:val="24"/>
          <w:szCs w:val="24"/>
        </w:rPr>
        <w:t>8</w:t>
      </w:r>
      <w:r w:rsidRPr="00110AD8">
        <w:rPr>
          <w:rFonts w:cs="Times New Roman"/>
          <w:sz w:val="24"/>
          <w:szCs w:val="24"/>
        </w:rPr>
        <w:t xml:space="preserve"> Letter of Undertaking of Authenticity to be submitted by the Bidder</w:t>
      </w:r>
    </w:p>
    <w:p w:rsidR="00325424" w:rsidRPr="00110AD8" w:rsidRDefault="00325424" w:rsidP="00325424">
      <w:pPr>
        <w:jc w:val="center"/>
        <w:rPr>
          <w:rFonts w:ascii="Times New Roman" w:hAnsi="Times New Roman" w:cs="Times New Roman"/>
          <w:b/>
          <w:bCs/>
        </w:rPr>
      </w:pPr>
    </w:p>
    <w:p w:rsidR="00D41B6C" w:rsidRPr="00110AD8" w:rsidRDefault="00D41B6C" w:rsidP="00D41B6C">
      <w:pPr>
        <w:pStyle w:val="ListParagraph"/>
        <w:jc w:val="both"/>
        <w:rPr>
          <w:rFonts w:ascii="Times New Roman" w:hAnsi="Times New Roman"/>
          <w:sz w:val="24"/>
          <w:szCs w:val="24"/>
        </w:rPr>
      </w:pPr>
      <w:r w:rsidRPr="00110AD8">
        <w:rPr>
          <w:rFonts w:ascii="Times New Roman" w:hAnsi="Times New Roman"/>
          <w:sz w:val="24"/>
          <w:szCs w:val="24"/>
        </w:rPr>
        <w:t xml:space="preserve">To </w:t>
      </w:r>
    </w:p>
    <w:p w:rsidR="00D41B6C" w:rsidRPr="00110AD8" w:rsidRDefault="00D41B6C" w:rsidP="00D41B6C">
      <w:pPr>
        <w:pStyle w:val="ListParagraph"/>
        <w:spacing w:after="0" w:line="240" w:lineRule="auto"/>
        <w:jc w:val="both"/>
        <w:rPr>
          <w:rFonts w:ascii="Times New Roman" w:hAnsi="Times New Roman"/>
          <w:sz w:val="24"/>
          <w:szCs w:val="24"/>
        </w:rPr>
      </w:pPr>
      <w:r w:rsidRPr="00110AD8">
        <w:rPr>
          <w:rFonts w:ascii="Times New Roman" w:hAnsi="Times New Roman"/>
          <w:sz w:val="24"/>
          <w:szCs w:val="24"/>
        </w:rPr>
        <w:t xml:space="preserve">The General Manager-  IT  </w:t>
      </w:r>
    </w:p>
    <w:p w:rsidR="00D41B6C" w:rsidRPr="00110AD8" w:rsidRDefault="00D41B6C" w:rsidP="00D41B6C">
      <w:pPr>
        <w:pStyle w:val="ListParagraph"/>
        <w:spacing w:after="0" w:line="240" w:lineRule="auto"/>
        <w:jc w:val="both"/>
        <w:rPr>
          <w:rFonts w:ascii="Times New Roman" w:hAnsi="Times New Roman"/>
          <w:sz w:val="24"/>
          <w:szCs w:val="24"/>
        </w:rPr>
      </w:pPr>
      <w:r w:rsidRPr="00110AD8">
        <w:rPr>
          <w:rFonts w:ascii="Times New Roman" w:hAnsi="Times New Roman"/>
          <w:sz w:val="24"/>
          <w:szCs w:val="24"/>
        </w:rPr>
        <w:t xml:space="preserve">Central Bank Of India </w:t>
      </w:r>
    </w:p>
    <w:p w:rsidR="00D41B6C" w:rsidRPr="00110AD8" w:rsidRDefault="00D41B6C" w:rsidP="00D41B6C">
      <w:pPr>
        <w:pStyle w:val="ListParagraph"/>
        <w:spacing w:after="0" w:line="240" w:lineRule="auto"/>
        <w:jc w:val="both"/>
        <w:rPr>
          <w:rFonts w:ascii="Times New Roman" w:hAnsi="Times New Roman"/>
          <w:sz w:val="24"/>
          <w:szCs w:val="24"/>
        </w:rPr>
      </w:pPr>
      <w:r w:rsidRPr="00110AD8">
        <w:rPr>
          <w:rFonts w:ascii="Times New Roman" w:hAnsi="Times New Roman"/>
          <w:sz w:val="24"/>
          <w:szCs w:val="24"/>
        </w:rPr>
        <w:t>DIT, Plot no 26, Sector-11</w:t>
      </w:r>
    </w:p>
    <w:p w:rsidR="00D41B6C" w:rsidRPr="00110AD8" w:rsidRDefault="00D41B6C" w:rsidP="00D41B6C">
      <w:pPr>
        <w:pStyle w:val="ListParagraph"/>
        <w:spacing w:after="0" w:line="240" w:lineRule="auto"/>
        <w:jc w:val="both"/>
        <w:rPr>
          <w:rFonts w:ascii="Times New Roman" w:hAnsi="Times New Roman"/>
          <w:sz w:val="24"/>
          <w:szCs w:val="24"/>
        </w:rPr>
      </w:pPr>
      <w:r w:rsidRPr="00110AD8">
        <w:rPr>
          <w:rFonts w:ascii="Times New Roman" w:hAnsi="Times New Roman"/>
          <w:sz w:val="24"/>
          <w:szCs w:val="24"/>
        </w:rPr>
        <w:t xml:space="preserve">CBD Belapur, Navi Mumbai 400 614 </w:t>
      </w:r>
    </w:p>
    <w:p w:rsidR="00D41B6C" w:rsidRPr="00110AD8" w:rsidRDefault="00D41B6C" w:rsidP="00D41B6C">
      <w:pPr>
        <w:pStyle w:val="ListParagraph"/>
        <w:jc w:val="both"/>
        <w:rPr>
          <w:rFonts w:ascii="Times New Roman" w:hAnsi="Times New Roman"/>
          <w:sz w:val="24"/>
          <w:szCs w:val="24"/>
        </w:rPr>
      </w:pPr>
    </w:p>
    <w:p w:rsidR="00D41B6C" w:rsidRPr="00110AD8" w:rsidRDefault="00D41B6C" w:rsidP="00D41B6C">
      <w:pPr>
        <w:pStyle w:val="ListParagraph"/>
        <w:jc w:val="both"/>
        <w:rPr>
          <w:rFonts w:ascii="Times New Roman" w:hAnsi="Times New Roman"/>
          <w:sz w:val="24"/>
          <w:szCs w:val="24"/>
        </w:rPr>
      </w:pPr>
      <w:r w:rsidRPr="00110AD8">
        <w:rPr>
          <w:rFonts w:ascii="Times New Roman" w:hAnsi="Times New Roman"/>
          <w:sz w:val="24"/>
          <w:szCs w:val="24"/>
        </w:rPr>
        <w:t xml:space="preserve">Sir, </w:t>
      </w:r>
    </w:p>
    <w:p w:rsidR="00D41B6C" w:rsidRPr="00110AD8" w:rsidRDefault="00D41B6C" w:rsidP="00D41B6C">
      <w:pPr>
        <w:pStyle w:val="ListParagraph"/>
        <w:jc w:val="both"/>
        <w:rPr>
          <w:rFonts w:ascii="Times New Roman" w:hAnsi="Times New Roman"/>
          <w:sz w:val="24"/>
          <w:szCs w:val="24"/>
        </w:rPr>
      </w:pPr>
      <w:r w:rsidRPr="00110AD8">
        <w:rPr>
          <w:rFonts w:ascii="Times New Roman" w:hAnsi="Times New Roman"/>
          <w:sz w:val="24"/>
          <w:szCs w:val="24"/>
        </w:rPr>
        <w:t>“We undertake that all the components/parts/software used in the supplied devices shall be original, new components/ parts/ software only, from respective OEM of the products and that no refurbished/ duplicate/ second hand components/ parts/ software are being used or shall be used.</w:t>
      </w:r>
    </w:p>
    <w:p w:rsidR="00D41B6C" w:rsidRPr="00110AD8" w:rsidRDefault="00D41B6C" w:rsidP="00D41B6C">
      <w:pPr>
        <w:pStyle w:val="ListParagraph"/>
        <w:jc w:val="both"/>
        <w:rPr>
          <w:rFonts w:ascii="Times New Roman" w:hAnsi="Times New Roman"/>
          <w:sz w:val="24"/>
          <w:szCs w:val="24"/>
        </w:rPr>
      </w:pPr>
      <w:r w:rsidRPr="00110AD8">
        <w:rPr>
          <w:rFonts w:ascii="Times New Roman" w:hAnsi="Times New Roman"/>
          <w:sz w:val="24"/>
          <w:szCs w:val="24"/>
        </w:rPr>
        <w:t>We also undertake that in respect of licensed operating system, if asked for by you in the Purchase Order, the same shall be supplied along with the authorized license certificate and also that it shall be sourced from the authorized source.</w:t>
      </w:r>
    </w:p>
    <w:p w:rsidR="00D41B6C" w:rsidRPr="00110AD8" w:rsidRDefault="00D41B6C" w:rsidP="00D41B6C">
      <w:pPr>
        <w:pStyle w:val="ListParagraph"/>
        <w:jc w:val="both"/>
        <w:rPr>
          <w:rFonts w:ascii="Times New Roman" w:hAnsi="Times New Roman"/>
          <w:sz w:val="24"/>
          <w:szCs w:val="24"/>
        </w:rPr>
      </w:pPr>
      <w:r w:rsidRPr="00110AD8">
        <w:rPr>
          <w:rFonts w:ascii="Times New Roman" w:hAnsi="Times New Roman"/>
          <w:sz w:val="24"/>
          <w:szCs w:val="24"/>
        </w:rPr>
        <w:t>We hereby undertake to produce the certificate from our OEM supplier in support of above undertaking at the time of implementation. It will be our responsibility to produce such letters from our OEM suppliers at the time of release of PO or within a reasonable time.</w:t>
      </w:r>
    </w:p>
    <w:p w:rsidR="00D41B6C" w:rsidRPr="00110AD8" w:rsidRDefault="00D41B6C" w:rsidP="00D41B6C">
      <w:pPr>
        <w:pStyle w:val="ListParagraph"/>
        <w:jc w:val="both"/>
        <w:rPr>
          <w:rFonts w:ascii="Times New Roman" w:hAnsi="Times New Roman"/>
          <w:sz w:val="24"/>
          <w:szCs w:val="24"/>
        </w:rPr>
      </w:pPr>
      <w:r w:rsidRPr="00110AD8">
        <w:rPr>
          <w:rFonts w:ascii="Times New Roman" w:hAnsi="Times New Roman"/>
          <w:sz w:val="24"/>
          <w:szCs w:val="24"/>
        </w:rPr>
        <w:t>In case of default and we are unable to comply with the above at the time of delivery or during installation, for the software items already billed, we agree to take back the software/items without demur, if already supplied and return the money, if any paid to us by you in this regard”.</w:t>
      </w:r>
    </w:p>
    <w:p w:rsidR="00D41B6C" w:rsidRPr="00110AD8" w:rsidRDefault="00D41B6C" w:rsidP="00D41B6C">
      <w:pPr>
        <w:pStyle w:val="ListParagraph"/>
        <w:jc w:val="both"/>
        <w:rPr>
          <w:rFonts w:ascii="Times New Roman" w:hAnsi="Times New Roman"/>
          <w:sz w:val="24"/>
          <w:szCs w:val="24"/>
        </w:rPr>
      </w:pPr>
    </w:p>
    <w:p w:rsidR="00F32DEA" w:rsidRPr="00110AD8" w:rsidRDefault="00F32DEA" w:rsidP="00F32DEA">
      <w:pPr>
        <w:ind w:firstLine="720"/>
        <w:jc w:val="both"/>
        <w:rPr>
          <w:rFonts w:ascii="Times New Roman" w:hAnsi="Times New Roman" w:cs="Times New Roman"/>
          <w:b/>
        </w:rPr>
      </w:pPr>
      <w:r w:rsidRPr="00110AD8">
        <w:rPr>
          <w:rFonts w:ascii="Times New Roman" w:hAnsi="Times New Roman" w:cs="Times New Roman"/>
          <w:b/>
        </w:rPr>
        <w:t>For and on behalf of</w:t>
      </w:r>
    </w:p>
    <w:p w:rsidR="00F32DEA" w:rsidRPr="00110AD8" w:rsidRDefault="00F32DEA" w:rsidP="00F32DEA">
      <w:pPr>
        <w:jc w:val="both"/>
        <w:rPr>
          <w:rFonts w:ascii="Times New Roman" w:hAnsi="Times New Roman" w:cs="Times New Roman"/>
        </w:rPr>
      </w:pPr>
    </w:p>
    <w:p w:rsidR="00F32DEA" w:rsidRPr="00110AD8" w:rsidRDefault="00F32DEA" w:rsidP="00F32DEA">
      <w:pPr>
        <w:ind w:firstLine="720"/>
        <w:jc w:val="both"/>
        <w:rPr>
          <w:rFonts w:ascii="Times New Roman" w:hAnsi="Times New Roman" w:cs="Times New Roman"/>
        </w:rPr>
      </w:pPr>
    </w:p>
    <w:p w:rsidR="00F32DEA" w:rsidRPr="00110AD8" w:rsidRDefault="00F32DEA" w:rsidP="00F32DEA">
      <w:pPr>
        <w:ind w:firstLine="720"/>
        <w:jc w:val="both"/>
        <w:rPr>
          <w:rFonts w:ascii="Times New Roman" w:hAnsi="Times New Roman" w:cs="Times New Roman"/>
        </w:rPr>
      </w:pPr>
      <w:r w:rsidRPr="00110AD8">
        <w:rPr>
          <w:rFonts w:ascii="Times New Roman" w:hAnsi="Times New Roman" w:cs="Times New Roman"/>
        </w:rPr>
        <w:t xml:space="preserve">Name of Authorized signatory: </w:t>
      </w:r>
    </w:p>
    <w:p w:rsidR="00F32DEA" w:rsidRPr="00110AD8" w:rsidRDefault="00F32DEA" w:rsidP="00F32DEA">
      <w:pPr>
        <w:ind w:firstLine="720"/>
        <w:jc w:val="both"/>
        <w:rPr>
          <w:rFonts w:ascii="Times New Roman" w:hAnsi="Times New Roman" w:cs="Times New Roman"/>
        </w:rPr>
      </w:pPr>
      <w:r w:rsidRPr="00110AD8">
        <w:rPr>
          <w:rFonts w:ascii="Times New Roman" w:hAnsi="Times New Roman" w:cs="Times New Roman"/>
        </w:rPr>
        <w:t>Designation:</w:t>
      </w:r>
    </w:p>
    <w:p w:rsidR="00D41B6C" w:rsidRPr="00110AD8" w:rsidRDefault="00D41B6C" w:rsidP="00D41B6C">
      <w:pPr>
        <w:pStyle w:val="ListParagraph"/>
        <w:jc w:val="both"/>
        <w:rPr>
          <w:rFonts w:ascii="Times New Roman" w:hAnsi="Times New Roman"/>
          <w:sz w:val="24"/>
          <w:szCs w:val="24"/>
        </w:rPr>
      </w:pPr>
    </w:p>
    <w:p w:rsidR="002C183A" w:rsidRPr="00110AD8" w:rsidRDefault="002C183A" w:rsidP="00D41B6C">
      <w:pPr>
        <w:pStyle w:val="ListParagraph"/>
        <w:jc w:val="both"/>
        <w:rPr>
          <w:rFonts w:ascii="Times New Roman" w:hAnsi="Times New Roman"/>
          <w:sz w:val="24"/>
          <w:szCs w:val="24"/>
        </w:rPr>
      </w:pPr>
    </w:p>
    <w:p w:rsidR="002C183A" w:rsidRPr="00110AD8" w:rsidRDefault="002C183A" w:rsidP="00D41B6C">
      <w:pPr>
        <w:pStyle w:val="ListParagraph"/>
        <w:jc w:val="both"/>
        <w:rPr>
          <w:rFonts w:ascii="Times New Roman" w:hAnsi="Times New Roman"/>
          <w:sz w:val="24"/>
          <w:szCs w:val="24"/>
        </w:rPr>
      </w:pPr>
    </w:p>
    <w:p w:rsidR="002C183A" w:rsidRPr="00110AD8" w:rsidRDefault="002C183A" w:rsidP="00D41B6C">
      <w:pPr>
        <w:pStyle w:val="ListParagraph"/>
        <w:jc w:val="both"/>
        <w:rPr>
          <w:rFonts w:ascii="Times New Roman" w:hAnsi="Times New Roman"/>
          <w:sz w:val="24"/>
          <w:szCs w:val="24"/>
        </w:rPr>
      </w:pPr>
    </w:p>
    <w:p w:rsidR="00D41B6C" w:rsidRPr="00110AD8" w:rsidRDefault="00D41B6C" w:rsidP="00D41B6C">
      <w:pPr>
        <w:pStyle w:val="ListParagraph"/>
        <w:jc w:val="both"/>
        <w:rPr>
          <w:rFonts w:ascii="Times New Roman" w:hAnsi="Times New Roman"/>
          <w:sz w:val="24"/>
          <w:szCs w:val="24"/>
        </w:rPr>
      </w:pPr>
    </w:p>
    <w:p w:rsidR="00D41B6C" w:rsidRDefault="00D41B6C" w:rsidP="00D41B6C">
      <w:pPr>
        <w:pStyle w:val="ListParagraph"/>
        <w:jc w:val="both"/>
        <w:rPr>
          <w:rFonts w:ascii="Times New Roman" w:hAnsi="Times New Roman"/>
          <w:sz w:val="24"/>
          <w:szCs w:val="24"/>
        </w:rPr>
      </w:pPr>
    </w:p>
    <w:p w:rsidR="003E34C7" w:rsidRPr="00110AD8" w:rsidRDefault="003E34C7" w:rsidP="00D41B6C">
      <w:pPr>
        <w:pStyle w:val="ListParagraph"/>
        <w:jc w:val="both"/>
        <w:rPr>
          <w:rFonts w:ascii="Times New Roman" w:hAnsi="Times New Roman"/>
          <w:sz w:val="24"/>
          <w:szCs w:val="24"/>
        </w:rPr>
      </w:pPr>
    </w:p>
    <w:p w:rsidR="00325424" w:rsidRPr="00110AD8" w:rsidRDefault="00325424" w:rsidP="00325424">
      <w:pPr>
        <w:pStyle w:val="Heading1"/>
        <w:shd w:val="clear" w:color="auto" w:fill="DBE5F1"/>
        <w:rPr>
          <w:rFonts w:cs="Times New Roman"/>
          <w:sz w:val="24"/>
          <w:szCs w:val="24"/>
        </w:rPr>
      </w:pPr>
      <w:bookmarkStart w:id="91" w:name="_Toc114656426"/>
      <w:r w:rsidRPr="00110AD8">
        <w:rPr>
          <w:rFonts w:cs="Times New Roman"/>
          <w:sz w:val="24"/>
          <w:szCs w:val="24"/>
        </w:rPr>
        <w:t>Annexure-19 Undertaking Letter (Land Border Sharing)</w:t>
      </w:r>
    </w:p>
    <w:bookmarkEnd w:id="91"/>
    <w:p w:rsidR="00325424" w:rsidRPr="00110AD8" w:rsidRDefault="00325424" w:rsidP="00235C29">
      <w:pPr>
        <w:pStyle w:val="Header"/>
        <w:rPr>
          <w:rFonts w:ascii="Times New Roman" w:hAnsi="Times New Roman" w:cs="Times New Roman"/>
        </w:rPr>
      </w:pPr>
    </w:p>
    <w:p w:rsidR="002C183A" w:rsidRPr="00110AD8" w:rsidRDefault="002C183A" w:rsidP="00235C29">
      <w:pPr>
        <w:pStyle w:val="Header"/>
        <w:rPr>
          <w:rFonts w:ascii="Times New Roman" w:hAnsi="Times New Roman" w:cs="Times New Roman"/>
        </w:rPr>
      </w:pPr>
      <w:r w:rsidRPr="00110AD8">
        <w:rPr>
          <w:rFonts w:ascii="Times New Roman" w:hAnsi="Times New Roman" w:cs="Times New Roman"/>
        </w:rPr>
        <w:t xml:space="preserve">Pro forma of letter to be given by all the bidders participating in the </w:t>
      </w:r>
      <w:r w:rsidR="00235C29" w:rsidRPr="00110AD8">
        <w:rPr>
          <w:rFonts w:ascii="Times New Roman" w:hAnsi="Times New Roman" w:cs="Times New Roman"/>
        </w:rPr>
        <w:t>Procurement of Hardware</w:t>
      </w:r>
      <w:r w:rsidR="003A691F">
        <w:rPr>
          <w:rFonts w:ascii="Times New Roman" w:hAnsi="Times New Roman" w:cs="Times New Roman"/>
        </w:rPr>
        <w:t>/Software</w:t>
      </w:r>
      <w:r w:rsidR="00235C29" w:rsidRPr="00110AD8">
        <w:rPr>
          <w:rFonts w:ascii="Times New Roman" w:hAnsi="Times New Roman" w:cs="Times New Roman"/>
        </w:rPr>
        <w:t xml:space="preserve"> </w:t>
      </w:r>
      <w:r w:rsidRPr="00110AD8">
        <w:rPr>
          <w:rFonts w:ascii="Times New Roman" w:hAnsi="Times New Roman" w:cs="Times New Roman"/>
        </w:rPr>
        <w:t>at DC, DRC RFP on their official letter-head</w:t>
      </w:r>
    </w:p>
    <w:p w:rsidR="002C183A" w:rsidRPr="00110AD8" w:rsidRDefault="002C183A" w:rsidP="002C183A">
      <w:pPr>
        <w:rPr>
          <w:rFonts w:ascii="Times New Roman" w:hAnsi="Times New Roman" w:cs="Times New Roman"/>
        </w:rPr>
      </w:pPr>
    </w:p>
    <w:p w:rsidR="002C183A" w:rsidRPr="00110AD8" w:rsidRDefault="002C183A" w:rsidP="002C183A">
      <w:pPr>
        <w:rPr>
          <w:rFonts w:ascii="Times New Roman" w:hAnsi="Times New Roman" w:cs="Times New Roman"/>
        </w:rPr>
      </w:pPr>
      <w:r w:rsidRPr="00110AD8">
        <w:rPr>
          <w:rFonts w:ascii="Times New Roman" w:hAnsi="Times New Roman" w:cs="Times New Roman"/>
        </w:rPr>
        <w:t>To</w:t>
      </w:r>
      <w:r w:rsidRPr="00110AD8">
        <w:rPr>
          <w:rFonts w:ascii="Times New Roman" w:hAnsi="Times New Roman" w:cs="Times New Roman"/>
        </w:rPr>
        <w:tab/>
      </w:r>
      <w:r w:rsidRPr="00110AD8">
        <w:rPr>
          <w:rFonts w:ascii="Times New Roman" w:hAnsi="Times New Roman" w:cs="Times New Roman"/>
        </w:rPr>
        <w:tab/>
      </w:r>
      <w:r w:rsidRPr="00110AD8">
        <w:rPr>
          <w:rFonts w:ascii="Times New Roman" w:hAnsi="Times New Roman" w:cs="Times New Roman"/>
        </w:rPr>
        <w:tab/>
      </w:r>
      <w:r w:rsidRPr="00110AD8">
        <w:rPr>
          <w:rFonts w:ascii="Times New Roman" w:hAnsi="Times New Roman" w:cs="Times New Roman"/>
        </w:rPr>
        <w:tab/>
      </w:r>
      <w:r w:rsidRPr="00110AD8">
        <w:rPr>
          <w:rFonts w:ascii="Times New Roman" w:hAnsi="Times New Roman" w:cs="Times New Roman"/>
        </w:rPr>
        <w:tab/>
      </w:r>
      <w:r w:rsidRPr="00110AD8">
        <w:rPr>
          <w:rFonts w:ascii="Times New Roman" w:hAnsi="Times New Roman" w:cs="Times New Roman"/>
        </w:rPr>
        <w:tab/>
      </w:r>
      <w:r w:rsidRPr="00110AD8">
        <w:rPr>
          <w:rFonts w:ascii="Times New Roman" w:hAnsi="Times New Roman" w:cs="Times New Roman"/>
        </w:rPr>
        <w:tab/>
      </w:r>
      <w:r w:rsidRPr="00110AD8">
        <w:rPr>
          <w:rFonts w:ascii="Times New Roman" w:hAnsi="Times New Roman" w:cs="Times New Roman"/>
        </w:rPr>
        <w:tab/>
      </w:r>
      <w:r w:rsidRPr="00110AD8">
        <w:rPr>
          <w:rFonts w:ascii="Times New Roman" w:hAnsi="Times New Roman" w:cs="Times New Roman"/>
        </w:rPr>
        <w:tab/>
      </w:r>
      <w:r w:rsidRPr="00110AD8">
        <w:rPr>
          <w:rFonts w:ascii="Times New Roman" w:hAnsi="Times New Roman" w:cs="Times New Roman"/>
        </w:rPr>
        <w:tab/>
      </w:r>
      <w:r w:rsidRPr="00110AD8">
        <w:rPr>
          <w:rFonts w:ascii="Times New Roman" w:hAnsi="Times New Roman" w:cs="Times New Roman"/>
        </w:rPr>
        <w:tab/>
      </w:r>
    </w:p>
    <w:p w:rsidR="002C183A" w:rsidRPr="00110AD8" w:rsidRDefault="002C183A" w:rsidP="002C183A">
      <w:pPr>
        <w:rPr>
          <w:rFonts w:ascii="Times New Roman" w:hAnsi="Times New Roman" w:cs="Times New Roman"/>
        </w:rPr>
      </w:pPr>
      <w:r w:rsidRPr="00110AD8">
        <w:rPr>
          <w:rFonts w:ascii="Times New Roman" w:hAnsi="Times New Roman" w:cs="Times New Roman"/>
        </w:rPr>
        <w:t>Date:</w:t>
      </w:r>
    </w:p>
    <w:p w:rsidR="002C183A" w:rsidRPr="00110AD8" w:rsidRDefault="002C183A" w:rsidP="002C183A">
      <w:pPr>
        <w:rPr>
          <w:rFonts w:ascii="Times New Roman" w:hAnsi="Times New Roman" w:cs="Times New Roman"/>
        </w:rPr>
      </w:pPr>
      <w:r w:rsidRPr="00110AD8">
        <w:rPr>
          <w:rFonts w:ascii="Times New Roman" w:hAnsi="Times New Roman" w:cs="Times New Roman"/>
        </w:rPr>
        <w:t xml:space="preserve">General Manager –IT, </w:t>
      </w:r>
    </w:p>
    <w:p w:rsidR="002C183A" w:rsidRPr="00110AD8" w:rsidRDefault="002C183A" w:rsidP="002C183A">
      <w:pPr>
        <w:rPr>
          <w:rFonts w:ascii="Times New Roman" w:hAnsi="Times New Roman" w:cs="Times New Roman"/>
        </w:rPr>
      </w:pPr>
      <w:r w:rsidRPr="00110AD8">
        <w:rPr>
          <w:rFonts w:ascii="Times New Roman" w:hAnsi="Times New Roman" w:cs="Times New Roman"/>
        </w:rPr>
        <w:t>Central Bank of India, Central Office,</w:t>
      </w:r>
    </w:p>
    <w:p w:rsidR="002C183A" w:rsidRPr="00110AD8" w:rsidRDefault="002C183A" w:rsidP="002C183A">
      <w:pPr>
        <w:rPr>
          <w:rFonts w:ascii="Times New Roman" w:hAnsi="Times New Roman" w:cs="Times New Roman"/>
        </w:rPr>
      </w:pPr>
      <w:r w:rsidRPr="00110AD8">
        <w:rPr>
          <w:rFonts w:ascii="Times New Roman" w:hAnsi="Times New Roman" w:cs="Times New Roman"/>
        </w:rPr>
        <w:t>Sector 11,</w:t>
      </w:r>
    </w:p>
    <w:p w:rsidR="002C183A" w:rsidRPr="00110AD8" w:rsidRDefault="002C183A" w:rsidP="002C183A">
      <w:pPr>
        <w:rPr>
          <w:rFonts w:ascii="Times New Roman" w:hAnsi="Times New Roman" w:cs="Times New Roman"/>
        </w:rPr>
      </w:pPr>
      <w:r w:rsidRPr="00110AD8">
        <w:rPr>
          <w:rFonts w:ascii="Times New Roman" w:hAnsi="Times New Roman" w:cs="Times New Roman"/>
        </w:rPr>
        <w:t>CBD Belapur,</w:t>
      </w:r>
    </w:p>
    <w:p w:rsidR="002C183A" w:rsidRPr="00110AD8" w:rsidRDefault="002C183A" w:rsidP="002C183A">
      <w:pPr>
        <w:rPr>
          <w:rFonts w:ascii="Times New Roman" w:hAnsi="Times New Roman" w:cs="Times New Roman"/>
        </w:rPr>
      </w:pPr>
      <w:r w:rsidRPr="00110AD8">
        <w:rPr>
          <w:rFonts w:ascii="Times New Roman" w:hAnsi="Times New Roman" w:cs="Times New Roman"/>
        </w:rPr>
        <w:t>Navi Mumbai – 400614</w:t>
      </w:r>
    </w:p>
    <w:p w:rsidR="002C183A" w:rsidRPr="00110AD8" w:rsidRDefault="002C183A" w:rsidP="002C183A">
      <w:pPr>
        <w:rPr>
          <w:rFonts w:ascii="Times New Roman" w:hAnsi="Times New Roman" w:cs="Times New Roman"/>
          <w:b/>
        </w:rPr>
      </w:pPr>
      <w:r w:rsidRPr="00110AD8">
        <w:rPr>
          <w:rFonts w:ascii="Times New Roman" w:hAnsi="Times New Roman" w:cs="Times New Roman"/>
          <w:b/>
        </w:rPr>
        <w:t>Sir,</w:t>
      </w:r>
    </w:p>
    <w:p w:rsidR="00235C29" w:rsidRPr="00110AD8" w:rsidRDefault="002C183A" w:rsidP="00235C29">
      <w:pPr>
        <w:pStyle w:val="Header"/>
        <w:rPr>
          <w:rFonts w:ascii="Times New Roman" w:hAnsi="Times New Roman" w:cs="Times New Roman"/>
          <w:b/>
          <w:i/>
        </w:rPr>
      </w:pPr>
      <w:r w:rsidRPr="00110AD8">
        <w:rPr>
          <w:rFonts w:ascii="Times New Roman" w:hAnsi="Times New Roman" w:cs="Times New Roman"/>
          <w:b/>
        </w:rPr>
        <w:t>Sub:</w:t>
      </w:r>
      <w:r w:rsidRPr="00110AD8">
        <w:rPr>
          <w:rFonts w:ascii="Times New Roman" w:hAnsi="Times New Roman" w:cs="Times New Roman"/>
        </w:rPr>
        <w:t xml:space="preserve"> </w:t>
      </w:r>
      <w:r w:rsidR="00235C29" w:rsidRPr="00110AD8">
        <w:rPr>
          <w:rFonts w:ascii="Times New Roman" w:hAnsi="Times New Roman" w:cs="Times New Roman"/>
          <w:b/>
        </w:rPr>
        <w:t>Procurement of Hardware</w:t>
      </w:r>
      <w:r w:rsidR="003A691F">
        <w:rPr>
          <w:rFonts w:ascii="Times New Roman" w:hAnsi="Times New Roman" w:cs="Times New Roman"/>
          <w:b/>
        </w:rPr>
        <w:t>/Software</w:t>
      </w:r>
      <w:r w:rsidR="00235C29" w:rsidRPr="00110AD8">
        <w:rPr>
          <w:rFonts w:ascii="Times New Roman" w:hAnsi="Times New Roman" w:cs="Times New Roman"/>
          <w:b/>
        </w:rPr>
        <w:t xml:space="preserve"> </w:t>
      </w:r>
    </w:p>
    <w:p w:rsidR="002C183A" w:rsidRPr="00110AD8" w:rsidRDefault="002C183A" w:rsidP="002C183A">
      <w:pPr>
        <w:jc w:val="both"/>
        <w:rPr>
          <w:rFonts w:ascii="Times New Roman" w:hAnsi="Times New Roman" w:cs="Times New Roman"/>
          <w:b/>
        </w:rPr>
      </w:pPr>
    </w:p>
    <w:p w:rsidR="002C183A" w:rsidRPr="00110AD8" w:rsidRDefault="002C183A" w:rsidP="002C183A">
      <w:pPr>
        <w:pStyle w:val="Paragraph"/>
        <w:tabs>
          <w:tab w:val="clear" w:pos="360"/>
          <w:tab w:val="left" w:pos="7800"/>
        </w:tabs>
        <w:spacing w:before="0" w:after="120"/>
        <w:rPr>
          <w:rFonts w:ascii="Times New Roman" w:hAnsi="Times New Roman"/>
          <w:b/>
          <w:sz w:val="24"/>
          <w:szCs w:val="24"/>
        </w:rPr>
      </w:pPr>
      <w:r w:rsidRPr="00110AD8">
        <w:rPr>
          <w:rFonts w:ascii="Times New Roman" w:hAnsi="Times New Roman"/>
          <w:b/>
          <w:sz w:val="24"/>
          <w:szCs w:val="24"/>
        </w:rPr>
        <w:t>Dear Sir/Madam,</w:t>
      </w:r>
    </w:p>
    <w:p w:rsidR="002C183A" w:rsidRPr="00110AD8" w:rsidRDefault="002C183A" w:rsidP="002C183A">
      <w:pPr>
        <w:spacing w:before="120" w:after="120"/>
        <w:jc w:val="both"/>
        <w:rPr>
          <w:rFonts w:ascii="Times New Roman" w:hAnsi="Times New Roman" w:cs="Times New Roman"/>
        </w:rPr>
      </w:pPr>
      <w:r w:rsidRPr="00110AD8">
        <w:rPr>
          <w:rFonts w:ascii="Times New Roman" w:hAnsi="Times New Roman" w:cs="Times New Roman"/>
        </w:rPr>
        <w:t>We, M/s_____________________________ are a private/ public limited company/ LLP/ firm &lt;strike off whichever is not applicable&gt; incorporated under the provisions of the Companies Act, 1956/2013, Limited Liability Partnership Act 2008/ Indian Partnership Act 1932, having our registered office at ________________________ (referred to as the “Bidder”) are desirous of participating in the Tender Process in response to our captioned RFP and in this connection we hereby declare, confirm and agree as follows:</w:t>
      </w:r>
    </w:p>
    <w:p w:rsidR="002C183A" w:rsidRPr="00110AD8" w:rsidRDefault="002C183A" w:rsidP="002C183A">
      <w:pPr>
        <w:spacing w:before="120" w:after="120"/>
        <w:jc w:val="both"/>
        <w:rPr>
          <w:rFonts w:ascii="Times New Roman" w:hAnsi="Times New Roman" w:cs="Times New Roman"/>
        </w:rPr>
      </w:pPr>
      <w:r w:rsidRPr="00110AD8">
        <w:rPr>
          <w:rFonts w:ascii="Times New Roman" w:hAnsi="Times New Roman" w:cs="Times New Roman"/>
        </w:rPr>
        <w:t>We, the Bidder have read and understood the contents of the RFP and Office Memorandum &amp; the Order (Public Procurement No.1) both bearing no.F.No.6/18/2019/PPD of 23</w:t>
      </w:r>
      <w:r w:rsidRPr="00110AD8">
        <w:rPr>
          <w:rFonts w:ascii="Times New Roman" w:hAnsi="Times New Roman" w:cs="Times New Roman"/>
          <w:vertAlign w:val="superscript"/>
        </w:rPr>
        <w:t>rd</w:t>
      </w:r>
      <w:r w:rsidRPr="00110AD8">
        <w:rPr>
          <w:rFonts w:ascii="Times New Roman" w:hAnsi="Times New Roman" w:cs="Times New Roman"/>
        </w:rPr>
        <w:t xml:space="preserve"> July 2020 issued by Ministry of Finance, Government of India on insertion of Rule 144 (xi) in the General Financial Rules (GFRs) 2017 and the amendments &amp; clarifications thereto, regarding restrictions on availing/ procurement of goods and services, of any Bidder from a country which shares a land border with India and/ or sub-contracting to contractors from such countries.</w:t>
      </w:r>
    </w:p>
    <w:p w:rsidR="002C183A" w:rsidRPr="00110AD8" w:rsidRDefault="002C183A" w:rsidP="002C183A">
      <w:pPr>
        <w:spacing w:before="120" w:after="120"/>
        <w:jc w:val="both"/>
        <w:rPr>
          <w:rFonts w:ascii="Times New Roman" w:hAnsi="Times New Roman" w:cs="Times New Roman"/>
        </w:rPr>
      </w:pPr>
      <w:r w:rsidRPr="00110AD8">
        <w:rPr>
          <w:rFonts w:ascii="Times New Roman" w:hAnsi="Times New Roman" w:cs="Times New Roman"/>
        </w:rPr>
        <w:t>In terms of the above and after having gone through the said amendments including in particular the words defined therein (which shall have the same meaning for the purpose of this Declaration cum Undertaking), we, the Bidder hereby declare and confirm that:</w:t>
      </w:r>
    </w:p>
    <w:p w:rsidR="002C183A" w:rsidRPr="00110AD8" w:rsidRDefault="002C183A" w:rsidP="002C183A">
      <w:pPr>
        <w:spacing w:before="120" w:after="120"/>
        <w:jc w:val="both"/>
        <w:rPr>
          <w:rFonts w:ascii="Times New Roman" w:hAnsi="Times New Roman" w:cs="Times New Roman"/>
        </w:rPr>
      </w:pPr>
      <w:r w:rsidRPr="00110AD8">
        <w:rPr>
          <w:rFonts w:ascii="Times New Roman" w:hAnsi="Times New Roman" w:cs="Times New Roman"/>
        </w:rPr>
        <w:t>Strike off whichever is not applicable</w:t>
      </w:r>
    </w:p>
    <w:p w:rsidR="002C183A" w:rsidRPr="00110AD8" w:rsidRDefault="002C183A" w:rsidP="00F2708B">
      <w:pPr>
        <w:pStyle w:val="ListParagraph"/>
        <w:numPr>
          <w:ilvl w:val="0"/>
          <w:numId w:val="56"/>
        </w:numPr>
        <w:spacing w:before="120" w:after="120" w:line="259" w:lineRule="auto"/>
        <w:contextualSpacing/>
        <w:jc w:val="both"/>
        <w:rPr>
          <w:rFonts w:ascii="Times New Roman" w:hAnsi="Times New Roman"/>
          <w:sz w:val="24"/>
          <w:szCs w:val="24"/>
        </w:rPr>
      </w:pPr>
      <w:r w:rsidRPr="00110AD8">
        <w:rPr>
          <w:rFonts w:ascii="Times New Roman" w:hAnsi="Times New Roman"/>
          <w:sz w:val="24"/>
          <w:szCs w:val="24"/>
        </w:rPr>
        <w:t>“I/we have read the clause regarding restrictions on procurement from a bidder of the country which shares a land border with India; I/ we certify that _______________________ is not from such a country.</w:t>
      </w:r>
    </w:p>
    <w:p w:rsidR="002C183A" w:rsidRPr="00110AD8" w:rsidRDefault="002C183A" w:rsidP="00F2708B">
      <w:pPr>
        <w:pStyle w:val="ListParagraph"/>
        <w:numPr>
          <w:ilvl w:val="0"/>
          <w:numId w:val="56"/>
        </w:numPr>
        <w:spacing w:before="120" w:after="120" w:line="259" w:lineRule="auto"/>
        <w:contextualSpacing/>
        <w:jc w:val="both"/>
        <w:rPr>
          <w:rFonts w:ascii="Times New Roman" w:hAnsi="Times New Roman"/>
          <w:sz w:val="24"/>
          <w:szCs w:val="24"/>
        </w:rPr>
      </w:pPr>
      <w:r w:rsidRPr="00110AD8">
        <w:rPr>
          <w:rFonts w:ascii="Times New Roman" w:hAnsi="Times New Roman"/>
          <w:sz w:val="24"/>
          <w:szCs w:val="24"/>
        </w:rPr>
        <w:t>“I/we have read the clause regarding restrictions on procurement from a Bidder of a country which shares a land border with India; I/we certify that _______________________ is from such a country. I hereby certify that _____________________ fulfils all requirements in this regard and is eligible to be considered. [Valid registration by the Competent Authority is attached]”</w:t>
      </w:r>
    </w:p>
    <w:p w:rsidR="002C183A" w:rsidRPr="00110AD8" w:rsidRDefault="002C183A" w:rsidP="002C183A">
      <w:pPr>
        <w:spacing w:before="120" w:after="120"/>
        <w:jc w:val="both"/>
        <w:rPr>
          <w:rFonts w:ascii="Times New Roman" w:hAnsi="Times New Roman" w:cs="Times New Roman"/>
        </w:rPr>
      </w:pPr>
      <w:r w:rsidRPr="00110AD8">
        <w:rPr>
          <w:rFonts w:ascii="Times New Roman" w:hAnsi="Times New Roman" w:cs="Times New Roman"/>
        </w:rPr>
        <w:t>Further, in case the work awarded to us, I/we undertake that I/we shall not subcontract any of assigned work under this engagement without the prior permission of Bank.</w:t>
      </w:r>
    </w:p>
    <w:p w:rsidR="002C183A" w:rsidRPr="00110AD8" w:rsidRDefault="002C183A" w:rsidP="002C183A">
      <w:pPr>
        <w:spacing w:before="120" w:after="120"/>
        <w:jc w:val="both"/>
        <w:rPr>
          <w:rFonts w:ascii="Times New Roman" w:hAnsi="Times New Roman" w:cs="Times New Roman"/>
        </w:rPr>
      </w:pPr>
      <w:r w:rsidRPr="00110AD8">
        <w:rPr>
          <w:rFonts w:ascii="Times New Roman" w:hAnsi="Times New Roman" w:cs="Times New Roman"/>
        </w:rPr>
        <w:t>Further, we undertake that I/we have read the clause regarding restrictions on procurement from a bidder of a country which shares a land border with India and on sub-contracting to contractors from such countries; I certify that our subcontractor is not from such a country or, if from such a country, has been registered with the Competent Authority and will not sub-contract any work to a contractor from such countries unless such contractor is registered with the Competent Authority. I hereby certify that our sub-contractor fulfils all requirements in this regard and is eligible to be considered. [Valid registration by the Competent Authority]”</w:t>
      </w:r>
    </w:p>
    <w:p w:rsidR="002C183A" w:rsidRPr="00110AD8" w:rsidRDefault="002C183A" w:rsidP="002C183A">
      <w:pPr>
        <w:spacing w:before="120" w:after="120"/>
        <w:jc w:val="both"/>
        <w:rPr>
          <w:rFonts w:ascii="Times New Roman" w:hAnsi="Times New Roman" w:cs="Times New Roman"/>
        </w:rPr>
      </w:pPr>
      <w:r w:rsidRPr="00110AD8">
        <w:rPr>
          <w:rFonts w:ascii="Times New Roman" w:hAnsi="Times New Roman" w:cs="Times New Roman"/>
        </w:rPr>
        <w:t>We, hereby confirm that we fulfil all the eligibility criteria as per the office memorandum/ order mentioned above and RFP and we are eligible to participate in the Tender process. We also agree and accept that if our declaration and confirmation is found to be false at any point of time including after awarding the contract, Bank shall be within its rights to forthwith terminate the contract/ bid without notice to us and initiate such action including legal action in accordance with law. Bank shall also be within its right to forfeit the security deposits/ earnest money provided by us and also recover from us the loss and damages sustained by the Bank on account of the above.</w:t>
      </w:r>
    </w:p>
    <w:p w:rsidR="002C183A" w:rsidRPr="00110AD8" w:rsidRDefault="002C183A" w:rsidP="002C183A">
      <w:pPr>
        <w:spacing w:before="120" w:after="120"/>
        <w:jc w:val="both"/>
        <w:rPr>
          <w:rFonts w:ascii="Times New Roman" w:hAnsi="Times New Roman" w:cs="Times New Roman"/>
        </w:rPr>
      </w:pPr>
      <w:r w:rsidRPr="00110AD8">
        <w:rPr>
          <w:rFonts w:ascii="Times New Roman" w:hAnsi="Times New Roman" w:cs="Times New Roman"/>
        </w:rPr>
        <w:t>This declaration cum Undertaking is executed by us through our Authorized signatory/ ies after having read and understood the Office Memorandum and Order including the words defined in the said order.</w:t>
      </w:r>
    </w:p>
    <w:p w:rsidR="002C183A" w:rsidRPr="00110AD8" w:rsidRDefault="002C183A" w:rsidP="002C183A">
      <w:pPr>
        <w:spacing w:before="120" w:after="120"/>
        <w:jc w:val="both"/>
        <w:rPr>
          <w:rFonts w:ascii="Times New Roman" w:hAnsi="Times New Roman" w:cs="Times New Roman"/>
        </w:rPr>
      </w:pPr>
      <w:r w:rsidRPr="00110AD8">
        <w:rPr>
          <w:rFonts w:ascii="Times New Roman" w:hAnsi="Times New Roman" w:cs="Times New Roman"/>
        </w:rPr>
        <w:t>Dated this _____________ by ___________20__</w:t>
      </w:r>
    </w:p>
    <w:p w:rsidR="002C183A" w:rsidRPr="00110AD8" w:rsidRDefault="002C183A" w:rsidP="002C183A">
      <w:pPr>
        <w:spacing w:before="120" w:after="120"/>
        <w:jc w:val="both"/>
        <w:rPr>
          <w:rFonts w:ascii="Times New Roman" w:hAnsi="Times New Roman" w:cs="Times New Roman"/>
        </w:rPr>
      </w:pPr>
      <w:r w:rsidRPr="00110AD8">
        <w:rPr>
          <w:rFonts w:ascii="Times New Roman" w:hAnsi="Times New Roman" w:cs="Times New Roman"/>
        </w:rPr>
        <w:t>Yours faithfully,</w:t>
      </w:r>
    </w:p>
    <w:p w:rsidR="002C183A" w:rsidRPr="00110AD8" w:rsidRDefault="002C183A" w:rsidP="002C183A">
      <w:pPr>
        <w:spacing w:before="120" w:after="120"/>
        <w:jc w:val="both"/>
        <w:rPr>
          <w:rFonts w:ascii="Times New Roman" w:hAnsi="Times New Roman" w:cs="Times New Roman"/>
        </w:rPr>
      </w:pPr>
    </w:p>
    <w:p w:rsidR="002C183A" w:rsidRPr="00110AD8" w:rsidRDefault="002C183A" w:rsidP="002C183A">
      <w:pPr>
        <w:spacing w:before="120" w:after="120"/>
        <w:jc w:val="both"/>
        <w:rPr>
          <w:rFonts w:ascii="Times New Roman" w:hAnsi="Times New Roman" w:cs="Times New Roman"/>
        </w:rPr>
      </w:pPr>
    </w:p>
    <w:p w:rsidR="002C183A" w:rsidRPr="00110AD8" w:rsidRDefault="002C183A" w:rsidP="002C183A">
      <w:pPr>
        <w:jc w:val="both"/>
        <w:rPr>
          <w:rFonts w:ascii="Times New Roman" w:hAnsi="Times New Roman" w:cs="Times New Roman"/>
        </w:rPr>
      </w:pPr>
      <w:r w:rsidRPr="00110AD8">
        <w:rPr>
          <w:rFonts w:ascii="Times New Roman" w:hAnsi="Times New Roman" w:cs="Times New Roman"/>
        </w:rPr>
        <w:t>Authorized Signatory</w:t>
      </w:r>
    </w:p>
    <w:p w:rsidR="002C183A" w:rsidRPr="00110AD8" w:rsidRDefault="002C183A" w:rsidP="002C183A">
      <w:pPr>
        <w:jc w:val="both"/>
        <w:rPr>
          <w:rFonts w:ascii="Times New Roman" w:hAnsi="Times New Roman" w:cs="Times New Roman"/>
        </w:rPr>
      </w:pPr>
      <w:r w:rsidRPr="00110AD8">
        <w:rPr>
          <w:rFonts w:ascii="Times New Roman" w:hAnsi="Times New Roman" w:cs="Times New Roman"/>
        </w:rPr>
        <w:t>Name:</w:t>
      </w:r>
    </w:p>
    <w:p w:rsidR="002C183A" w:rsidRPr="00110AD8" w:rsidRDefault="002C183A" w:rsidP="002C183A">
      <w:pPr>
        <w:jc w:val="both"/>
        <w:rPr>
          <w:rFonts w:ascii="Times New Roman" w:hAnsi="Times New Roman" w:cs="Times New Roman"/>
        </w:rPr>
      </w:pPr>
      <w:r w:rsidRPr="00110AD8">
        <w:rPr>
          <w:rFonts w:ascii="Times New Roman" w:hAnsi="Times New Roman" w:cs="Times New Roman"/>
        </w:rPr>
        <w:t>Designation:</w:t>
      </w:r>
    </w:p>
    <w:p w:rsidR="002C183A" w:rsidRPr="00110AD8" w:rsidRDefault="002C183A" w:rsidP="002C183A">
      <w:pPr>
        <w:jc w:val="both"/>
        <w:rPr>
          <w:rFonts w:ascii="Times New Roman" w:hAnsi="Times New Roman" w:cs="Times New Roman"/>
        </w:rPr>
      </w:pPr>
      <w:r w:rsidRPr="00110AD8">
        <w:rPr>
          <w:rFonts w:ascii="Times New Roman" w:hAnsi="Times New Roman" w:cs="Times New Roman"/>
        </w:rPr>
        <w:t>Bidder’s Corporate Name:</w:t>
      </w:r>
    </w:p>
    <w:p w:rsidR="002C183A" w:rsidRPr="00110AD8" w:rsidRDefault="002C183A" w:rsidP="002C183A">
      <w:pPr>
        <w:jc w:val="both"/>
        <w:rPr>
          <w:rFonts w:ascii="Times New Roman" w:hAnsi="Times New Roman" w:cs="Times New Roman"/>
        </w:rPr>
      </w:pPr>
      <w:r w:rsidRPr="00110AD8">
        <w:rPr>
          <w:rFonts w:ascii="Times New Roman" w:hAnsi="Times New Roman" w:cs="Times New Roman"/>
        </w:rPr>
        <w:t>Address:</w:t>
      </w:r>
    </w:p>
    <w:p w:rsidR="002C183A" w:rsidRPr="00110AD8" w:rsidRDefault="002C183A" w:rsidP="002C183A">
      <w:pPr>
        <w:spacing w:after="120"/>
        <w:jc w:val="both"/>
        <w:rPr>
          <w:rFonts w:ascii="Times New Roman" w:hAnsi="Times New Roman" w:cs="Times New Roman"/>
        </w:rPr>
      </w:pPr>
      <w:r w:rsidRPr="00110AD8">
        <w:rPr>
          <w:rFonts w:ascii="Times New Roman" w:hAnsi="Times New Roman" w:cs="Times New Roman"/>
        </w:rPr>
        <w:t>Email &amp; Phone No.:</w:t>
      </w:r>
    </w:p>
    <w:p w:rsidR="002C183A" w:rsidRPr="00110AD8" w:rsidRDefault="002C183A" w:rsidP="002C183A">
      <w:pPr>
        <w:spacing w:before="120" w:after="120"/>
        <w:jc w:val="both"/>
        <w:rPr>
          <w:rFonts w:ascii="Times New Roman" w:hAnsi="Times New Roman" w:cs="Times New Roman"/>
        </w:rPr>
      </w:pPr>
      <w:r w:rsidRPr="00110AD8">
        <w:rPr>
          <w:rFonts w:ascii="Times New Roman" w:hAnsi="Times New Roman" w:cs="Times New Roman"/>
        </w:rPr>
        <w:t>List of documents enclosed:</w:t>
      </w:r>
    </w:p>
    <w:p w:rsidR="002C183A" w:rsidRPr="00110AD8" w:rsidRDefault="002C183A" w:rsidP="00F2708B">
      <w:pPr>
        <w:pStyle w:val="ListParagraph"/>
        <w:numPr>
          <w:ilvl w:val="0"/>
          <w:numId w:val="55"/>
        </w:numPr>
        <w:spacing w:before="120" w:after="120" w:line="259" w:lineRule="auto"/>
        <w:contextualSpacing/>
        <w:jc w:val="both"/>
        <w:rPr>
          <w:rFonts w:ascii="Times New Roman" w:hAnsi="Times New Roman"/>
          <w:sz w:val="24"/>
          <w:szCs w:val="24"/>
        </w:rPr>
      </w:pPr>
      <w:r w:rsidRPr="00110AD8">
        <w:rPr>
          <w:rFonts w:ascii="Times New Roman" w:hAnsi="Times New Roman"/>
          <w:sz w:val="24"/>
          <w:szCs w:val="24"/>
        </w:rPr>
        <w:t>Copy of Certificate of valid registration with the Competent Authority (strike off if not applicable</w:t>
      </w:r>
    </w:p>
    <w:p w:rsidR="002C183A" w:rsidRPr="00110AD8" w:rsidRDefault="002C183A" w:rsidP="00F2708B">
      <w:pPr>
        <w:pStyle w:val="ListParagraph"/>
        <w:numPr>
          <w:ilvl w:val="0"/>
          <w:numId w:val="55"/>
        </w:numPr>
        <w:spacing w:before="120" w:after="120" w:line="259" w:lineRule="auto"/>
        <w:contextualSpacing/>
        <w:jc w:val="both"/>
        <w:rPr>
          <w:rFonts w:ascii="Times New Roman" w:hAnsi="Times New Roman"/>
          <w:sz w:val="24"/>
          <w:szCs w:val="24"/>
        </w:rPr>
      </w:pPr>
      <w:r w:rsidRPr="00110AD8">
        <w:rPr>
          <w:rFonts w:ascii="Times New Roman" w:hAnsi="Times New Roman"/>
          <w:sz w:val="24"/>
          <w:szCs w:val="24"/>
        </w:rPr>
        <w:t>__________________</w:t>
      </w:r>
    </w:p>
    <w:p w:rsidR="002C183A" w:rsidRPr="00110AD8" w:rsidRDefault="002C183A" w:rsidP="00F2708B">
      <w:pPr>
        <w:pStyle w:val="ListParagraph"/>
        <w:numPr>
          <w:ilvl w:val="0"/>
          <w:numId w:val="55"/>
        </w:numPr>
        <w:spacing w:before="120" w:after="120" w:line="259" w:lineRule="auto"/>
        <w:contextualSpacing/>
        <w:jc w:val="both"/>
        <w:rPr>
          <w:rFonts w:ascii="Times New Roman" w:hAnsi="Times New Roman"/>
          <w:sz w:val="24"/>
          <w:szCs w:val="24"/>
        </w:rPr>
      </w:pPr>
      <w:r w:rsidRPr="00110AD8">
        <w:rPr>
          <w:rFonts w:ascii="Times New Roman" w:hAnsi="Times New Roman"/>
          <w:sz w:val="24"/>
          <w:szCs w:val="24"/>
        </w:rPr>
        <w:softHyphen/>
      </w:r>
      <w:r w:rsidRPr="00110AD8">
        <w:rPr>
          <w:rFonts w:ascii="Times New Roman" w:hAnsi="Times New Roman"/>
          <w:sz w:val="24"/>
          <w:szCs w:val="24"/>
        </w:rPr>
        <w:softHyphen/>
      </w:r>
      <w:r w:rsidRPr="00110AD8">
        <w:rPr>
          <w:rFonts w:ascii="Times New Roman" w:hAnsi="Times New Roman"/>
          <w:sz w:val="24"/>
          <w:szCs w:val="24"/>
        </w:rPr>
        <w:softHyphen/>
      </w:r>
      <w:r w:rsidRPr="00110AD8">
        <w:rPr>
          <w:rFonts w:ascii="Times New Roman" w:hAnsi="Times New Roman"/>
          <w:sz w:val="24"/>
          <w:szCs w:val="24"/>
        </w:rPr>
        <w:softHyphen/>
      </w:r>
      <w:r w:rsidRPr="00110AD8">
        <w:rPr>
          <w:rFonts w:ascii="Times New Roman" w:hAnsi="Times New Roman"/>
          <w:sz w:val="24"/>
          <w:szCs w:val="24"/>
        </w:rPr>
        <w:softHyphen/>
      </w:r>
      <w:r w:rsidRPr="00110AD8">
        <w:rPr>
          <w:rFonts w:ascii="Times New Roman" w:hAnsi="Times New Roman"/>
          <w:sz w:val="24"/>
          <w:szCs w:val="24"/>
        </w:rPr>
        <w:softHyphen/>
        <w:t>__________________</w:t>
      </w:r>
    </w:p>
    <w:p w:rsidR="002C183A" w:rsidRPr="00110AD8" w:rsidRDefault="002C183A" w:rsidP="00F2708B">
      <w:pPr>
        <w:pStyle w:val="ListParagraph"/>
        <w:numPr>
          <w:ilvl w:val="0"/>
          <w:numId w:val="55"/>
        </w:numPr>
        <w:spacing w:before="120" w:after="120" w:line="259" w:lineRule="auto"/>
        <w:contextualSpacing/>
        <w:jc w:val="both"/>
        <w:rPr>
          <w:rFonts w:ascii="Times New Roman" w:hAnsi="Times New Roman"/>
          <w:sz w:val="24"/>
          <w:szCs w:val="24"/>
        </w:rPr>
      </w:pPr>
      <w:r w:rsidRPr="00110AD8">
        <w:rPr>
          <w:rFonts w:ascii="Times New Roman" w:hAnsi="Times New Roman"/>
          <w:sz w:val="24"/>
          <w:szCs w:val="24"/>
        </w:rPr>
        <w:t>__________________</w:t>
      </w:r>
    </w:p>
    <w:p w:rsidR="002C183A" w:rsidRPr="00110AD8" w:rsidRDefault="002C183A" w:rsidP="002C183A">
      <w:pPr>
        <w:spacing w:before="120" w:after="120"/>
        <w:jc w:val="both"/>
        <w:rPr>
          <w:rFonts w:ascii="Times New Roman" w:hAnsi="Times New Roman" w:cs="Times New Roman"/>
        </w:rPr>
      </w:pPr>
    </w:p>
    <w:p w:rsidR="002C183A" w:rsidRPr="00110AD8" w:rsidRDefault="002C183A" w:rsidP="002C183A">
      <w:pPr>
        <w:spacing w:before="120" w:after="120"/>
        <w:jc w:val="both"/>
        <w:rPr>
          <w:rFonts w:ascii="Times New Roman" w:hAnsi="Times New Roman" w:cs="Times New Roman"/>
        </w:rPr>
      </w:pPr>
    </w:p>
    <w:p w:rsidR="005D2C07" w:rsidRPr="00110AD8" w:rsidRDefault="005D2C07" w:rsidP="002C183A">
      <w:pPr>
        <w:spacing w:before="120" w:after="120"/>
        <w:jc w:val="both"/>
        <w:rPr>
          <w:rFonts w:ascii="Times New Roman" w:hAnsi="Times New Roman" w:cs="Times New Roman"/>
        </w:rPr>
      </w:pPr>
    </w:p>
    <w:p w:rsidR="005D2C07" w:rsidRPr="00110AD8" w:rsidRDefault="005D2C07" w:rsidP="002C183A">
      <w:pPr>
        <w:spacing w:before="120" w:after="120"/>
        <w:jc w:val="both"/>
        <w:rPr>
          <w:rFonts w:ascii="Times New Roman" w:hAnsi="Times New Roman" w:cs="Times New Roman"/>
        </w:rPr>
      </w:pPr>
    </w:p>
    <w:p w:rsidR="00BB27A3" w:rsidRPr="00110AD8" w:rsidRDefault="00BB27A3" w:rsidP="00BB27A3">
      <w:pPr>
        <w:rPr>
          <w:rFonts w:ascii="Times New Roman" w:hAnsi="Times New Roman" w:cs="Times New Roman"/>
        </w:rPr>
      </w:pPr>
    </w:p>
    <w:p w:rsidR="00325424" w:rsidRPr="00110AD8" w:rsidRDefault="00325424" w:rsidP="00BB27A3">
      <w:pPr>
        <w:rPr>
          <w:rFonts w:ascii="Times New Roman" w:hAnsi="Times New Roman" w:cs="Times New Roman"/>
        </w:rPr>
      </w:pPr>
    </w:p>
    <w:p w:rsidR="00BB27A3" w:rsidRPr="00110AD8" w:rsidRDefault="00BB27A3" w:rsidP="0009680D">
      <w:pPr>
        <w:jc w:val="center"/>
        <w:rPr>
          <w:rFonts w:ascii="Times New Roman" w:hAnsi="Times New Roman" w:cs="Times New Roman"/>
          <w:b/>
          <w:bCs/>
        </w:rPr>
      </w:pPr>
    </w:p>
    <w:p w:rsidR="00BD5F5F" w:rsidRPr="00110AD8" w:rsidRDefault="00481EEE" w:rsidP="0009680D">
      <w:pPr>
        <w:jc w:val="center"/>
        <w:rPr>
          <w:rFonts w:ascii="Times New Roman" w:hAnsi="Times New Roman" w:cs="Times New Roman"/>
          <w:b/>
          <w:bCs/>
          <w:u w:val="single"/>
        </w:rPr>
      </w:pPr>
      <w:r w:rsidRPr="00110AD8">
        <w:rPr>
          <w:rFonts w:ascii="Times New Roman" w:hAnsi="Times New Roman" w:cs="Times New Roman"/>
          <w:b/>
          <w:bCs/>
        </w:rPr>
        <w:t xml:space="preserve">** </w:t>
      </w:r>
      <w:r w:rsidR="0009680D" w:rsidRPr="00110AD8">
        <w:rPr>
          <w:rFonts w:ascii="Times New Roman" w:hAnsi="Times New Roman" w:cs="Times New Roman"/>
          <w:b/>
          <w:bCs/>
          <w:u w:val="single"/>
        </w:rPr>
        <w:t>END OF THE DOCUMENT</w:t>
      </w:r>
      <w:r w:rsidRPr="00110AD8">
        <w:rPr>
          <w:rFonts w:ascii="Times New Roman" w:hAnsi="Times New Roman" w:cs="Times New Roman"/>
          <w:b/>
          <w:bCs/>
        </w:rPr>
        <w:t xml:space="preserve"> **</w:t>
      </w:r>
    </w:p>
    <w:sectPr w:rsidR="00BD5F5F" w:rsidRPr="00110AD8" w:rsidSect="004C35F0">
      <w:headerReference w:type="default" r:id="rId20"/>
      <w:footerReference w:type="even" r:id="rId21"/>
      <w:footerReference w:type="default" r:id="rId22"/>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7FA0" w:rsidRDefault="00B17FA0">
      <w:r>
        <w:separator/>
      </w:r>
    </w:p>
  </w:endnote>
  <w:endnote w:type="continuationSeparator" w:id="0">
    <w:p w:rsidR="00B17FA0" w:rsidRDefault="00B17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OpenSymbol">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EYInterstate Light">
    <w:altName w:val="Candara"/>
    <w:charset w:val="00"/>
    <w:family w:val="auto"/>
    <w:pitch w:val="variable"/>
    <w:sig w:usb0="A00002AF" w:usb1="5000206A" w:usb2="00000000" w:usb3="00000000" w:csb0="0000009F" w:csb1="00000000"/>
  </w:font>
  <w:font w:name="Mangal">
    <w:altName w:val="Courier New"/>
    <w:panose1 w:val="00000400000000000000"/>
    <w:charset w:val="01"/>
    <w:family w:val="roman"/>
    <w:notTrueType/>
    <w:pitch w:val="variable"/>
    <w:sig w:usb0="00002000" w:usb1="00000000" w:usb2="00000000" w:usb3="00000000" w:csb0="00000000"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7FA0" w:rsidRDefault="00B17FA0" w:rsidP="00F0604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0234ED">
      <w:rPr>
        <w:b/>
        <w:bCs/>
        <w:noProof/>
      </w:rPr>
      <w:t>22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234ED">
      <w:rPr>
        <w:b/>
        <w:bCs/>
        <w:noProof/>
      </w:rPr>
      <w:t>87</w:t>
    </w:r>
    <w:r>
      <w:rPr>
        <w:b/>
        <w:bCs/>
        <w:sz w:val="24"/>
        <w:szCs w:val="24"/>
      </w:rPr>
      <w:fldChar w:fldCharType="end"/>
    </w:r>
  </w:p>
  <w:p w:rsidR="00B17FA0" w:rsidRDefault="00B17FA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7FA0" w:rsidRDefault="00B17FA0" w:rsidP="004464B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17FA0" w:rsidRDefault="00B17FA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7FA0" w:rsidRDefault="00B17FA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0234ED">
      <w:rPr>
        <w:b/>
        <w:bCs/>
        <w:noProof/>
      </w:rPr>
      <w:t>87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234ED">
      <w:rPr>
        <w:b/>
        <w:bCs/>
        <w:noProof/>
      </w:rPr>
      <w:t>87</w:t>
    </w:r>
    <w:r>
      <w:rPr>
        <w:b/>
        <w:bCs/>
        <w:sz w:val="24"/>
        <w:szCs w:val="24"/>
      </w:rPr>
      <w:fldChar w:fldCharType="end"/>
    </w:r>
  </w:p>
  <w:p w:rsidR="00B17FA0" w:rsidRDefault="00B17F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7FA0" w:rsidRDefault="00B17FA0">
      <w:r>
        <w:separator/>
      </w:r>
    </w:p>
  </w:footnote>
  <w:footnote w:type="continuationSeparator" w:id="0">
    <w:p w:rsidR="00B17FA0" w:rsidRDefault="00B17F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7FA0" w:rsidRDefault="00B17FA0" w:rsidP="00F06042">
    <w:pPr>
      <w:pStyle w:val="Header"/>
      <w:ind w:left="2552"/>
      <w:rPr>
        <w:sz w:val="20"/>
        <w:szCs w:val="20"/>
      </w:rPr>
    </w:pPr>
    <w:r>
      <w:rPr>
        <w:noProof/>
        <w:lang w:val="en-IN" w:eastAsia="en-IN"/>
      </w:rPr>
      <w:drawing>
        <wp:anchor distT="0" distB="0" distL="114300" distR="114300" simplePos="0" relativeHeight="251658240" behindDoc="1" locked="0" layoutInCell="1" allowOverlap="1" wp14:anchorId="2FADD415" wp14:editId="3AAE0378">
          <wp:simplePos x="0" y="0"/>
          <wp:positionH relativeFrom="column">
            <wp:posOffset>0</wp:posOffset>
          </wp:positionH>
          <wp:positionV relativeFrom="paragraph">
            <wp:posOffset>0</wp:posOffset>
          </wp:positionV>
          <wp:extent cx="1504315" cy="489585"/>
          <wp:effectExtent l="0" t="0" r="635" b="5715"/>
          <wp:wrapNone/>
          <wp:docPr id="6" name="Picture 6" descr="Description: C:\Users\129729.CBI\Desktop\cbi-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C:\Users\129729.CBI\Desktop\cbi-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4315" cy="4895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35408">
      <w:rPr>
        <w:sz w:val="20"/>
        <w:szCs w:val="20"/>
      </w:rPr>
      <w:t>Central Bank of India - Tender No. CO:DIT:PUR:202</w:t>
    </w:r>
    <w:r>
      <w:rPr>
        <w:sz w:val="20"/>
        <w:szCs w:val="20"/>
      </w:rPr>
      <w:t>4</w:t>
    </w:r>
    <w:r w:rsidRPr="00135408">
      <w:rPr>
        <w:sz w:val="20"/>
        <w:szCs w:val="20"/>
      </w:rPr>
      <w:t>-2</w:t>
    </w:r>
    <w:r>
      <w:rPr>
        <w:sz w:val="20"/>
        <w:szCs w:val="20"/>
      </w:rPr>
      <w:t>5</w:t>
    </w:r>
    <w:r w:rsidRPr="00135408">
      <w:rPr>
        <w:sz w:val="20"/>
        <w:szCs w:val="20"/>
      </w:rPr>
      <w:t>:</w:t>
    </w:r>
    <w:r>
      <w:rPr>
        <w:sz w:val="20"/>
        <w:szCs w:val="20"/>
      </w:rPr>
      <w:t>405</w:t>
    </w:r>
  </w:p>
  <w:p w:rsidR="00B17FA0" w:rsidRPr="00E75902" w:rsidRDefault="00B17FA0" w:rsidP="00F06042">
    <w:pPr>
      <w:pStyle w:val="Header"/>
      <w:ind w:left="2552"/>
      <w:rPr>
        <w:rFonts w:ascii="Cambria" w:hAnsi="Cambria"/>
        <w:i/>
      </w:rPr>
    </w:pPr>
    <w:r w:rsidRPr="00154832">
      <w:rPr>
        <w:rFonts w:ascii="Times New Roman" w:hAnsi="Times New Roman" w:cs="Times New Roman"/>
      </w:rPr>
      <w:t xml:space="preserve">Supply, Installation </w:t>
    </w:r>
    <w:r>
      <w:rPr>
        <w:rFonts w:ascii="Times New Roman" w:hAnsi="Times New Roman" w:cs="Times New Roman"/>
      </w:rPr>
      <w:t xml:space="preserve">and Maintenance of IBM Hardware </w:t>
    </w:r>
  </w:p>
  <w:p w:rsidR="00B17FA0" w:rsidRDefault="00B17FA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7FA0" w:rsidRDefault="00B17FA0" w:rsidP="00F57602">
    <w:pPr>
      <w:pStyle w:val="Header"/>
      <w:ind w:left="2552"/>
      <w:rPr>
        <w:sz w:val="20"/>
        <w:szCs w:val="20"/>
      </w:rPr>
    </w:pPr>
    <w:r>
      <w:rPr>
        <w:noProof/>
        <w:lang w:val="en-IN" w:eastAsia="en-IN"/>
      </w:rPr>
      <w:drawing>
        <wp:anchor distT="0" distB="0" distL="114300" distR="114300" simplePos="0" relativeHeight="251657216" behindDoc="1" locked="0" layoutInCell="1" allowOverlap="1" wp14:anchorId="4E914B19" wp14:editId="36FADF1D">
          <wp:simplePos x="0" y="0"/>
          <wp:positionH relativeFrom="column">
            <wp:posOffset>0</wp:posOffset>
          </wp:positionH>
          <wp:positionV relativeFrom="paragraph">
            <wp:posOffset>0</wp:posOffset>
          </wp:positionV>
          <wp:extent cx="1504315" cy="489585"/>
          <wp:effectExtent l="0" t="0" r="635" b="5715"/>
          <wp:wrapNone/>
          <wp:docPr id="1" name="Picture 5" descr="Description: C:\Users\129729.CBI\Desktop\cbi-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C:\Users\129729.CBI\Desktop\cbi-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4315" cy="4895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35408">
      <w:rPr>
        <w:sz w:val="20"/>
        <w:szCs w:val="20"/>
      </w:rPr>
      <w:t>Central Bank of India - Tender No. CO:DIT:PUR:202</w:t>
    </w:r>
    <w:r>
      <w:rPr>
        <w:sz w:val="20"/>
        <w:szCs w:val="20"/>
      </w:rPr>
      <w:t>4</w:t>
    </w:r>
    <w:r w:rsidRPr="00135408">
      <w:rPr>
        <w:sz w:val="20"/>
        <w:szCs w:val="20"/>
      </w:rPr>
      <w:t>-2</w:t>
    </w:r>
    <w:r>
      <w:rPr>
        <w:sz w:val="20"/>
        <w:szCs w:val="20"/>
      </w:rPr>
      <w:t>5</w:t>
    </w:r>
    <w:r w:rsidRPr="00135408">
      <w:rPr>
        <w:sz w:val="20"/>
        <w:szCs w:val="20"/>
      </w:rPr>
      <w:t>:</w:t>
    </w:r>
    <w:r>
      <w:rPr>
        <w:sz w:val="20"/>
        <w:szCs w:val="20"/>
      </w:rPr>
      <w:t>405</w:t>
    </w:r>
  </w:p>
  <w:p w:rsidR="00B17FA0" w:rsidRPr="00E75902" w:rsidRDefault="00B17FA0" w:rsidP="008A0E86">
    <w:pPr>
      <w:pStyle w:val="Header"/>
      <w:ind w:left="2552"/>
      <w:rPr>
        <w:rFonts w:ascii="Cambria" w:hAnsi="Cambria"/>
        <w:i/>
      </w:rPr>
    </w:pPr>
    <w:r w:rsidRPr="00E75902">
      <w:rPr>
        <w:rFonts w:ascii="Cambria" w:hAnsi="Cambria"/>
        <w:i/>
      </w:rPr>
      <w:t xml:space="preserve"> </w:t>
    </w:r>
    <w:r w:rsidRPr="00F57602">
      <w:rPr>
        <w:rFonts w:ascii="Times New Roman" w:hAnsi="Times New Roman" w:cs="Times New Roman"/>
      </w:rPr>
      <w:t xml:space="preserve">Supply, Installation and Maintenance of </w:t>
    </w:r>
    <w:r>
      <w:rPr>
        <w:rFonts w:ascii="Times New Roman" w:hAnsi="Times New Roman" w:cs="Times New Roman"/>
      </w:rPr>
      <w:t xml:space="preserve">IBM </w:t>
    </w:r>
    <w:r w:rsidRPr="00F57602">
      <w:rPr>
        <w:rFonts w:ascii="Times New Roman" w:hAnsi="Times New Roman" w:cs="Times New Roman"/>
      </w:rPr>
      <w:t xml:space="preserve">Hardware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24CAA"/>
    <w:multiLevelType w:val="hybridMultilevel"/>
    <w:tmpl w:val="A6EAF83C"/>
    <w:lvl w:ilvl="0" w:tplc="04090007">
      <w:start w:val="1"/>
      <w:numFmt w:val="bullet"/>
      <w:lvlText w:val=""/>
      <w:lvlJc w:val="left"/>
      <w:pPr>
        <w:tabs>
          <w:tab w:val="num" w:pos="1004"/>
        </w:tabs>
        <w:ind w:left="1004" w:hanging="360"/>
      </w:pPr>
      <w:rPr>
        <w:rFonts w:ascii="Wingdings" w:hAnsi="Wingdings" w:hint="default"/>
        <w:sz w:val="16"/>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
    <w:nsid w:val="054A269A"/>
    <w:multiLevelType w:val="hybridMultilevel"/>
    <w:tmpl w:val="55ECCB54"/>
    <w:lvl w:ilvl="0" w:tplc="40090017">
      <w:start w:val="1"/>
      <w:numFmt w:val="lowerLetter"/>
      <w:lvlText w:val="%1)"/>
      <w:lvlJc w:val="left"/>
      <w:pPr>
        <w:ind w:left="720" w:hanging="360"/>
      </w:pPr>
    </w:lvl>
    <w:lvl w:ilvl="1" w:tplc="40090019">
      <w:start w:val="1"/>
      <w:numFmt w:val="lowerLetter"/>
      <w:lvlText w:val="%2."/>
      <w:lvlJc w:val="left"/>
      <w:pPr>
        <w:ind w:left="1440" w:hanging="360"/>
      </w:pPr>
    </w:lvl>
    <w:lvl w:ilvl="2" w:tplc="D5A603AA">
      <w:start w:val="1"/>
      <w:numFmt w:val="lowerLetter"/>
      <w:lvlText w:val="%3)"/>
      <w:lvlJc w:val="right"/>
      <w:pPr>
        <w:ind w:left="2160" w:hanging="180"/>
      </w:pPr>
      <w:rPr>
        <w:rFonts w:ascii="Times New Roman" w:eastAsia="Times New Roman" w:hAnsi="Times New Roman" w:cs="Times New Roman"/>
      </w:r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05FD77E3"/>
    <w:multiLevelType w:val="hybridMultilevel"/>
    <w:tmpl w:val="1FE64374"/>
    <w:lvl w:ilvl="0" w:tplc="106ED024">
      <w:start w:val="1"/>
      <w:numFmt w:val="lowerLetter"/>
      <w:lvlText w:val="(%1)"/>
      <w:lvlJc w:val="left"/>
      <w:pPr>
        <w:ind w:left="720" w:hanging="360"/>
      </w:pPr>
      <w:rPr>
        <w:rFonts w:hint="default"/>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06603DC1"/>
    <w:multiLevelType w:val="hybridMultilevel"/>
    <w:tmpl w:val="B2C00AD0"/>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
    <w:nsid w:val="10537A49"/>
    <w:multiLevelType w:val="hybridMultilevel"/>
    <w:tmpl w:val="13585ACA"/>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
    <w:nsid w:val="12C3731E"/>
    <w:multiLevelType w:val="hybridMultilevel"/>
    <w:tmpl w:val="0F00B80C"/>
    <w:lvl w:ilvl="0" w:tplc="40090019">
      <w:start w:val="1"/>
      <w:numFmt w:val="lowerLetter"/>
      <w:lvlText w:val="%1."/>
      <w:lvlJc w:val="left"/>
      <w:pPr>
        <w:ind w:left="1800" w:hanging="360"/>
      </w:pPr>
    </w:lvl>
    <w:lvl w:ilvl="1" w:tplc="40090019">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6">
    <w:nsid w:val="16E15F72"/>
    <w:multiLevelType w:val="multilevel"/>
    <w:tmpl w:val="533A53C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1C290014"/>
    <w:multiLevelType w:val="hybridMultilevel"/>
    <w:tmpl w:val="609CA450"/>
    <w:lvl w:ilvl="0" w:tplc="FFFFFFFF">
      <w:start w:val="1"/>
      <w:numFmt w:val="lowerRoman"/>
      <w:lvlText w:val="%1."/>
      <w:lvlJc w:val="right"/>
      <w:pPr>
        <w:ind w:left="720" w:hanging="360"/>
      </w:pPr>
      <w:rPr>
        <w:rFonts w:cs="Times New Roman"/>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1D4A4592"/>
    <w:multiLevelType w:val="hybridMultilevel"/>
    <w:tmpl w:val="45E610C8"/>
    <w:lvl w:ilvl="0" w:tplc="3FAC0EC0">
      <w:start w:val="1"/>
      <w:numFmt w:val="lowerLetter"/>
      <w:lvlText w:val="(%1)"/>
      <w:lvlJc w:val="left"/>
      <w:pPr>
        <w:ind w:left="720" w:hanging="360"/>
      </w:pPr>
      <w:rPr>
        <w:rFonts w:hint="default"/>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1F757A41"/>
    <w:multiLevelType w:val="hybridMultilevel"/>
    <w:tmpl w:val="E6362EDE"/>
    <w:lvl w:ilvl="0" w:tplc="5C06B7F4">
      <w:start w:val="1"/>
      <w:numFmt w:val="lowerLetter"/>
      <w:lvlText w:val="(%1)"/>
      <w:lvlJc w:val="left"/>
      <w:pPr>
        <w:ind w:left="720" w:hanging="360"/>
      </w:pPr>
      <w:rPr>
        <w:rFonts w:hint="default"/>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21211F8E"/>
    <w:multiLevelType w:val="hybridMultilevel"/>
    <w:tmpl w:val="96604522"/>
    <w:lvl w:ilvl="0" w:tplc="459E20EE">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24396480"/>
    <w:multiLevelType w:val="hybridMultilevel"/>
    <w:tmpl w:val="64EC30C4"/>
    <w:lvl w:ilvl="0" w:tplc="FFFFFFFF">
      <w:start w:val="1"/>
      <w:numFmt w:val="decimal"/>
      <w:lvlText w:val="%1."/>
      <w:lvlJc w:val="left"/>
      <w:pPr>
        <w:tabs>
          <w:tab w:val="num" w:pos="720"/>
        </w:tabs>
        <w:ind w:left="720" w:hanging="360"/>
      </w:pPr>
      <w:rPr>
        <w:rFonts w:cs="Times New Roman"/>
      </w:rPr>
    </w:lvl>
    <w:lvl w:ilvl="1" w:tplc="FFFFFFFF">
      <w:numFmt w:val="bullet"/>
      <w:lvlText w:val="-"/>
      <w:lvlJc w:val="left"/>
      <w:pPr>
        <w:tabs>
          <w:tab w:val="num" w:pos="1440"/>
        </w:tabs>
        <w:ind w:left="1440" w:hanging="360"/>
      </w:pPr>
      <w:rPr>
        <w:rFonts w:ascii="Times New Roman" w:eastAsia="Arial Unicode MS" w:hAnsi="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2">
    <w:nsid w:val="25F26917"/>
    <w:multiLevelType w:val="hybridMultilevel"/>
    <w:tmpl w:val="A5AAFB26"/>
    <w:lvl w:ilvl="0" w:tplc="631232DE">
      <w:start w:val="1"/>
      <w:numFmt w:val="low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3">
    <w:nsid w:val="27CF6670"/>
    <w:multiLevelType w:val="hybridMultilevel"/>
    <w:tmpl w:val="2DACA38E"/>
    <w:lvl w:ilvl="0" w:tplc="40090019">
      <w:start w:val="1"/>
      <w:numFmt w:val="lowerLetter"/>
      <w:lvlText w:val="%1."/>
      <w:lvlJc w:val="left"/>
      <w:pPr>
        <w:ind w:left="720" w:hanging="360"/>
      </w:pPr>
      <w:rPr>
        <w:rFonts w:hint="default"/>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299560DC"/>
    <w:multiLevelType w:val="hybridMultilevel"/>
    <w:tmpl w:val="4C9A3570"/>
    <w:lvl w:ilvl="0" w:tplc="4009000F">
      <w:start w:val="1"/>
      <w:numFmt w:val="decimal"/>
      <w:lvlText w:val="%1."/>
      <w:lvlJc w:val="left"/>
      <w:pPr>
        <w:ind w:left="360" w:hanging="360"/>
      </w:pPr>
    </w:lvl>
    <w:lvl w:ilvl="1" w:tplc="94483912">
      <w:start w:val="1"/>
      <w:numFmt w:val="lowerLetter"/>
      <w:lvlText w:val="%2)"/>
      <w:lvlJc w:val="left"/>
      <w:pPr>
        <w:ind w:left="1080" w:hanging="360"/>
      </w:pPr>
      <w:rPr>
        <w:rFonts w:hint="default"/>
      </w:r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5">
    <w:nsid w:val="2C23678B"/>
    <w:multiLevelType w:val="hybridMultilevel"/>
    <w:tmpl w:val="F53805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C2A0A31"/>
    <w:multiLevelType w:val="multilevel"/>
    <w:tmpl w:val="C750E3F4"/>
    <w:lvl w:ilvl="0">
      <w:start w:val="1"/>
      <w:numFmt w:val="decimal"/>
      <w:lvlText w:val="%1."/>
      <w:lvlJc w:val="left"/>
      <w:pPr>
        <w:tabs>
          <w:tab w:val="num" w:pos="360"/>
        </w:tabs>
        <w:ind w:left="360" w:hanging="360"/>
      </w:pPr>
      <w:rPr>
        <w:rFonts w:ascii="Calibri" w:eastAsia="Batang" w:hAnsi="Calibri" w:cs="Calibri" w:hint="default"/>
        <w:b/>
      </w:rPr>
    </w:lvl>
    <w:lvl w:ilvl="1">
      <w:start w:val="4"/>
      <w:numFmt w:val="decimal"/>
      <w:isLgl/>
      <w:lvlText w:val="%1.%2"/>
      <w:lvlJc w:val="left"/>
      <w:pPr>
        <w:ind w:left="465" w:hanging="46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7">
    <w:nsid w:val="30CA6282"/>
    <w:multiLevelType w:val="hybridMultilevel"/>
    <w:tmpl w:val="1D72105C"/>
    <w:lvl w:ilvl="0" w:tplc="40090019">
      <w:start w:val="1"/>
      <w:numFmt w:val="lowerLetter"/>
      <w:lvlText w:val="%1."/>
      <w:lvlJc w:val="left"/>
      <w:pPr>
        <w:ind w:left="1069"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8">
    <w:nsid w:val="32B20EA6"/>
    <w:multiLevelType w:val="hybridMultilevel"/>
    <w:tmpl w:val="071404B0"/>
    <w:lvl w:ilvl="0" w:tplc="DBF04A12">
      <w:start w:val="1"/>
      <w:numFmt w:val="upperLetter"/>
      <w:lvlText w:val="(%1)"/>
      <w:lvlJc w:val="left"/>
      <w:pPr>
        <w:ind w:left="780" w:hanging="4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32B57DF4"/>
    <w:multiLevelType w:val="hybridMultilevel"/>
    <w:tmpl w:val="98BAC2AC"/>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34491BD8"/>
    <w:multiLevelType w:val="hybridMultilevel"/>
    <w:tmpl w:val="D9DE9638"/>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nsid w:val="3787702E"/>
    <w:multiLevelType w:val="hybridMultilevel"/>
    <w:tmpl w:val="1B587AB4"/>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nsid w:val="38501DBE"/>
    <w:multiLevelType w:val="hybridMultilevel"/>
    <w:tmpl w:val="841ED6D6"/>
    <w:lvl w:ilvl="0" w:tplc="FFFFFFFF">
      <w:start w:val="1"/>
      <w:numFmt w:val="lowerRoman"/>
      <w:lvlText w:val="%1."/>
      <w:lvlJc w:val="right"/>
      <w:pPr>
        <w:ind w:left="720" w:hanging="360"/>
      </w:pPr>
      <w:rPr>
        <w:rFonts w:cs="Times New Roman"/>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nsid w:val="395D6C5C"/>
    <w:multiLevelType w:val="multilevel"/>
    <w:tmpl w:val="3CF63102"/>
    <w:lvl w:ilvl="0">
      <w:start w:val="7"/>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4">
    <w:nsid w:val="399E1617"/>
    <w:multiLevelType w:val="hybridMultilevel"/>
    <w:tmpl w:val="70C4A552"/>
    <w:lvl w:ilvl="0" w:tplc="40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3AE4033A"/>
    <w:multiLevelType w:val="hybridMultilevel"/>
    <w:tmpl w:val="79E00762"/>
    <w:lvl w:ilvl="0" w:tplc="1D70A4B6">
      <w:start w:val="1"/>
      <w:numFmt w:val="lowerRoman"/>
      <w:lvlText w:val="%1."/>
      <w:lvlJc w:val="righ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6">
    <w:nsid w:val="3C1659A8"/>
    <w:multiLevelType w:val="hybridMultilevel"/>
    <w:tmpl w:val="68B09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D0B1E65"/>
    <w:multiLevelType w:val="hybridMultilevel"/>
    <w:tmpl w:val="F84C0C64"/>
    <w:lvl w:ilvl="0" w:tplc="40090017">
      <w:start w:val="1"/>
      <w:numFmt w:val="lowerLetter"/>
      <w:lvlText w:val="%1)"/>
      <w:lvlJc w:val="left"/>
      <w:pPr>
        <w:tabs>
          <w:tab w:val="num" w:pos="502"/>
        </w:tabs>
        <w:ind w:left="502"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nsid w:val="3D90765A"/>
    <w:multiLevelType w:val="hybridMultilevel"/>
    <w:tmpl w:val="235AB28A"/>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3F281CF5"/>
    <w:multiLevelType w:val="hybridMultilevel"/>
    <w:tmpl w:val="20D8638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nsid w:val="41DF4BEB"/>
    <w:multiLevelType w:val="hybridMultilevel"/>
    <w:tmpl w:val="6C38121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32A5AAA"/>
    <w:multiLevelType w:val="hybridMultilevel"/>
    <w:tmpl w:val="1332C346"/>
    <w:lvl w:ilvl="0" w:tplc="4E2203CC">
      <w:start w:val="1"/>
      <w:numFmt w:val="decimal"/>
      <w:lvlText w:val="5.%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nsid w:val="433B6377"/>
    <w:multiLevelType w:val="hybridMultilevel"/>
    <w:tmpl w:val="55C016A2"/>
    <w:lvl w:ilvl="0" w:tplc="EAF44AC2">
      <w:start w:val="9"/>
      <w:numFmt w:val="lowerLetter"/>
      <w:lvlText w:val="(%1)"/>
      <w:lvlJc w:val="left"/>
      <w:pPr>
        <w:ind w:left="502" w:hanging="360"/>
      </w:pPr>
      <w:rPr>
        <w:rFonts w:hint="default"/>
      </w:r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33">
    <w:nsid w:val="45581006"/>
    <w:multiLevelType w:val="hybridMultilevel"/>
    <w:tmpl w:val="AE3A63F0"/>
    <w:lvl w:ilvl="0" w:tplc="749ACD36">
      <w:start w:val="9"/>
      <w:numFmt w:val="decimal"/>
      <w:lvlText w:val="%1."/>
      <w:lvlJc w:val="left"/>
      <w:pPr>
        <w:ind w:left="500" w:hanging="500"/>
        <w:jc w:val="right"/>
      </w:pPr>
      <w:rPr>
        <w:rFonts w:ascii="Times New Roman" w:eastAsia="Times New Roman" w:hAnsi="Times New Roman" w:cs="Times New Roman" w:hint="default"/>
        <w:b/>
        <w:bCs/>
        <w:spacing w:val="0"/>
        <w:w w:val="100"/>
        <w:sz w:val="28"/>
        <w:szCs w:val="28"/>
        <w:shd w:val="clear" w:color="auto" w:fill="DBE4F0"/>
        <w:lang w:val="en-US" w:eastAsia="en-US" w:bidi="ar-SA"/>
      </w:rPr>
    </w:lvl>
    <w:lvl w:ilvl="1" w:tplc="2F72B758">
      <w:numFmt w:val="bullet"/>
      <w:lvlText w:val=""/>
      <w:lvlJc w:val="left"/>
      <w:pPr>
        <w:ind w:left="940" w:hanging="360"/>
      </w:pPr>
      <w:rPr>
        <w:rFonts w:ascii="Symbol" w:eastAsia="Symbol" w:hAnsi="Symbol" w:cs="Symbol" w:hint="default"/>
        <w:w w:val="100"/>
        <w:sz w:val="24"/>
        <w:szCs w:val="24"/>
        <w:lang w:val="en-US" w:eastAsia="en-US" w:bidi="ar-SA"/>
      </w:rPr>
    </w:lvl>
    <w:lvl w:ilvl="2" w:tplc="55DC2F28">
      <w:numFmt w:val="bullet"/>
      <w:lvlText w:val="•"/>
      <w:lvlJc w:val="left"/>
      <w:pPr>
        <w:ind w:left="1927" w:hanging="360"/>
      </w:pPr>
      <w:rPr>
        <w:rFonts w:hint="default"/>
        <w:lang w:val="en-US" w:eastAsia="en-US" w:bidi="ar-SA"/>
      </w:rPr>
    </w:lvl>
    <w:lvl w:ilvl="3" w:tplc="7680A58A">
      <w:numFmt w:val="bullet"/>
      <w:lvlText w:val="•"/>
      <w:lvlJc w:val="left"/>
      <w:pPr>
        <w:ind w:left="2914" w:hanging="360"/>
      </w:pPr>
      <w:rPr>
        <w:rFonts w:hint="default"/>
        <w:lang w:val="en-US" w:eastAsia="en-US" w:bidi="ar-SA"/>
      </w:rPr>
    </w:lvl>
    <w:lvl w:ilvl="4" w:tplc="498E2864">
      <w:numFmt w:val="bullet"/>
      <w:lvlText w:val="•"/>
      <w:lvlJc w:val="left"/>
      <w:pPr>
        <w:ind w:left="3902" w:hanging="360"/>
      </w:pPr>
      <w:rPr>
        <w:rFonts w:hint="default"/>
        <w:lang w:val="en-US" w:eastAsia="en-US" w:bidi="ar-SA"/>
      </w:rPr>
    </w:lvl>
    <w:lvl w:ilvl="5" w:tplc="E4449C18">
      <w:numFmt w:val="bullet"/>
      <w:lvlText w:val="•"/>
      <w:lvlJc w:val="left"/>
      <w:pPr>
        <w:ind w:left="4889" w:hanging="360"/>
      </w:pPr>
      <w:rPr>
        <w:rFonts w:hint="default"/>
        <w:lang w:val="en-US" w:eastAsia="en-US" w:bidi="ar-SA"/>
      </w:rPr>
    </w:lvl>
    <w:lvl w:ilvl="6" w:tplc="F52052AC">
      <w:numFmt w:val="bullet"/>
      <w:lvlText w:val="•"/>
      <w:lvlJc w:val="left"/>
      <w:pPr>
        <w:ind w:left="5876" w:hanging="360"/>
      </w:pPr>
      <w:rPr>
        <w:rFonts w:hint="default"/>
        <w:lang w:val="en-US" w:eastAsia="en-US" w:bidi="ar-SA"/>
      </w:rPr>
    </w:lvl>
    <w:lvl w:ilvl="7" w:tplc="086425CA">
      <w:numFmt w:val="bullet"/>
      <w:lvlText w:val="•"/>
      <w:lvlJc w:val="left"/>
      <w:pPr>
        <w:ind w:left="6864" w:hanging="360"/>
      </w:pPr>
      <w:rPr>
        <w:rFonts w:hint="default"/>
        <w:lang w:val="en-US" w:eastAsia="en-US" w:bidi="ar-SA"/>
      </w:rPr>
    </w:lvl>
    <w:lvl w:ilvl="8" w:tplc="0368EC78">
      <w:numFmt w:val="bullet"/>
      <w:lvlText w:val="•"/>
      <w:lvlJc w:val="left"/>
      <w:pPr>
        <w:ind w:left="7851" w:hanging="360"/>
      </w:pPr>
      <w:rPr>
        <w:rFonts w:hint="default"/>
        <w:lang w:val="en-US" w:eastAsia="en-US" w:bidi="ar-SA"/>
      </w:rPr>
    </w:lvl>
  </w:abstractNum>
  <w:abstractNum w:abstractNumId="34">
    <w:nsid w:val="46CD5AEF"/>
    <w:multiLevelType w:val="hybridMultilevel"/>
    <w:tmpl w:val="E172807A"/>
    <w:lvl w:ilvl="0" w:tplc="40090001">
      <w:start w:val="1"/>
      <w:numFmt w:val="bullet"/>
      <w:lvlText w:val=""/>
      <w:lvlJc w:val="left"/>
      <w:pPr>
        <w:ind w:left="2487" w:hanging="360"/>
      </w:pPr>
      <w:rPr>
        <w:rFonts w:ascii="Symbol" w:hAnsi="Symbol" w:hint="default"/>
      </w:rPr>
    </w:lvl>
    <w:lvl w:ilvl="1" w:tplc="EA10EB7C">
      <w:start w:val="9"/>
      <w:numFmt w:val="bullet"/>
      <w:lvlText w:val="•"/>
      <w:lvlJc w:val="left"/>
      <w:pPr>
        <w:ind w:left="1440" w:hanging="360"/>
      </w:pPr>
      <w:rPr>
        <w:rFonts w:ascii="Times New Roman" w:eastAsia="Times New Roman" w:hAnsi="Times New Roman" w:cs="Times New Roman" w:hint="default"/>
      </w:rPr>
    </w:lvl>
    <w:lvl w:ilvl="2" w:tplc="5BC64F5E">
      <w:start w:val="1"/>
      <w:numFmt w:val="lowerLetter"/>
      <w:lvlText w:val="%3)"/>
      <w:lvlJc w:val="left"/>
      <w:pPr>
        <w:ind w:left="2340" w:hanging="360"/>
      </w:pPr>
      <w:rPr>
        <w:rFonts w:hint="default"/>
      </w:r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nsid w:val="48AE0EA3"/>
    <w:multiLevelType w:val="hybridMultilevel"/>
    <w:tmpl w:val="AC247BEA"/>
    <w:lvl w:ilvl="0" w:tplc="8B500262">
      <w:start w:val="9"/>
      <w:numFmt w:val="lowerLetter"/>
      <w:lvlText w:val="(%1)"/>
      <w:lvlJc w:val="left"/>
      <w:pPr>
        <w:ind w:left="502" w:hanging="360"/>
      </w:pPr>
      <w:rPr>
        <w:rFonts w:hint="default"/>
      </w:r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36">
    <w:nsid w:val="497C545A"/>
    <w:multiLevelType w:val="hybridMultilevel"/>
    <w:tmpl w:val="963C1518"/>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7">
    <w:nsid w:val="49BF6136"/>
    <w:multiLevelType w:val="hybridMultilevel"/>
    <w:tmpl w:val="D0480794"/>
    <w:lvl w:ilvl="0" w:tplc="901880C6">
      <w:start w:val="1"/>
      <w:numFmt w:val="lowerLetter"/>
      <w:lvlText w:val="%1)"/>
      <w:lvlJc w:val="right"/>
      <w:pPr>
        <w:ind w:left="720" w:hanging="360"/>
      </w:pPr>
      <w:rPr>
        <w:rFonts w:hint="default"/>
      </w:rPr>
    </w:lvl>
    <w:lvl w:ilvl="1" w:tplc="40090019" w:tentative="1">
      <w:start w:val="1"/>
      <w:numFmt w:val="lowerLetter"/>
      <w:lvlText w:val="%2."/>
      <w:lvlJc w:val="left"/>
      <w:pPr>
        <w:ind w:left="1440" w:hanging="360"/>
      </w:pPr>
    </w:lvl>
    <w:lvl w:ilvl="2" w:tplc="1D68802E">
      <w:start w:val="1"/>
      <w:numFmt w:val="lowerLetter"/>
      <w:lvlText w:val="%3)"/>
      <w:lvlJc w:val="right"/>
      <w:pPr>
        <w:ind w:left="2160" w:hanging="180"/>
      </w:pPr>
      <w:rPr>
        <w:rFonts w:ascii="Times New Roman" w:eastAsia="Times New Roman" w:hAnsi="Times New Roman" w:cs="Times New Roman"/>
      </w:r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nsid w:val="4B8A2DF2"/>
    <w:multiLevelType w:val="hybridMultilevel"/>
    <w:tmpl w:val="AF7A66B2"/>
    <w:lvl w:ilvl="0" w:tplc="04090013">
      <w:start w:val="1"/>
      <w:numFmt w:val="upperRoman"/>
      <w:lvlText w:val="%1."/>
      <w:lvlJc w:val="right"/>
      <w:pPr>
        <w:tabs>
          <w:tab w:val="num" w:pos="720"/>
        </w:tabs>
        <w:ind w:left="720" w:hanging="18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4E8337F0"/>
    <w:multiLevelType w:val="hybridMultilevel"/>
    <w:tmpl w:val="7A06939C"/>
    <w:lvl w:ilvl="0" w:tplc="40090001">
      <w:start w:val="6"/>
      <w:numFmt w:val="bullet"/>
      <w:lvlText w:val=""/>
      <w:lvlJc w:val="left"/>
      <w:pPr>
        <w:ind w:left="360" w:hanging="360"/>
      </w:pPr>
      <w:rPr>
        <w:rFonts w:ascii="Symbol" w:eastAsia="Times New Roman" w:hAnsi="Symbol"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0">
    <w:nsid w:val="50D01360"/>
    <w:multiLevelType w:val="hybridMultilevel"/>
    <w:tmpl w:val="0B5077D4"/>
    <w:lvl w:ilvl="0" w:tplc="6A5A8A24">
      <w:start w:val="1"/>
      <w:numFmt w:val="bullet"/>
      <w:lvlText w:val=""/>
      <w:lvlJc w:val="left"/>
      <w:pPr>
        <w:tabs>
          <w:tab w:val="num" w:pos="720"/>
        </w:tabs>
        <w:ind w:left="720" w:hanging="360"/>
      </w:pPr>
      <w:rPr>
        <w:rFonts w:ascii="Wingdings" w:hAnsi="Wingdings" w:hint="default"/>
      </w:rPr>
    </w:lvl>
    <w:lvl w:ilvl="1" w:tplc="1856177E" w:tentative="1">
      <w:start w:val="1"/>
      <w:numFmt w:val="bullet"/>
      <w:lvlText w:val=""/>
      <w:lvlJc w:val="left"/>
      <w:pPr>
        <w:tabs>
          <w:tab w:val="num" w:pos="1440"/>
        </w:tabs>
        <w:ind w:left="1440" w:hanging="360"/>
      </w:pPr>
      <w:rPr>
        <w:rFonts w:ascii="Wingdings" w:hAnsi="Wingdings" w:hint="default"/>
      </w:rPr>
    </w:lvl>
    <w:lvl w:ilvl="2" w:tplc="8F5E9650" w:tentative="1">
      <w:start w:val="1"/>
      <w:numFmt w:val="bullet"/>
      <w:lvlText w:val=""/>
      <w:lvlJc w:val="left"/>
      <w:pPr>
        <w:tabs>
          <w:tab w:val="num" w:pos="2160"/>
        </w:tabs>
        <w:ind w:left="2160" w:hanging="360"/>
      </w:pPr>
      <w:rPr>
        <w:rFonts w:ascii="Wingdings" w:hAnsi="Wingdings" w:hint="default"/>
      </w:rPr>
    </w:lvl>
    <w:lvl w:ilvl="3" w:tplc="F9FE105A" w:tentative="1">
      <w:start w:val="1"/>
      <w:numFmt w:val="bullet"/>
      <w:lvlText w:val=""/>
      <w:lvlJc w:val="left"/>
      <w:pPr>
        <w:tabs>
          <w:tab w:val="num" w:pos="2880"/>
        </w:tabs>
        <w:ind w:left="2880" w:hanging="360"/>
      </w:pPr>
      <w:rPr>
        <w:rFonts w:ascii="Wingdings" w:hAnsi="Wingdings" w:hint="default"/>
      </w:rPr>
    </w:lvl>
    <w:lvl w:ilvl="4" w:tplc="BA40B2EA" w:tentative="1">
      <w:start w:val="1"/>
      <w:numFmt w:val="bullet"/>
      <w:lvlText w:val=""/>
      <w:lvlJc w:val="left"/>
      <w:pPr>
        <w:tabs>
          <w:tab w:val="num" w:pos="3600"/>
        </w:tabs>
        <w:ind w:left="3600" w:hanging="360"/>
      </w:pPr>
      <w:rPr>
        <w:rFonts w:ascii="Wingdings" w:hAnsi="Wingdings" w:hint="default"/>
      </w:rPr>
    </w:lvl>
    <w:lvl w:ilvl="5" w:tplc="46E646C6" w:tentative="1">
      <w:start w:val="1"/>
      <w:numFmt w:val="bullet"/>
      <w:lvlText w:val=""/>
      <w:lvlJc w:val="left"/>
      <w:pPr>
        <w:tabs>
          <w:tab w:val="num" w:pos="4320"/>
        </w:tabs>
        <w:ind w:left="4320" w:hanging="360"/>
      </w:pPr>
      <w:rPr>
        <w:rFonts w:ascii="Wingdings" w:hAnsi="Wingdings" w:hint="default"/>
      </w:rPr>
    </w:lvl>
    <w:lvl w:ilvl="6" w:tplc="88AA86C2" w:tentative="1">
      <w:start w:val="1"/>
      <w:numFmt w:val="bullet"/>
      <w:lvlText w:val=""/>
      <w:lvlJc w:val="left"/>
      <w:pPr>
        <w:tabs>
          <w:tab w:val="num" w:pos="5040"/>
        </w:tabs>
        <w:ind w:left="5040" w:hanging="360"/>
      </w:pPr>
      <w:rPr>
        <w:rFonts w:ascii="Wingdings" w:hAnsi="Wingdings" w:hint="default"/>
      </w:rPr>
    </w:lvl>
    <w:lvl w:ilvl="7" w:tplc="604A9506" w:tentative="1">
      <w:start w:val="1"/>
      <w:numFmt w:val="bullet"/>
      <w:lvlText w:val=""/>
      <w:lvlJc w:val="left"/>
      <w:pPr>
        <w:tabs>
          <w:tab w:val="num" w:pos="5760"/>
        </w:tabs>
        <w:ind w:left="5760" w:hanging="360"/>
      </w:pPr>
      <w:rPr>
        <w:rFonts w:ascii="Wingdings" w:hAnsi="Wingdings" w:hint="default"/>
      </w:rPr>
    </w:lvl>
    <w:lvl w:ilvl="8" w:tplc="B678AA5E" w:tentative="1">
      <w:start w:val="1"/>
      <w:numFmt w:val="bullet"/>
      <w:lvlText w:val=""/>
      <w:lvlJc w:val="left"/>
      <w:pPr>
        <w:tabs>
          <w:tab w:val="num" w:pos="6480"/>
        </w:tabs>
        <w:ind w:left="6480" w:hanging="360"/>
      </w:pPr>
      <w:rPr>
        <w:rFonts w:ascii="Wingdings" w:hAnsi="Wingdings" w:hint="default"/>
      </w:rPr>
    </w:lvl>
  </w:abstractNum>
  <w:abstractNum w:abstractNumId="41">
    <w:nsid w:val="51CB2780"/>
    <w:multiLevelType w:val="hybridMultilevel"/>
    <w:tmpl w:val="31EA36B2"/>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2">
    <w:nsid w:val="51D5105E"/>
    <w:multiLevelType w:val="hybridMultilevel"/>
    <w:tmpl w:val="2B244C6E"/>
    <w:lvl w:ilvl="0" w:tplc="479803FE">
      <w:start w:val="1"/>
      <w:numFmt w:val="decimal"/>
      <w:lvlText w:val="6.%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3">
    <w:nsid w:val="5483788F"/>
    <w:multiLevelType w:val="hybridMultilevel"/>
    <w:tmpl w:val="CBCE183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4">
    <w:nsid w:val="561944F5"/>
    <w:multiLevelType w:val="hybridMultilevel"/>
    <w:tmpl w:val="E6F6EB1C"/>
    <w:lvl w:ilvl="0" w:tplc="FFFFFFFF">
      <w:start w:val="9"/>
      <w:numFmt w:val="decimal"/>
      <w:lvlText w:val="%1."/>
      <w:lvlJc w:val="left"/>
      <w:pPr>
        <w:tabs>
          <w:tab w:val="num" w:pos="720"/>
        </w:tabs>
        <w:ind w:left="720" w:hanging="360"/>
      </w:pPr>
      <w:rPr>
        <w:b/>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5">
    <w:nsid w:val="5647386C"/>
    <w:multiLevelType w:val="hybridMultilevel"/>
    <w:tmpl w:val="90EC1E80"/>
    <w:lvl w:ilvl="0" w:tplc="FFFFFFFF">
      <w:start w:val="1"/>
      <w:numFmt w:val="lowerRoman"/>
      <w:lvlText w:val="%1."/>
      <w:lvlJc w:val="right"/>
      <w:pPr>
        <w:ind w:left="1429" w:hanging="360"/>
      </w:pPr>
      <w:rPr>
        <w:rFonts w:cs="Times New Roman"/>
      </w:rPr>
    </w:lvl>
    <w:lvl w:ilvl="1" w:tplc="40090019" w:tentative="1">
      <w:start w:val="1"/>
      <w:numFmt w:val="lowerLetter"/>
      <w:lvlText w:val="%2."/>
      <w:lvlJc w:val="left"/>
      <w:pPr>
        <w:ind w:left="2149" w:hanging="360"/>
      </w:pPr>
    </w:lvl>
    <w:lvl w:ilvl="2" w:tplc="4009001B" w:tentative="1">
      <w:start w:val="1"/>
      <w:numFmt w:val="lowerRoman"/>
      <w:lvlText w:val="%3."/>
      <w:lvlJc w:val="right"/>
      <w:pPr>
        <w:ind w:left="2869" w:hanging="180"/>
      </w:pPr>
    </w:lvl>
    <w:lvl w:ilvl="3" w:tplc="4009000F" w:tentative="1">
      <w:start w:val="1"/>
      <w:numFmt w:val="decimal"/>
      <w:lvlText w:val="%4."/>
      <w:lvlJc w:val="left"/>
      <w:pPr>
        <w:ind w:left="3589" w:hanging="360"/>
      </w:pPr>
    </w:lvl>
    <w:lvl w:ilvl="4" w:tplc="40090019" w:tentative="1">
      <w:start w:val="1"/>
      <w:numFmt w:val="lowerLetter"/>
      <w:lvlText w:val="%5."/>
      <w:lvlJc w:val="left"/>
      <w:pPr>
        <w:ind w:left="4309" w:hanging="360"/>
      </w:pPr>
    </w:lvl>
    <w:lvl w:ilvl="5" w:tplc="4009001B" w:tentative="1">
      <w:start w:val="1"/>
      <w:numFmt w:val="lowerRoman"/>
      <w:lvlText w:val="%6."/>
      <w:lvlJc w:val="right"/>
      <w:pPr>
        <w:ind w:left="5029" w:hanging="180"/>
      </w:pPr>
    </w:lvl>
    <w:lvl w:ilvl="6" w:tplc="4009000F" w:tentative="1">
      <w:start w:val="1"/>
      <w:numFmt w:val="decimal"/>
      <w:lvlText w:val="%7."/>
      <w:lvlJc w:val="left"/>
      <w:pPr>
        <w:ind w:left="5749" w:hanging="360"/>
      </w:pPr>
    </w:lvl>
    <w:lvl w:ilvl="7" w:tplc="40090019" w:tentative="1">
      <w:start w:val="1"/>
      <w:numFmt w:val="lowerLetter"/>
      <w:lvlText w:val="%8."/>
      <w:lvlJc w:val="left"/>
      <w:pPr>
        <w:ind w:left="6469" w:hanging="360"/>
      </w:pPr>
    </w:lvl>
    <w:lvl w:ilvl="8" w:tplc="4009001B" w:tentative="1">
      <w:start w:val="1"/>
      <w:numFmt w:val="lowerRoman"/>
      <w:lvlText w:val="%9."/>
      <w:lvlJc w:val="right"/>
      <w:pPr>
        <w:ind w:left="7189" w:hanging="180"/>
      </w:pPr>
    </w:lvl>
  </w:abstractNum>
  <w:abstractNum w:abstractNumId="46">
    <w:nsid w:val="5705173E"/>
    <w:multiLevelType w:val="hybridMultilevel"/>
    <w:tmpl w:val="5678B496"/>
    <w:lvl w:ilvl="0" w:tplc="30384E54">
      <w:start w:val="1"/>
      <w:numFmt w:val="decimal"/>
      <w:lvlText w:val="2.%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7">
    <w:nsid w:val="571923CD"/>
    <w:multiLevelType w:val="hybridMultilevel"/>
    <w:tmpl w:val="5A421FB0"/>
    <w:lvl w:ilvl="0" w:tplc="ED522356">
      <w:numFmt w:val="bullet"/>
      <w:lvlText w:val=""/>
      <w:lvlJc w:val="left"/>
      <w:pPr>
        <w:ind w:left="503" w:hanging="142"/>
      </w:pPr>
      <w:rPr>
        <w:rFonts w:ascii="Symbol" w:eastAsia="Symbol" w:hAnsi="Symbol" w:cs="Symbol" w:hint="default"/>
        <w:w w:val="100"/>
        <w:sz w:val="24"/>
        <w:szCs w:val="24"/>
        <w:lang w:val="en-US" w:eastAsia="en-US" w:bidi="ar-SA"/>
      </w:rPr>
    </w:lvl>
    <w:lvl w:ilvl="1" w:tplc="0540A2F2">
      <w:numFmt w:val="bullet"/>
      <w:lvlText w:val="•"/>
      <w:lvlJc w:val="left"/>
      <w:pPr>
        <w:ind w:left="1432" w:hanging="142"/>
      </w:pPr>
      <w:rPr>
        <w:rFonts w:hint="default"/>
        <w:lang w:val="en-US" w:eastAsia="en-US" w:bidi="ar-SA"/>
      </w:rPr>
    </w:lvl>
    <w:lvl w:ilvl="2" w:tplc="CC64A63E">
      <w:numFmt w:val="bullet"/>
      <w:lvlText w:val="•"/>
      <w:lvlJc w:val="left"/>
      <w:pPr>
        <w:ind w:left="2365" w:hanging="142"/>
      </w:pPr>
      <w:rPr>
        <w:rFonts w:hint="default"/>
        <w:lang w:val="en-US" w:eastAsia="en-US" w:bidi="ar-SA"/>
      </w:rPr>
    </w:lvl>
    <w:lvl w:ilvl="3" w:tplc="0F2EB21E">
      <w:numFmt w:val="bullet"/>
      <w:lvlText w:val="•"/>
      <w:lvlJc w:val="left"/>
      <w:pPr>
        <w:ind w:left="3297" w:hanging="142"/>
      </w:pPr>
      <w:rPr>
        <w:rFonts w:hint="default"/>
        <w:lang w:val="en-US" w:eastAsia="en-US" w:bidi="ar-SA"/>
      </w:rPr>
    </w:lvl>
    <w:lvl w:ilvl="4" w:tplc="AD622A0C">
      <w:numFmt w:val="bullet"/>
      <w:lvlText w:val="•"/>
      <w:lvlJc w:val="left"/>
      <w:pPr>
        <w:ind w:left="4230" w:hanging="142"/>
      </w:pPr>
      <w:rPr>
        <w:rFonts w:hint="default"/>
        <w:lang w:val="en-US" w:eastAsia="en-US" w:bidi="ar-SA"/>
      </w:rPr>
    </w:lvl>
    <w:lvl w:ilvl="5" w:tplc="9D9AC0E4">
      <w:numFmt w:val="bullet"/>
      <w:lvlText w:val="•"/>
      <w:lvlJc w:val="left"/>
      <w:pPr>
        <w:ind w:left="5163" w:hanging="142"/>
      </w:pPr>
      <w:rPr>
        <w:rFonts w:hint="default"/>
        <w:lang w:val="en-US" w:eastAsia="en-US" w:bidi="ar-SA"/>
      </w:rPr>
    </w:lvl>
    <w:lvl w:ilvl="6" w:tplc="79F064C0">
      <w:numFmt w:val="bullet"/>
      <w:lvlText w:val="•"/>
      <w:lvlJc w:val="left"/>
      <w:pPr>
        <w:ind w:left="6095" w:hanging="142"/>
      </w:pPr>
      <w:rPr>
        <w:rFonts w:hint="default"/>
        <w:lang w:val="en-US" w:eastAsia="en-US" w:bidi="ar-SA"/>
      </w:rPr>
    </w:lvl>
    <w:lvl w:ilvl="7" w:tplc="AE101AE6">
      <w:numFmt w:val="bullet"/>
      <w:lvlText w:val="•"/>
      <w:lvlJc w:val="left"/>
      <w:pPr>
        <w:ind w:left="7028" w:hanging="142"/>
      </w:pPr>
      <w:rPr>
        <w:rFonts w:hint="default"/>
        <w:lang w:val="en-US" w:eastAsia="en-US" w:bidi="ar-SA"/>
      </w:rPr>
    </w:lvl>
    <w:lvl w:ilvl="8" w:tplc="38162BCC">
      <w:numFmt w:val="bullet"/>
      <w:lvlText w:val="•"/>
      <w:lvlJc w:val="left"/>
      <w:pPr>
        <w:ind w:left="7961" w:hanging="142"/>
      </w:pPr>
      <w:rPr>
        <w:rFonts w:hint="default"/>
        <w:lang w:val="en-US" w:eastAsia="en-US" w:bidi="ar-SA"/>
      </w:rPr>
    </w:lvl>
  </w:abstractNum>
  <w:abstractNum w:abstractNumId="48">
    <w:nsid w:val="58BC5A34"/>
    <w:multiLevelType w:val="hybridMultilevel"/>
    <w:tmpl w:val="9EB4010E"/>
    <w:lvl w:ilvl="0" w:tplc="FFFFFFFF">
      <w:start w:val="1"/>
      <w:numFmt w:val="lowerRoman"/>
      <w:lvlText w:val="%1."/>
      <w:lvlJc w:val="right"/>
      <w:pPr>
        <w:ind w:left="720" w:hanging="360"/>
      </w:pPr>
      <w:rPr>
        <w:rFonts w:cs="Times New Roman"/>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9">
    <w:nsid w:val="5A326D85"/>
    <w:multiLevelType w:val="multilevel"/>
    <w:tmpl w:val="A8880CFA"/>
    <w:lvl w:ilvl="0">
      <w:start w:val="5"/>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0">
    <w:nsid w:val="5B674143"/>
    <w:multiLevelType w:val="hybridMultilevel"/>
    <w:tmpl w:val="3C2E1D48"/>
    <w:lvl w:ilvl="0" w:tplc="D2C0BC5A">
      <w:start w:val="12"/>
      <w:numFmt w:val="decimal"/>
      <w:lvlText w:val="%1."/>
      <w:lvlJc w:val="left"/>
      <w:pPr>
        <w:ind w:left="1935" w:hanging="375"/>
      </w:pPr>
      <w:rPr>
        <w:rFonts w:hint="default"/>
      </w:rPr>
    </w:lvl>
    <w:lvl w:ilvl="1" w:tplc="40090019" w:tentative="1">
      <w:start w:val="1"/>
      <w:numFmt w:val="lowerLetter"/>
      <w:lvlText w:val="%2."/>
      <w:lvlJc w:val="left"/>
      <w:pPr>
        <w:ind w:left="2640" w:hanging="360"/>
      </w:pPr>
    </w:lvl>
    <w:lvl w:ilvl="2" w:tplc="4009001B">
      <w:start w:val="1"/>
      <w:numFmt w:val="lowerRoman"/>
      <w:lvlText w:val="%3."/>
      <w:lvlJc w:val="right"/>
      <w:pPr>
        <w:ind w:left="3360" w:hanging="180"/>
      </w:pPr>
    </w:lvl>
    <w:lvl w:ilvl="3" w:tplc="4009000F" w:tentative="1">
      <w:start w:val="1"/>
      <w:numFmt w:val="decimal"/>
      <w:lvlText w:val="%4."/>
      <w:lvlJc w:val="left"/>
      <w:pPr>
        <w:ind w:left="4080" w:hanging="360"/>
      </w:pPr>
    </w:lvl>
    <w:lvl w:ilvl="4" w:tplc="40090019" w:tentative="1">
      <w:start w:val="1"/>
      <w:numFmt w:val="lowerLetter"/>
      <w:lvlText w:val="%5."/>
      <w:lvlJc w:val="left"/>
      <w:pPr>
        <w:ind w:left="4800" w:hanging="360"/>
      </w:pPr>
    </w:lvl>
    <w:lvl w:ilvl="5" w:tplc="4009001B" w:tentative="1">
      <w:start w:val="1"/>
      <w:numFmt w:val="lowerRoman"/>
      <w:lvlText w:val="%6."/>
      <w:lvlJc w:val="right"/>
      <w:pPr>
        <w:ind w:left="5520" w:hanging="180"/>
      </w:pPr>
    </w:lvl>
    <w:lvl w:ilvl="6" w:tplc="4009000F" w:tentative="1">
      <w:start w:val="1"/>
      <w:numFmt w:val="decimal"/>
      <w:lvlText w:val="%7."/>
      <w:lvlJc w:val="left"/>
      <w:pPr>
        <w:ind w:left="6240" w:hanging="360"/>
      </w:pPr>
    </w:lvl>
    <w:lvl w:ilvl="7" w:tplc="40090019" w:tentative="1">
      <w:start w:val="1"/>
      <w:numFmt w:val="lowerLetter"/>
      <w:lvlText w:val="%8."/>
      <w:lvlJc w:val="left"/>
      <w:pPr>
        <w:ind w:left="6960" w:hanging="360"/>
      </w:pPr>
    </w:lvl>
    <w:lvl w:ilvl="8" w:tplc="4009001B" w:tentative="1">
      <w:start w:val="1"/>
      <w:numFmt w:val="lowerRoman"/>
      <w:lvlText w:val="%9."/>
      <w:lvlJc w:val="right"/>
      <w:pPr>
        <w:ind w:left="7680" w:hanging="180"/>
      </w:pPr>
    </w:lvl>
  </w:abstractNum>
  <w:abstractNum w:abstractNumId="51">
    <w:nsid w:val="5C2662E5"/>
    <w:multiLevelType w:val="hybridMultilevel"/>
    <w:tmpl w:val="75FA5A4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2">
    <w:nsid w:val="5E8E25D6"/>
    <w:multiLevelType w:val="multilevel"/>
    <w:tmpl w:val="8EC81F00"/>
    <w:lvl w:ilvl="0">
      <w:start w:val="1"/>
      <w:numFmt w:val="lowerRoman"/>
      <w:lvlText w:val="%1."/>
      <w:lvlJc w:val="right"/>
      <w:pPr>
        <w:tabs>
          <w:tab w:val="num" w:pos="0"/>
        </w:tabs>
        <w:ind w:left="720" w:hanging="360"/>
      </w:pPr>
    </w:lvl>
    <w:lvl w:ilvl="1">
      <w:start w:val="1"/>
      <w:numFmt w:val="bullet"/>
      <w:lvlText w:val="◦"/>
      <w:lvlJc w:val="left"/>
      <w:pPr>
        <w:tabs>
          <w:tab w:val="num" w:pos="0"/>
        </w:tabs>
        <w:ind w:left="1080" w:hanging="360"/>
      </w:pPr>
      <w:rPr>
        <w:rFonts w:ascii="OpenSymbol" w:hAnsi="OpenSymbol"/>
      </w:rPr>
    </w:lvl>
    <w:lvl w:ilvl="2">
      <w:start w:val="1"/>
      <w:numFmt w:val="bullet"/>
      <w:lvlText w:val="▪"/>
      <w:lvlJc w:val="left"/>
      <w:pPr>
        <w:tabs>
          <w:tab w:val="num" w:pos="0"/>
        </w:tabs>
        <w:ind w:left="1440" w:hanging="360"/>
      </w:pPr>
      <w:rPr>
        <w:rFonts w:ascii="OpenSymbol" w:hAnsi="OpenSymbol"/>
      </w:rPr>
    </w:lvl>
    <w:lvl w:ilvl="3">
      <w:start w:val="1"/>
      <w:numFmt w:val="bullet"/>
      <w:lvlText w:val=""/>
      <w:lvlJc w:val="left"/>
      <w:pPr>
        <w:tabs>
          <w:tab w:val="num" w:pos="0"/>
        </w:tabs>
        <w:ind w:left="1800" w:hanging="360"/>
      </w:pPr>
      <w:rPr>
        <w:rFonts w:ascii="Symbol" w:hAnsi="Symbol"/>
      </w:rPr>
    </w:lvl>
    <w:lvl w:ilvl="4">
      <w:start w:val="1"/>
      <w:numFmt w:val="bullet"/>
      <w:lvlText w:val="◦"/>
      <w:lvlJc w:val="left"/>
      <w:pPr>
        <w:tabs>
          <w:tab w:val="num" w:pos="0"/>
        </w:tabs>
        <w:ind w:left="2160" w:hanging="360"/>
      </w:pPr>
      <w:rPr>
        <w:rFonts w:ascii="OpenSymbol" w:hAnsi="OpenSymbol"/>
      </w:rPr>
    </w:lvl>
    <w:lvl w:ilvl="5">
      <w:start w:val="1"/>
      <w:numFmt w:val="bullet"/>
      <w:lvlText w:val="▪"/>
      <w:lvlJc w:val="left"/>
      <w:pPr>
        <w:tabs>
          <w:tab w:val="num" w:pos="0"/>
        </w:tabs>
        <w:ind w:left="2520" w:hanging="360"/>
      </w:pPr>
      <w:rPr>
        <w:rFonts w:ascii="OpenSymbol" w:hAnsi="OpenSymbol"/>
      </w:rPr>
    </w:lvl>
    <w:lvl w:ilvl="6">
      <w:start w:val="1"/>
      <w:numFmt w:val="bullet"/>
      <w:lvlText w:val=""/>
      <w:lvlJc w:val="left"/>
      <w:pPr>
        <w:tabs>
          <w:tab w:val="num" w:pos="0"/>
        </w:tabs>
        <w:ind w:left="2880" w:hanging="360"/>
      </w:pPr>
      <w:rPr>
        <w:rFonts w:ascii="Symbol" w:hAnsi="Symbol"/>
      </w:rPr>
    </w:lvl>
    <w:lvl w:ilvl="7">
      <w:start w:val="1"/>
      <w:numFmt w:val="bullet"/>
      <w:lvlText w:val="◦"/>
      <w:lvlJc w:val="left"/>
      <w:pPr>
        <w:tabs>
          <w:tab w:val="num" w:pos="0"/>
        </w:tabs>
        <w:ind w:left="3240" w:hanging="360"/>
      </w:pPr>
      <w:rPr>
        <w:rFonts w:ascii="OpenSymbol" w:hAnsi="OpenSymbol"/>
      </w:rPr>
    </w:lvl>
    <w:lvl w:ilvl="8">
      <w:start w:val="1"/>
      <w:numFmt w:val="bullet"/>
      <w:lvlText w:val="▪"/>
      <w:lvlJc w:val="left"/>
      <w:pPr>
        <w:tabs>
          <w:tab w:val="num" w:pos="0"/>
        </w:tabs>
        <w:ind w:left="3600" w:hanging="360"/>
      </w:pPr>
      <w:rPr>
        <w:rFonts w:ascii="OpenSymbol" w:hAnsi="OpenSymbol"/>
      </w:rPr>
    </w:lvl>
  </w:abstractNum>
  <w:abstractNum w:abstractNumId="53">
    <w:nsid w:val="61DF65B6"/>
    <w:multiLevelType w:val="hybridMultilevel"/>
    <w:tmpl w:val="55D2E5A4"/>
    <w:lvl w:ilvl="0" w:tplc="5C801F20">
      <w:start w:val="24"/>
      <w:numFmt w:val="decimal"/>
      <w:lvlText w:val="%1."/>
      <w:lvlJc w:val="left"/>
      <w:pPr>
        <w:ind w:left="735" w:hanging="375"/>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4">
    <w:nsid w:val="62C26804"/>
    <w:multiLevelType w:val="hybridMultilevel"/>
    <w:tmpl w:val="5442D450"/>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5">
    <w:nsid w:val="63797659"/>
    <w:multiLevelType w:val="hybridMultilevel"/>
    <w:tmpl w:val="526A334A"/>
    <w:lvl w:ilvl="0" w:tplc="33386D5A">
      <w:start w:val="1"/>
      <w:numFmt w:val="lowerRoman"/>
      <w:lvlText w:val="%1."/>
      <w:lvlJc w:val="left"/>
      <w:pPr>
        <w:ind w:left="1080" w:hanging="720"/>
      </w:pPr>
      <w:rPr>
        <w:rFonts w:hint="default"/>
      </w:rPr>
    </w:lvl>
    <w:lvl w:ilvl="1" w:tplc="281AC948">
      <w:start w:val="1"/>
      <w:numFmt w:val="decimal"/>
      <w:lvlText w:val="%2."/>
      <w:lvlJc w:val="left"/>
      <w:pPr>
        <w:ind w:left="1440" w:hanging="36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6">
    <w:nsid w:val="63AA4AC7"/>
    <w:multiLevelType w:val="hybridMultilevel"/>
    <w:tmpl w:val="484E44EA"/>
    <w:lvl w:ilvl="0" w:tplc="40090017">
      <w:start w:val="5"/>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7">
    <w:nsid w:val="64473DBF"/>
    <w:multiLevelType w:val="hybridMultilevel"/>
    <w:tmpl w:val="F6001638"/>
    <w:lvl w:ilvl="0" w:tplc="645C7C6C">
      <w:start w:val="1"/>
      <w:numFmt w:val="decimal"/>
      <w:lvlText w:val="%1."/>
      <w:lvlJc w:val="left"/>
      <w:pPr>
        <w:tabs>
          <w:tab w:val="num" w:pos="360"/>
        </w:tabs>
        <w:ind w:left="360" w:hanging="360"/>
      </w:pPr>
      <w:rPr>
        <w:rFonts w:cs="Times New Roman" w:hint="default"/>
        <w:b/>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8">
    <w:nsid w:val="651823D9"/>
    <w:multiLevelType w:val="hybridMultilevel"/>
    <w:tmpl w:val="F53805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nsid w:val="695374C4"/>
    <w:multiLevelType w:val="singleLevel"/>
    <w:tmpl w:val="9822D3B0"/>
    <w:lvl w:ilvl="0">
      <w:start w:val="4"/>
      <w:numFmt w:val="decimal"/>
      <w:lvlText w:val="%1."/>
      <w:lvlJc w:val="left"/>
      <w:pPr>
        <w:tabs>
          <w:tab w:val="num" w:pos="720"/>
        </w:tabs>
        <w:ind w:left="720" w:hanging="720"/>
      </w:pPr>
      <w:rPr>
        <w:b/>
      </w:rPr>
    </w:lvl>
  </w:abstractNum>
  <w:abstractNum w:abstractNumId="60">
    <w:nsid w:val="697906A8"/>
    <w:multiLevelType w:val="hybridMultilevel"/>
    <w:tmpl w:val="0C9873CE"/>
    <w:lvl w:ilvl="0" w:tplc="FFFFFFFF">
      <w:start w:val="1"/>
      <w:numFmt w:val="lowerRoman"/>
      <w:lvlText w:val="%1."/>
      <w:lvlJc w:val="right"/>
      <w:pPr>
        <w:ind w:left="720" w:hanging="360"/>
      </w:pPr>
      <w:rPr>
        <w:rFonts w:cs="Times New Roman"/>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1">
    <w:nsid w:val="69EF4ECE"/>
    <w:multiLevelType w:val="hybridMultilevel"/>
    <w:tmpl w:val="F2B00B80"/>
    <w:lvl w:ilvl="0" w:tplc="40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2">
    <w:nsid w:val="6B0C7D00"/>
    <w:multiLevelType w:val="hybridMultilevel"/>
    <w:tmpl w:val="7540B7B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63">
    <w:nsid w:val="6C70425D"/>
    <w:multiLevelType w:val="hybridMultilevel"/>
    <w:tmpl w:val="298C4FC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4">
    <w:nsid w:val="6D1916DF"/>
    <w:multiLevelType w:val="multilevel"/>
    <w:tmpl w:val="31D28C82"/>
    <w:lvl w:ilvl="0">
      <w:start w:val="20"/>
      <w:numFmt w:val="decimal"/>
      <w:lvlText w:val="%1"/>
      <w:lvlJc w:val="left"/>
      <w:pPr>
        <w:ind w:left="420" w:hanging="420"/>
      </w:pPr>
      <w:rPr>
        <w:rFonts w:hint="default"/>
      </w:rPr>
    </w:lvl>
    <w:lvl w:ilvl="1">
      <w:start w:val="1"/>
      <w:numFmt w:val="lowerLetter"/>
      <w:lvlText w:val="%2)"/>
      <w:lvlJc w:val="left"/>
      <w:pPr>
        <w:ind w:left="1140" w:hanging="420"/>
      </w:pPr>
      <w:rPr>
        <w:rFonts w:ascii="Times New Roman" w:eastAsia="Times New Roman" w:hAnsi="Times New Roman" w:cs="Times New Roman"/>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5">
    <w:nsid w:val="6FB1313B"/>
    <w:multiLevelType w:val="hybridMultilevel"/>
    <w:tmpl w:val="E0B89488"/>
    <w:lvl w:ilvl="0" w:tplc="AB3A671A">
      <w:start w:val="1"/>
      <w:numFmt w:val="bullet"/>
      <w:lvlText w:val=""/>
      <w:lvlJc w:val="left"/>
      <w:pPr>
        <w:tabs>
          <w:tab w:val="num" w:pos="720"/>
        </w:tabs>
        <w:ind w:left="720" w:hanging="360"/>
      </w:pPr>
      <w:rPr>
        <w:rFonts w:ascii="Wingdings" w:hAnsi="Wingdings" w:hint="default"/>
      </w:rPr>
    </w:lvl>
    <w:lvl w:ilvl="1" w:tplc="F01C06B0" w:tentative="1">
      <w:start w:val="1"/>
      <w:numFmt w:val="bullet"/>
      <w:lvlText w:val=""/>
      <w:lvlJc w:val="left"/>
      <w:pPr>
        <w:tabs>
          <w:tab w:val="num" w:pos="1440"/>
        </w:tabs>
        <w:ind w:left="1440" w:hanging="360"/>
      </w:pPr>
      <w:rPr>
        <w:rFonts w:ascii="Wingdings" w:hAnsi="Wingdings" w:hint="default"/>
      </w:rPr>
    </w:lvl>
    <w:lvl w:ilvl="2" w:tplc="D5B4E4C4" w:tentative="1">
      <w:start w:val="1"/>
      <w:numFmt w:val="bullet"/>
      <w:lvlText w:val=""/>
      <w:lvlJc w:val="left"/>
      <w:pPr>
        <w:tabs>
          <w:tab w:val="num" w:pos="2160"/>
        </w:tabs>
        <w:ind w:left="2160" w:hanging="360"/>
      </w:pPr>
      <w:rPr>
        <w:rFonts w:ascii="Wingdings" w:hAnsi="Wingdings" w:hint="default"/>
      </w:rPr>
    </w:lvl>
    <w:lvl w:ilvl="3" w:tplc="EEE8DD6E" w:tentative="1">
      <w:start w:val="1"/>
      <w:numFmt w:val="bullet"/>
      <w:lvlText w:val=""/>
      <w:lvlJc w:val="left"/>
      <w:pPr>
        <w:tabs>
          <w:tab w:val="num" w:pos="2880"/>
        </w:tabs>
        <w:ind w:left="2880" w:hanging="360"/>
      </w:pPr>
      <w:rPr>
        <w:rFonts w:ascii="Wingdings" w:hAnsi="Wingdings" w:hint="default"/>
      </w:rPr>
    </w:lvl>
    <w:lvl w:ilvl="4" w:tplc="41305862" w:tentative="1">
      <w:start w:val="1"/>
      <w:numFmt w:val="bullet"/>
      <w:lvlText w:val=""/>
      <w:lvlJc w:val="left"/>
      <w:pPr>
        <w:tabs>
          <w:tab w:val="num" w:pos="3600"/>
        </w:tabs>
        <w:ind w:left="3600" w:hanging="360"/>
      </w:pPr>
      <w:rPr>
        <w:rFonts w:ascii="Wingdings" w:hAnsi="Wingdings" w:hint="default"/>
      </w:rPr>
    </w:lvl>
    <w:lvl w:ilvl="5" w:tplc="393ACFBC" w:tentative="1">
      <w:start w:val="1"/>
      <w:numFmt w:val="bullet"/>
      <w:lvlText w:val=""/>
      <w:lvlJc w:val="left"/>
      <w:pPr>
        <w:tabs>
          <w:tab w:val="num" w:pos="4320"/>
        </w:tabs>
        <w:ind w:left="4320" w:hanging="360"/>
      </w:pPr>
      <w:rPr>
        <w:rFonts w:ascii="Wingdings" w:hAnsi="Wingdings" w:hint="default"/>
      </w:rPr>
    </w:lvl>
    <w:lvl w:ilvl="6" w:tplc="0BC02B4A" w:tentative="1">
      <w:start w:val="1"/>
      <w:numFmt w:val="bullet"/>
      <w:lvlText w:val=""/>
      <w:lvlJc w:val="left"/>
      <w:pPr>
        <w:tabs>
          <w:tab w:val="num" w:pos="5040"/>
        </w:tabs>
        <w:ind w:left="5040" w:hanging="360"/>
      </w:pPr>
      <w:rPr>
        <w:rFonts w:ascii="Wingdings" w:hAnsi="Wingdings" w:hint="default"/>
      </w:rPr>
    </w:lvl>
    <w:lvl w:ilvl="7" w:tplc="02A031C4" w:tentative="1">
      <w:start w:val="1"/>
      <w:numFmt w:val="bullet"/>
      <w:lvlText w:val=""/>
      <w:lvlJc w:val="left"/>
      <w:pPr>
        <w:tabs>
          <w:tab w:val="num" w:pos="5760"/>
        </w:tabs>
        <w:ind w:left="5760" w:hanging="360"/>
      </w:pPr>
      <w:rPr>
        <w:rFonts w:ascii="Wingdings" w:hAnsi="Wingdings" w:hint="default"/>
      </w:rPr>
    </w:lvl>
    <w:lvl w:ilvl="8" w:tplc="978C6A02" w:tentative="1">
      <w:start w:val="1"/>
      <w:numFmt w:val="bullet"/>
      <w:lvlText w:val=""/>
      <w:lvlJc w:val="left"/>
      <w:pPr>
        <w:tabs>
          <w:tab w:val="num" w:pos="6480"/>
        </w:tabs>
        <w:ind w:left="6480" w:hanging="360"/>
      </w:pPr>
      <w:rPr>
        <w:rFonts w:ascii="Wingdings" w:hAnsi="Wingdings" w:hint="default"/>
      </w:rPr>
    </w:lvl>
  </w:abstractNum>
  <w:abstractNum w:abstractNumId="66">
    <w:nsid w:val="70FC490A"/>
    <w:multiLevelType w:val="hybridMultilevel"/>
    <w:tmpl w:val="D0DAEC5E"/>
    <w:lvl w:ilvl="0" w:tplc="FFFFFFFF">
      <w:start w:val="1"/>
      <w:numFmt w:val="lowerRoman"/>
      <w:lvlText w:val="%1."/>
      <w:lvlJc w:val="right"/>
      <w:pPr>
        <w:ind w:left="720" w:hanging="360"/>
      </w:pPr>
      <w:rPr>
        <w:rFonts w:cs="Times New Roman"/>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7">
    <w:nsid w:val="7D573E48"/>
    <w:multiLevelType w:val="hybridMultilevel"/>
    <w:tmpl w:val="4ABCA200"/>
    <w:lvl w:ilvl="0" w:tplc="3C3AC9DA">
      <w:start w:val="1"/>
      <w:numFmt w:val="lowerRoman"/>
      <w:lvlText w:val="%1)"/>
      <w:lvlJc w:val="left"/>
      <w:pPr>
        <w:ind w:left="1080" w:hanging="720"/>
      </w:pPr>
      <w:rPr>
        <w:b/>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8">
    <w:nsid w:val="7DB60E99"/>
    <w:multiLevelType w:val="hybridMultilevel"/>
    <w:tmpl w:val="A4D4CA48"/>
    <w:lvl w:ilvl="0" w:tplc="FFFFFFFF">
      <w:start w:val="1"/>
      <w:numFmt w:val="decimal"/>
      <w:lvlText w:val="%1."/>
      <w:lvlJc w:val="left"/>
      <w:pPr>
        <w:ind w:left="360" w:hanging="360"/>
      </w:pPr>
    </w:lvl>
    <w:lvl w:ilvl="1" w:tplc="FFFFFFFF">
      <w:start w:val="1"/>
      <w:numFmt w:val="lowerLetter"/>
      <w:lvlText w:val="%2."/>
      <w:lvlJc w:val="left"/>
      <w:pPr>
        <w:ind w:left="1080" w:hanging="360"/>
      </w:pPr>
      <w:rPr>
        <w:rFonts w:hint="default"/>
      </w:rPr>
    </w:lvl>
    <w:lvl w:ilvl="2" w:tplc="D39EDEE6">
      <w:start w:val="9"/>
      <w:numFmt w:val="decimal"/>
      <w:lvlText w:val="%3"/>
      <w:lvlJc w:val="left"/>
      <w:pPr>
        <w:ind w:left="1920" w:hanging="36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9">
    <w:nsid w:val="7E0F64B6"/>
    <w:multiLevelType w:val="multilevel"/>
    <w:tmpl w:val="C0EEFD5A"/>
    <w:lvl w:ilvl="0">
      <w:start w:val="12"/>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nsid w:val="7EF71359"/>
    <w:multiLevelType w:val="hybridMultilevel"/>
    <w:tmpl w:val="F30CA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7F2E57E2"/>
    <w:multiLevelType w:val="hybridMultilevel"/>
    <w:tmpl w:val="767CDC8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2">
    <w:nsid w:val="7F8B5049"/>
    <w:multiLevelType w:val="hybridMultilevel"/>
    <w:tmpl w:val="7A323FB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num w:numId="1">
    <w:abstractNumId w:val="27"/>
  </w:num>
  <w:num w:numId="2">
    <w:abstractNumId w:val="24"/>
  </w:num>
  <w:num w:numId="3">
    <w:abstractNumId w:val="12"/>
  </w:num>
  <w:num w:numId="4">
    <w:abstractNumId w:val="64"/>
  </w:num>
  <w:num w:numId="5">
    <w:abstractNumId w:val="17"/>
  </w:num>
  <w:num w:numId="6">
    <w:abstractNumId w:val="59"/>
    <w:lvlOverride w:ilvl="0">
      <w:startOverride w:val="4"/>
    </w:lvlOverride>
  </w:num>
  <w:num w:numId="7">
    <w:abstractNumId w:val="4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8"/>
  </w:num>
  <w:num w:numId="10">
    <w:abstractNumId w:val="45"/>
  </w:num>
  <w:num w:numId="11">
    <w:abstractNumId w:val="7"/>
  </w:num>
  <w:num w:numId="12">
    <w:abstractNumId w:val="22"/>
  </w:num>
  <w:num w:numId="13">
    <w:abstractNumId w:val="48"/>
  </w:num>
  <w:num w:numId="14">
    <w:abstractNumId w:val="8"/>
  </w:num>
  <w:num w:numId="15">
    <w:abstractNumId w:val="9"/>
  </w:num>
  <w:num w:numId="16">
    <w:abstractNumId w:val="2"/>
  </w:num>
  <w:num w:numId="17">
    <w:abstractNumId w:val="60"/>
  </w:num>
  <w:num w:numId="18">
    <w:abstractNumId w:val="66"/>
  </w:num>
  <w:num w:numId="19">
    <w:abstractNumId w:val="57"/>
  </w:num>
  <w:num w:numId="20">
    <w:abstractNumId w:val="70"/>
  </w:num>
  <w:num w:numId="21">
    <w:abstractNumId w:val="43"/>
  </w:num>
  <w:num w:numId="22">
    <w:abstractNumId w:val="36"/>
  </w:num>
  <w:num w:numId="23">
    <w:abstractNumId w:val="56"/>
  </w:num>
  <w:num w:numId="24">
    <w:abstractNumId w:val="26"/>
  </w:num>
  <w:num w:numId="25">
    <w:abstractNumId w:val="30"/>
  </w:num>
  <w:num w:numId="26">
    <w:abstractNumId w:val="39"/>
  </w:num>
  <w:num w:numId="27">
    <w:abstractNumId w:val="20"/>
  </w:num>
  <w:num w:numId="28">
    <w:abstractNumId w:val="52"/>
  </w:num>
  <w:num w:numId="29">
    <w:abstractNumId w:val="13"/>
  </w:num>
  <w:num w:numId="30">
    <w:abstractNumId w:val="29"/>
  </w:num>
  <w:num w:numId="31">
    <w:abstractNumId w:val="63"/>
  </w:num>
  <w:num w:numId="32">
    <w:abstractNumId w:val="21"/>
  </w:num>
  <w:num w:numId="33">
    <w:abstractNumId w:val="34"/>
  </w:num>
  <w:num w:numId="34">
    <w:abstractNumId w:val="69"/>
  </w:num>
  <w:num w:numId="35">
    <w:abstractNumId w:val="42"/>
  </w:num>
  <w:num w:numId="36">
    <w:abstractNumId w:val="25"/>
  </w:num>
  <w:num w:numId="37">
    <w:abstractNumId w:val="31"/>
  </w:num>
  <w:num w:numId="38">
    <w:abstractNumId w:val="49"/>
  </w:num>
  <w:num w:numId="39">
    <w:abstractNumId w:val="37"/>
  </w:num>
  <w:num w:numId="40">
    <w:abstractNumId w:val="1"/>
  </w:num>
  <w:num w:numId="41">
    <w:abstractNumId w:val="46"/>
  </w:num>
  <w:num w:numId="42">
    <w:abstractNumId w:val="47"/>
  </w:num>
  <w:num w:numId="43">
    <w:abstractNumId w:val="33"/>
  </w:num>
  <w:num w:numId="44">
    <w:abstractNumId w:val="28"/>
  </w:num>
  <w:num w:numId="45">
    <w:abstractNumId w:val="58"/>
  </w:num>
  <w:num w:numId="46">
    <w:abstractNumId w:val="15"/>
  </w:num>
  <w:num w:numId="47">
    <w:abstractNumId w:val="68"/>
  </w:num>
  <w:num w:numId="48">
    <w:abstractNumId w:val="23"/>
  </w:num>
  <w:num w:numId="49">
    <w:abstractNumId w:val="10"/>
  </w:num>
  <w:num w:numId="50">
    <w:abstractNumId w:val="55"/>
  </w:num>
  <w:num w:numId="51">
    <w:abstractNumId w:val="5"/>
  </w:num>
  <w:num w:numId="52">
    <w:abstractNumId w:val="14"/>
  </w:num>
  <w:num w:numId="53">
    <w:abstractNumId w:val="19"/>
  </w:num>
  <w:num w:numId="54">
    <w:abstractNumId w:val="50"/>
  </w:num>
  <w:num w:numId="55">
    <w:abstractNumId w:val="4"/>
  </w:num>
  <w:num w:numId="56">
    <w:abstractNumId w:val="3"/>
  </w:num>
  <w:num w:numId="57">
    <w:abstractNumId w:val="71"/>
  </w:num>
  <w:num w:numId="58">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1"/>
  </w:num>
  <w:num w:numId="60">
    <w:abstractNumId w:val="16"/>
  </w:num>
  <w:num w:numId="61">
    <w:abstractNumId w:val="0"/>
  </w:num>
  <w:num w:numId="62">
    <w:abstractNumId w:val="51"/>
  </w:num>
  <w:num w:numId="63">
    <w:abstractNumId w:val="35"/>
  </w:num>
  <w:num w:numId="64">
    <w:abstractNumId w:val="32"/>
  </w:num>
  <w:num w:numId="65">
    <w:abstractNumId w:val="72"/>
  </w:num>
  <w:num w:numId="66">
    <w:abstractNumId w:val="54"/>
  </w:num>
  <w:num w:numId="67">
    <w:abstractNumId w:val="41"/>
  </w:num>
  <w:num w:numId="68">
    <w:abstractNumId w:val="62"/>
  </w:num>
  <w:num w:numId="69">
    <w:abstractNumId w:val="38"/>
  </w:num>
  <w:num w:numId="70">
    <w:abstractNumId w:val="53"/>
  </w:num>
  <w:num w:numId="71">
    <w:abstractNumId w:val="61"/>
  </w:num>
  <w:num w:numId="72">
    <w:abstractNumId w:val="40"/>
  </w:num>
  <w:num w:numId="73">
    <w:abstractNumId w:val="65"/>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4c92b578-4028-48cc-9d2f-babbcd964007"/>
  </w:docVars>
  <w:rsids>
    <w:rsidRoot w:val="00BD5F5F"/>
    <w:rsid w:val="00001B26"/>
    <w:rsid w:val="000029D1"/>
    <w:rsid w:val="00002B24"/>
    <w:rsid w:val="00002CBE"/>
    <w:rsid w:val="00002FFD"/>
    <w:rsid w:val="00003052"/>
    <w:rsid w:val="000044ED"/>
    <w:rsid w:val="00004C41"/>
    <w:rsid w:val="0000547F"/>
    <w:rsid w:val="00011B2A"/>
    <w:rsid w:val="00011BB0"/>
    <w:rsid w:val="00013956"/>
    <w:rsid w:val="0001546E"/>
    <w:rsid w:val="00015707"/>
    <w:rsid w:val="00015ADD"/>
    <w:rsid w:val="00017221"/>
    <w:rsid w:val="0001797D"/>
    <w:rsid w:val="00020F80"/>
    <w:rsid w:val="00021821"/>
    <w:rsid w:val="00021E9E"/>
    <w:rsid w:val="00022A32"/>
    <w:rsid w:val="00023465"/>
    <w:rsid w:val="000234ED"/>
    <w:rsid w:val="00023932"/>
    <w:rsid w:val="00024074"/>
    <w:rsid w:val="000244A4"/>
    <w:rsid w:val="00024729"/>
    <w:rsid w:val="000252AE"/>
    <w:rsid w:val="00025463"/>
    <w:rsid w:val="000255BC"/>
    <w:rsid w:val="000267BD"/>
    <w:rsid w:val="00027B28"/>
    <w:rsid w:val="00027E7D"/>
    <w:rsid w:val="00030877"/>
    <w:rsid w:val="00032E35"/>
    <w:rsid w:val="000345C7"/>
    <w:rsid w:val="00034F3D"/>
    <w:rsid w:val="0003698A"/>
    <w:rsid w:val="00040F3E"/>
    <w:rsid w:val="00041211"/>
    <w:rsid w:val="00041D17"/>
    <w:rsid w:val="00041F91"/>
    <w:rsid w:val="00043423"/>
    <w:rsid w:val="000441D7"/>
    <w:rsid w:val="0004434F"/>
    <w:rsid w:val="000450FF"/>
    <w:rsid w:val="00045432"/>
    <w:rsid w:val="00045444"/>
    <w:rsid w:val="00045910"/>
    <w:rsid w:val="000468BD"/>
    <w:rsid w:val="00046AA7"/>
    <w:rsid w:val="00046B46"/>
    <w:rsid w:val="0004756E"/>
    <w:rsid w:val="000475DE"/>
    <w:rsid w:val="0004797D"/>
    <w:rsid w:val="00050439"/>
    <w:rsid w:val="00051A56"/>
    <w:rsid w:val="0005211E"/>
    <w:rsid w:val="0005258F"/>
    <w:rsid w:val="00052CE7"/>
    <w:rsid w:val="00053F8E"/>
    <w:rsid w:val="00054593"/>
    <w:rsid w:val="00054651"/>
    <w:rsid w:val="00055501"/>
    <w:rsid w:val="00060048"/>
    <w:rsid w:val="000605CA"/>
    <w:rsid w:val="00060E94"/>
    <w:rsid w:val="000619F6"/>
    <w:rsid w:val="00062751"/>
    <w:rsid w:val="00062DD5"/>
    <w:rsid w:val="00064D23"/>
    <w:rsid w:val="00065968"/>
    <w:rsid w:val="00066DF9"/>
    <w:rsid w:val="00070C1C"/>
    <w:rsid w:val="00072741"/>
    <w:rsid w:val="00074ECF"/>
    <w:rsid w:val="000755D1"/>
    <w:rsid w:val="00077831"/>
    <w:rsid w:val="000817DC"/>
    <w:rsid w:val="000819C2"/>
    <w:rsid w:val="00081E63"/>
    <w:rsid w:val="0008202A"/>
    <w:rsid w:val="0008261A"/>
    <w:rsid w:val="0008273A"/>
    <w:rsid w:val="000828B5"/>
    <w:rsid w:val="00084A31"/>
    <w:rsid w:val="0008573B"/>
    <w:rsid w:val="000858B2"/>
    <w:rsid w:val="00086651"/>
    <w:rsid w:val="00086FDA"/>
    <w:rsid w:val="0008716E"/>
    <w:rsid w:val="00087B73"/>
    <w:rsid w:val="00087EA4"/>
    <w:rsid w:val="00092CE9"/>
    <w:rsid w:val="00093F35"/>
    <w:rsid w:val="00094420"/>
    <w:rsid w:val="0009487D"/>
    <w:rsid w:val="00095793"/>
    <w:rsid w:val="00095941"/>
    <w:rsid w:val="00095E7F"/>
    <w:rsid w:val="000960E7"/>
    <w:rsid w:val="0009680D"/>
    <w:rsid w:val="00097873"/>
    <w:rsid w:val="00097D22"/>
    <w:rsid w:val="00097E45"/>
    <w:rsid w:val="000A0131"/>
    <w:rsid w:val="000A04A1"/>
    <w:rsid w:val="000A07F4"/>
    <w:rsid w:val="000A0D2E"/>
    <w:rsid w:val="000A0F47"/>
    <w:rsid w:val="000A105A"/>
    <w:rsid w:val="000A1277"/>
    <w:rsid w:val="000A35FD"/>
    <w:rsid w:val="000A450C"/>
    <w:rsid w:val="000A49F0"/>
    <w:rsid w:val="000A6E27"/>
    <w:rsid w:val="000A7FD7"/>
    <w:rsid w:val="000B1060"/>
    <w:rsid w:val="000B1178"/>
    <w:rsid w:val="000B4B29"/>
    <w:rsid w:val="000B4EAC"/>
    <w:rsid w:val="000C0E50"/>
    <w:rsid w:val="000C12ED"/>
    <w:rsid w:val="000C2423"/>
    <w:rsid w:val="000C2A69"/>
    <w:rsid w:val="000C2DCC"/>
    <w:rsid w:val="000C2EBC"/>
    <w:rsid w:val="000C32D4"/>
    <w:rsid w:val="000C36CB"/>
    <w:rsid w:val="000C4C7C"/>
    <w:rsid w:val="000C5903"/>
    <w:rsid w:val="000C5C8A"/>
    <w:rsid w:val="000C64D7"/>
    <w:rsid w:val="000C6B0E"/>
    <w:rsid w:val="000C7BC3"/>
    <w:rsid w:val="000D015C"/>
    <w:rsid w:val="000D05E2"/>
    <w:rsid w:val="000D15AF"/>
    <w:rsid w:val="000D1D4C"/>
    <w:rsid w:val="000D21D2"/>
    <w:rsid w:val="000D5B85"/>
    <w:rsid w:val="000D6568"/>
    <w:rsid w:val="000D693B"/>
    <w:rsid w:val="000D7BA5"/>
    <w:rsid w:val="000E01AC"/>
    <w:rsid w:val="000E0602"/>
    <w:rsid w:val="000E0F60"/>
    <w:rsid w:val="000E23B5"/>
    <w:rsid w:val="000E37AA"/>
    <w:rsid w:val="000E3CEB"/>
    <w:rsid w:val="000E56A1"/>
    <w:rsid w:val="000E5832"/>
    <w:rsid w:val="000E697A"/>
    <w:rsid w:val="000E6A31"/>
    <w:rsid w:val="000E7117"/>
    <w:rsid w:val="000E7998"/>
    <w:rsid w:val="000F1C60"/>
    <w:rsid w:val="000F290E"/>
    <w:rsid w:val="000F3442"/>
    <w:rsid w:val="000F6514"/>
    <w:rsid w:val="000F65BD"/>
    <w:rsid w:val="001000BE"/>
    <w:rsid w:val="001016B1"/>
    <w:rsid w:val="0010171D"/>
    <w:rsid w:val="001024EF"/>
    <w:rsid w:val="00102D00"/>
    <w:rsid w:val="001033F9"/>
    <w:rsid w:val="001041A3"/>
    <w:rsid w:val="00104F20"/>
    <w:rsid w:val="00105BF5"/>
    <w:rsid w:val="0010638B"/>
    <w:rsid w:val="00107E22"/>
    <w:rsid w:val="00110A32"/>
    <w:rsid w:val="00110AD8"/>
    <w:rsid w:val="00110DAC"/>
    <w:rsid w:val="00111FDD"/>
    <w:rsid w:val="001135A9"/>
    <w:rsid w:val="00113894"/>
    <w:rsid w:val="00114E45"/>
    <w:rsid w:val="001156EE"/>
    <w:rsid w:val="00117250"/>
    <w:rsid w:val="00117BE2"/>
    <w:rsid w:val="00120AB5"/>
    <w:rsid w:val="00120C25"/>
    <w:rsid w:val="0012194E"/>
    <w:rsid w:val="00121AA8"/>
    <w:rsid w:val="00122DD5"/>
    <w:rsid w:val="00123D68"/>
    <w:rsid w:val="0012483E"/>
    <w:rsid w:val="001254CA"/>
    <w:rsid w:val="0012558C"/>
    <w:rsid w:val="00127A28"/>
    <w:rsid w:val="00127C2D"/>
    <w:rsid w:val="00130124"/>
    <w:rsid w:val="00131036"/>
    <w:rsid w:val="00132BB1"/>
    <w:rsid w:val="00133A5C"/>
    <w:rsid w:val="00135088"/>
    <w:rsid w:val="00135408"/>
    <w:rsid w:val="0013598C"/>
    <w:rsid w:val="001361ED"/>
    <w:rsid w:val="001365C0"/>
    <w:rsid w:val="00136A23"/>
    <w:rsid w:val="00137734"/>
    <w:rsid w:val="001405E6"/>
    <w:rsid w:val="0014159E"/>
    <w:rsid w:val="00141AF4"/>
    <w:rsid w:val="00143147"/>
    <w:rsid w:val="001435C7"/>
    <w:rsid w:val="00143FF0"/>
    <w:rsid w:val="00145E56"/>
    <w:rsid w:val="00146516"/>
    <w:rsid w:val="001472EB"/>
    <w:rsid w:val="00147CA3"/>
    <w:rsid w:val="00150370"/>
    <w:rsid w:val="001505E3"/>
    <w:rsid w:val="00151560"/>
    <w:rsid w:val="00151664"/>
    <w:rsid w:val="001531A7"/>
    <w:rsid w:val="00154832"/>
    <w:rsid w:val="001566B9"/>
    <w:rsid w:val="00157041"/>
    <w:rsid w:val="00157393"/>
    <w:rsid w:val="0015767E"/>
    <w:rsid w:val="0016098B"/>
    <w:rsid w:val="00161019"/>
    <w:rsid w:val="001610AD"/>
    <w:rsid w:val="00161169"/>
    <w:rsid w:val="001616BB"/>
    <w:rsid w:val="0016184D"/>
    <w:rsid w:val="00161AFA"/>
    <w:rsid w:val="00162D4E"/>
    <w:rsid w:val="00162F3E"/>
    <w:rsid w:val="001638B2"/>
    <w:rsid w:val="0016520D"/>
    <w:rsid w:val="001657F2"/>
    <w:rsid w:val="001659B1"/>
    <w:rsid w:val="001670E6"/>
    <w:rsid w:val="001679FA"/>
    <w:rsid w:val="00167EFE"/>
    <w:rsid w:val="0017086E"/>
    <w:rsid w:val="0017103B"/>
    <w:rsid w:val="00171458"/>
    <w:rsid w:val="0017164C"/>
    <w:rsid w:val="001721B4"/>
    <w:rsid w:val="001735CB"/>
    <w:rsid w:val="001738A0"/>
    <w:rsid w:val="00173A90"/>
    <w:rsid w:val="00175C3B"/>
    <w:rsid w:val="00176A91"/>
    <w:rsid w:val="0018093C"/>
    <w:rsid w:val="00181E81"/>
    <w:rsid w:val="00182E28"/>
    <w:rsid w:val="00183CEC"/>
    <w:rsid w:val="00184B64"/>
    <w:rsid w:val="001869AE"/>
    <w:rsid w:val="00186C17"/>
    <w:rsid w:val="00186C88"/>
    <w:rsid w:val="001907FF"/>
    <w:rsid w:val="00191A8B"/>
    <w:rsid w:val="00191AD6"/>
    <w:rsid w:val="00197072"/>
    <w:rsid w:val="00197675"/>
    <w:rsid w:val="001A29E1"/>
    <w:rsid w:val="001A2A1E"/>
    <w:rsid w:val="001A2BC8"/>
    <w:rsid w:val="001A31C1"/>
    <w:rsid w:val="001A45A1"/>
    <w:rsid w:val="001A5E9D"/>
    <w:rsid w:val="001A5F2F"/>
    <w:rsid w:val="001A5F73"/>
    <w:rsid w:val="001A64AC"/>
    <w:rsid w:val="001A6D0B"/>
    <w:rsid w:val="001A79FF"/>
    <w:rsid w:val="001B07F2"/>
    <w:rsid w:val="001B0943"/>
    <w:rsid w:val="001B15AD"/>
    <w:rsid w:val="001B1FC9"/>
    <w:rsid w:val="001B22B7"/>
    <w:rsid w:val="001B29FE"/>
    <w:rsid w:val="001B31D3"/>
    <w:rsid w:val="001B402E"/>
    <w:rsid w:val="001B462C"/>
    <w:rsid w:val="001B55A7"/>
    <w:rsid w:val="001B6158"/>
    <w:rsid w:val="001B6BA8"/>
    <w:rsid w:val="001B768F"/>
    <w:rsid w:val="001B7A1E"/>
    <w:rsid w:val="001C02D0"/>
    <w:rsid w:val="001C07B8"/>
    <w:rsid w:val="001C09E1"/>
    <w:rsid w:val="001C0FE5"/>
    <w:rsid w:val="001C15FD"/>
    <w:rsid w:val="001C1841"/>
    <w:rsid w:val="001C1D77"/>
    <w:rsid w:val="001C3D5E"/>
    <w:rsid w:val="001C3D9F"/>
    <w:rsid w:val="001C40ED"/>
    <w:rsid w:val="001C5851"/>
    <w:rsid w:val="001C5937"/>
    <w:rsid w:val="001C5B12"/>
    <w:rsid w:val="001C74BA"/>
    <w:rsid w:val="001C7EBE"/>
    <w:rsid w:val="001D07CE"/>
    <w:rsid w:val="001D0E26"/>
    <w:rsid w:val="001D129E"/>
    <w:rsid w:val="001D2968"/>
    <w:rsid w:val="001D60EB"/>
    <w:rsid w:val="001D629C"/>
    <w:rsid w:val="001D703D"/>
    <w:rsid w:val="001D7D58"/>
    <w:rsid w:val="001E0DC0"/>
    <w:rsid w:val="001E252F"/>
    <w:rsid w:val="001E3303"/>
    <w:rsid w:val="001E3697"/>
    <w:rsid w:val="001E36E1"/>
    <w:rsid w:val="001E398E"/>
    <w:rsid w:val="001E5486"/>
    <w:rsid w:val="001E589B"/>
    <w:rsid w:val="001E5980"/>
    <w:rsid w:val="001E6AB7"/>
    <w:rsid w:val="001E6BF5"/>
    <w:rsid w:val="001E6EC8"/>
    <w:rsid w:val="001E7197"/>
    <w:rsid w:val="001F28DB"/>
    <w:rsid w:val="001F2E47"/>
    <w:rsid w:val="001F2FB3"/>
    <w:rsid w:val="001F3E9A"/>
    <w:rsid w:val="001F4DC7"/>
    <w:rsid w:val="001F53F8"/>
    <w:rsid w:val="001F571C"/>
    <w:rsid w:val="001F62E2"/>
    <w:rsid w:val="001F6AAE"/>
    <w:rsid w:val="001F76EA"/>
    <w:rsid w:val="001F773D"/>
    <w:rsid w:val="001F7FC1"/>
    <w:rsid w:val="0020068D"/>
    <w:rsid w:val="002015B6"/>
    <w:rsid w:val="00202091"/>
    <w:rsid w:val="00202426"/>
    <w:rsid w:val="00202BA4"/>
    <w:rsid w:val="00203BB4"/>
    <w:rsid w:val="002046E3"/>
    <w:rsid w:val="002052B9"/>
    <w:rsid w:val="002068EE"/>
    <w:rsid w:val="00206A96"/>
    <w:rsid w:val="00206FA7"/>
    <w:rsid w:val="0020758D"/>
    <w:rsid w:val="002078BE"/>
    <w:rsid w:val="00210B67"/>
    <w:rsid w:val="0021111F"/>
    <w:rsid w:val="002157BC"/>
    <w:rsid w:val="0021599B"/>
    <w:rsid w:val="00215D15"/>
    <w:rsid w:val="00215F89"/>
    <w:rsid w:val="00217A3E"/>
    <w:rsid w:val="00217E71"/>
    <w:rsid w:val="00221428"/>
    <w:rsid w:val="002217E8"/>
    <w:rsid w:val="00222A0B"/>
    <w:rsid w:val="00222FA5"/>
    <w:rsid w:val="00223526"/>
    <w:rsid w:val="00226B9E"/>
    <w:rsid w:val="00226BD4"/>
    <w:rsid w:val="002272C2"/>
    <w:rsid w:val="0022759B"/>
    <w:rsid w:val="00227741"/>
    <w:rsid w:val="00232A2F"/>
    <w:rsid w:val="00233F11"/>
    <w:rsid w:val="0023461B"/>
    <w:rsid w:val="002353D5"/>
    <w:rsid w:val="00235C29"/>
    <w:rsid w:val="00236DA0"/>
    <w:rsid w:val="0023719A"/>
    <w:rsid w:val="00237470"/>
    <w:rsid w:val="00237C31"/>
    <w:rsid w:val="00240E23"/>
    <w:rsid w:val="00241D66"/>
    <w:rsid w:val="00242BDF"/>
    <w:rsid w:val="0024329E"/>
    <w:rsid w:val="002434A5"/>
    <w:rsid w:val="00243B77"/>
    <w:rsid w:val="00244508"/>
    <w:rsid w:val="00244D2C"/>
    <w:rsid w:val="00244F3F"/>
    <w:rsid w:val="0024639E"/>
    <w:rsid w:val="002506CE"/>
    <w:rsid w:val="002516C3"/>
    <w:rsid w:val="002517A4"/>
    <w:rsid w:val="00251F94"/>
    <w:rsid w:val="00252D8D"/>
    <w:rsid w:val="00254BB3"/>
    <w:rsid w:val="00255226"/>
    <w:rsid w:val="00255FCB"/>
    <w:rsid w:val="00256BF6"/>
    <w:rsid w:val="0026011F"/>
    <w:rsid w:val="0026098C"/>
    <w:rsid w:val="0026119E"/>
    <w:rsid w:val="00262558"/>
    <w:rsid w:val="002632C8"/>
    <w:rsid w:val="00263C14"/>
    <w:rsid w:val="00263C61"/>
    <w:rsid w:val="00266FA9"/>
    <w:rsid w:val="00267991"/>
    <w:rsid w:val="002679C3"/>
    <w:rsid w:val="00267BC2"/>
    <w:rsid w:val="00267C79"/>
    <w:rsid w:val="00270022"/>
    <w:rsid w:val="00270DD1"/>
    <w:rsid w:val="0027119E"/>
    <w:rsid w:val="00272715"/>
    <w:rsid w:val="002739EF"/>
    <w:rsid w:val="00273E4E"/>
    <w:rsid w:val="00274D13"/>
    <w:rsid w:val="002773BC"/>
    <w:rsid w:val="00280521"/>
    <w:rsid w:val="00281734"/>
    <w:rsid w:val="002826CE"/>
    <w:rsid w:val="00282803"/>
    <w:rsid w:val="00282945"/>
    <w:rsid w:val="00284D5A"/>
    <w:rsid w:val="002874AE"/>
    <w:rsid w:val="00290E41"/>
    <w:rsid w:val="00292462"/>
    <w:rsid w:val="00292E05"/>
    <w:rsid w:val="002937D8"/>
    <w:rsid w:val="00293DBD"/>
    <w:rsid w:val="002940E1"/>
    <w:rsid w:val="00294E10"/>
    <w:rsid w:val="0029547D"/>
    <w:rsid w:val="002975CD"/>
    <w:rsid w:val="002A03B0"/>
    <w:rsid w:val="002A109F"/>
    <w:rsid w:val="002A3742"/>
    <w:rsid w:val="002A4A45"/>
    <w:rsid w:val="002A5443"/>
    <w:rsid w:val="002A54A0"/>
    <w:rsid w:val="002A5AFB"/>
    <w:rsid w:val="002A5D2A"/>
    <w:rsid w:val="002A7230"/>
    <w:rsid w:val="002A7A9C"/>
    <w:rsid w:val="002A7C89"/>
    <w:rsid w:val="002B06D4"/>
    <w:rsid w:val="002B141B"/>
    <w:rsid w:val="002B2836"/>
    <w:rsid w:val="002B4177"/>
    <w:rsid w:val="002B43E9"/>
    <w:rsid w:val="002B537B"/>
    <w:rsid w:val="002B57A0"/>
    <w:rsid w:val="002B5B5E"/>
    <w:rsid w:val="002B69C6"/>
    <w:rsid w:val="002C104C"/>
    <w:rsid w:val="002C183A"/>
    <w:rsid w:val="002C2D3F"/>
    <w:rsid w:val="002C2F24"/>
    <w:rsid w:val="002C3BDA"/>
    <w:rsid w:val="002C3E68"/>
    <w:rsid w:val="002C4C2E"/>
    <w:rsid w:val="002C5959"/>
    <w:rsid w:val="002C5C6C"/>
    <w:rsid w:val="002C671E"/>
    <w:rsid w:val="002C7AE8"/>
    <w:rsid w:val="002D1C04"/>
    <w:rsid w:val="002D26BB"/>
    <w:rsid w:val="002D2973"/>
    <w:rsid w:val="002D337C"/>
    <w:rsid w:val="002D58C4"/>
    <w:rsid w:val="002D5FDA"/>
    <w:rsid w:val="002D6ACC"/>
    <w:rsid w:val="002D79E6"/>
    <w:rsid w:val="002E039E"/>
    <w:rsid w:val="002E13E1"/>
    <w:rsid w:val="002E18CA"/>
    <w:rsid w:val="002E276F"/>
    <w:rsid w:val="002E4E31"/>
    <w:rsid w:val="002E5096"/>
    <w:rsid w:val="002E56FF"/>
    <w:rsid w:val="002E5C25"/>
    <w:rsid w:val="002E626D"/>
    <w:rsid w:val="002E6B9A"/>
    <w:rsid w:val="002E6F5A"/>
    <w:rsid w:val="002E6F7F"/>
    <w:rsid w:val="002E721E"/>
    <w:rsid w:val="002F105F"/>
    <w:rsid w:val="002F1741"/>
    <w:rsid w:val="002F1DBB"/>
    <w:rsid w:val="002F224F"/>
    <w:rsid w:val="002F2A06"/>
    <w:rsid w:val="002F2AF2"/>
    <w:rsid w:val="002F2AFB"/>
    <w:rsid w:val="002F4290"/>
    <w:rsid w:val="002F5983"/>
    <w:rsid w:val="002F7604"/>
    <w:rsid w:val="003002C1"/>
    <w:rsid w:val="003027F4"/>
    <w:rsid w:val="00303AF3"/>
    <w:rsid w:val="00303E8C"/>
    <w:rsid w:val="003040F7"/>
    <w:rsid w:val="00304352"/>
    <w:rsid w:val="003052FE"/>
    <w:rsid w:val="00306D4B"/>
    <w:rsid w:val="00306F3B"/>
    <w:rsid w:val="00307A06"/>
    <w:rsid w:val="00307AAE"/>
    <w:rsid w:val="003105EF"/>
    <w:rsid w:val="003108A3"/>
    <w:rsid w:val="00310E1B"/>
    <w:rsid w:val="00310E29"/>
    <w:rsid w:val="00312595"/>
    <w:rsid w:val="00312685"/>
    <w:rsid w:val="00313800"/>
    <w:rsid w:val="00313CAC"/>
    <w:rsid w:val="003142E0"/>
    <w:rsid w:val="00314F8F"/>
    <w:rsid w:val="003155CC"/>
    <w:rsid w:val="003174B2"/>
    <w:rsid w:val="00317BFA"/>
    <w:rsid w:val="00320177"/>
    <w:rsid w:val="00321C9C"/>
    <w:rsid w:val="00321FD5"/>
    <w:rsid w:val="0032299E"/>
    <w:rsid w:val="003229CA"/>
    <w:rsid w:val="00322F2C"/>
    <w:rsid w:val="00323413"/>
    <w:rsid w:val="00323F4A"/>
    <w:rsid w:val="00324222"/>
    <w:rsid w:val="00325424"/>
    <w:rsid w:val="003264F2"/>
    <w:rsid w:val="00327150"/>
    <w:rsid w:val="00327710"/>
    <w:rsid w:val="00332885"/>
    <w:rsid w:val="0033297B"/>
    <w:rsid w:val="00333EE9"/>
    <w:rsid w:val="003345D6"/>
    <w:rsid w:val="00334922"/>
    <w:rsid w:val="00334C4B"/>
    <w:rsid w:val="00335050"/>
    <w:rsid w:val="003352D5"/>
    <w:rsid w:val="0033544E"/>
    <w:rsid w:val="00337CE1"/>
    <w:rsid w:val="00337F83"/>
    <w:rsid w:val="00340FD0"/>
    <w:rsid w:val="0034263C"/>
    <w:rsid w:val="00342B78"/>
    <w:rsid w:val="00343991"/>
    <w:rsid w:val="003439E4"/>
    <w:rsid w:val="00344B63"/>
    <w:rsid w:val="00344CDA"/>
    <w:rsid w:val="00345262"/>
    <w:rsid w:val="003455F1"/>
    <w:rsid w:val="00347247"/>
    <w:rsid w:val="0034740A"/>
    <w:rsid w:val="00347B31"/>
    <w:rsid w:val="00347E6F"/>
    <w:rsid w:val="00347FD5"/>
    <w:rsid w:val="00351759"/>
    <w:rsid w:val="00352209"/>
    <w:rsid w:val="00353CE1"/>
    <w:rsid w:val="0035504D"/>
    <w:rsid w:val="003552B0"/>
    <w:rsid w:val="003569AB"/>
    <w:rsid w:val="00357042"/>
    <w:rsid w:val="00357936"/>
    <w:rsid w:val="0036027C"/>
    <w:rsid w:val="00360777"/>
    <w:rsid w:val="00361AE4"/>
    <w:rsid w:val="00362392"/>
    <w:rsid w:val="00363D92"/>
    <w:rsid w:val="00364265"/>
    <w:rsid w:val="00364DE8"/>
    <w:rsid w:val="00365112"/>
    <w:rsid w:val="00365969"/>
    <w:rsid w:val="00365E80"/>
    <w:rsid w:val="00366185"/>
    <w:rsid w:val="00366890"/>
    <w:rsid w:val="003700A2"/>
    <w:rsid w:val="00370EAE"/>
    <w:rsid w:val="00374FF7"/>
    <w:rsid w:val="0037638B"/>
    <w:rsid w:val="0037673A"/>
    <w:rsid w:val="0037722D"/>
    <w:rsid w:val="00377F20"/>
    <w:rsid w:val="00380171"/>
    <w:rsid w:val="003803D1"/>
    <w:rsid w:val="00382651"/>
    <w:rsid w:val="00382894"/>
    <w:rsid w:val="00382BBB"/>
    <w:rsid w:val="00383BEA"/>
    <w:rsid w:val="00383E81"/>
    <w:rsid w:val="00386313"/>
    <w:rsid w:val="003874E6"/>
    <w:rsid w:val="00387D07"/>
    <w:rsid w:val="003903CF"/>
    <w:rsid w:val="00390B4A"/>
    <w:rsid w:val="00390BCA"/>
    <w:rsid w:val="0039126A"/>
    <w:rsid w:val="00391294"/>
    <w:rsid w:val="00391AC0"/>
    <w:rsid w:val="003921CC"/>
    <w:rsid w:val="00392A02"/>
    <w:rsid w:val="00393F3E"/>
    <w:rsid w:val="0039419C"/>
    <w:rsid w:val="00394970"/>
    <w:rsid w:val="0039529F"/>
    <w:rsid w:val="00395BB5"/>
    <w:rsid w:val="00397B55"/>
    <w:rsid w:val="003A07D9"/>
    <w:rsid w:val="003A0C36"/>
    <w:rsid w:val="003A23ED"/>
    <w:rsid w:val="003A4039"/>
    <w:rsid w:val="003A5ABA"/>
    <w:rsid w:val="003A5B52"/>
    <w:rsid w:val="003A5E4A"/>
    <w:rsid w:val="003A6400"/>
    <w:rsid w:val="003A669F"/>
    <w:rsid w:val="003A691F"/>
    <w:rsid w:val="003A739A"/>
    <w:rsid w:val="003A7859"/>
    <w:rsid w:val="003B00C1"/>
    <w:rsid w:val="003B0364"/>
    <w:rsid w:val="003B227A"/>
    <w:rsid w:val="003B2612"/>
    <w:rsid w:val="003B2A78"/>
    <w:rsid w:val="003B3AFA"/>
    <w:rsid w:val="003B4536"/>
    <w:rsid w:val="003B5BFA"/>
    <w:rsid w:val="003C0496"/>
    <w:rsid w:val="003C0873"/>
    <w:rsid w:val="003C1402"/>
    <w:rsid w:val="003C1948"/>
    <w:rsid w:val="003C2062"/>
    <w:rsid w:val="003C260B"/>
    <w:rsid w:val="003C2885"/>
    <w:rsid w:val="003C4876"/>
    <w:rsid w:val="003C4D1C"/>
    <w:rsid w:val="003C5378"/>
    <w:rsid w:val="003C55F0"/>
    <w:rsid w:val="003C57FC"/>
    <w:rsid w:val="003C5BFC"/>
    <w:rsid w:val="003C7703"/>
    <w:rsid w:val="003C7C94"/>
    <w:rsid w:val="003D01B8"/>
    <w:rsid w:val="003D0388"/>
    <w:rsid w:val="003D15F5"/>
    <w:rsid w:val="003D15FE"/>
    <w:rsid w:val="003D1670"/>
    <w:rsid w:val="003D181E"/>
    <w:rsid w:val="003D1B85"/>
    <w:rsid w:val="003D3AF4"/>
    <w:rsid w:val="003D5187"/>
    <w:rsid w:val="003D5839"/>
    <w:rsid w:val="003D641E"/>
    <w:rsid w:val="003D6954"/>
    <w:rsid w:val="003D698F"/>
    <w:rsid w:val="003D7EB5"/>
    <w:rsid w:val="003E03AF"/>
    <w:rsid w:val="003E1671"/>
    <w:rsid w:val="003E2094"/>
    <w:rsid w:val="003E25BD"/>
    <w:rsid w:val="003E26DC"/>
    <w:rsid w:val="003E34C7"/>
    <w:rsid w:val="003E3BC6"/>
    <w:rsid w:val="003E4066"/>
    <w:rsid w:val="003E4341"/>
    <w:rsid w:val="003E46D6"/>
    <w:rsid w:val="003E47B2"/>
    <w:rsid w:val="003E4BBE"/>
    <w:rsid w:val="003E50AB"/>
    <w:rsid w:val="003E5954"/>
    <w:rsid w:val="003E5F23"/>
    <w:rsid w:val="003E6185"/>
    <w:rsid w:val="003E696F"/>
    <w:rsid w:val="003E69C7"/>
    <w:rsid w:val="003E6B69"/>
    <w:rsid w:val="003E7A30"/>
    <w:rsid w:val="003F06EA"/>
    <w:rsid w:val="003F0A20"/>
    <w:rsid w:val="003F0C25"/>
    <w:rsid w:val="003F0C29"/>
    <w:rsid w:val="003F12E9"/>
    <w:rsid w:val="003F13CC"/>
    <w:rsid w:val="003F2096"/>
    <w:rsid w:val="003F218D"/>
    <w:rsid w:val="003F22D0"/>
    <w:rsid w:val="003F2D47"/>
    <w:rsid w:val="003F2FCE"/>
    <w:rsid w:val="003F3A03"/>
    <w:rsid w:val="003F6BC5"/>
    <w:rsid w:val="003F6F2B"/>
    <w:rsid w:val="003F6FA9"/>
    <w:rsid w:val="003F70A6"/>
    <w:rsid w:val="003F770C"/>
    <w:rsid w:val="0040006B"/>
    <w:rsid w:val="00400412"/>
    <w:rsid w:val="00401398"/>
    <w:rsid w:val="004015A9"/>
    <w:rsid w:val="00402358"/>
    <w:rsid w:val="004040F6"/>
    <w:rsid w:val="004048F8"/>
    <w:rsid w:val="00411B0C"/>
    <w:rsid w:val="004120A5"/>
    <w:rsid w:val="00412D7F"/>
    <w:rsid w:val="00412DCD"/>
    <w:rsid w:val="00412E66"/>
    <w:rsid w:val="00413AE2"/>
    <w:rsid w:val="00413D95"/>
    <w:rsid w:val="00414D78"/>
    <w:rsid w:val="00414DFE"/>
    <w:rsid w:val="00415284"/>
    <w:rsid w:val="00415795"/>
    <w:rsid w:val="00415EBA"/>
    <w:rsid w:val="0041604D"/>
    <w:rsid w:val="00416C29"/>
    <w:rsid w:val="0041716C"/>
    <w:rsid w:val="004177A7"/>
    <w:rsid w:val="00420EC6"/>
    <w:rsid w:val="004248C5"/>
    <w:rsid w:val="00425237"/>
    <w:rsid w:val="004264B9"/>
    <w:rsid w:val="00426E75"/>
    <w:rsid w:val="00426F69"/>
    <w:rsid w:val="00427030"/>
    <w:rsid w:val="00430473"/>
    <w:rsid w:val="00430BA7"/>
    <w:rsid w:val="0043116A"/>
    <w:rsid w:val="0043159C"/>
    <w:rsid w:val="0043422E"/>
    <w:rsid w:val="00435FB4"/>
    <w:rsid w:val="00437033"/>
    <w:rsid w:val="00437EA5"/>
    <w:rsid w:val="00440419"/>
    <w:rsid w:val="004406E1"/>
    <w:rsid w:val="00441034"/>
    <w:rsid w:val="0044178D"/>
    <w:rsid w:val="00442145"/>
    <w:rsid w:val="0044452D"/>
    <w:rsid w:val="004464BE"/>
    <w:rsid w:val="004465BE"/>
    <w:rsid w:val="00446646"/>
    <w:rsid w:val="00447A7A"/>
    <w:rsid w:val="00447C43"/>
    <w:rsid w:val="00451720"/>
    <w:rsid w:val="00452006"/>
    <w:rsid w:val="004520E5"/>
    <w:rsid w:val="00453B9A"/>
    <w:rsid w:val="00453C2C"/>
    <w:rsid w:val="00454C03"/>
    <w:rsid w:val="00454E0C"/>
    <w:rsid w:val="00455239"/>
    <w:rsid w:val="0045583A"/>
    <w:rsid w:val="00455DDC"/>
    <w:rsid w:val="00457243"/>
    <w:rsid w:val="00457367"/>
    <w:rsid w:val="004579D3"/>
    <w:rsid w:val="00457EE1"/>
    <w:rsid w:val="00460063"/>
    <w:rsid w:val="00460437"/>
    <w:rsid w:val="004610C7"/>
    <w:rsid w:val="00461B77"/>
    <w:rsid w:val="004636A9"/>
    <w:rsid w:val="00463838"/>
    <w:rsid w:val="00463BB6"/>
    <w:rsid w:val="00464550"/>
    <w:rsid w:val="00464B5B"/>
    <w:rsid w:val="0046583A"/>
    <w:rsid w:val="004660A5"/>
    <w:rsid w:val="00466320"/>
    <w:rsid w:val="00467240"/>
    <w:rsid w:val="00470866"/>
    <w:rsid w:val="0047295E"/>
    <w:rsid w:val="0047319B"/>
    <w:rsid w:val="00474BF9"/>
    <w:rsid w:val="0047634C"/>
    <w:rsid w:val="004765A1"/>
    <w:rsid w:val="00477667"/>
    <w:rsid w:val="004808D0"/>
    <w:rsid w:val="00481A73"/>
    <w:rsid w:val="00481EEE"/>
    <w:rsid w:val="00482247"/>
    <w:rsid w:val="004857BE"/>
    <w:rsid w:val="0048582E"/>
    <w:rsid w:val="0048695E"/>
    <w:rsid w:val="00486AE8"/>
    <w:rsid w:val="00486C11"/>
    <w:rsid w:val="004870CE"/>
    <w:rsid w:val="004904AF"/>
    <w:rsid w:val="0049125A"/>
    <w:rsid w:val="004913DC"/>
    <w:rsid w:val="00491A96"/>
    <w:rsid w:val="004931AE"/>
    <w:rsid w:val="00493553"/>
    <w:rsid w:val="00493878"/>
    <w:rsid w:val="00495338"/>
    <w:rsid w:val="004954A7"/>
    <w:rsid w:val="00497890"/>
    <w:rsid w:val="004A0942"/>
    <w:rsid w:val="004A0D66"/>
    <w:rsid w:val="004A1299"/>
    <w:rsid w:val="004A17EA"/>
    <w:rsid w:val="004A2292"/>
    <w:rsid w:val="004A2CFC"/>
    <w:rsid w:val="004A3504"/>
    <w:rsid w:val="004A3955"/>
    <w:rsid w:val="004A49F1"/>
    <w:rsid w:val="004A6E02"/>
    <w:rsid w:val="004A76C2"/>
    <w:rsid w:val="004A76C8"/>
    <w:rsid w:val="004A7848"/>
    <w:rsid w:val="004A7A4F"/>
    <w:rsid w:val="004A7A6E"/>
    <w:rsid w:val="004B00C0"/>
    <w:rsid w:val="004B0A29"/>
    <w:rsid w:val="004B130C"/>
    <w:rsid w:val="004B2DB7"/>
    <w:rsid w:val="004B36F6"/>
    <w:rsid w:val="004B4220"/>
    <w:rsid w:val="004B52B9"/>
    <w:rsid w:val="004B5860"/>
    <w:rsid w:val="004B5B77"/>
    <w:rsid w:val="004B698F"/>
    <w:rsid w:val="004B7376"/>
    <w:rsid w:val="004B7BA3"/>
    <w:rsid w:val="004C08BC"/>
    <w:rsid w:val="004C25AB"/>
    <w:rsid w:val="004C2E8F"/>
    <w:rsid w:val="004C35F0"/>
    <w:rsid w:val="004C452E"/>
    <w:rsid w:val="004C54C8"/>
    <w:rsid w:val="004C5927"/>
    <w:rsid w:val="004C6433"/>
    <w:rsid w:val="004C704D"/>
    <w:rsid w:val="004C7ADB"/>
    <w:rsid w:val="004C7AE8"/>
    <w:rsid w:val="004C7DAA"/>
    <w:rsid w:val="004D05F2"/>
    <w:rsid w:val="004D1098"/>
    <w:rsid w:val="004D118F"/>
    <w:rsid w:val="004D2791"/>
    <w:rsid w:val="004D353D"/>
    <w:rsid w:val="004D3C4B"/>
    <w:rsid w:val="004D5B8F"/>
    <w:rsid w:val="004D6492"/>
    <w:rsid w:val="004D7346"/>
    <w:rsid w:val="004D7AAF"/>
    <w:rsid w:val="004D7B0C"/>
    <w:rsid w:val="004E1CAF"/>
    <w:rsid w:val="004E41A6"/>
    <w:rsid w:val="004E4311"/>
    <w:rsid w:val="004E51B9"/>
    <w:rsid w:val="004E58FD"/>
    <w:rsid w:val="004E7D42"/>
    <w:rsid w:val="004F2EAD"/>
    <w:rsid w:val="004F2F20"/>
    <w:rsid w:val="004F4358"/>
    <w:rsid w:val="004F4679"/>
    <w:rsid w:val="004F47C1"/>
    <w:rsid w:val="004F5B10"/>
    <w:rsid w:val="004F6046"/>
    <w:rsid w:val="004F60C9"/>
    <w:rsid w:val="004F722A"/>
    <w:rsid w:val="004F72BC"/>
    <w:rsid w:val="004F7BD5"/>
    <w:rsid w:val="004F7F53"/>
    <w:rsid w:val="00500766"/>
    <w:rsid w:val="005009F4"/>
    <w:rsid w:val="00501217"/>
    <w:rsid w:val="005013D1"/>
    <w:rsid w:val="005017DF"/>
    <w:rsid w:val="00502CC0"/>
    <w:rsid w:val="00503312"/>
    <w:rsid w:val="0050362C"/>
    <w:rsid w:val="005038BE"/>
    <w:rsid w:val="00503B2E"/>
    <w:rsid w:val="00503E73"/>
    <w:rsid w:val="00504282"/>
    <w:rsid w:val="00504C2F"/>
    <w:rsid w:val="00506597"/>
    <w:rsid w:val="0050751F"/>
    <w:rsid w:val="00507E7A"/>
    <w:rsid w:val="00507F65"/>
    <w:rsid w:val="005101DA"/>
    <w:rsid w:val="00510E24"/>
    <w:rsid w:val="0051177D"/>
    <w:rsid w:val="005118B3"/>
    <w:rsid w:val="005120BF"/>
    <w:rsid w:val="00512579"/>
    <w:rsid w:val="005133B1"/>
    <w:rsid w:val="00513FFA"/>
    <w:rsid w:val="005141F3"/>
    <w:rsid w:val="00514486"/>
    <w:rsid w:val="00514E52"/>
    <w:rsid w:val="00515020"/>
    <w:rsid w:val="00515751"/>
    <w:rsid w:val="00515A19"/>
    <w:rsid w:val="005163AF"/>
    <w:rsid w:val="0051662B"/>
    <w:rsid w:val="00516D53"/>
    <w:rsid w:val="00516D9B"/>
    <w:rsid w:val="00516FD7"/>
    <w:rsid w:val="00517A2F"/>
    <w:rsid w:val="0052041F"/>
    <w:rsid w:val="00520679"/>
    <w:rsid w:val="00520EBA"/>
    <w:rsid w:val="00520F8F"/>
    <w:rsid w:val="005217A7"/>
    <w:rsid w:val="00523B56"/>
    <w:rsid w:val="00523DC0"/>
    <w:rsid w:val="00524C78"/>
    <w:rsid w:val="00526732"/>
    <w:rsid w:val="00527216"/>
    <w:rsid w:val="005277CE"/>
    <w:rsid w:val="00530664"/>
    <w:rsid w:val="00530B18"/>
    <w:rsid w:val="00531D21"/>
    <w:rsid w:val="00532A81"/>
    <w:rsid w:val="00534133"/>
    <w:rsid w:val="00534E7A"/>
    <w:rsid w:val="005353C2"/>
    <w:rsid w:val="00535828"/>
    <w:rsid w:val="00535903"/>
    <w:rsid w:val="00535DFF"/>
    <w:rsid w:val="00536275"/>
    <w:rsid w:val="00536CD5"/>
    <w:rsid w:val="0053709B"/>
    <w:rsid w:val="00542020"/>
    <w:rsid w:val="005436CE"/>
    <w:rsid w:val="00545595"/>
    <w:rsid w:val="00545D61"/>
    <w:rsid w:val="0054697F"/>
    <w:rsid w:val="00546FBE"/>
    <w:rsid w:val="00550B62"/>
    <w:rsid w:val="00550C31"/>
    <w:rsid w:val="0055293D"/>
    <w:rsid w:val="00552AA9"/>
    <w:rsid w:val="0055328B"/>
    <w:rsid w:val="0055353C"/>
    <w:rsid w:val="00553A41"/>
    <w:rsid w:val="00553B16"/>
    <w:rsid w:val="00554C45"/>
    <w:rsid w:val="0055550F"/>
    <w:rsid w:val="0055575E"/>
    <w:rsid w:val="0055632F"/>
    <w:rsid w:val="00556789"/>
    <w:rsid w:val="00556D34"/>
    <w:rsid w:val="005576D9"/>
    <w:rsid w:val="005608CB"/>
    <w:rsid w:val="005609AE"/>
    <w:rsid w:val="00561DC0"/>
    <w:rsid w:val="00562143"/>
    <w:rsid w:val="005624AF"/>
    <w:rsid w:val="0056291F"/>
    <w:rsid w:val="00562D2E"/>
    <w:rsid w:val="00562EB6"/>
    <w:rsid w:val="0056537A"/>
    <w:rsid w:val="00566295"/>
    <w:rsid w:val="0056634B"/>
    <w:rsid w:val="00566E28"/>
    <w:rsid w:val="00570721"/>
    <w:rsid w:val="00570F88"/>
    <w:rsid w:val="0057237A"/>
    <w:rsid w:val="00572406"/>
    <w:rsid w:val="0057331A"/>
    <w:rsid w:val="00573B55"/>
    <w:rsid w:val="00574607"/>
    <w:rsid w:val="00574BBF"/>
    <w:rsid w:val="00574DD9"/>
    <w:rsid w:val="00575407"/>
    <w:rsid w:val="005762A5"/>
    <w:rsid w:val="005774DE"/>
    <w:rsid w:val="00577AEF"/>
    <w:rsid w:val="00577D16"/>
    <w:rsid w:val="00577F04"/>
    <w:rsid w:val="00580AB4"/>
    <w:rsid w:val="005818EF"/>
    <w:rsid w:val="0058223A"/>
    <w:rsid w:val="00582A87"/>
    <w:rsid w:val="00583A5E"/>
    <w:rsid w:val="00583BBA"/>
    <w:rsid w:val="00583F21"/>
    <w:rsid w:val="00584CE8"/>
    <w:rsid w:val="00585757"/>
    <w:rsid w:val="00585AE9"/>
    <w:rsid w:val="005862DE"/>
    <w:rsid w:val="0058698B"/>
    <w:rsid w:val="00587A47"/>
    <w:rsid w:val="0059040F"/>
    <w:rsid w:val="0059041E"/>
    <w:rsid w:val="00590997"/>
    <w:rsid w:val="00590C60"/>
    <w:rsid w:val="0059171B"/>
    <w:rsid w:val="00591CD7"/>
    <w:rsid w:val="00593353"/>
    <w:rsid w:val="00593E7A"/>
    <w:rsid w:val="00593F5F"/>
    <w:rsid w:val="005950DB"/>
    <w:rsid w:val="00596040"/>
    <w:rsid w:val="00596101"/>
    <w:rsid w:val="005968E9"/>
    <w:rsid w:val="00597437"/>
    <w:rsid w:val="005979F2"/>
    <w:rsid w:val="00597BE6"/>
    <w:rsid w:val="005A2BCA"/>
    <w:rsid w:val="005A30B6"/>
    <w:rsid w:val="005A349D"/>
    <w:rsid w:val="005A465C"/>
    <w:rsid w:val="005A6E3C"/>
    <w:rsid w:val="005A75A3"/>
    <w:rsid w:val="005A7D05"/>
    <w:rsid w:val="005B0263"/>
    <w:rsid w:val="005B14EE"/>
    <w:rsid w:val="005B28AC"/>
    <w:rsid w:val="005B3E20"/>
    <w:rsid w:val="005B46BB"/>
    <w:rsid w:val="005B4CE9"/>
    <w:rsid w:val="005B6185"/>
    <w:rsid w:val="005B6947"/>
    <w:rsid w:val="005C0434"/>
    <w:rsid w:val="005C0FA0"/>
    <w:rsid w:val="005C12C2"/>
    <w:rsid w:val="005C2CD3"/>
    <w:rsid w:val="005C3185"/>
    <w:rsid w:val="005C340E"/>
    <w:rsid w:val="005C39EB"/>
    <w:rsid w:val="005C43ED"/>
    <w:rsid w:val="005C4691"/>
    <w:rsid w:val="005C493D"/>
    <w:rsid w:val="005C54AC"/>
    <w:rsid w:val="005C6309"/>
    <w:rsid w:val="005C638E"/>
    <w:rsid w:val="005C6468"/>
    <w:rsid w:val="005C6583"/>
    <w:rsid w:val="005C66B2"/>
    <w:rsid w:val="005C6830"/>
    <w:rsid w:val="005C7430"/>
    <w:rsid w:val="005D1A7B"/>
    <w:rsid w:val="005D1F28"/>
    <w:rsid w:val="005D22D2"/>
    <w:rsid w:val="005D298B"/>
    <w:rsid w:val="005D2C07"/>
    <w:rsid w:val="005D2E3E"/>
    <w:rsid w:val="005D3AD6"/>
    <w:rsid w:val="005D5881"/>
    <w:rsid w:val="005D5D84"/>
    <w:rsid w:val="005E0EAA"/>
    <w:rsid w:val="005E1A54"/>
    <w:rsid w:val="005E1B8A"/>
    <w:rsid w:val="005E27E4"/>
    <w:rsid w:val="005E3414"/>
    <w:rsid w:val="005E4593"/>
    <w:rsid w:val="005E4F28"/>
    <w:rsid w:val="005E7AA4"/>
    <w:rsid w:val="005F0339"/>
    <w:rsid w:val="005F0FCE"/>
    <w:rsid w:val="005F11C8"/>
    <w:rsid w:val="005F1847"/>
    <w:rsid w:val="005F2A83"/>
    <w:rsid w:val="005F30CC"/>
    <w:rsid w:val="005F3E94"/>
    <w:rsid w:val="005F4491"/>
    <w:rsid w:val="005F4E16"/>
    <w:rsid w:val="005F5648"/>
    <w:rsid w:val="005F691B"/>
    <w:rsid w:val="006006D2"/>
    <w:rsid w:val="006015AB"/>
    <w:rsid w:val="00601BDB"/>
    <w:rsid w:val="006030F9"/>
    <w:rsid w:val="00604124"/>
    <w:rsid w:val="0060455A"/>
    <w:rsid w:val="006048FB"/>
    <w:rsid w:val="00604ABE"/>
    <w:rsid w:val="0060598D"/>
    <w:rsid w:val="00605AED"/>
    <w:rsid w:val="00605B7B"/>
    <w:rsid w:val="0060603A"/>
    <w:rsid w:val="00606395"/>
    <w:rsid w:val="00606FF3"/>
    <w:rsid w:val="0061099B"/>
    <w:rsid w:val="00611C80"/>
    <w:rsid w:val="00611DBE"/>
    <w:rsid w:val="0061323B"/>
    <w:rsid w:val="00614A53"/>
    <w:rsid w:val="00615005"/>
    <w:rsid w:val="006153D2"/>
    <w:rsid w:val="00615AA5"/>
    <w:rsid w:val="00615DC1"/>
    <w:rsid w:val="00615F49"/>
    <w:rsid w:val="006161E1"/>
    <w:rsid w:val="0061698D"/>
    <w:rsid w:val="00617799"/>
    <w:rsid w:val="00617962"/>
    <w:rsid w:val="0062002A"/>
    <w:rsid w:val="00620433"/>
    <w:rsid w:val="00621AEC"/>
    <w:rsid w:val="00622DB3"/>
    <w:rsid w:val="00623BA2"/>
    <w:rsid w:val="006252C1"/>
    <w:rsid w:val="006255BF"/>
    <w:rsid w:val="00626570"/>
    <w:rsid w:val="00630B7E"/>
    <w:rsid w:val="00630E64"/>
    <w:rsid w:val="006312B1"/>
    <w:rsid w:val="00631964"/>
    <w:rsid w:val="006332FB"/>
    <w:rsid w:val="006350FF"/>
    <w:rsid w:val="00635426"/>
    <w:rsid w:val="00636088"/>
    <w:rsid w:val="006364E8"/>
    <w:rsid w:val="006365C0"/>
    <w:rsid w:val="006367CB"/>
    <w:rsid w:val="00636BC3"/>
    <w:rsid w:val="00637C5F"/>
    <w:rsid w:val="0064095D"/>
    <w:rsid w:val="00640E3D"/>
    <w:rsid w:val="00641F02"/>
    <w:rsid w:val="00642047"/>
    <w:rsid w:val="006422EB"/>
    <w:rsid w:val="0064380D"/>
    <w:rsid w:val="00643888"/>
    <w:rsid w:val="006438EE"/>
    <w:rsid w:val="00643CD0"/>
    <w:rsid w:val="00644180"/>
    <w:rsid w:val="0064475C"/>
    <w:rsid w:val="006447F7"/>
    <w:rsid w:val="00645993"/>
    <w:rsid w:val="00646B92"/>
    <w:rsid w:val="00647336"/>
    <w:rsid w:val="006476AA"/>
    <w:rsid w:val="00650026"/>
    <w:rsid w:val="00650764"/>
    <w:rsid w:val="006511C6"/>
    <w:rsid w:val="006516B5"/>
    <w:rsid w:val="006516C4"/>
    <w:rsid w:val="006543D7"/>
    <w:rsid w:val="00654603"/>
    <w:rsid w:val="006563CC"/>
    <w:rsid w:val="00656444"/>
    <w:rsid w:val="00656C43"/>
    <w:rsid w:val="00656E92"/>
    <w:rsid w:val="00656EAE"/>
    <w:rsid w:val="00656FCE"/>
    <w:rsid w:val="00657528"/>
    <w:rsid w:val="00657592"/>
    <w:rsid w:val="006604AA"/>
    <w:rsid w:val="00661608"/>
    <w:rsid w:val="00662418"/>
    <w:rsid w:val="006632CE"/>
    <w:rsid w:val="0066345A"/>
    <w:rsid w:val="00663F48"/>
    <w:rsid w:val="006642AE"/>
    <w:rsid w:val="006642CF"/>
    <w:rsid w:val="00665C3A"/>
    <w:rsid w:val="006660B3"/>
    <w:rsid w:val="00666D7F"/>
    <w:rsid w:val="00672AC1"/>
    <w:rsid w:val="00673006"/>
    <w:rsid w:val="006737FE"/>
    <w:rsid w:val="006744E8"/>
    <w:rsid w:val="00674FC7"/>
    <w:rsid w:val="00675233"/>
    <w:rsid w:val="0067595C"/>
    <w:rsid w:val="00676377"/>
    <w:rsid w:val="00676AB4"/>
    <w:rsid w:val="00676B5F"/>
    <w:rsid w:val="006774C1"/>
    <w:rsid w:val="0068038D"/>
    <w:rsid w:val="00680414"/>
    <w:rsid w:val="006816B4"/>
    <w:rsid w:val="006820F9"/>
    <w:rsid w:val="00682D13"/>
    <w:rsid w:val="006832FD"/>
    <w:rsid w:val="006838ED"/>
    <w:rsid w:val="006846DD"/>
    <w:rsid w:val="006856F7"/>
    <w:rsid w:val="006862F1"/>
    <w:rsid w:val="00691D79"/>
    <w:rsid w:val="00691DE5"/>
    <w:rsid w:val="00692412"/>
    <w:rsid w:val="00692B48"/>
    <w:rsid w:val="00692F46"/>
    <w:rsid w:val="006931BC"/>
    <w:rsid w:val="00693AA1"/>
    <w:rsid w:val="00693CA8"/>
    <w:rsid w:val="00693D27"/>
    <w:rsid w:val="00693EB3"/>
    <w:rsid w:val="00693F85"/>
    <w:rsid w:val="0069421F"/>
    <w:rsid w:val="006950BF"/>
    <w:rsid w:val="0069568A"/>
    <w:rsid w:val="00695D28"/>
    <w:rsid w:val="006961E2"/>
    <w:rsid w:val="00696373"/>
    <w:rsid w:val="006964D1"/>
    <w:rsid w:val="006967B5"/>
    <w:rsid w:val="00697DF4"/>
    <w:rsid w:val="00697EB6"/>
    <w:rsid w:val="006A0A6A"/>
    <w:rsid w:val="006A0BE2"/>
    <w:rsid w:val="006A1C5A"/>
    <w:rsid w:val="006A2EF7"/>
    <w:rsid w:val="006A372B"/>
    <w:rsid w:val="006A4BE5"/>
    <w:rsid w:val="006A562F"/>
    <w:rsid w:val="006A7316"/>
    <w:rsid w:val="006A77F7"/>
    <w:rsid w:val="006B08CB"/>
    <w:rsid w:val="006B153E"/>
    <w:rsid w:val="006B1A37"/>
    <w:rsid w:val="006B1F37"/>
    <w:rsid w:val="006B25AB"/>
    <w:rsid w:val="006B2D5D"/>
    <w:rsid w:val="006B3326"/>
    <w:rsid w:val="006B3EAC"/>
    <w:rsid w:val="006B44A1"/>
    <w:rsid w:val="006B5277"/>
    <w:rsid w:val="006B6256"/>
    <w:rsid w:val="006B6ED5"/>
    <w:rsid w:val="006B733B"/>
    <w:rsid w:val="006B79AD"/>
    <w:rsid w:val="006C0A0F"/>
    <w:rsid w:val="006C3A42"/>
    <w:rsid w:val="006C4E83"/>
    <w:rsid w:val="006C4EB1"/>
    <w:rsid w:val="006C7667"/>
    <w:rsid w:val="006C76AD"/>
    <w:rsid w:val="006D106E"/>
    <w:rsid w:val="006D1BFF"/>
    <w:rsid w:val="006D1C4E"/>
    <w:rsid w:val="006D2161"/>
    <w:rsid w:val="006D2D31"/>
    <w:rsid w:val="006D2EF4"/>
    <w:rsid w:val="006D3927"/>
    <w:rsid w:val="006D3E4B"/>
    <w:rsid w:val="006D42D6"/>
    <w:rsid w:val="006D57D6"/>
    <w:rsid w:val="006D6049"/>
    <w:rsid w:val="006D65EC"/>
    <w:rsid w:val="006D6F12"/>
    <w:rsid w:val="006D7113"/>
    <w:rsid w:val="006D7271"/>
    <w:rsid w:val="006D7418"/>
    <w:rsid w:val="006D7DBC"/>
    <w:rsid w:val="006E0175"/>
    <w:rsid w:val="006E023F"/>
    <w:rsid w:val="006E0743"/>
    <w:rsid w:val="006E181B"/>
    <w:rsid w:val="006E249D"/>
    <w:rsid w:val="006E28CE"/>
    <w:rsid w:val="006E3A04"/>
    <w:rsid w:val="006E3BE2"/>
    <w:rsid w:val="006E3F46"/>
    <w:rsid w:val="006E464D"/>
    <w:rsid w:val="006E47F3"/>
    <w:rsid w:val="006E50CF"/>
    <w:rsid w:val="006E6707"/>
    <w:rsid w:val="006E7207"/>
    <w:rsid w:val="006E7651"/>
    <w:rsid w:val="006F0BC5"/>
    <w:rsid w:val="006F2D42"/>
    <w:rsid w:val="006F2D62"/>
    <w:rsid w:val="006F40DC"/>
    <w:rsid w:val="006F461E"/>
    <w:rsid w:val="006F4707"/>
    <w:rsid w:val="006F5322"/>
    <w:rsid w:val="006F60E1"/>
    <w:rsid w:val="006F66FC"/>
    <w:rsid w:val="006F6F5E"/>
    <w:rsid w:val="006F6FE8"/>
    <w:rsid w:val="006F752B"/>
    <w:rsid w:val="006F7E6E"/>
    <w:rsid w:val="0070006B"/>
    <w:rsid w:val="007002D3"/>
    <w:rsid w:val="00700883"/>
    <w:rsid w:val="00700B0D"/>
    <w:rsid w:val="007013B5"/>
    <w:rsid w:val="0070315F"/>
    <w:rsid w:val="00703B80"/>
    <w:rsid w:val="00703ECF"/>
    <w:rsid w:val="00704871"/>
    <w:rsid w:val="00704F70"/>
    <w:rsid w:val="00705D2A"/>
    <w:rsid w:val="00705D70"/>
    <w:rsid w:val="007064F2"/>
    <w:rsid w:val="0070707F"/>
    <w:rsid w:val="0070725F"/>
    <w:rsid w:val="0070737D"/>
    <w:rsid w:val="00707617"/>
    <w:rsid w:val="00707875"/>
    <w:rsid w:val="00707D10"/>
    <w:rsid w:val="007112DE"/>
    <w:rsid w:val="0071232A"/>
    <w:rsid w:val="00712654"/>
    <w:rsid w:val="00712A3E"/>
    <w:rsid w:val="0071346C"/>
    <w:rsid w:val="00713723"/>
    <w:rsid w:val="007147ED"/>
    <w:rsid w:val="00714C7E"/>
    <w:rsid w:val="00714C91"/>
    <w:rsid w:val="00715AFA"/>
    <w:rsid w:val="00715B9D"/>
    <w:rsid w:val="00716324"/>
    <w:rsid w:val="0071692D"/>
    <w:rsid w:val="00716BFD"/>
    <w:rsid w:val="00717B1D"/>
    <w:rsid w:val="00720572"/>
    <w:rsid w:val="007205D8"/>
    <w:rsid w:val="0072093D"/>
    <w:rsid w:val="00721DBF"/>
    <w:rsid w:val="00725B75"/>
    <w:rsid w:val="00726A2A"/>
    <w:rsid w:val="007271DA"/>
    <w:rsid w:val="007274B7"/>
    <w:rsid w:val="00730938"/>
    <w:rsid w:val="00732BC4"/>
    <w:rsid w:val="007342ED"/>
    <w:rsid w:val="00736584"/>
    <w:rsid w:val="00740416"/>
    <w:rsid w:val="007405E0"/>
    <w:rsid w:val="007413E0"/>
    <w:rsid w:val="0074141F"/>
    <w:rsid w:val="00741752"/>
    <w:rsid w:val="007418B1"/>
    <w:rsid w:val="00741D49"/>
    <w:rsid w:val="0074215A"/>
    <w:rsid w:val="007423F0"/>
    <w:rsid w:val="00743727"/>
    <w:rsid w:val="007441DC"/>
    <w:rsid w:val="00744344"/>
    <w:rsid w:val="007444FE"/>
    <w:rsid w:val="007445AE"/>
    <w:rsid w:val="00744BCB"/>
    <w:rsid w:val="007450E0"/>
    <w:rsid w:val="007467CC"/>
    <w:rsid w:val="00746B53"/>
    <w:rsid w:val="00751652"/>
    <w:rsid w:val="0075237E"/>
    <w:rsid w:val="00752850"/>
    <w:rsid w:val="00752C2B"/>
    <w:rsid w:val="00753B2E"/>
    <w:rsid w:val="00753B3E"/>
    <w:rsid w:val="00753D9A"/>
    <w:rsid w:val="0075497E"/>
    <w:rsid w:val="00754F4E"/>
    <w:rsid w:val="00755838"/>
    <w:rsid w:val="007568EB"/>
    <w:rsid w:val="00757F3C"/>
    <w:rsid w:val="00760956"/>
    <w:rsid w:val="007609D6"/>
    <w:rsid w:val="00760E4C"/>
    <w:rsid w:val="00761DDA"/>
    <w:rsid w:val="00763AC8"/>
    <w:rsid w:val="00763ECE"/>
    <w:rsid w:val="007649AF"/>
    <w:rsid w:val="00765D72"/>
    <w:rsid w:val="00766F18"/>
    <w:rsid w:val="00767281"/>
    <w:rsid w:val="00767AED"/>
    <w:rsid w:val="00767F60"/>
    <w:rsid w:val="00770330"/>
    <w:rsid w:val="00771970"/>
    <w:rsid w:val="00771C39"/>
    <w:rsid w:val="00771DA9"/>
    <w:rsid w:val="00773EEF"/>
    <w:rsid w:val="00774678"/>
    <w:rsid w:val="00774A9A"/>
    <w:rsid w:val="00774E59"/>
    <w:rsid w:val="00775033"/>
    <w:rsid w:val="0077661D"/>
    <w:rsid w:val="00776B08"/>
    <w:rsid w:val="00776DC2"/>
    <w:rsid w:val="0077792A"/>
    <w:rsid w:val="007801A7"/>
    <w:rsid w:val="0078059F"/>
    <w:rsid w:val="00780CBD"/>
    <w:rsid w:val="00781C40"/>
    <w:rsid w:val="007824D0"/>
    <w:rsid w:val="00783C06"/>
    <w:rsid w:val="00783C1C"/>
    <w:rsid w:val="00783D12"/>
    <w:rsid w:val="00784F61"/>
    <w:rsid w:val="00785F15"/>
    <w:rsid w:val="0078601F"/>
    <w:rsid w:val="007876A1"/>
    <w:rsid w:val="00787B53"/>
    <w:rsid w:val="00791ABA"/>
    <w:rsid w:val="0079307F"/>
    <w:rsid w:val="00793625"/>
    <w:rsid w:val="00795141"/>
    <w:rsid w:val="007957B9"/>
    <w:rsid w:val="00796869"/>
    <w:rsid w:val="00797EBE"/>
    <w:rsid w:val="007A0979"/>
    <w:rsid w:val="007A26CA"/>
    <w:rsid w:val="007A4F52"/>
    <w:rsid w:val="007A52CD"/>
    <w:rsid w:val="007A5971"/>
    <w:rsid w:val="007A62AD"/>
    <w:rsid w:val="007A65EF"/>
    <w:rsid w:val="007A6D32"/>
    <w:rsid w:val="007A7201"/>
    <w:rsid w:val="007A741B"/>
    <w:rsid w:val="007B05D2"/>
    <w:rsid w:val="007B2774"/>
    <w:rsid w:val="007B31DD"/>
    <w:rsid w:val="007B4B1F"/>
    <w:rsid w:val="007B63C4"/>
    <w:rsid w:val="007B6466"/>
    <w:rsid w:val="007B6472"/>
    <w:rsid w:val="007B6C1E"/>
    <w:rsid w:val="007B7C10"/>
    <w:rsid w:val="007B7ED1"/>
    <w:rsid w:val="007C0F0E"/>
    <w:rsid w:val="007C1019"/>
    <w:rsid w:val="007C1905"/>
    <w:rsid w:val="007C1A1E"/>
    <w:rsid w:val="007C1F38"/>
    <w:rsid w:val="007C372E"/>
    <w:rsid w:val="007C4282"/>
    <w:rsid w:val="007C63F5"/>
    <w:rsid w:val="007C6460"/>
    <w:rsid w:val="007C66A8"/>
    <w:rsid w:val="007C715F"/>
    <w:rsid w:val="007C7880"/>
    <w:rsid w:val="007C7ACF"/>
    <w:rsid w:val="007D19AE"/>
    <w:rsid w:val="007D2C4A"/>
    <w:rsid w:val="007D31DC"/>
    <w:rsid w:val="007D4B8E"/>
    <w:rsid w:val="007D57BF"/>
    <w:rsid w:val="007D58BA"/>
    <w:rsid w:val="007D58D3"/>
    <w:rsid w:val="007D5F57"/>
    <w:rsid w:val="007D5FAE"/>
    <w:rsid w:val="007D6C56"/>
    <w:rsid w:val="007D7635"/>
    <w:rsid w:val="007D7878"/>
    <w:rsid w:val="007D79E4"/>
    <w:rsid w:val="007E02EF"/>
    <w:rsid w:val="007E10ED"/>
    <w:rsid w:val="007E132E"/>
    <w:rsid w:val="007E148C"/>
    <w:rsid w:val="007E4312"/>
    <w:rsid w:val="007E7014"/>
    <w:rsid w:val="007E7029"/>
    <w:rsid w:val="007E7088"/>
    <w:rsid w:val="007F04C7"/>
    <w:rsid w:val="007F04EE"/>
    <w:rsid w:val="007F2537"/>
    <w:rsid w:val="007F509C"/>
    <w:rsid w:val="007F555E"/>
    <w:rsid w:val="007F6A2A"/>
    <w:rsid w:val="00800605"/>
    <w:rsid w:val="00800744"/>
    <w:rsid w:val="00801AAC"/>
    <w:rsid w:val="00802FB6"/>
    <w:rsid w:val="008037B1"/>
    <w:rsid w:val="00804767"/>
    <w:rsid w:val="00804A33"/>
    <w:rsid w:val="0080510E"/>
    <w:rsid w:val="00805405"/>
    <w:rsid w:val="008066C5"/>
    <w:rsid w:val="00807510"/>
    <w:rsid w:val="008103CE"/>
    <w:rsid w:val="008104F2"/>
    <w:rsid w:val="0081084F"/>
    <w:rsid w:val="00811AE4"/>
    <w:rsid w:val="0081217B"/>
    <w:rsid w:val="00812F6E"/>
    <w:rsid w:val="00813344"/>
    <w:rsid w:val="00813CBA"/>
    <w:rsid w:val="008146BA"/>
    <w:rsid w:val="00814942"/>
    <w:rsid w:val="00814DA6"/>
    <w:rsid w:val="00816DA8"/>
    <w:rsid w:val="00820234"/>
    <w:rsid w:val="00821BD3"/>
    <w:rsid w:val="0082234A"/>
    <w:rsid w:val="00822CDA"/>
    <w:rsid w:val="0082366B"/>
    <w:rsid w:val="00825213"/>
    <w:rsid w:val="00825C7E"/>
    <w:rsid w:val="00826940"/>
    <w:rsid w:val="00827509"/>
    <w:rsid w:val="008275EE"/>
    <w:rsid w:val="00827A91"/>
    <w:rsid w:val="00827D9C"/>
    <w:rsid w:val="0083064C"/>
    <w:rsid w:val="00830FDE"/>
    <w:rsid w:val="00832694"/>
    <w:rsid w:val="00832F83"/>
    <w:rsid w:val="00834436"/>
    <w:rsid w:val="00835C84"/>
    <w:rsid w:val="00840B37"/>
    <w:rsid w:val="00841E1A"/>
    <w:rsid w:val="008421F2"/>
    <w:rsid w:val="008440EE"/>
    <w:rsid w:val="00844433"/>
    <w:rsid w:val="0084454B"/>
    <w:rsid w:val="0084558C"/>
    <w:rsid w:val="00846C7C"/>
    <w:rsid w:val="00847073"/>
    <w:rsid w:val="0084729F"/>
    <w:rsid w:val="008474A0"/>
    <w:rsid w:val="008521B4"/>
    <w:rsid w:val="008526FF"/>
    <w:rsid w:val="008527F6"/>
    <w:rsid w:val="00853086"/>
    <w:rsid w:val="00854A7E"/>
    <w:rsid w:val="0085516F"/>
    <w:rsid w:val="008553D9"/>
    <w:rsid w:val="008553DA"/>
    <w:rsid w:val="008560BD"/>
    <w:rsid w:val="008568F0"/>
    <w:rsid w:val="0085747C"/>
    <w:rsid w:val="00857B7D"/>
    <w:rsid w:val="00860E7E"/>
    <w:rsid w:val="0086189B"/>
    <w:rsid w:val="00861F5E"/>
    <w:rsid w:val="008622BB"/>
    <w:rsid w:val="008623A2"/>
    <w:rsid w:val="00862816"/>
    <w:rsid w:val="00863E9F"/>
    <w:rsid w:val="008645BA"/>
    <w:rsid w:val="00866D73"/>
    <w:rsid w:val="00867D60"/>
    <w:rsid w:val="00867E6F"/>
    <w:rsid w:val="00867F45"/>
    <w:rsid w:val="00870047"/>
    <w:rsid w:val="008700B7"/>
    <w:rsid w:val="00870273"/>
    <w:rsid w:val="0087054F"/>
    <w:rsid w:val="00872509"/>
    <w:rsid w:val="0087253E"/>
    <w:rsid w:val="00872BF2"/>
    <w:rsid w:val="00872F83"/>
    <w:rsid w:val="00873091"/>
    <w:rsid w:val="008730FE"/>
    <w:rsid w:val="00873C73"/>
    <w:rsid w:val="00874FE9"/>
    <w:rsid w:val="00877630"/>
    <w:rsid w:val="00877B62"/>
    <w:rsid w:val="00877F67"/>
    <w:rsid w:val="0088045D"/>
    <w:rsid w:val="008805F4"/>
    <w:rsid w:val="00881357"/>
    <w:rsid w:val="00881A2A"/>
    <w:rsid w:val="00881BB7"/>
    <w:rsid w:val="008822A7"/>
    <w:rsid w:val="008832C8"/>
    <w:rsid w:val="00885342"/>
    <w:rsid w:val="008857C5"/>
    <w:rsid w:val="0089084A"/>
    <w:rsid w:val="008912D6"/>
    <w:rsid w:val="00892DF4"/>
    <w:rsid w:val="00893810"/>
    <w:rsid w:val="00893D19"/>
    <w:rsid w:val="00893DAE"/>
    <w:rsid w:val="00894425"/>
    <w:rsid w:val="00894948"/>
    <w:rsid w:val="008949F8"/>
    <w:rsid w:val="00894AE7"/>
    <w:rsid w:val="00895711"/>
    <w:rsid w:val="008964FB"/>
    <w:rsid w:val="00896E34"/>
    <w:rsid w:val="0089737C"/>
    <w:rsid w:val="0089784C"/>
    <w:rsid w:val="00897BE4"/>
    <w:rsid w:val="008A0454"/>
    <w:rsid w:val="008A065E"/>
    <w:rsid w:val="008A0A85"/>
    <w:rsid w:val="008A0E86"/>
    <w:rsid w:val="008A12F9"/>
    <w:rsid w:val="008A170F"/>
    <w:rsid w:val="008A172D"/>
    <w:rsid w:val="008A411D"/>
    <w:rsid w:val="008A47F6"/>
    <w:rsid w:val="008A4A90"/>
    <w:rsid w:val="008A4BD8"/>
    <w:rsid w:val="008A65FE"/>
    <w:rsid w:val="008A727B"/>
    <w:rsid w:val="008A79EB"/>
    <w:rsid w:val="008B02BC"/>
    <w:rsid w:val="008B17AE"/>
    <w:rsid w:val="008B197C"/>
    <w:rsid w:val="008B1C39"/>
    <w:rsid w:val="008B1EA0"/>
    <w:rsid w:val="008B3C25"/>
    <w:rsid w:val="008B457F"/>
    <w:rsid w:val="008B5248"/>
    <w:rsid w:val="008C0315"/>
    <w:rsid w:val="008C3A40"/>
    <w:rsid w:val="008C439F"/>
    <w:rsid w:val="008C5187"/>
    <w:rsid w:val="008C570E"/>
    <w:rsid w:val="008C586E"/>
    <w:rsid w:val="008D1037"/>
    <w:rsid w:val="008D1227"/>
    <w:rsid w:val="008D2B08"/>
    <w:rsid w:val="008D2B09"/>
    <w:rsid w:val="008D2E1A"/>
    <w:rsid w:val="008D4133"/>
    <w:rsid w:val="008D482F"/>
    <w:rsid w:val="008D4978"/>
    <w:rsid w:val="008D59B9"/>
    <w:rsid w:val="008D5F80"/>
    <w:rsid w:val="008D7713"/>
    <w:rsid w:val="008E20D4"/>
    <w:rsid w:val="008E29FB"/>
    <w:rsid w:val="008E3899"/>
    <w:rsid w:val="008E4FC4"/>
    <w:rsid w:val="008E63FD"/>
    <w:rsid w:val="008F09D0"/>
    <w:rsid w:val="008F09D3"/>
    <w:rsid w:val="008F1543"/>
    <w:rsid w:val="008F1A64"/>
    <w:rsid w:val="008F1B80"/>
    <w:rsid w:val="008F2227"/>
    <w:rsid w:val="008F30FE"/>
    <w:rsid w:val="008F3214"/>
    <w:rsid w:val="008F352B"/>
    <w:rsid w:val="008F3538"/>
    <w:rsid w:val="008F37C0"/>
    <w:rsid w:val="008F45DF"/>
    <w:rsid w:val="008F55F7"/>
    <w:rsid w:val="008F5966"/>
    <w:rsid w:val="008F6EDF"/>
    <w:rsid w:val="008F76D3"/>
    <w:rsid w:val="00900343"/>
    <w:rsid w:val="00900AE4"/>
    <w:rsid w:val="00900E7E"/>
    <w:rsid w:val="0090117F"/>
    <w:rsid w:val="009015F7"/>
    <w:rsid w:val="00902680"/>
    <w:rsid w:val="009030E7"/>
    <w:rsid w:val="009050F6"/>
    <w:rsid w:val="00905200"/>
    <w:rsid w:val="00905557"/>
    <w:rsid w:val="00905AA1"/>
    <w:rsid w:val="00905D9D"/>
    <w:rsid w:val="00906011"/>
    <w:rsid w:val="0090649B"/>
    <w:rsid w:val="0090780D"/>
    <w:rsid w:val="00910234"/>
    <w:rsid w:val="009104F3"/>
    <w:rsid w:val="00910749"/>
    <w:rsid w:val="009111EF"/>
    <w:rsid w:val="00911E76"/>
    <w:rsid w:val="00911F11"/>
    <w:rsid w:val="009124AE"/>
    <w:rsid w:val="00913474"/>
    <w:rsid w:val="00913B97"/>
    <w:rsid w:val="009142D4"/>
    <w:rsid w:val="0091559F"/>
    <w:rsid w:val="0091567F"/>
    <w:rsid w:val="00915D4B"/>
    <w:rsid w:val="00915F1A"/>
    <w:rsid w:val="009161AE"/>
    <w:rsid w:val="0091723E"/>
    <w:rsid w:val="009179F5"/>
    <w:rsid w:val="00921535"/>
    <w:rsid w:val="00921621"/>
    <w:rsid w:val="0092166D"/>
    <w:rsid w:val="00921E53"/>
    <w:rsid w:val="00921FC6"/>
    <w:rsid w:val="009220FE"/>
    <w:rsid w:val="0092562F"/>
    <w:rsid w:val="00925D07"/>
    <w:rsid w:val="00925D17"/>
    <w:rsid w:val="00925DF6"/>
    <w:rsid w:val="00926FD9"/>
    <w:rsid w:val="009272C2"/>
    <w:rsid w:val="00930C0E"/>
    <w:rsid w:val="00930E8C"/>
    <w:rsid w:val="00931721"/>
    <w:rsid w:val="00932664"/>
    <w:rsid w:val="00934437"/>
    <w:rsid w:val="00934BF3"/>
    <w:rsid w:val="009374A7"/>
    <w:rsid w:val="00941599"/>
    <w:rsid w:val="00942396"/>
    <w:rsid w:val="009423EF"/>
    <w:rsid w:val="00942549"/>
    <w:rsid w:val="0094464E"/>
    <w:rsid w:val="00946227"/>
    <w:rsid w:val="00946EDF"/>
    <w:rsid w:val="00947442"/>
    <w:rsid w:val="00947A4A"/>
    <w:rsid w:val="00947B09"/>
    <w:rsid w:val="00951165"/>
    <w:rsid w:val="00952113"/>
    <w:rsid w:val="00952AE4"/>
    <w:rsid w:val="00953416"/>
    <w:rsid w:val="00953C30"/>
    <w:rsid w:val="00953EDB"/>
    <w:rsid w:val="00954C65"/>
    <w:rsid w:val="00955B74"/>
    <w:rsid w:val="00956AD3"/>
    <w:rsid w:val="00957065"/>
    <w:rsid w:val="0095720F"/>
    <w:rsid w:val="00960088"/>
    <w:rsid w:val="009607D8"/>
    <w:rsid w:val="00960DEF"/>
    <w:rsid w:val="00961836"/>
    <w:rsid w:val="00961D8D"/>
    <w:rsid w:val="009628FA"/>
    <w:rsid w:val="009631AA"/>
    <w:rsid w:val="009636C1"/>
    <w:rsid w:val="00965237"/>
    <w:rsid w:val="009659D6"/>
    <w:rsid w:val="009661CA"/>
    <w:rsid w:val="0096623C"/>
    <w:rsid w:val="00967755"/>
    <w:rsid w:val="0096782C"/>
    <w:rsid w:val="00967F67"/>
    <w:rsid w:val="009701D1"/>
    <w:rsid w:val="00970F3F"/>
    <w:rsid w:val="00971271"/>
    <w:rsid w:val="00971649"/>
    <w:rsid w:val="00972322"/>
    <w:rsid w:val="00973A52"/>
    <w:rsid w:val="00973DB1"/>
    <w:rsid w:val="009740C8"/>
    <w:rsid w:val="009745F2"/>
    <w:rsid w:val="00974650"/>
    <w:rsid w:val="00975499"/>
    <w:rsid w:val="00975EED"/>
    <w:rsid w:val="00976543"/>
    <w:rsid w:val="00976D1D"/>
    <w:rsid w:val="00977D66"/>
    <w:rsid w:val="00981C16"/>
    <w:rsid w:val="00981C40"/>
    <w:rsid w:val="00981CAF"/>
    <w:rsid w:val="00982363"/>
    <w:rsid w:val="00983048"/>
    <w:rsid w:val="009845CB"/>
    <w:rsid w:val="00984BBE"/>
    <w:rsid w:val="00985274"/>
    <w:rsid w:val="009855DC"/>
    <w:rsid w:val="00985E27"/>
    <w:rsid w:val="00986754"/>
    <w:rsid w:val="00986CB5"/>
    <w:rsid w:val="009876E0"/>
    <w:rsid w:val="00987AB9"/>
    <w:rsid w:val="00987D91"/>
    <w:rsid w:val="00990F0E"/>
    <w:rsid w:val="00991544"/>
    <w:rsid w:val="00991787"/>
    <w:rsid w:val="0099313A"/>
    <w:rsid w:val="0099439B"/>
    <w:rsid w:val="00995341"/>
    <w:rsid w:val="009962E3"/>
    <w:rsid w:val="009964EB"/>
    <w:rsid w:val="009973DD"/>
    <w:rsid w:val="009A0436"/>
    <w:rsid w:val="009A18D6"/>
    <w:rsid w:val="009A1B79"/>
    <w:rsid w:val="009A1D27"/>
    <w:rsid w:val="009A1DEB"/>
    <w:rsid w:val="009A2336"/>
    <w:rsid w:val="009A3710"/>
    <w:rsid w:val="009A3A4B"/>
    <w:rsid w:val="009A3D55"/>
    <w:rsid w:val="009A4AAE"/>
    <w:rsid w:val="009A50B7"/>
    <w:rsid w:val="009A63F5"/>
    <w:rsid w:val="009A68F5"/>
    <w:rsid w:val="009A6B77"/>
    <w:rsid w:val="009A6F18"/>
    <w:rsid w:val="009A7489"/>
    <w:rsid w:val="009B08E1"/>
    <w:rsid w:val="009B0F82"/>
    <w:rsid w:val="009B117D"/>
    <w:rsid w:val="009B1742"/>
    <w:rsid w:val="009B3092"/>
    <w:rsid w:val="009B42D2"/>
    <w:rsid w:val="009B4D98"/>
    <w:rsid w:val="009B5E62"/>
    <w:rsid w:val="009B5F01"/>
    <w:rsid w:val="009B5F4B"/>
    <w:rsid w:val="009B7E9C"/>
    <w:rsid w:val="009B7ECD"/>
    <w:rsid w:val="009C0B1F"/>
    <w:rsid w:val="009C1BFF"/>
    <w:rsid w:val="009C2F9A"/>
    <w:rsid w:val="009C3093"/>
    <w:rsid w:val="009C5A10"/>
    <w:rsid w:val="009C63CD"/>
    <w:rsid w:val="009C6BF9"/>
    <w:rsid w:val="009C6C92"/>
    <w:rsid w:val="009C786F"/>
    <w:rsid w:val="009C7920"/>
    <w:rsid w:val="009C7C1F"/>
    <w:rsid w:val="009C7DEB"/>
    <w:rsid w:val="009D1667"/>
    <w:rsid w:val="009D1925"/>
    <w:rsid w:val="009D30E6"/>
    <w:rsid w:val="009D31B2"/>
    <w:rsid w:val="009D5868"/>
    <w:rsid w:val="009D59F3"/>
    <w:rsid w:val="009D5C10"/>
    <w:rsid w:val="009D6ECC"/>
    <w:rsid w:val="009D70E3"/>
    <w:rsid w:val="009D7674"/>
    <w:rsid w:val="009D7F09"/>
    <w:rsid w:val="009E1942"/>
    <w:rsid w:val="009E3AD7"/>
    <w:rsid w:val="009E3C20"/>
    <w:rsid w:val="009E4D76"/>
    <w:rsid w:val="009E641A"/>
    <w:rsid w:val="009E6A69"/>
    <w:rsid w:val="009E6BC2"/>
    <w:rsid w:val="009E6F60"/>
    <w:rsid w:val="009F11CB"/>
    <w:rsid w:val="009F1F90"/>
    <w:rsid w:val="009F2ADA"/>
    <w:rsid w:val="009F2E5D"/>
    <w:rsid w:val="009F348A"/>
    <w:rsid w:val="009F37FF"/>
    <w:rsid w:val="009F419C"/>
    <w:rsid w:val="009F420E"/>
    <w:rsid w:val="009F4A81"/>
    <w:rsid w:val="009F5043"/>
    <w:rsid w:val="009F51F0"/>
    <w:rsid w:val="009F5BF3"/>
    <w:rsid w:val="009F72D1"/>
    <w:rsid w:val="009F736D"/>
    <w:rsid w:val="00A00D3B"/>
    <w:rsid w:val="00A02FD9"/>
    <w:rsid w:val="00A04A7E"/>
    <w:rsid w:val="00A04CBA"/>
    <w:rsid w:val="00A06883"/>
    <w:rsid w:val="00A07125"/>
    <w:rsid w:val="00A071B6"/>
    <w:rsid w:val="00A07884"/>
    <w:rsid w:val="00A107AE"/>
    <w:rsid w:val="00A113C4"/>
    <w:rsid w:val="00A11B0F"/>
    <w:rsid w:val="00A120BA"/>
    <w:rsid w:val="00A12736"/>
    <w:rsid w:val="00A132C2"/>
    <w:rsid w:val="00A137B4"/>
    <w:rsid w:val="00A1418E"/>
    <w:rsid w:val="00A1430F"/>
    <w:rsid w:val="00A15074"/>
    <w:rsid w:val="00A15277"/>
    <w:rsid w:val="00A15F7C"/>
    <w:rsid w:val="00A16ACC"/>
    <w:rsid w:val="00A171A8"/>
    <w:rsid w:val="00A175CB"/>
    <w:rsid w:val="00A2105B"/>
    <w:rsid w:val="00A21F8C"/>
    <w:rsid w:val="00A230B1"/>
    <w:rsid w:val="00A23C8B"/>
    <w:rsid w:val="00A24FDD"/>
    <w:rsid w:val="00A2597C"/>
    <w:rsid w:val="00A26231"/>
    <w:rsid w:val="00A2725A"/>
    <w:rsid w:val="00A27592"/>
    <w:rsid w:val="00A275B0"/>
    <w:rsid w:val="00A27AD7"/>
    <w:rsid w:val="00A30CC0"/>
    <w:rsid w:val="00A31E26"/>
    <w:rsid w:val="00A32115"/>
    <w:rsid w:val="00A322CA"/>
    <w:rsid w:val="00A327D1"/>
    <w:rsid w:val="00A351E9"/>
    <w:rsid w:val="00A35858"/>
    <w:rsid w:val="00A36064"/>
    <w:rsid w:val="00A36FE3"/>
    <w:rsid w:val="00A370E3"/>
    <w:rsid w:val="00A373D0"/>
    <w:rsid w:val="00A37C1F"/>
    <w:rsid w:val="00A40324"/>
    <w:rsid w:val="00A40976"/>
    <w:rsid w:val="00A412DF"/>
    <w:rsid w:val="00A4387B"/>
    <w:rsid w:val="00A43CF7"/>
    <w:rsid w:val="00A4425D"/>
    <w:rsid w:val="00A45100"/>
    <w:rsid w:val="00A462E2"/>
    <w:rsid w:val="00A46781"/>
    <w:rsid w:val="00A46E33"/>
    <w:rsid w:val="00A5009E"/>
    <w:rsid w:val="00A51B2A"/>
    <w:rsid w:val="00A52B50"/>
    <w:rsid w:val="00A53351"/>
    <w:rsid w:val="00A535A7"/>
    <w:rsid w:val="00A54784"/>
    <w:rsid w:val="00A54DC2"/>
    <w:rsid w:val="00A55CCA"/>
    <w:rsid w:val="00A56C9E"/>
    <w:rsid w:val="00A56F72"/>
    <w:rsid w:val="00A601A9"/>
    <w:rsid w:val="00A603E0"/>
    <w:rsid w:val="00A605F8"/>
    <w:rsid w:val="00A60F1D"/>
    <w:rsid w:val="00A616FA"/>
    <w:rsid w:val="00A61B4B"/>
    <w:rsid w:val="00A61DAE"/>
    <w:rsid w:val="00A63246"/>
    <w:rsid w:val="00A65C8D"/>
    <w:rsid w:val="00A6645C"/>
    <w:rsid w:val="00A66B9E"/>
    <w:rsid w:val="00A6705D"/>
    <w:rsid w:val="00A67172"/>
    <w:rsid w:val="00A67D4D"/>
    <w:rsid w:val="00A701AF"/>
    <w:rsid w:val="00A70488"/>
    <w:rsid w:val="00A71020"/>
    <w:rsid w:val="00A711DF"/>
    <w:rsid w:val="00A71560"/>
    <w:rsid w:val="00A71C74"/>
    <w:rsid w:val="00A738F3"/>
    <w:rsid w:val="00A73F06"/>
    <w:rsid w:val="00A7448D"/>
    <w:rsid w:val="00A74C1F"/>
    <w:rsid w:val="00A75AC2"/>
    <w:rsid w:val="00A75DD5"/>
    <w:rsid w:val="00A75EA3"/>
    <w:rsid w:val="00A761F1"/>
    <w:rsid w:val="00A76ECC"/>
    <w:rsid w:val="00A77632"/>
    <w:rsid w:val="00A77B0A"/>
    <w:rsid w:val="00A80CFB"/>
    <w:rsid w:val="00A81AA8"/>
    <w:rsid w:val="00A81D64"/>
    <w:rsid w:val="00A8228E"/>
    <w:rsid w:val="00A828D5"/>
    <w:rsid w:val="00A834A3"/>
    <w:rsid w:val="00A836BE"/>
    <w:rsid w:val="00A841B3"/>
    <w:rsid w:val="00A84E2B"/>
    <w:rsid w:val="00A85055"/>
    <w:rsid w:val="00A85E25"/>
    <w:rsid w:val="00A85F85"/>
    <w:rsid w:val="00A865B4"/>
    <w:rsid w:val="00A9013D"/>
    <w:rsid w:val="00A90575"/>
    <w:rsid w:val="00A90C51"/>
    <w:rsid w:val="00A9187F"/>
    <w:rsid w:val="00A91B35"/>
    <w:rsid w:val="00A91EF2"/>
    <w:rsid w:val="00A927B4"/>
    <w:rsid w:val="00A92EC6"/>
    <w:rsid w:val="00A93C7C"/>
    <w:rsid w:val="00A94266"/>
    <w:rsid w:val="00A94CC3"/>
    <w:rsid w:val="00A95F65"/>
    <w:rsid w:val="00A96F93"/>
    <w:rsid w:val="00AA0AD3"/>
    <w:rsid w:val="00AA488F"/>
    <w:rsid w:val="00AA4EF6"/>
    <w:rsid w:val="00AA54AC"/>
    <w:rsid w:val="00AA5AB7"/>
    <w:rsid w:val="00AB0C6E"/>
    <w:rsid w:val="00AB1EFB"/>
    <w:rsid w:val="00AB218F"/>
    <w:rsid w:val="00AB28CF"/>
    <w:rsid w:val="00AB3369"/>
    <w:rsid w:val="00AB36EF"/>
    <w:rsid w:val="00AB4178"/>
    <w:rsid w:val="00AB41C8"/>
    <w:rsid w:val="00AB4ED2"/>
    <w:rsid w:val="00AB4EE2"/>
    <w:rsid w:val="00AB5FFB"/>
    <w:rsid w:val="00AB6984"/>
    <w:rsid w:val="00AB7218"/>
    <w:rsid w:val="00AB73AF"/>
    <w:rsid w:val="00AB74F7"/>
    <w:rsid w:val="00AB7DCD"/>
    <w:rsid w:val="00AB7F56"/>
    <w:rsid w:val="00AC0759"/>
    <w:rsid w:val="00AC137A"/>
    <w:rsid w:val="00AC18E6"/>
    <w:rsid w:val="00AC1FC1"/>
    <w:rsid w:val="00AC38E1"/>
    <w:rsid w:val="00AC4136"/>
    <w:rsid w:val="00AC48E8"/>
    <w:rsid w:val="00AC5CC4"/>
    <w:rsid w:val="00AC6E2A"/>
    <w:rsid w:val="00AC7F47"/>
    <w:rsid w:val="00AD2037"/>
    <w:rsid w:val="00AD238A"/>
    <w:rsid w:val="00AD2987"/>
    <w:rsid w:val="00AD2F2C"/>
    <w:rsid w:val="00AD36FD"/>
    <w:rsid w:val="00AD607D"/>
    <w:rsid w:val="00AD669F"/>
    <w:rsid w:val="00AD72B9"/>
    <w:rsid w:val="00AD73D6"/>
    <w:rsid w:val="00AE0280"/>
    <w:rsid w:val="00AE27D4"/>
    <w:rsid w:val="00AE37E8"/>
    <w:rsid w:val="00AE390A"/>
    <w:rsid w:val="00AE3A9A"/>
    <w:rsid w:val="00AE4048"/>
    <w:rsid w:val="00AE4828"/>
    <w:rsid w:val="00AE494D"/>
    <w:rsid w:val="00AE4FC1"/>
    <w:rsid w:val="00AE6DD2"/>
    <w:rsid w:val="00AE7106"/>
    <w:rsid w:val="00AF0B96"/>
    <w:rsid w:val="00AF103D"/>
    <w:rsid w:val="00AF1216"/>
    <w:rsid w:val="00AF1725"/>
    <w:rsid w:val="00AF20C1"/>
    <w:rsid w:val="00AF3075"/>
    <w:rsid w:val="00AF38C3"/>
    <w:rsid w:val="00AF39EE"/>
    <w:rsid w:val="00AF3C65"/>
    <w:rsid w:val="00AF437C"/>
    <w:rsid w:val="00AF45DD"/>
    <w:rsid w:val="00AF5297"/>
    <w:rsid w:val="00AF550B"/>
    <w:rsid w:val="00AF5B3F"/>
    <w:rsid w:val="00AF656D"/>
    <w:rsid w:val="00AF7586"/>
    <w:rsid w:val="00AF76AD"/>
    <w:rsid w:val="00B00BC7"/>
    <w:rsid w:val="00B00D10"/>
    <w:rsid w:val="00B029D8"/>
    <w:rsid w:val="00B03C6B"/>
    <w:rsid w:val="00B040A4"/>
    <w:rsid w:val="00B0445C"/>
    <w:rsid w:val="00B045F7"/>
    <w:rsid w:val="00B049D8"/>
    <w:rsid w:val="00B04DD5"/>
    <w:rsid w:val="00B05107"/>
    <w:rsid w:val="00B05228"/>
    <w:rsid w:val="00B056DA"/>
    <w:rsid w:val="00B05EAF"/>
    <w:rsid w:val="00B06995"/>
    <w:rsid w:val="00B07426"/>
    <w:rsid w:val="00B078EC"/>
    <w:rsid w:val="00B07CE9"/>
    <w:rsid w:val="00B10A96"/>
    <w:rsid w:val="00B10B41"/>
    <w:rsid w:val="00B113AE"/>
    <w:rsid w:val="00B1221A"/>
    <w:rsid w:val="00B129D0"/>
    <w:rsid w:val="00B12B81"/>
    <w:rsid w:val="00B12F1A"/>
    <w:rsid w:val="00B12F3D"/>
    <w:rsid w:val="00B12F4D"/>
    <w:rsid w:val="00B1312E"/>
    <w:rsid w:val="00B133DF"/>
    <w:rsid w:val="00B140D4"/>
    <w:rsid w:val="00B147C0"/>
    <w:rsid w:val="00B14B4A"/>
    <w:rsid w:val="00B14D71"/>
    <w:rsid w:val="00B14DE1"/>
    <w:rsid w:val="00B15763"/>
    <w:rsid w:val="00B15B6F"/>
    <w:rsid w:val="00B1642E"/>
    <w:rsid w:val="00B16D1E"/>
    <w:rsid w:val="00B179D9"/>
    <w:rsid w:val="00B17FA0"/>
    <w:rsid w:val="00B229F4"/>
    <w:rsid w:val="00B245EA"/>
    <w:rsid w:val="00B24786"/>
    <w:rsid w:val="00B247DB"/>
    <w:rsid w:val="00B24FB1"/>
    <w:rsid w:val="00B25AD9"/>
    <w:rsid w:val="00B25D96"/>
    <w:rsid w:val="00B26433"/>
    <w:rsid w:val="00B26620"/>
    <w:rsid w:val="00B26BA1"/>
    <w:rsid w:val="00B30183"/>
    <w:rsid w:val="00B30562"/>
    <w:rsid w:val="00B31CE9"/>
    <w:rsid w:val="00B31DCB"/>
    <w:rsid w:val="00B341D9"/>
    <w:rsid w:val="00B34885"/>
    <w:rsid w:val="00B3489A"/>
    <w:rsid w:val="00B373B8"/>
    <w:rsid w:val="00B3755D"/>
    <w:rsid w:val="00B37C24"/>
    <w:rsid w:val="00B40356"/>
    <w:rsid w:val="00B4067F"/>
    <w:rsid w:val="00B40DB2"/>
    <w:rsid w:val="00B42D54"/>
    <w:rsid w:val="00B42DB9"/>
    <w:rsid w:val="00B437EA"/>
    <w:rsid w:val="00B43E82"/>
    <w:rsid w:val="00B448AD"/>
    <w:rsid w:val="00B450BE"/>
    <w:rsid w:val="00B4510A"/>
    <w:rsid w:val="00B454B6"/>
    <w:rsid w:val="00B45F67"/>
    <w:rsid w:val="00B4653A"/>
    <w:rsid w:val="00B47F26"/>
    <w:rsid w:val="00B47F29"/>
    <w:rsid w:val="00B504D4"/>
    <w:rsid w:val="00B523D8"/>
    <w:rsid w:val="00B5260C"/>
    <w:rsid w:val="00B5267B"/>
    <w:rsid w:val="00B53BD9"/>
    <w:rsid w:val="00B542B1"/>
    <w:rsid w:val="00B551C1"/>
    <w:rsid w:val="00B558B5"/>
    <w:rsid w:val="00B56ACB"/>
    <w:rsid w:val="00B57BA3"/>
    <w:rsid w:val="00B57CD4"/>
    <w:rsid w:val="00B603F8"/>
    <w:rsid w:val="00B60826"/>
    <w:rsid w:val="00B6082A"/>
    <w:rsid w:val="00B61D8D"/>
    <w:rsid w:val="00B63477"/>
    <w:rsid w:val="00B6351B"/>
    <w:rsid w:val="00B6360B"/>
    <w:rsid w:val="00B66D63"/>
    <w:rsid w:val="00B66FC1"/>
    <w:rsid w:val="00B673C6"/>
    <w:rsid w:val="00B709C9"/>
    <w:rsid w:val="00B71EFF"/>
    <w:rsid w:val="00B72EDA"/>
    <w:rsid w:val="00B7526C"/>
    <w:rsid w:val="00B7544F"/>
    <w:rsid w:val="00B76F8A"/>
    <w:rsid w:val="00B77B49"/>
    <w:rsid w:val="00B77C71"/>
    <w:rsid w:val="00B77DFB"/>
    <w:rsid w:val="00B803DC"/>
    <w:rsid w:val="00B80B4E"/>
    <w:rsid w:val="00B80CA2"/>
    <w:rsid w:val="00B81296"/>
    <w:rsid w:val="00B81547"/>
    <w:rsid w:val="00B81841"/>
    <w:rsid w:val="00B82450"/>
    <w:rsid w:val="00B824EE"/>
    <w:rsid w:val="00B82A44"/>
    <w:rsid w:val="00B83E56"/>
    <w:rsid w:val="00B83F95"/>
    <w:rsid w:val="00B85D19"/>
    <w:rsid w:val="00B865DE"/>
    <w:rsid w:val="00B86AE6"/>
    <w:rsid w:val="00B86F9D"/>
    <w:rsid w:val="00B87228"/>
    <w:rsid w:val="00B87F11"/>
    <w:rsid w:val="00B90321"/>
    <w:rsid w:val="00B9085E"/>
    <w:rsid w:val="00B9126A"/>
    <w:rsid w:val="00B919BA"/>
    <w:rsid w:val="00B91ADB"/>
    <w:rsid w:val="00B926BA"/>
    <w:rsid w:val="00B92F02"/>
    <w:rsid w:val="00B93C23"/>
    <w:rsid w:val="00B94802"/>
    <w:rsid w:val="00B949B2"/>
    <w:rsid w:val="00B9586C"/>
    <w:rsid w:val="00B96532"/>
    <w:rsid w:val="00B9711C"/>
    <w:rsid w:val="00B976FE"/>
    <w:rsid w:val="00B977DB"/>
    <w:rsid w:val="00B978FD"/>
    <w:rsid w:val="00B97ECC"/>
    <w:rsid w:val="00BA08B1"/>
    <w:rsid w:val="00BA0BD8"/>
    <w:rsid w:val="00BA1918"/>
    <w:rsid w:val="00BA2736"/>
    <w:rsid w:val="00BA28CA"/>
    <w:rsid w:val="00BA4519"/>
    <w:rsid w:val="00BA4C58"/>
    <w:rsid w:val="00BA5413"/>
    <w:rsid w:val="00BA58C9"/>
    <w:rsid w:val="00BA5EDE"/>
    <w:rsid w:val="00BA6483"/>
    <w:rsid w:val="00BA7C1F"/>
    <w:rsid w:val="00BB108B"/>
    <w:rsid w:val="00BB12C8"/>
    <w:rsid w:val="00BB27A3"/>
    <w:rsid w:val="00BB391F"/>
    <w:rsid w:val="00BB3C52"/>
    <w:rsid w:val="00BB4A5A"/>
    <w:rsid w:val="00BB5C70"/>
    <w:rsid w:val="00BB5E0E"/>
    <w:rsid w:val="00BB6C7B"/>
    <w:rsid w:val="00BB741D"/>
    <w:rsid w:val="00BB749A"/>
    <w:rsid w:val="00BC0F54"/>
    <w:rsid w:val="00BC148E"/>
    <w:rsid w:val="00BC1AFE"/>
    <w:rsid w:val="00BC3196"/>
    <w:rsid w:val="00BC34F1"/>
    <w:rsid w:val="00BC40D7"/>
    <w:rsid w:val="00BC4B56"/>
    <w:rsid w:val="00BC5D03"/>
    <w:rsid w:val="00BC6DA4"/>
    <w:rsid w:val="00BC7779"/>
    <w:rsid w:val="00BC7D74"/>
    <w:rsid w:val="00BD04C5"/>
    <w:rsid w:val="00BD0C91"/>
    <w:rsid w:val="00BD0CFA"/>
    <w:rsid w:val="00BD13FD"/>
    <w:rsid w:val="00BD1D83"/>
    <w:rsid w:val="00BD2634"/>
    <w:rsid w:val="00BD290B"/>
    <w:rsid w:val="00BD2CF5"/>
    <w:rsid w:val="00BD3101"/>
    <w:rsid w:val="00BD3471"/>
    <w:rsid w:val="00BD4315"/>
    <w:rsid w:val="00BD4465"/>
    <w:rsid w:val="00BD5F5F"/>
    <w:rsid w:val="00BD6D42"/>
    <w:rsid w:val="00BD7DF9"/>
    <w:rsid w:val="00BE19CB"/>
    <w:rsid w:val="00BE3C01"/>
    <w:rsid w:val="00BE5713"/>
    <w:rsid w:val="00BE573F"/>
    <w:rsid w:val="00BE5B92"/>
    <w:rsid w:val="00BE667B"/>
    <w:rsid w:val="00BE691C"/>
    <w:rsid w:val="00BE7354"/>
    <w:rsid w:val="00BE7F18"/>
    <w:rsid w:val="00BF0347"/>
    <w:rsid w:val="00BF05F4"/>
    <w:rsid w:val="00BF0731"/>
    <w:rsid w:val="00BF0D9B"/>
    <w:rsid w:val="00BF0EAB"/>
    <w:rsid w:val="00BF27F6"/>
    <w:rsid w:val="00BF29EF"/>
    <w:rsid w:val="00BF3640"/>
    <w:rsid w:val="00BF456D"/>
    <w:rsid w:val="00BF46AE"/>
    <w:rsid w:val="00BF4B0B"/>
    <w:rsid w:val="00BF5301"/>
    <w:rsid w:val="00BF659A"/>
    <w:rsid w:val="00BF661D"/>
    <w:rsid w:val="00BF6CB0"/>
    <w:rsid w:val="00BF761E"/>
    <w:rsid w:val="00BF788E"/>
    <w:rsid w:val="00C005FA"/>
    <w:rsid w:val="00C00AE4"/>
    <w:rsid w:val="00C010C0"/>
    <w:rsid w:val="00C02C9E"/>
    <w:rsid w:val="00C02E6A"/>
    <w:rsid w:val="00C0319F"/>
    <w:rsid w:val="00C03D50"/>
    <w:rsid w:val="00C040E6"/>
    <w:rsid w:val="00C040FB"/>
    <w:rsid w:val="00C04203"/>
    <w:rsid w:val="00C0461A"/>
    <w:rsid w:val="00C0496F"/>
    <w:rsid w:val="00C05B2B"/>
    <w:rsid w:val="00C061CC"/>
    <w:rsid w:val="00C064FF"/>
    <w:rsid w:val="00C06DA3"/>
    <w:rsid w:val="00C07935"/>
    <w:rsid w:val="00C07A50"/>
    <w:rsid w:val="00C1087F"/>
    <w:rsid w:val="00C122BB"/>
    <w:rsid w:val="00C132A0"/>
    <w:rsid w:val="00C136B8"/>
    <w:rsid w:val="00C14216"/>
    <w:rsid w:val="00C14EB4"/>
    <w:rsid w:val="00C1503E"/>
    <w:rsid w:val="00C1518F"/>
    <w:rsid w:val="00C15867"/>
    <w:rsid w:val="00C16BB1"/>
    <w:rsid w:val="00C16F8D"/>
    <w:rsid w:val="00C1797E"/>
    <w:rsid w:val="00C200D3"/>
    <w:rsid w:val="00C20D04"/>
    <w:rsid w:val="00C20F18"/>
    <w:rsid w:val="00C20F46"/>
    <w:rsid w:val="00C20F96"/>
    <w:rsid w:val="00C212D6"/>
    <w:rsid w:val="00C216BE"/>
    <w:rsid w:val="00C225E7"/>
    <w:rsid w:val="00C2262D"/>
    <w:rsid w:val="00C22CC3"/>
    <w:rsid w:val="00C22FAA"/>
    <w:rsid w:val="00C232C6"/>
    <w:rsid w:val="00C240B2"/>
    <w:rsid w:val="00C24A03"/>
    <w:rsid w:val="00C25376"/>
    <w:rsid w:val="00C265B9"/>
    <w:rsid w:val="00C27114"/>
    <w:rsid w:val="00C27439"/>
    <w:rsid w:val="00C277F5"/>
    <w:rsid w:val="00C27FE6"/>
    <w:rsid w:val="00C325D9"/>
    <w:rsid w:val="00C32728"/>
    <w:rsid w:val="00C33ABA"/>
    <w:rsid w:val="00C34978"/>
    <w:rsid w:val="00C355DF"/>
    <w:rsid w:val="00C356FE"/>
    <w:rsid w:val="00C36C55"/>
    <w:rsid w:val="00C37544"/>
    <w:rsid w:val="00C41663"/>
    <w:rsid w:val="00C41F5F"/>
    <w:rsid w:val="00C41F7B"/>
    <w:rsid w:val="00C41FE7"/>
    <w:rsid w:val="00C421B5"/>
    <w:rsid w:val="00C4244B"/>
    <w:rsid w:val="00C44135"/>
    <w:rsid w:val="00C4513B"/>
    <w:rsid w:val="00C46CFC"/>
    <w:rsid w:val="00C47D1C"/>
    <w:rsid w:val="00C5020B"/>
    <w:rsid w:val="00C50D8B"/>
    <w:rsid w:val="00C5153C"/>
    <w:rsid w:val="00C52824"/>
    <w:rsid w:val="00C53C48"/>
    <w:rsid w:val="00C54368"/>
    <w:rsid w:val="00C54682"/>
    <w:rsid w:val="00C54A2E"/>
    <w:rsid w:val="00C57962"/>
    <w:rsid w:val="00C57D6D"/>
    <w:rsid w:val="00C6017D"/>
    <w:rsid w:val="00C60462"/>
    <w:rsid w:val="00C6096D"/>
    <w:rsid w:val="00C609BA"/>
    <w:rsid w:val="00C6100B"/>
    <w:rsid w:val="00C62420"/>
    <w:rsid w:val="00C62456"/>
    <w:rsid w:val="00C62C4E"/>
    <w:rsid w:val="00C632F2"/>
    <w:rsid w:val="00C63501"/>
    <w:rsid w:val="00C667E2"/>
    <w:rsid w:val="00C66EFE"/>
    <w:rsid w:val="00C70051"/>
    <w:rsid w:val="00C70249"/>
    <w:rsid w:val="00C70396"/>
    <w:rsid w:val="00C71C59"/>
    <w:rsid w:val="00C71F53"/>
    <w:rsid w:val="00C72566"/>
    <w:rsid w:val="00C72A2F"/>
    <w:rsid w:val="00C72E1F"/>
    <w:rsid w:val="00C735A5"/>
    <w:rsid w:val="00C7659D"/>
    <w:rsid w:val="00C770ED"/>
    <w:rsid w:val="00C77FBA"/>
    <w:rsid w:val="00C805CC"/>
    <w:rsid w:val="00C811FF"/>
    <w:rsid w:val="00C82A6B"/>
    <w:rsid w:val="00C83431"/>
    <w:rsid w:val="00C86711"/>
    <w:rsid w:val="00C90515"/>
    <w:rsid w:val="00C90759"/>
    <w:rsid w:val="00C912E4"/>
    <w:rsid w:val="00C91CB1"/>
    <w:rsid w:val="00C925FD"/>
    <w:rsid w:val="00C93644"/>
    <w:rsid w:val="00C937BC"/>
    <w:rsid w:val="00C93B1A"/>
    <w:rsid w:val="00C9752D"/>
    <w:rsid w:val="00C975B1"/>
    <w:rsid w:val="00CA36A6"/>
    <w:rsid w:val="00CA3BA1"/>
    <w:rsid w:val="00CA3D01"/>
    <w:rsid w:val="00CA4139"/>
    <w:rsid w:val="00CA5F47"/>
    <w:rsid w:val="00CA6B00"/>
    <w:rsid w:val="00CA764C"/>
    <w:rsid w:val="00CB081A"/>
    <w:rsid w:val="00CB09FC"/>
    <w:rsid w:val="00CB0E13"/>
    <w:rsid w:val="00CB6161"/>
    <w:rsid w:val="00CB673A"/>
    <w:rsid w:val="00CB68C8"/>
    <w:rsid w:val="00CB6E33"/>
    <w:rsid w:val="00CC0739"/>
    <w:rsid w:val="00CC0803"/>
    <w:rsid w:val="00CC0B07"/>
    <w:rsid w:val="00CC2B63"/>
    <w:rsid w:val="00CC3794"/>
    <w:rsid w:val="00CC4765"/>
    <w:rsid w:val="00CC4931"/>
    <w:rsid w:val="00CC4BA1"/>
    <w:rsid w:val="00CC4EF2"/>
    <w:rsid w:val="00CC5738"/>
    <w:rsid w:val="00CC584B"/>
    <w:rsid w:val="00CC7493"/>
    <w:rsid w:val="00CC76C7"/>
    <w:rsid w:val="00CC7897"/>
    <w:rsid w:val="00CD0366"/>
    <w:rsid w:val="00CD06AE"/>
    <w:rsid w:val="00CD0E9F"/>
    <w:rsid w:val="00CD13DB"/>
    <w:rsid w:val="00CD383A"/>
    <w:rsid w:val="00CD3B91"/>
    <w:rsid w:val="00CD4B89"/>
    <w:rsid w:val="00CD5B03"/>
    <w:rsid w:val="00CD7C2F"/>
    <w:rsid w:val="00CE00BE"/>
    <w:rsid w:val="00CE0DDA"/>
    <w:rsid w:val="00CE2964"/>
    <w:rsid w:val="00CE3D57"/>
    <w:rsid w:val="00CE459E"/>
    <w:rsid w:val="00CE47D2"/>
    <w:rsid w:val="00CE49D1"/>
    <w:rsid w:val="00CE5382"/>
    <w:rsid w:val="00CE71DD"/>
    <w:rsid w:val="00CE742E"/>
    <w:rsid w:val="00CE795C"/>
    <w:rsid w:val="00CE79F2"/>
    <w:rsid w:val="00CE7C16"/>
    <w:rsid w:val="00CF0125"/>
    <w:rsid w:val="00CF084B"/>
    <w:rsid w:val="00CF20B9"/>
    <w:rsid w:val="00CF32E4"/>
    <w:rsid w:val="00CF38A7"/>
    <w:rsid w:val="00CF4C24"/>
    <w:rsid w:val="00CF6241"/>
    <w:rsid w:val="00CF646B"/>
    <w:rsid w:val="00CF6516"/>
    <w:rsid w:val="00CF664D"/>
    <w:rsid w:val="00CF6FF7"/>
    <w:rsid w:val="00CF75A7"/>
    <w:rsid w:val="00CF774C"/>
    <w:rsid w:val="00CF77A3"/>
    <w:rsid w:val="00D00319"/>
    <w:rsid w:val="00D01EC8"/>
    <w:rsid w:val="00D0341B"/>
    <w:rsid w:val="00D035D1"/>
    <w:rsid w:val="00D037FE"/>
    <w:rsid w:val="00D038A0"/>
    <w:rsid w:val="00D039E4"/>
    <w:rsid w:val="00D03B50"/>
    <w:rsid w:val="00D03B95"/>
    <w:rsid w:val="00D054A7"/>
    <w:rsid w:val="00D065E0"/>
    <w:rsid w:val="00D068D4"/>
    <w:rsid w:val="00D10303"/>
    <w:rsid w:val="00D1275C"/>
    <w:rsid w:val="00D13798"/>
    <w:rsid w:val="00D143D9"/>
    <w:rsid w:val="00D14DAC"/>
    <w:rsid w:val="00D156B0"/>
    <w:rsid w:val="00D1771F"/>
    <w:rsid w:val="00D17BAD"/>
    <w:rsid w:val="00D207C1"/>
    <w:rsid w:val="00D2084B"/>
    <w:rsid w:val="00D210ED"/>
    <w:rsid w:val="00D22961"/>
    <w:rsid w:val="00D22BD8"/>
    <w:rsid w:val="00D24050"/>
    <w:rsid w:val="00D262D2"/>
    <w:rsid w:val="00D26B0C"/>
    <w:rsid w:val="00D27D2D"/>
    <w:rsid w:val="00D30138"/>
    <w:rsid w:val="00D302A1"/>
    <w:rsid w:val="00D30459"/>
    <w:rsid w:val="00D310F0"/>
    <w:rsid w:val="00D31424"/>
    <w:rsid w:val="00D31578"/>
    <w:rsid w:val="00D31C48"/>
    <w:rsid w:val="00D31E6E"/>
    <w:rsid w:val="00D3212B"/>
    <w:rsid w:val="00D34AE3"/>
    <w:rsid w:val="00D35858"/>
    <w:rsid w:val="00D362E9"/>
    <w:rsid w:val="00D365BE"/>
    <w:rsid w:val="00D368B1"/>
    <w:rsid w:val="00D36D9E"/>
    <w:rsid w:val="00D41B6C"/>
    <w:rsid w:val="00D41CCB"/>
    <w:rsid w:val="00D41D77"/>
    <w:rsid w:val="00D42D12"/>
    <w:rsid w:val="00D44076"/>
    <w:rsid w:val="00D4578B"/>
    <w:rsid w:val="00D461A6"/>
    <w:rsid w:val="00D467A3"/>
    <w:rsid w:val="00D46F8B"/>
    <w:rsid w:val="00D503BB"/>
    <w:rsid w:val="00D5046B"/>
    <w:rsid w:val="00D50594"/>
    <w:rsid w:val="00D51D9D"/>
    <w:rsid w:val="00D52696"/>
    <w:rsid w:val="00D550AE"/>
    <w:rsid w:val="00D5515B"/>
    <w:rsid w:val="00D551F9"/>
    <w:rsid w:val="00D578F3"/>
    <w:rsid w:val="00D57FE7"/>
    <w:rsid w:val="00D61313"/>
    <w:rsid w:val="00D614C0"/>
    <w:rsid w:val="00D6204C"/>
    <w:rsid w:val="00D63880"/>
    <w:rsid w:val="00D639DB"/>
    <w:rsid w:val="00D653FE"/>
    <w:rsid w:val="00D6605F"/>
    <w:rsid w:val="00D6621B"/>
    <w:rsid w:val="00D71AE7"/>
    <w:rsid w:val="00D71D0A"/>
    <w:rsid w:val="00D725A3"/>
    <w:rsid w:val="00D72D91"/>
    <w:rsid w:val="00D733EE"/>
    <w:rsid w:val="00D73C7A"/>
    <w:rsid w:val="00D73CBE"/>
    <w:rsid w:val="00D751FB"/>
    <w:rsid w:val="00D75680"/>
    <w:rsid w:val="00D75736"/>
    <w:rsid w:val="00D75A25"/>
    <w:rsid w:val="00D76CE4"/>
    <w:rsid w:val="00D771D5"/>
    <w:rsid w:val="00D77883"/>
    <w:rsid w:val="00D779AB"/>
    <w:rsid w:val="00D77D69"/>
    <w:rsid w:val="00D80BC0"/>
    <w:rsid w:val="00D81DDD"/>
    <w:rsid w:val="00D83C1B"/>
    <w:rsid w:val="00D83DDD"/>
    <w:rsid w:val="00D843ED"/>
    <w:rsid w:val="00D8455F"/>
    <w:rsid w:val="00D84587"/>
    <w:rsid w:val="00D849C6"/>
    <w:rsid w:val="00D8552C"/>
    <w:rsid w:val="00D858E3"/>
    <w:rsid w:val="00D877D4"/>
    <w:rsid w:val="00D87970"/>
    <w:rsid w:val="00D90DD8"/>
    <w:rsid w:val="00D915D6"/>
    <w:rsid w:val="00D917D3"/>
    <w:rsid w:val="00D921FC"/>
    <w:rsid w:val="00D9482A"/>
    <w:rsid w:val="00D9544D"/>
    <w:rsid w:val="00D95589"/>
    <w:rsid w:val="00D95F71"/>
    <w:rsid w:val="00D9698A"/>
    <w:rsid w:val="00D97E28"/>
    <w:rsid w:val="00DA0226"/>
    <w:rsid w:val="00DA3CA0"/>
    <w:rsid w:val="00DA4A7C"/>
    <w:rsid w:val="00DA4BDF"/>
    <w:rsid w:val="00DA51C5"/>
    <w:rsid w:val="00DA5E5B"/>
    <w:rsid w:val="00DA6CBC"/>
    <w:rsid w:val="00DB0067"/>
    <w:rsid w:val="00DB0C0E"/>
    <w:rsid w:val="00DB0F4F"/>
    <w:rsid w:val="00DB1568"/>
    <w:rsid w:val="00DB4AD2"/>
    <w:rsid w:val="00DB5787"/>
    <w:rsid w:val="00DB58AD"/>
    <w:rsid w:val="00DB600A"/>
    <w:rsid w:val="00DB626A"/>
    <w:rsid w:val="00DB6D0C"/>
    <w:rsid w:val="00DB7F41"/>
    <w:rsid w:val="00DC16E5"/>
    <w:rsid w:val="00DC282B"/>
    <w:rsid w:val="00DC2AAB"/>
    <w:rsid w:val="00DC2C5D"/>
    <w:rsid w:val="00DC3910"/>
    <w:rsid w:val="00DC3CCF"/>
    <w:rsid w:val="00DC4E5B"/>
    <w:rsid w:val="00DC4E5C"/>
    <w:rsid w:val="00DC4FDC"/>
    <w:rsid w:val="00DC5675"/>
    <w:rsid w:val="00DC57A0"/>
    <w:rsid w:val="00DC7E56"/>
    <w:rsid w:val="00DD1185"/>
    <w:rsid w:val="00DD3493"/>
    <w:rsid w:val="00DD4FA0"/>
    <w:rsid w:val="00DD530C"/>
    <w:rsid w:val="00DD5C81"/>
    <w:rsid w:val="00DD651D"/>
    <w:rsid w:val="00DD697A"/>
    <w:rsid w:val="00DD7327"/>
    <w:rsid w:val="00DE29C3"/>
    <w:rsid w:val="00DE29D5"/>
    <w:rsid w:val="00DE3264"/>
    <w:rsid w:val="00DE32A1"/>
    <w:rsid w:val="00DE3BD6"/>
    <w:rsid w:val="00DE410F"/>
    <w:rsid w:val="00DE5CDF"/>
    <w:rsid w:val="00DE66A9"/>
    <w:rsid w:val="00DE6CDE"/>
    <w:rsid w:val="00DE7D60"/>
    <w:rsid w:val="00DE7F32"/>
    <w:rsid w:val="00DE7FC8"/>
    <w:rsid w:val="00DF0D5C"/>
    <w:rsid w:val="00DF117E"/>
    <w:rsid w:val="00DF1487"/>
    <w:rsid w:val="00DF2193"/>
    <w:rsid w:val="00DF259E"/>
    <w:rsid w:val="00DF2C94"/>
    <w:rsid w:val="00DF42D8"/>
    <w:rsid w:val="00DF4A66"/>
    <w:rsid w:val="00DF4D64"/>
    <w:rsid w:val="00DF720C"/>
    <w:rsid w:val="00E00883"/>
    <w:rsid w:val="00E00D8C"/>
    <w:rsid w:val="00E01CC3"/>
    <w:rsid w:val="00E02D00"/>
    <w:rsid w:val="00E02F1C"/>
    <w:rsid w:val="00E03B19"/>
    <w:rsid w:val="00E043A3"/>
    <w:rsid w:val="00E1078F"/>
    <w:rsid w:val="00E10D9A"/>
    <w:rsid w:val="00E11CFF"/>
    <w:rsid w:val="00E12100"/>
    <w:rsid w:val="00E12124"/>
    <w:rsid w:val="00E125A8"/>
    <w:rsid w:val="00E12D18"/>
    <w:rsid w:val="00E13730"/>
    <w:rsid w:val="00E1396C"/>
    <w:rsid w:val="00E13B3E"/>
    <w:rsid w:val="00E13C32"/>
    <w:rsid w:val="00E1417E"/>
    <w:rsid w:val="00E14234"/>
    <w:rsid w:val="00E163BF"/>
    <w:rsid w:val="00E16575"/>
    <w:rsid w:val="00E168B7"/>
    <w:rsid w:val="00E17CBF"/>
    <w:rsid w:val="00E22044"/>
    <w:rsid w:val="00E22A5A"/>
    <w:rsid w:val="00E234C9"/>
    <w:rsid w:val="00E2389B"/>
    <w:rsid w:val="00E2738A"/>
    <w:rsid w:val="00E316E5"/>
    <w:rsid w:val="00E32089"/>
    <w:rsid w:val="00E323C9"/>
    <w:rsid w:val="00E32489"/>
    <w:rsid w:val="00E3269C"/>
    <w:rsid w:val="00E332D6"/>
    <w:rsid w:val="00E3344A"/>
    <w:rsid w:val="00E3357F"/>
    <w:rsid w:val="00E343D9"/>
    <w:rsid w:val="00E34652"/>
    <w:rsid w:val="00E3477D"/>
    <w:rsid w:val="00E351DF"/>
    <w:rsid w:val="00E35578"/>
    <w:rsid w:val="00E358DE"/>
    <w:rsid w:val="00E35A64"/>
    <w:rsid w:val="00E367BA"/>
    <w:rsid w:val="00E36879"/>
    <w:rsid w:val="00E37754"/>
    <w:rsid w:val="00E37DCA"/>
    <w:rsid w:val="00E41942"/>
    <w:rsid w:val="00E41D40"/>
    <w:rsid w:val="00E42113"/>
    <w:rsid w:val="00E42967"/>
    <w:rsid w:val="00E435BE"/>
    <w:rsid w:val="00E437D2"/>
    <w:rsid w:val="00E44030"/>
    <w:rsid w:val="00E440AB"/>
    <w:rsid w:val="00E46F4C"/>
    <w:rsid w:val="00E47AC4"/>
    <w:rsid w:val="00E50A28"/>
    <w:rsid w:val="00E51536"/>
    <w:rsid w:val="00E5153C"/>
    <w:rsid w:val="00E518DB"/>
    <w:rsid w:val="00E51ACA"/>
    <w:rsid w:val="00E5250C"/>
    <w:rsid w:val="00E526FC"/>
    <w:rsid w:val="00E54CFD"/>
    <w:rsid w:val="00E55CA0"/>
    <w:rsid w:val="00E57E70"/>
    <w:rsid w:val="00E60CE4"/>
    <w:rsid w:val="00E614BA"/>
    <w:rsid w:val="00E626AB"/>
    <w:rsid w:val="00E62F2F"/>
    <w:rsid w:val="00E637CE"/>
    <w:rsid w:val="00E6387C"/>
    <w:rsid w:val="00E64668"/>
    <w:rsid w:val="00E64939"/>
    <w:rsid w:val="00E655AF"/>
    <w:rsid w:val="00E65A4A"/>
    <w:rsid w:val="00E66307"/>
    <w:rsid w:val="00E66895"/>
    <w:rsid w:val="00E70AD9"/>
    <w:rsid w:val="00E70C2C"/>
    <w:rsid w:val="00E72391"/>
    <w:rsid w:val="00E7289C"/>
    <w:rsid w:val="00E72FEF"/>
    <w:rsid w:val="00E73E13"/>
    <w:rsid w:val="00E73FAA"/>
    <w:rsid w:val="00E7442E"/>
    <w:rsid w:val="00E748CF"/>
    <w:rsid w:val="00E74C37"/>
    <w:rsid w:val="00E74CE3"/>
    <w:rsid w:val="00E74D40"/>
    <w:rsid w:val="00E75902"/>
    <w:rsid w:val="00E77024"/>
    <w:rsid w:val="00E77168"/>
    <w:rsid w:val="00E77D34"/>
    <w:rsid w:val="00E80875"/>
    <w:rsid w:val="00E81886"/>
    <w:rsid w:val="00E81A18"/>
    <w:rsid w:val="00E831FF"/>
    <w:rsid w:val="00E83743"/>
    <w:rsid w:val="00E84D73"/>
    <w:rsid w:val="00E85436"/>
    <w:rsid w:val="00E86646"/>
    <w:rsid w:val="00E8694E"/>
    <w:rsid w:val="00E90427"/>
    <w:rsid w:val="00E912DE"/>
    <w:rsid w:val="00E91E2C"/>
    <w:rsid w:val="00E92929"/>
    <w:rsid w:val="00E92A03"/>
    <w:rsid w:val="00E93A01"/>
    <w:rsid w:val="00E93BB8"/>
    <w:rsid w:val="00E941D7"/>
    <w:rsid w:val="00E9425E"/>
    <w:rsid w:val="00E9491D"/>
    <w:rsid w:val="00E95E2C"/>
    <w:rsid w:val="00E97128"/>
    <w:rsid w:val="00E97C45"/>
    <w:rsid w:val="00E97D9D"/>
    <w:rsid w:val="00EA043F"/>
    <w:rsid w:val="00EA261B"/>
    <w:rsid w:val="00EA2623"/>
    <w:rsid w:val="00EA3038"/>
    <w:rsid w:val="00EA3770"/>
    <w:rsid w:val="00EA446C"/>
    <w:rsid w:val="00EA7F09"/>
    <w:rsid w:val="00EB05EF"/>
    <w:rsid w:val="00EB22DC"/>
    <w:rsid w:val="00EB2623"/>
    <w:rsid w:val="00EB27E8"/>
    <w:rsid w:val="00EB2D0C"/>
    <w:rsid w:val="00EB3147"/>
    <w:rsid w:val="00EB4820"/>
    <w:rsid w:val="00EB4A44"/>
    <w:rsid w:val="00EB52E9"/>
    <w:rsid w:val="00EB5395"/>
    <w:rsid w:val="00EC0967"/>
    <w:rsid w:val="00EC0D78"/>
    <w:rsid w:val="00EC0D7D"/>
    <w:rsid w:val="00EC1501"/>
    <w:rsid w:val="00EC202C"/>
    <w:rsid w:val="00EC45BB"/>
    <w:rsid w:val="00EC4DC9"/>
    <w:rsid w:val="00EC5B22"/>
    <w:rsid w:val="00EC5E1F"/>
    <w:rsid w:val="00EC6355"/>
    <w:rsid w:val="00EC6368"/>
    <w:rsid w:val="00EC7746"/>
    <w:rsid w:val="00ED2F5D"/>
    <w:rsid w:val="00ED3039"/>
    <w:rsid w:val="00ED5FE2"/>
    <w:rsid w:val="00ED69CD"/>
    <w:rsid w:val="00ED6C1E"/>
    <w:rsid w:val="00ED703B"/>
    <w:rsid w:val="00EE05A1"/>
    <w:rsid w:val="00EE2688"/>
    <w:rsid w:val="00EE3031"/>
    <w:rsid w:val="00EE4F4B"/>
    <w:rsid w:val="00EE5344"/>
    <w:rsid w:val="00EE53B0"/>
    <w:rsid w:val="00EE5EF6"/>
    <w:rsid w:val="00EE65BB"/>
    <w:rsid w:val="00EE67EC"/>
    <w:rsid w:val="00EF01B2"/>
    <w:rsid w:val="00EF1DC7"/>
    <w:rsid w:val="00EF2201"/>
    <w:rsid w:val="00EF399A"/>
    <w:rsid w:val="00EF4F4B"/>
    <w:rsid w:val="00EF5C30"/>
    <w:rsid w:val="00EF6C05"/>
    <w:rsid w:val="00EF6E30"/>
    <w:rsid w:val="00EF6F45"/>
    <w:rsid w:val="00EF7D65"/>
    <w:rsid w:val="00F004D2"/>
    <w:rsid w:val="00F008D5"/>
    <w:rsid w:val="00F01474"/>
    <w:rsid w:val="00F01E0C"/>
    <w:rsid w:val="00F02524"/>
    <w:rsid w:val="00F0337F"/>
    <w:rsid w:val="00F06042"/>
    <w:rsid w:val="00F068BF"/>
    <w:rsid w:val="00F072C4"/>
    <w:rsid w:val="00F07F43"/>
    <w:rsid w:val="00F102C7"/>
    <w:rsid w:val="00F10505"/>
    <w:rsid w:val="00F10C59"/>
    <w:rsid w:val="00F11F76"/>
    <w:rsid w:val="00F12805"/>
    <w:rsid w:val="00F128AC"/>
    <w:rsid w:val="00F13263"/>
    <w:rsid w:val="00F14336"/>
    <w:rsid w:val="00F204CE"/>
    <w:rsid w:val="00F20609"/>
    <w:rsid w:val="00F20718"/>
    <w:rsid w:val="00F2159C"/>
    <w:rsid w:val="00F22A92"/>
    <w:rsid w:val="00F22E81"/>
    <w:rsid w:val="00F239BF"/>
    <w:rsid w:val="00F24A4B"/>
    <w:rsid w:val="00F2538E"/>
    <w:rsid w:val="00F255C3"/>
    <w:rsid w:val="00F258D5"/>
    <w:rsid w:val="00F2708B"/>
    <w:rsid w:val="00F32163"/>
    <w:rsid w:val="00F32DEA"/>
    <w:rsid w:val="00F343DD"/>
    <w:rsid w:val="00F34A79"/>
    <w:rsid w:val="00F357ED"/>
    <w:rsid w:val="00F3585A"/>
    <w:rsid w:val="00F37735"/>
    <w:rsid w:val="00F408B0"/>
    <w:rsid w:val="00F422BE"/>
    <w:rsid w:val="00F42E59"/>
    <w:rsid w:val="00F4354A"/>
    <w:rsid w:val="00F43564"/>
    <w:rsid w:val="00F44249"/>
    <w:rsid w:val="00F466C0"/>
    <w:rsid w:val="00F46B42"/>
    <w:rsid w:val="00F50F3B"/>
    <w:rsid w:val="00F5255A"/>
    <w:rsid w:val="00F52BEF"/>
    <w:rsid w:val="00F52DBE"/>
    <w:rsid w:val="00F532A6"/>
    <w:rsid w:val="00F535B3"/>
    <w:rsid w:val="00F54232"/>
    <w:rsid w:val="00F54392"/>
    <w:rsid w:val="00F55144"/>
    <w:rsid w:val="00F559FC"/>
    <w:rsid w:val="00F55FAF"/>
    <w:rsid w:val="00F56D2C"/>
    <w:rsid w:val="00F57602"/>
    <w:rsid w:val="00F576D2"/>
    <w:rsid w:val="00F60B17"/>
    <w:rsid w:val="00F6158B"/>
    <w:rsid w:val="00F61BFA"/>
    <w:rsid w:val="00F62AEE"/>
    <w:rsid w:val="00F630BF"/>
    <w:rsid w:val="00F631EB"/>
    <w:rsid w:val="00F63EDF"/>
    <w:rsid w:val="00F6407E"/>
    <w:rsid w:val="00F64263"/>
    <w:rsid w:val="00F654AF"/>
    <w:rsid w:val="00F65F88"/>
    <w:rsid w:val="00F66D21"/>
    <w:rsid w:val="00F704D9"/>
    <w:rsid w:val="00F70A52"/>
    <w:rsid w:val="00F70DBD"/>
    <w:rsid w:val="00F71F55"/>
    <w:rsid w:val="00F7300B"/>
    <w:rsid w:val="00F7566E"/>
    <w:rsid w:val="00F76EED"/>
    <w:rsid w:val="00F77CAD"/>
    <w:rsid w:val="00F81240"/>
    <w:rsid w:val="00F815DE"/>
    <w:rsid w:val="00F816A7"/>
    <w:rsid w:val="00F82621"/>
    <w:rsid w:val="00F82BEA"/>
    <w:rsid w:val="00F82F39"/>
    <w:rsid w:val="00F8331F"/>
    <w:rsid w:val="00F83A5A"/>
    <w:rsid w:val="00F83FB5"/>
    <w:rsid w:val="00F84513"/>
    <w:rsid w:val="00F86C18"/>
    <w:rsid w:val="00F87676"/>
    <w:rsid w:val="00F878F7"/>
    <w:rsid w:val="00F90497"/>
    <w:rsid w:val="00F906C8"/>
    <w:rsid w:val="00F90E63"/>
    <w:rsid w:val="00F910CC"/>
    <w:rsid w:val="00F93184"/>
    <w:rsid w:val="00F9346A"/>
    <w:rsid w:val="00F94A76"/>
    <w:rsid w:val="00F94E48"/>
    <w:rsid w:val="00F95857"/>
    <w:rsid w:val="00F9587E"/>
    <w:rsid w:val="00F96B15"/>
    <w:rsid w:val="00F96FE7"/>
    <w:rsid w:val="00F9786B"/>
    <w:rsid w:val="00F97986"/>
    <w:rsid w:val="00FA051F"/>
    <w:rsid w:val="00FA10CC"/>
    <w:rsid w:val="00FA391F"/>
    <w:rsid w:val="00FA3A94"/>
    <w:rsid w:val="00FA45A3"/>
    <w:rsid w:val="00FA5A6B"/>
    <w:rsid w:val="00FA76BF"/>
    <w:rsid w:val="00FB09AF"/>
    <w:rsid w:val="00FB1D8B"/>
    <w:rsid w:val="00FB2A53"/>
    <w:rsid w:val="00FB3C15"/>
    <w:rsid w:val="00FB3E51"/>
    <w:rsid w:val="00FB5C01"/>
    <w:rsid w:val="00FB67E2"/>
    <w:rsid w:val="00FB7A02"/>
    <w:rsid w:val="00FB7D83"/>
    <w:rsid w:val="00FB7EAB"/>
    <w:rsid w:val="00FC0603"/>
    <w:rsid w:val="00FC1A51"/>
    <w:rsid w:val="00FC1D84"/>
    <w:rsid w:val="00FC30FA"/>
    <w:rsid w:val="00FC3359"/>
    <w:rsid w:val="00FC3360"/>
    <w:rsid w:val="00FC38FF"/>
    <w:rsid w:val="00FC45D8"/>
    <w:rsid w:val="00FC52DE"/>
    <w:rsid w:val="00FC56F7"/>
    <w:rsid w:val="00FC730E"/>
    <w:rsid w:val="00FC78E0"/>
    <w:rsid w:val="00FD1808"/>
    <w:rsid w:val="00FD2A42"/>
    <w:rsid w:val="00FD3FA4"/>
    <w:rsid w:val="00FD42B4"/>
    <w:rsid w:val="00FD6C8B"/>
    <w:rsid w:val="00FD716B"/>
    <w:rsid w:val="00FD74CE"/>
    <w:rsid w:val="00FE11E1"/>
    <w:rsid w:val="00FE14A9"/>
    <w:rsid w:val="00FE61EF"/>
    <w:rsid w:val="00FE6C49"/>
    <w:rsid w:val="00FE72C6"/>
    <w:rsid w:val="00FE7657"/>
    <w:rsid w:val="00FE7ED6"/>
    <w:rsid w:val="00FF016C"/>
    <w:rsid w:val="00FF1E84"/>
    <w:rsid w:val="00FF2466"/>
    <w:rsid w:val="00FF2561"/>
    <w:rsid w:val="00FF32A3"/>
    <w:rsid w:val="00FF3BBB"/>
    <w:rsid w:val="00FF3F4B"/>
    <w:rsid w:val="00FF4534"/>
    <w:rsid w:val="00FF4BF0"/>
    <w:rsid w:val="00FF72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84D01A8A-988E-4288-B73C-3F8B577C1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0F96"/>
    <w:pPr>
      <w:widowControl w:val="0"/>
      <w:autoSpaceDE w:val="0"/>
      <w:autoSpaceDN w:val="0"/>
      <w:adjustRightInd w:val="0"/>
    </w:pPr>
    <w:rPr>
      <w:rFonts w:ascii="Calibri" w:hAnsi="Calibri" w:cs="Calibri"/>
      <w:sz w:val="24"/>
      <w:szCs w:val="24"/>
    </w:rPr>
  </w:style>
  <w:style w:type="paragraph" w:styleId="Heading1">
    <w:name w:val="heading 1"/>
    <w:basedOn w:val="Normal"/>
    <w:next w:val="Normal"/>
    <w:link w:val="Heading1Char"/>
    <w:qFormat/>
    <w:rsid w:val="00151664"/>
    <w:pPr>
      <w:keepNext/>
      <w:tabs>
        <w:tab w:val="left" w:pos="2417"/>
      </w:tabs>
      <w:jc w:val="both"/>
      <w:outlineLvl w:val="0"/>
    </w:pPr>
    <w:rPr>
      <w:rFonts w:ascii="Times New Roman" w:hAnsi="Times New Roman"/>
      <w:b/>
      <w:bCs/>
      <w:sz w:val="28"/>
      <w:szCs w:val="28"/>
    </w:rPr>
  </w:style>
  <w:style w:type="paragraph" w:styleId="Heading2">
    <w:name w:val="heading 2"/>
    <w:aliases w:val="h2 main heading,Subhead A,H2"/>
    <w:basedOn w:val="Normal"/>
    <w:next w:val="Normal"/>
    <w:link w:val="Heading2Char"/>
    <w:qFormat/>
    <w:rsid w:val="0045172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51720"/>
    <w:pPr>
      <w:keepNext/>
      <w:spacing w:before="240" w:after="60"/>
      <w:outlineLvl w:val="2"/>
    </w:pPr>
    <w:rPr>
      <w:rFonts w:ascii="Arial" w:hAnsi="Arial" w:cs="Arial"/>
      <w:b/>
      <w:bCs/>
      <w:sz w:val="26"/>
      <w:szCs w:val="26"/>
    </w:rPr>
  </w:style>
  <w:style w:type="paragraph" w:styleId="Heading5">
    <w:name w:val="heading 5"/>
    <w:basedOn w:val="Normal"/>
    <w:next w:val="Normal"/>
    <w:link w:val="Heading5Char"/>
    <w:qFormat/>
    <w:rsid w:val="00451720"/>
    <w:pPr>
      <w:spacing w:before="240" w:after="60"/>
      <w:outlineLvl w:val="4"/>
    </w:pPr>
    <w:rPr>
      <w:b/>
      <w:bCs/>
      <w:i/>
      <w:iCs/>
      <w:sz w:val="26"/>
      <w:szCs w:val="26"/>
    </w:rPr>
  </w:style>
  <w:style w:type="paragraph" w:styleId="Heading8">
    <w:name w:val="heading 8"/>
    <w:basedOn w:val="Normal"/>
    <w:next w:val="Normal"/>
    <w:link w:val="Heading8Char"/>
    <w:qFormat/>
    <w:rsid w:val="00451720"/>
    <w:pPr>
      <w:spacing w:before="240" w:after="60"/>
      <w:outlineLvl w:val="7"/>
    </w:pPr>
    <w:rPr>
      <w:rFonts w:ascii="Times New Roman" w:hAnsi="Times New Roman" w:cs="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D5F5F"/>
    <w:pPr>
      <w:autoSpaceDE w:val="0"/>
      <w:autoSpaceDN w:val="0"/>
      <w:adjustRightInd w:val="0"/>
    </w:pPr>
    <w:rPr>
      <w:rFonts w:ascii="Arial" w:hAnsi="Arial" w:cs="Arial"/>
      <w:color w:val="000000"/>
      <w:sz w:val="24"/>
      <w:szCs w:val="24"/>
    </w:rPr>
  </w:style>
  <w:style w:type="paragraph" w:styleId="BodyText">
    <w:name w:val="Body Text"/>
    <w:basedOn w:val="Normal"/>
    <w:link w:val="BodyTextChar"/>
    <w:rsid w:val="00D362E9"/>
    <w:pPr>
      <w:widowControl/>
      <w:tabs>
        <w:tab w:val="left" w:pos="2417"/>
      </w:tabs>
      <w:autoSpaceDE/>
      <w:autoSpaceDN/>
      <w:adjustRightInd/>
      <w:jc w:val="both"/>
    </w:pPr>
    <w:rPr>
      <w:rFonts w:ascii="Times New Roman" w:hAnsi="Times New Roman"/>
      <w:szCs w:val="28"/>
    </w:rPr>
  </w:style>
  <w:style w:type="character" w:styleId="Hyperlink">
    <w:name w:val="Hyperlink"/>
    <w:uiPriority w:val="99"/>
    <w:rsid w:val="00D362E9"/>
    <w:rPr>
      <w:color w:val="000000"/>
    </w:rPr>
  </w:style>
  <w:style w:type="paragraph" w:styleId="TOC1">
    <w:name w:val="toc 1"/>
    <w:basedOn w:val="Normal"/>
    <w:next w:val="Normal"/>
    <w:autoRedefine/>
    <w:uiPriority w:val="39"/>
    <w:qFormat/>
    <w:rsid w:val="00D362E9"/>
  </w:style>
  <w:style w:type="paragraph" w:styleId="TOC3">
    <w:name w:val="toc 3"/>
    <w:basedOn w:val="Normal"/>
    <w:next w:val="Normal"/>
    <w:autoRedefine/>
    <w:uiPriority w:val="39"/>
    <w:qFormat/>
    <w:rsid w:val="00D362E9"/>
    <w:pPr>
      <w:ind w:left="480"/>
    </w:pPr>
  </w:style>
  <w:style w:type="table" w:styleId="TableGrid">
    <w:name w:val="Table Grid"/>
    <w:aliases w:val="Equifax table,Header Table"/>
    <w:basedOn w:val="TableNormal"/>
    <w:uiPriority w:val="59"/>
    <w:rsid w:val="00761DDA"/>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aliases w:val="rf,RF,off footer"/>
    <w:basedOn w:val="Normal"/>
    <w:link w:val="FooterChar"/>
    <w:uiPriority w:val="99"/>
    <w:rsid w:val="00B45F67"/>
    <w:pPr>
      <w:widowControl/>
      <w:tabs>
        <w:tab w:val="center" w:pos="4153"/>
        <w:tab w:val="right" w:pos="8306"/>
      </w:tabs>
      <w:autoSpaceDE/>
      <w:autoSpaceDN/>
      <w:adjustRightInd/>
      <w:jc w:val="both"/>
    </w:pPr>
    <w:rPr>
      <w:rFonts w:ascii="Verdana" w:hAnsi="Verdana" w:cs="Times New Roman"/>
      <w:sz w:val="18"/>
      <w:szCs w:val="20"/>
    </w:rPr>
  </w:style>
  <w:style w:type="paragraph" w:styleId="BodyText2">
    <w:name w:val="Body Text 2"/>
    <w:basedOn w:val="Normal"/>
    <w:link w:val="BodyText2Char"/>
    <w:rsid w:val="00A2105B"/>
    <w:pPr>
      <w:widowControl/>
      <w:autoSpaceDE/>
      <w:autoSpaceDN/>
      <w:adjustRightInd/>
      <w:jc w:val="both"/>
    </w:pPr>
    <w:rPr>
      <w:rFonts w:ascii="Tahoma" w:hAnsi="Tahoma" w:cs="Times New Roman"/>
      <w:b/>
      <w:i/>
      <w:sz w:val="18"/>
      <w:szCs w:val="20"/>
    </w:rPr>
  </w:style>
  <w:style w:type="paragraph" w:styleId="PlainText">
    <w:name w:val="Plain Text"/>
    <w:basedOn w:val="Normal"/>
    <w:link w:val="PlainTextChar"/>
    <w:rsid w:val="00693CA8"/>
    <w:pPr>
      <w:widowControl/>
      <w:autoSpaceDE/>
      <w:autoSpaceDN/>
      <w:adjustRightInd/>
      <w:jc w:val="both"/>
    </w:pPr>
    <w:rPr>
      <w:rFonts w:ascii="Courier New" w:hAnsi="Courier New" w:cs="Times New Roman"/>
      <w:sz w:val="18"/>
      <w:szCs w:val="20"/>
    </w:rPr>
  </w:style>
  <w:style w:type="character" w:styleId="PageNumber">
    <w:name w:val="page number"/>
    <w:basedOn w:val="DefaultParagraphFont"/>
    <w:rsid w:val="00E17CBF"/>
  </w:style>
  <w:style w:type="paragraph" w:styleId="Header">
    <w:name w:val="header"/>
    <w:basedOn w:val="Normal"/>
    <w:link w:val="HeaderChar"/>
    <w:uiPriority w:val="99"/>
    <w:rsid w:val="00E17CBF"/>
    <w:pPr>
      <w:tabs>
        <w:tab w:val="center" w:pos="4320"/>
        <w:tab w:val="right" w:pos="8640"/>
      </w:tabs>
    </w:pPr>
  </w:style>
  <w:style w:type="paragraph" w:customStyle="1" w:styleId="L2-Para">
    <w:name w:val="L2 - Para"/>
    <w:basedOn w:val="Normal"/>
    <w:link w:val="L2-ParaChar"/>
    <w:qFormat/>
    <w:rsid w:val="006B44A1"/>
    <w:pPr>
      <w:widowControl/>
      <w:autoSpaceDE/>
      <w:autoSpaceDN/>
      <w:adjustRightInd/>
      <w:spacing w:before="96" w:after="96" w:line="288" w:lineRule="auto"/>
      <w:ind w:left="993"/>
      <w:jc w:val="both"/>
    </w:pPr>
    <w:rPr>
      <w:rFonts w:ascii="Arial" w:eastAsia="Calibri" w:hAnsi="Arial" w:cs="Arial"/>
      <w:sz w:val="20"/>
      <w:szCs w:val="22"/>
    </w:rPr>
  </w:style>
  <w:style w:type="character" w:customStyle="1" w:styleId="L2-ParaChar">
    <w:name w:val="L2 - Para Char"/>
    <w:link w:val="L2-Para"/>
    <w:rsid w:val="006B44A1"/>
    <w:rPr>
      <w:rFonts w:ascii="Arial" w:eastAsia="Calibri" w:hAnsi="Arial" w:cs="Arial"/>
      <w:szCs w:val="22"/>
      <w:lang w:val="en-US" w:eastAsia="en-US" w:bidi="ar-SA"/>
    </w:rPr>
  </w:style>
  <w:style w:type="paragraph" w:styleId="BodyTextIndent2">
    <w:name w:val="Body Text Indent 2"/>
    <w:basedOn w:val="Normal"/>
    <w:link w:val="BodyTextIndent2Char"/>
    <w:rsid w:val="00451720"/>
    <w:pPr>
      <w:spacing w:after="120" w:line="480" w:lineRule="auto"/>
      <w:ind w:left="360"/>
    </w:pPr>
  </w:style>
  <w:style w:type="paragraph" w:styleId="BodyText3">
    <w:name w:val="Body Text 3"/>
    <w:basedOn w:val="Normal"/>
    <w:link w:val="BodyText3Char"/>
    <w:rsid w:val="00451720"/>
    <w:pPr>
      <w:spacing w:after="120"/>
    </w:pPr>
    <w:rPr>
      <w:sz w:val="16"/>
      <w:szCs w:val="16"/>
    </w:rPr>
  </w:style>
  <w:style w:type="character" w:customStyle="1" w:styleId="HeaderChar">
    <w:name w:val="Header Char"/>
    <w:link w:val="Header"/>
    <w:uiPriority w:val="99"/>
    <w:locked/>
    <w:rsid w:val="00451720"/>
    <w:rPr>
      <w:rFonts w:ascii="Calibri" w:hAnsi="Calibri" w:cs="Calibri"/>
      <w:sz w:val="24"/>
      <w:szCs w:val="24"/>
      <w:lang w:val="en-US" w:eastAsia="en-US" w:bidi="ar-SA"/>
    </w:rPr>
  </w:style>
  <w:style w:type="character" w:customStyle="1" w:styleId="FooterChar">
    <w:name w:val="Footer Char"/>
    <w:aliases w:val="rf Char,RF Char,off footer Char"/>
    <w:link w:val="Footer"/>
    <w:uiPriority w:val="99"/>
    <w:locked/>
    <w:rsid w:val="00451720"/>
    <w:rPr>
      <w:rFonts w:ascii="Verdana" w:hAnsi="Verdana"/>
      <w:sz w:val="18"/>
      <w:lang w:val="en-US" w:eastAsia="en-US" w:bidi="ar-SA"/>
    </w:rPr>
  </w:style>
  <w:style w:type="paragraph" w:styleId="TOC2">
    <w:name w:val="toc 2"/>
    <w:basedOn w:val="Normal"/>
    <w:next w:val="Normal"/>
    <w:autoRedefine/>
    <w:uiPriority w:val="39"/>
    <w:qFormat/>
    <w:rsid w:val="00E83743"/>
    <w:pPr>
      <w:ind w:left="240"/>
    </w:pPr>
  </w:style>
  <w:style w:type="character" w:customStyle="1" w:styleId="Heading2Char">
    <w:name w:val="Heading 2 Char"/>
    <w:aliases w:val="h2 main heading Char,Subhead A Char,H2 Char"/>
    <w:link w:val="Heading2"/>
    <w:locked/>
    <w:rsid w:val="00E12124"/>
    <w:rPr>
      <w:rFonts w:ascii="Arial" w:hAnsi="Arial" w:cs="Arial"/>
      <w:b/>
      <w:bCs/>
      <w:i/>
      <w:iCs/>
      <w:sz w:val="28"/>
      <w:szCs w:val="28"/>
      <w:lang w:val="en-US" w:eastAsia="en-US" w:bidi="ar-SA"/>
    </w:rPr>
  </w:style>
  <w:style w:type="character" w:customStyle="1" w:styleId="Heading1Char">
    <w:name w:val="Heading 1 Char"/>
    <w:link w:val="Heading1"/>
    <w:rsid w:val="00151664"/>
    <w:rPr>
      <w:rFonts w:cs="Calibri"/>
      <w:b/>
      <w:bCs/>
      <w:sz w:val="28"/>
      <w:szCs w:val="28"/>
      <w:lang w:val="en-US" w:eastAsia="en-US" w:bidi="ar-SA"/>
    </w:rPr>
  </w:style>
  <w:style w:type="paragraph" w:styleId="CommentText">
    <w:name w:val="annotation text"/>
    <w:basedOn w:val="Normal"/>
    <w:link w:val="CommentTextChar"/>
    <w:semiHidden/>
    <w:rsid w:val="00A91B35"/>
    <w:pPr>
      <w:widowControl/>
      <w:autoSpaceDE/>
      <w:autoSpaceDN/>
      <w:adjustRightInd/>
      <w:jc w:val="both"/>
    </w:pPr>
    <w:rPr>
      <w:rFonts w:ascii="Verdana" w:hAnsi="Verdana" w:cs="Times New Roman"/>
      <w:sz w:val="20"/>
      <w:szCs w:val="20"/>
    </w:rPr>
  </w:style>
  <w:style w:type="paragraph" w:styleId="BalloonText">
    <w:name w:val="Balloon Text"/>
    <w:basedOn w:val="Normal"/>
    <w:link w:val="BalloonTextChar"/>
    <w:rsid w:val="00B0445C"/>
    <w:rPr>
      <w:rFonts w:ascii="Tahoma" w:hAnsi="Tahoma" w:cs="Tahoma"/>
      <w:sz w:val="16"/>
      <w:szCs w:val="16"/>
    </w:rPr>
  </w:style>
  <w:style w:type="character" w:customStyle="1" w:styleId="BalloonTextChar">
    <w:name w:val="Balloon Text Char"/>
    <w:link w:val="BalloonText"/>
    <w:rsid w:val="00B0445C"/>
    <w:rPr>
      <w:rFonts w:ascii="Tahoma" w:hAnsi="Tahoma" w:cs="Tahoma"/>
      <w:sz w:val="16"/>
      <w:szCs w:val="16"/>
      <w:lang w:val="en-US" w:eastAsia="en-US"/>
    </w:rPr>
  </w:style>
  <w:style w:type="character" w:styleId="CommentReference">
    <w:name w:val="annotation reference"/>
    <w:rsid w:val="00F910CC"/>
    <w:rPr>
      <w:sz w:val="16"/>
      <w:szCs w:val="16"/>
    </w:rPr>
  </w:style>
  <w:style w:type="paragraph" w:styleId="CommentSubject">
    <w:name w:val="annotation subject"/>
    <w:basedOn w:val="CommentText"/>
    <w:next w:val="CommentText"/>
    <w:link w:val="CommentSubjectChar"/>
    <w:rsid w:val="00F910CC"/>
    <w:pPr>
      <w:widowControl w:val="0"/>
      <w:autoSpaceDE w:val="0"/>
      <w:autoSpaceDN w:val="0"/>
      <w:adjustRightInd w:val="0"/>
      <w:jc w:val="left"/>
    </w:pPr>
    <w:rPr>
      <w:rFonts w:ascii="Calibri" w:hAnsi="Calibri" w:cs="Calibri"/>
      <w:b/>
      <w:bCs/>
    </w:rPr>
  </w:style>
  <w:style w:type="character" w:customStyle="1" w:styleId="CommentTextChar">
    <w:name w:val="Comment Text Char"/>
    <w:link w:val="CommentText"/>
    <w:semiHidden/>
    <w:rsid w:val="00F910CC"/>
    <w:rPr>
      <w:rFonts w:ascii="Verdana" w:hAnsi="Verdana"/>
      <w:lang w:val="en-US" w:eastAsia="en-US"/>
    </w:rPr>
  </w:style>
  <w:style w:type="character" w:customStyle="1" w:styleId="CommentSubjectChar">
    <w:name w:val="Comment Subject Char"/>
    <w:link w:val="CommentSubject"/>
    <w:rsid w:val="00F910CC"/>
    <w:rPr>
      <w:rFonts w:ascii="Calibri" w:hAnsi="Calibri" w:cs="Calibri"/>
      <w:b/>
      <w:bCs/>
      <w:lang w:val="en-US" w:eastAsia="en-US"/>
    </w:rPr>
  </w:style>
  <w:style w:type="paragraph" w:styleId="Revision">
    <w:name w:val="Revision"/>
    <w:hidden/>
    <w:uiPriority w:val="99"/>
    <w:semiHidden/>
    <w:rsid w:val="00412DCD"/>
    <w:rPr>
      <w:rFonts w:ascii="Calibri" w:hAnsi="Calibri" w:cs="Calibri"/>
      <w:sz w:val="24"/>
      <w:szCs w:val="24"/>
    </w:rPr>
  </w:style>
  <w:style w:type="paragraph" w:styleId="NoSpacing">
    <w:name w:val="No Spacing"/>
    <w:uiPriority w:val="1"/>
    <w:qFormat/>
    <w:rsid w:val="00931721"/>
    <w:rPr>
      <w:rFonts w:ascii="Calibri" w:hAnsi="Calibri"/>
      <w:sz w:val="22"/>
      <w:szCs w:val="22"/>
      <w:lang w:val="en-IN" w:eastAsia="en-IN"/>
    </w:rPr>
  </w:style>
  <w:style w:type="paragraph" w:styleId="ListParagraph">
    <w:name w:val="List Paragraph"/>
    <w:aliases w:val="Citation List,TOC style,lp1,Equipment,Numbered Indented Text,Figure_name,List Paragraph1,List Paragraph Char Char,b1,Number_1,new,SGLText List Paragraph,List Paragraph11,List Paragraph2,Colorful List - Accent 11,Normal Sentence,ListPar1"/>
    <w:basedOn w:val="Normal"/>
    <w:link w:val="ListParagraphChar"/>
    <w:uiPriority w:val="34"/>
    <w:qFormat/>
    <w:rsid w:val="00931721"/>
    <w:pPr>
      <w:widowControl/>
      <w:autoSpaceDE/>
      <w:autoSpaceDN/>
      <w:adjustRightInd/>
      <w:spacing w:after="200" w:line="276" w:lineRule="auto"/>
      <w:ind w:left="720"/>
    </w:pPr>
    <w:rPr>
      <w:rFonts w:cs="Times New Roman"/>
      <w:sz w:val="22"/>
      <w:szCs w:val="22"/>
      <w:lang w:val="en-IN" w:eastAsia="en-IN"/>
    </w:rPr>
  </w:style>
  <w:style w:type="character" w:styleId="Strong">
    <w:name w:val="Strong"/>
    <w:uiPriority w:val="22"/>
    <w:qFormat/>
    <w:rsid w:val="00323413"/>
    <w:rPr>
      <w:b/>
      <w:bCs/>
    </w:rPr>
  </w:style>
  <w:style w:type="character" w:customStyle="1" w:styleId="Heading3Char">
    <w:name w:val="Heading 3 Char"/>
    <w:link w:val="Heading3"/>
    <w:rsid w:val="006B2D5D"/>
    <w:rPr>
      <w:rFonts w:ascii="Arial" w:hAnsi="Arial" w:cs="Arial"/>
      <w:b/>
      <w:bCs/>
      <w:sz w:val="26"/>
      <w:szCs w:val="26"/>
      <w:lang w:val="en-US" w:eastAsia="en-US"/>
    </w:rPr>
  </w:style>
  <w:style w:type="character" w:customStyle="1" w:styleId="Heading5Char">
    <w:name w:val="Heading 5 Char"/>
    <w:link w:val="Heading5"/>
    <w:rsid w:val="006B2D5D"/>
    <w:rPr>
      <w:rFonts w:ascii="Calibri" w:hAnsi="Calibri" w:cs="Calibri"/>
      <w:b/>
      <w:bCs/>
      <w:i/>
      <w:iCs/>
      <w:sz w:val="26"/>
      <w:szCs w:val="26"/>
      <w:lang w:val="en-US" w:eastAsia="en-US"/>
    </w:rPr>
  </w:style>
  <w:style w:type="character" w:customStyle="1" w:styleId="Heading8Char">
    <w:name w:val="Heading 8 Char"/>
    <w:link w:val="Heading8"/>
    <w:rsid w:val="006B2D5D"/>
    <w:rPr>
      <w:i/>
      <w:iCs/>
      <w:sz w:val="24"/>
      <w:szCs w:val="24"/>
      <w:lang w:val="en-US" w:eastAsia="en-US"/>
    </w:rPr>
  </w:style>
  <w:style w:type="character" w:customStyle="1" w:styleId="BodyTextChar">
    <w:name w:val="Body Text Char"/>
    <w:link w:val="BodyText"/>
    <w:rsid w:val="006B2D5D"/>
    <w:rPr>
      <w:rFonts w:cs="Calibri"/>
      <w:sz w:val="24"/>
      <w:szCs w:val="28"/>
      <w:lang w:val="en-US" w:eastAsia="en-US"/>
    </w:rPr>
  </w:style>
  <w:style w:type="character" w:customStyle="1" w:styleId="BodyText2Char">
    <w:name w:val="Body Text 2 Char"/>
    <w:link w:val="BodyText2"/>
    <w:rsid w:val="006B2D5D"/>
    <w:rPr>
      <w:rFonts w:ascii="Tahoma" w:hAnsi="Tahoma"/>
      <w:b/>
      <w:i/>
      <w:sz w:val="18"/>
      <w:lang w:val="en-US" w:eastAsia="en-US"/>
    </w:rPr>
  </w:style>
  <w:style w:type="character" w:customStyle="1" w:styleId="PlainTextChar">
    <w:name w:val="Plain Text Char"/>
    <w:link w:val="PlainText"/>
    <w:rsid w:val="006B2D5D"/>
    <w:rPr>
      <w:rFonts w:ascii="Courier New" w:hAnsi="Courier New"/>
      <w:sz w:val="18"/>
      <w:lang w:val="en-US" w:eastAsia="en-US"/>
    </w:rPr>
  </w:style>
  <w:style w:type="character" w:customStyle="1" w:styleId="BodyTextIndent2Char">
    <w:name w:val="Body Text Indent 2 Char"/>
    <w:link w:val="BodyTextIndent2"/>
    <w:rsid w:val="006B2D5D"/>
    <w:rPr>
      <w:rFonts w:ascii="Calibri" w:hAnsi="Calibri" w:cs="Calibri"/>
      <w:sz w:val="24"/>
      <w:szCs w:val="24"/>
      <w:lang w:val="en-US" w:eastAsia="en-US"/>
    </w:rPr>
  </w:style>
  <w:style w:type="character" w:customStyle="1" w:styleId="BodyText3Char">
    <w:name w:val="Body Text 3 Char"/>
    <w:link w:val="BodyText3"/>
    <w:rsid w:val="006B2D5D"/>
    <w:rPr>
      <w:rFonts w:ascii="Calibri" w:hAnsi="Calibri" w:cs="Calibri"/>
      <w:sz w:val="16"/>
      <w:szCs w:val="16"/>
      <w:lang w:val="en-US" w:eastAsia="en-US"/>
    </w:rPr>
  </w:style>
  <w:style w:type="character" w:customStyle="1" w:styleId="ListParagraphChar">
    <w:name w:val="List Paragraph Char"/>
    <w:aliases w:val="Citation List Char,TOC style Char,lp1 Char,Equipment Char,Numbered Indented Text Char,Figure_name Char,List Paragraph1 Char,List Paragraph Char Char Char,b1 Char,Number_1 Char,new Char,SGLText List Paragraph Char,List Paragraph2 Char"/>
    <w:link w:val="ListParagraph"/>
    <w:uiPriority w:val="34"/>
    <w:qFormat/>
    <w:rsid w:val="00BC7779"/>
    <w:rPr>
      <w:rFonts w:ascii="Calibri" w:hAnsi="Calibri"/>
      <w:sz w:val="22"/>
      <w:szCs w:val="22"/>
    </w:rPr>
  </w:style>
  <w:style w:type="paragraph" w:styleId="TOCHeading">
    <w:name w:val="TOC Heading"/>
    <w:basedOn w:val="Heading1"/>
    <w:next w:val="Normal"/>
    <w:uiPriority w:val="39"/>
    <w:semiHidden/>
    <w:unhideWhenUsed/>
    <w:qFormat/>
    <w:rsid w:val="00DA4A7C"/>
    <w:pPr>
      <w:keepLines/>
      <w:widowControl/>
      <w:tabs>
        <w:tab w:val="clear" w:pos="2417"/>
      </w:tabs>
      <w:autoSpaceDE/>
      <w:autoSpaceDN/>
      <w:adjustRightInd/>
      <w:spacing w:before="480" w:line="276" w:lineRule="auto"/>
      <w:jc w:val="left"/>
      <w:outlineLvl w:val="9"/>
    </w:pPr>
    <w:rPr>
      <w:rFonts w:ascii="Cambria" w:eastAsia="MS Gothic" w:hAnsi="Cambria" w:cs="Times New Roman"/>
      <w:color w:val="365F91"/>
      <w:lang w:eastAsia="ja-JP"/>
    </w:rPr>
  </w:style>
  <w:style w:type="paragraph" w:styleId="NormalWeb">
    <w:name w:val="Normal (Web)"/>
    <w:basedOn w:val="Normal"/>
    <w:rsid w:val="008B1EA0"/>
    <w:pPr>
      <w:widowControl/>
      <w:autoSpaceDE/>
      <w:autoSpaceDN/>
      <w:adjustRightInd/>
      <w:spacing w:before="100" w:beforeAutospacing="1" w:after="100" w:afterAutospacing="1"/>
    </w:pPr>
    <w:rPr>
      <w:rFonts w:ascii="Arial" w:eastAsia="Arial Unicode MS" w:hAnsi="Arial" w:cs="Arial"/>
      <w:sz w:val="20"/>
      <w:szCs w:val="20"/>
    </w:rPr>
  </w:style>
  <w:style w:type="paragraph" w:customStyle="1" w:styleId="Paragraph">
    <w:name w:val="Paragraph"/>
    <w:basedOn w:val="Normal"/>
    <w:next w:val="Heading3"/>
    <w:rsid w:val="002C183A"/>
    <w:pPr>
      <w:tabs>
        <w:tab w:val="left" w:pos="360"/>
      </w:tabs>
      <w:overflowPunct w:val="0"/>
      <w:spacing w:before="40" w:after="40"/>
      <w:jc w:val="both"/>
      <w:textAlignment w:val="baseline"/>
    </w:pPr>
    <w:rPr>
      <w:rFonts w:ascii="Book Antiqua" w:hAnsi="Book Antiqua" w:cs="Times New Roman"/>
      <w:sz w:val="22"/>
      <w:szCs w:val="20"/>
      <w:lang w:val="en-GB"/>
    </w:rPr>
  </w:style>
  <w:style w:type="paragraph" w:customStyle="1" w:styleId="SWIFTHeading1">
    <w:name w:val="SWIFT_Heading1"/>
    <w:basedOn w:val="Normal"/>
    <w:link w:val="SWIFTHeading1Char"/>
    <w:qFormat/>
    <w:rsid w:val="005D2C07"/>
    <w:pPr>
      <w:widowControl/>
      <w:autoSpaceDE/>
      <w:autoSpaceDN/>
      <w:adjustRightInd/>
      <w:spacing w:after="120" w:line="240" w:lineRule="atLeast"/>
    </w:pPr>
    <w:rPr>
      <w:rFonts w:ascii="EYInterstate Light" w:eastAsia="Calibri" w:hAnsi="EYInterstate Light" w:cs="Mangal"/>
      <w:b/>
      <w:sz w:val="30"/>
      <w:szCs w:val="22"/>
      <w:u w:val="single"/>
    </w:rPr>
  </w:style>
  <w:style w:type="character" w:customStyle="1" w:styleId="SWIFTHeading1Char">
    <w:name w:val="SWIFT_Heading1 Char"/>
    <w:link w:val="SWIFTHeading1"/>
    <w:rsid w:val="005D2C07"/>
    <w:rPr>
      <w:rFonts w:ascii="EYInterstate Light" w:eastAsia="Calibri" w:hAnsi="EYInterstate Light" w:cs="Mangal"/>
      <w:b/>
      <w:sz w:val="30"/>
      <w:szCs w:val="22"/>
      <w:u w:val="single"/>
      <w:lang w:val="en-US" w:eastAsia="en-US"/>
    </w:rPr>
  </w:style>
  <w:style w:type="paragraph" w:customStyle="1" w:styleId="termbul">
    <w:name w:val="termbul"/>
    <w:basedOn w:val="Normal"/>
    <w:rsid w:val="008421F2"/>
    <w:pPr>
      <w:widowControl/>
      <w:autoSpaceDE/>
      <w:autoSpaceDN/>
      <w:adjustRightInd/>
      <w:spacing w:before="100" w:beforeAutospacing="1" w:after="100" w:afterAutospacing="1"/>
    </w:pPr>
    <w:rPr>
      <w:rFonts w:ascii="Times New Roman" w:hAnsi="Times New Roman" w:cs="Times New Roman"/>
    </w:rPr>
  </w:style>
  <w:style w:type="paragraph" w:customStyle="1" w:styleId="TableParagraph">
    <w:name w:val="Table Paragraph"/>
    <w:basedOn w:val="Normal"/>
    <w:uiPriority w:val="1"/>
    <w:qFormat/>
    <w:rsid w:val="005C6309"/>
    <w:pPr>
      <w:adjustRightInd/>
    </w:pPr>
    <w:rPr>
      <w:rFonts w:ascii="Times New Roman" w:hAnsi="Times New Roman" w:cs="Times New Roman"/>
      <w:sz w:val="22"/>
      <w:szCs w:val="22"/>
    </w:rPr>
  </w:style>
  <w:style w:type="paragraph" w:customStyle="1" w:styleId="TableText10Double">
    <w:name w:val="*Table Text 10 Double"/>
    <w:basedOn w:val="Normal"/>
    <w:link w:val="TableText10DoubleChar"/>
    <w:uiPriority w:val="99"/>
    <w:rsid w:val="006030F9"/>
    <w:pPr>
      <w:widowControl/>
      <w:autoSpaceDE/>
      <w:autoSpaceDN/>
      <w:adjustRightInd/>
      <w:spacing w:before="60" w:after="60"/>
    </w:pPr>
    <w:rPr>
      <w:rFonts w:ascii="Arial" w:eastAsia="PMingLiU" w:hAnsi="Arial" w:cs="Times New Roman"/>
      <w:color w:val="000000"/>
      <w:sz w:val="20"/>
      <w:szCs w:val="20"/>
    </w:rPr>
  </w:style>
  <w:style w:type="character" w:customStyle="1" w:styleId="TableText10DoubleChar">
    <w:name w:val="*Table Text 10 Double Char"/>
    <w:link w:val="TableText10Double"/>
    <w:uiPriority w:val="99"/>
    <w:locked/>
    <w:rsid w:val="006030F9"/>
    <w:rPr>
      <w:rFonts w:ascii="Arial" w:eastAsia="PMingLiU" w:hAnsi="Arial"/>
      <w:color w:val="000000"/>
      <w:lang w:val="en-US" w:eastAsia="en-US"/>
    </w:rPr>
  </w:style>
  <w:style w:type="character" w:styleId="Emphasis">
    <w:name w:val="Emphasis"/>
    <w:qFormat/>
    <w:rsid w:val="00E3477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95571">
      <w:bodyDiv w:val="1"/>
      <w:marLeft w:val="0"/>
      <w:marRight w:val="0"/>
      <w:marTop w:val="0"/>
      <w:marBottom w:val="0"/>
      <w:divBdr>
        <w:top w:val="none" w:sz="0" w:space="0" w:color="auto"/>
        <w:left w:val="none" w:sz="0" w:space="0" w:color="auto"/>
        <w:bottom w:val="none" w:sz="0" w:space="0" w:color="auto"/>
        <w:right w:val="none" w:sz="0" w:space="0" w:color="auto"/>
      </w:divBdr>
    </w:div>
    <w:div w:id="45230227">
      <w:bodyDiv w:val="1"/>
      <w:marLeft w:val="0"/>
      <w:marRight w:val="0"/>
      <w:marTop w:val="0"/>
      <w:marBottom w:val="0"/>
      <w:divBdr>
        <w:top w:val="none" w:sz="0" w:space="0" w:color="auto"/>
        <w:left w:val="none" w:sz="0" w:space="0" w:color="auto"/>
        <w:bottom w:val="none" w:sz="0" w:space="0" w:color="auto"/>
        <w:right w:val="none" w:sz="0" w:space="0" w:color="auto"/>
      </w:divBdr>
    </w:div>
    <w:div w:id="47803378">
      <w:bodyDiv w:val="1"/>
      <w:marLeft w:val="0"/>
      <w:marRight w:val="0"/>
      <w:marTop w:val="0"/>
      <w:marBottom w:val="0"/>
      <w:divBdr>
        <w:top w:val="none" w:sz="0" w:space="0" w:color="auto"/>
        <w:left w:val="none" w:sz="0" w:space="0" w:color="auto"/>
        <w:bottom w:val="none" w:sz="0" w:space="0" w:color="auto"/>
        <w:right w:val="none" w:sz="0" w:space="0" w:color="auto"/>
      </w:divBdr>
    </w:div>
    <w:div w:id="75904829">
      <w:bodyDiv w:val="1"/>
      <w:marLeft w:val="0"/>
      <w:marRight w:val="0"/>
      <w:marTop w:val="0"/>
      <w:marBottom w:val="0"/>
      <w:divBdr>
        <w:top w:val="none" w:sz="0" w:space="0" w:color="auto"/>
        <w:left w:val="none" w:sz="0" w:space="0" w:color="auto"/>
        <w:bottom w:val="none" w:sz="0" w:space="0" w:color="auto"/>
        <w:right w:val="none" w:sz="0" w:space="0" w:color="auto"/>
      </w:divBdr>
    </w:div>
    <w:div w:id="79720877">
      <w:bodyDiv w:val="1"/>
      <w:marLeft w:val="0"/>
      <w:marRight w:val="0"/>
      <w:marTop w:val="0"/>
      <w:marBottom w:val="0"/>
      <w:divBdr>
        <w:top w:val="none" w:sz="0" w:space="0" w:color="auto"/>
        <w:left w:val="none" w:sz="0" w:space="0" w:color="auto"/>
        <w:bottom w:val="none" w:sz="0" w:space="0" w:color="auto"/>
        <w:right w:val="none" w:sz="0" w:space="0" w:color="auto"/>
      </w:divBdr>
    </w:div>
    <w:div w:id="120419513">
      <w:bodyDiv w:val="1"/>
      <w:marLeft w:val="0"/>
      <w:marRight w:val="0"/>
      <w:marTop w:val="0"/>
      <w:marBottom w:val="0"/>
      <w:divBdr>
        <w:top w:val="none" w:sz="0" w:space="0" w:color="auto"/>
        <w:left w:val="none" w:sz="0" w:space="0" w:color="auto"/>
        <w:bottom w:val="none" w:sz="0" w:space="0" w:color="auto"/>
        <w:right w:val="none" w:sz="0" w:space="0" w:color="auto"/>
      </w:divBdr>
    </w:div>
    <w:div w:id="202669175">
      <w:bodyDiv w:val="1"/>
      <w:marLeft w:val="0"/>
      <w:marRight w:val="0"/>
      <w:marTop w:val="0"/>
      <w:marBottom w:val="0"/>
      <w:divBdr>
        <w:top w:val="none" w:sz="0" w:space="0" w:color="auto"/>
        <w:left w:val="none" w:sz="0" w:space="0" w:color="auto"/>
        <w:bottom w:val="none" w:sz="0" w:space="0" w:color="auto"/>
        <w:right w:val="none" w:sz="0" w:space="0" w:color="auto"/>
      </w:divBdr>
    </w:div>
    <w:div w:id="234246330">
      <w:bodyDiv w:val="1"/>
      <w:marLeft w:val="0"/>
      <w:marRight w:val="0"/>
      <w:marTop w:val="0"/>
      <w:marBottom w:val="0"/>
      <w:divBdr>
        <w:top w:val="none" w:sz="0" w:space="0" w:color="auto"/>
        <w:left w:val="none" w:sz="0" w:space="0" w:color="auto"/>
        <w:bottom w:val="none" w:sz="0" w:space="0" w:color="auto"/>
        <w:right w:val="none" w:sz="0" w:space="0" w:color="auto"/>
      </w:divBdr>
    </w:div>
    <w:div w:id="294609121">
      <w:bodyDiv w:val="1"/>
      <w:marLeft w:val="0"/>
      <w:marRight w:val="0"/>
      <w:marTop w:val="0"/>
      <w:marBottom w:val="0"/>
      <w:divBdr>
        <w:top w:val="none" w:sz="0" w:space="0" w:color="auto"/>
        <w:left w:val="none" w:sz="0" w:space="0" w:color="auto"/>
        <w:bottom w:val="none" w:sz="0" w:space="0" w:color="auto"/>
        <w:right w:val="none" w:sz="0" w:space="0" w:color="auto"/>
      </w:divBdr>
    </w:div>
    <w:div w:id="299269714">
      <w:bodyDiv w:val="1"/>
      <w:marLeft w:val="0"/>
      <w:marRight w:val="0"/>
      <w:marTop w:val="0"/>
      <w:marBottom w:val="0"/>
      <w:divBdr>
        <w:top w:val="none" w:sz="0" w:space="0" w:color="auto"/>
        <w:left w:val="none" w:sz="0" w:space="0" w:color="auto"/>
        <w:bottom w:val="none" w:sz="0" w:space="0" w:color="auto"/>
        <w:right w:val="none" w:sz="0" w:space="0" w:color="auto"/>
      </w:divBdr>
    </w:div>
    <w:div w:id="384334984">
      <w:bodyDiv w:val="1"/>
      <w:marLeft w:val="0"/>
      <w:marRight w:val="0"/>
      <w:marTop w:val="0"/>
      <w:marBottom w:val="0"/>
      <w:divBdr>
        <w:top w:val="none" w:sz="0" w:space="0" w:color="auto"/>
        <w:left w:val="none" w:sz="0" w:space="0" w:color="auto"/>
        <w:bottom w:val="none" w:sz="0" w:space="0" w:color="auto"/>
        <w:right w:val="none" w:sz="0" w:space="0" w:color="auto"/>
      </w:divBdr>
    </w:div>
    <w:div w:id="408814797">
      <w:bodyDiv w:val="1"/>
      <w:marLeft w:val="0"/>
      <w:marRight w:val="0"/>
      <w:marTop w:val="0"/>
      <w:marBottom w:val="0"/>
      <w:divBdr>
        <w:top w:val="none" w:sz="0" w:space="0" w:color="auto"/>
        <w:left w:val="none" w:sz="0" w:space="0" w:color="auto"/>
        <w:bottom w:val="none" w:sz="0" w:space="0" w:color="auto"/>
        <w:right w:val="none" w:sz="0" w:space="0" w:color="auto"/>
      </w:divBdr>
    </w:div>
    <w:div w:id="497162098">
      <w:bodyDiv w:val="1"/>
      <w:marLeft w:val="0"/>
      <w:marRight w:val="0"/>
      <w:marTop w:val="0"/>
      <w:marBottom w:val="0"/>
      <w:divBdr>
        <w:top w:val="none" w:sz="0" w:space="0" w:color="auto"/>
        <w:left w:val="none" w:sz="0" w:space="0" w:color="auto"/>
        <w:bottom w:val="none" w:sz="0" w:space="0" w:color="auto"/>
        <w:right w:val="none" w:sz="0" w:space="0" w:color="auto"/>
      </w:divBdr>
    </w:div>
    <w:div w:id="502160393">
      <w:bodyDiv w:val="1"/>
      <w:marLeft w:val="0"/>
      <w:marRight w:val="0"/>
      <w:marTop w:val="0"/>
      <w:marBottom w:val="0"/>
      <w:divBdr>
        <w:top w:val="none" w:sz="0" w:space="0" w:color="auto"/>
        <w:left w:val="none" w:sz="0" w:space="0" w:color="auto"/>
        <w:bottom w:val="none" w:sz="0" w:space="0" w:color="auto"/>
        <w:right w:val="none" w:sz="0" w:space="0" w:color="auto"/>
      </w:divBdr>
    </w:div>
    <w:div w:id="791745646">
      <w:bodyDiv w:val="1"/>
      <w:marLeft w:val="0"/>
      <w:marRight w:val="0"/>
      <w:marTop w:val="0"/>
      <w:marBottom w:val="0"/>
      <w:divBdr>
        <w:top w:val="none" w:sz="0" w:space="0" w:color="auto"/>
        <w:left w:val="none" w:sz="0" w:space="0" w:color="auto"/>
        <w:bottom w:val="none" w:sz="0" w:space="0" w:color="auto"/>
        <w:right w:val="none" w:sz="0" w:space="0" w:color="auto"/>
      </w:divBdr>
    </w:div>
    <w:div w:id="794325961">
      <w:bodyDiv w:val="1"/>
      <w:marLeft w:val="0"/>
      <w:marRight w:val="0"/>
      <w:marTop w:val="0"/>
      <w:marBottom w:val="0"/>
      <w:divBdr>
        <w:top w:val="none" w:sz="0" w:space="0" w:color="auto"/>
        <w:left w:val="none" w:sz="0" w:space="0" w:color="auto"/>
        <w:bottom w:val="none" w:sz="0" w:space="0" w:color="auto"/>
        <w:right w:val="none" w:sz="0" w:space="0" w:color="auto"/>
      </w:divBdr>
    </w:div>
    <w:div w:id="810173440">
      <w:bodyDiv w:val="1"/>
      <w:marLeft w:val="0"/>
      <w:marRight w:val="0"/>
      <w:marTop w:val="0"/>
      <w:marBottom w:val="0"/>
      <w:divBdr>
        <w:top w:val="none" w:sz="0" w:space="0" w:color="auto"/>
        <w:left w:val="none" w:sz="0" w:space="0" w:color="auto"/>
        <w:bottom w:val="none" w:sz="0" w:space="0" w:color="auto"/>
        <w:right w:val="none" w:sz="0" w:space="0" w:color="auto"/>
      </w:divBdr>
    </w:div>
    <w:div w:id="853687533">
      <w:bodyDiv w:val="1"/>
      <w:marLeft w:val="0"/>
      <w:marRight w:val="0"/>
      <w:marTop w:val="0"/>
      <w:marBottom w:val="0"/>
      <w:divBdr>
        <w:top w:val="none" w:sz="0" w:space="0" w:color="auto"/>
        <w:left w:val="none" w:sz="0" w:space="0" w:color="auto"/>
        <w:bottom w:val="none" w:sz="0" w:space="0" w:color="auto"/>
        <w:right w:val="none" w:sz="0" w:space="0" w:color="auto"/>
      </w:divBdr>
    </w:div>
    <w:div w:id="862671398">
      <w:bodyDiv w:val="1"/>
      <w:marLeft w:val="0"/>
      <w:marRight w:val="0"/>
      <w:marTop w:val="0"/>
      <w:marBottom w:val="0"/>
      <w:divBdr>
        <w:top w:val="none" w:sz="0" w:space="0" w:color="auto"/>
        <w:left w:val="none" w:sz="0" w:space="0" w:color="auto"/>
        <w:bottom w:val="none" w:sz="0" w:space="0" w:color="auto"/>
        <w:right w:val="none" w:sz="0" w:space="0" w:color="auto"/>
      </w:divBdr>
    </w:div>
    <w:div w:id="962543493">
      <w:bodyDiv w:val="1"/>
      <w:marLeft w:val="0"/>
      <w:marRight w:val="0"/>
      <w:marTop w:val="0"/>
      <w:marBottom w:val="0"/>
      <w:divBdr>
        <w:top w:val="none" w:sz="0" w:space="0" w:color="auto"/>
        <w:left w:val="none" w:sz="0" w:space="0" w:color="auto"/>
        <w:bottom w:val="none" w:sz="0" w:space="0" w:color="auto"/>
        <w:right w:val="none" w:sz="0" w:space="0" w:color="auto"/>
      </w:divBdr>
      <w:divsChild>
        <w:div w:id="1999073686">
          <w:marLeft w:val="547"/>
          <w:marRight w:val="0"/>
          <w:marTop w:val="0"/>
          <w:marBottom w:val="0"/>
          <w:divBdr>
            <w:top w:val="none" w:sz="0" w:space="0" w:color="auto"/>
            <w:left w:val="none" w:sz="0" w:space="0" w:color="auto"/>
            <w:bottom w:val="none" w:sz="0" w:space="0" w:color="auto"/>
            <w:right w:val="none" w:sz="0" w:space="0" w:color="auto"/>
          </w:divBdr>
        </w:div>
      </w:divsChild>
    </w:div>
    <w:div w:id="1093010650">
      <w:bodyDiv w:val="1"/>
      <w:marLeft w:val="0"/>
      <w:marRight w:val="0"/>
      <w:marTop w:val="0"/>
      <w:marBottom w:val="0"/>
      <w:divBdr>
        <w:top w:val="none" w:sz="0" w:space="0" w:color="auto"/>
        <w:left w:val="none" w:sz="0" w:space="0" w:color="auto"/>
        <w:bottom w:val="none" w:sz="0" w:space="0" w:color="auto"/>
        <w:right w:val="none" w:sz="0" w:space="0" w:color="auto"/>
      </w:divBdr>
    </w:div>
    <w:div w:id="1107311116">
      <w:bodyDiv w:val="1"/>
      <w:marLeft w:val="0"/>
      <w:marRight w:val="0"/>
      <w:marTop w:val="0"/>
      <w:marBottom w:val="0"/>
      <w:divBdr>
        <w:top w:val="none" w:sz="0" w:space="0" w:color="auto"/>
        <w:left w:val="none" w:sz="0" w:space="0" w:color="auto"/>
        <w:bottom w:val="none" w:sz="0" w:space="0" w:color="auto"/>
        <w:right w:val="none" w:sz="0" w:space="0" w:color="auto"/>
      </w:divBdr>
    </w:div>
    <w:div w:id="1111244819">
      <w:bodyDiv w:val="1"/>
      <w:marLeft w:val="0"/>
      <w:marRight w:val="0"/>
      <w:marTop w:val="0"/>
      <w:marBottom w:val="0"/>
      <w:divBdr>
        <w:top w:val="none" w:sz="0" w:space="0" w:color="auto"/>
        <w:left w:val="none" w:sz="0" w:space="0" w:color="auto"/>
        <w:bottom w:val="none" w:sz="0" w:space="0" w:color="auto"/>
        <w:right w:val="none" w:sz="0" w:space="0" w:color="auto"/>
      </w:divBdr>
    </w:div>
    <w:div w:id="1144157389">
      <w:bodyDiv w:val="1"/>
      <w:marLeft w:val="0"/>
      <w:marRight w:val="0"/>
      <w:marTop w:val="0"/>
      <w:marBottom w:val="0"/>
      <w:divBdr>
        <w:top w:val="none" w:sz="0" w:space="0" w:color="auto"/>
        <w:left w:val="none" w:sz="0" w:space="0" w:color="auto"/>
        <w:bottom w:val="none" w:sz="0" w:space="0" w:color="auto"/>
        <w:right w:val="none" w:sz="0" w:space="0" w:color="auto"/>
      </w:divBdr>
    </w:div>
    <w:div w:id="1159884471">
      <w:bodyDiv w:val="1"/>
      <w:marLeft w:val="0"/>
      <w:marRight w:val="0"/>
      <w:marTop w:val="0"/>
      <w:marBottom w:val="0"/>
      <w:divBdr>
        <w:top w:val="none" w:sz="0" w:space="0" w:color="auto"/>
        <w:left w:val="none" w:sz="0" w:space="0" w:color="auto"/>
        <w:bottom w:val="none" w:sz="0" w:space="0" w:color="auto"/>
        <w:right w:val="none" w:sz="0" w:space="0" w:color="auto"/>
      </w:divBdr>
      <w:divsChild>
        <w:div w:id="691344907">
          <w:marLeft w:val="547"/>
          <w:marRight w:val="0"/>
          <w:marTop w:val="0"/>
          <w:marBottom w:val="0"/>
          <w:divBdr>
            <w:top w:val="none" w:sz="0" w:space="0" w:color="auto"/>
            <w:left w:val="none" w:sz="0" w:space="0" w:color="auto"/>
            <w:bottom w:val="none" w:sz="0" w:space="0" w:color="auto"/>
            <w:right w:val="none" w:sz="0" w:space="0" w:color="auto"/>
          </w:divBdr>
        </w:div>
      </w:divsChild>
    </w:div>
    <w:div w:id="1208297051">
      <w:bodyDiv w:val="1"/>
      <w:marLeft w:val="0"/>
      <w:marRight w:val="0"/>
      <w:marTop w:val="0"/>
      <w:marBottom w:val="0"/>
      <w:divBdr>
        <w:top w:val="none" w:sz="0" w:space="0" w:color="auto"/>
        <w:left w:val="none" w:sz="0" w:space="0" w:color="auto"/>
        <w:bottom w:val="none" w:sz="0" w:space="0" w:color="auto"/>
        <w:right w:val="none" w:sz="0" w:space="0" w:color="auto"/>
      </w:divBdr>
    </w:div>
    <w:div w:id="1219900306">
      <w:bodyDiv w:val="1"/>
      <w:marLeft w:val="0"/>
      <w:marRight w:val="0"/>
      <w:marTop w:val="0"/>
      <w:marBottom w:val="0"/>
      <w:divBdr>
        <w:top w:val="none" w:sz="0" w:space="0" w:color="auto"/>
        <w:left w:val="none" w:sz="0" w:space="0" w:color="auto"/>
        <w:bottom w:val="none" w:sz="0" w:space="0" w:color="auto"/>
        <w:right w:val="none" w:sz="0" w:space="0" w:color="auto"/>
      </w:divBdr>
    </w:div>
    <w:div w:id="1261330000">
      <w:bodyDiv w:val="1"/>
      <w:marLeft w:val="0"/>
      <w:marRight w:val="0"/>
      <w:marTop w:val="0"/>
      <w:marBottom w:val="0"/>
      <w:divBdr>
        <w:top w:val="none" w:sz="0" w:space="0" w:color="auto"/>
        <w:left w:val="none" w:sz="0" w:space="0" w:color="auto"/>
        <w:bottom w:val="none" w:sz="0" w:space="0" w:color="auto"/>
        <w:right w:val="none" w:sz="0" w:space="0" w:color="auto"/>
      </w:divBdr>
    </w:div>
    <w:div w:id="1278022091">
      <w:bodyDiv w:val="1"/>
      <w:marLeft w:val="0"/>
      <w:marRight w:val="0"/>
      <w:marTop w:val="0"/>
      <w:marBottom w:val="0"/>
      <w:divBdr>
        <w:top w:val="none" w:sz="0" w:space="0" w:color="auto"/>
        <w:left w:val="none" w:sz="0" w:space="0" w:color="auto"/>
        <w:bottom w:val="none" w:sz="0" w:space="0" w:color="auto"/>
        <w:right w:val="none" w:sz="0" w:space="0" w:color="auto"/>
      </w:divBdr>
    </w:div>
    <w:div w:id="1361278745">
      <w:bodyDiv w:val="1"/>
      <w:marLeft w:val="0"/>
      <w:marRight w:val="0"/>
      <w:marTop w:val="0"/>
      <w:marBottom w:val="0"/>
      <w:divBdr>
        <w:top w:val="none" w:sz="0" w:space="0" w:color="auto"/>
        <w:left w:val="none" w:sz="0" w:space="0" w:color="auto"/>
        <w:bottom w:val="none" w:sz="0" w:space="0" w:color="auto"/>
        <w:right w:val="none" w:sz="0" w:space="0" w:color="auto"/>
      </w:divBdr>
    </w:div>
    <w:div w:id="1376739778">
      <w:bodyDiv w:val="1"/>
      <w:marLeft w:val="0"/>
      <w:marRight w:val="0"/>
      <w:marTop w:val="0"/>
      <w:marBottom w:val="0"/>
      <w:divBdr>
        <w:top w:val="none" w:sz="0" w:space="0" w:color="auto"/>
        <w:left w:val="none" w:sz="0" w:space="0" w:color="auto"/>
        <w:bottom w:val="none" w:sz="0" w:space="0" w:color="auto"/>
        <w:right w:val="none" w:sz="0" w:space="0" w:color="auto"/>
      </w:divBdr>
    </w:div>
    <w:div w:id="1443499205">
      <w:bodyDiv w:val="1"/>
      <w:marLeft w:val="0"/>
      <w:marRight w:val="0"/>
      <w:marTop w:val="0"/>
      <w:marBottom w:val="0"/>
      <w:divBdr>
        <w:top w:val="none" w:sz="0" w:space="0" w:color="auto"/>
        <w:left w:val="none" w:sz="0" w:space="0" w:color="auto"/>
        <w:bottom w:val="none" w:sz="0" w:space="0" w:color="auto"/>
        <w:right w:val="none" w:sz="0" w:space="0" w:color="auto"/>
      </w:divBdr>
    </w:div>
    <w:div w:id="1524049223">
      <w:bodyDiv w:val="1"/>
      <w:marLeft w:val="0"/>
      <w:marRight w:val="0"/>
      <w:marTop w:val="0"/>
      <w:marBottom w:val="0"/>
      <w:divBdr>
        <w:top w:val="none" w:sz="0" w:space="0" w:color="auto"/>
        <w:left w:val="none" w:sz="0" w:space="0" w:color="auto"/>
        <w:bottom w:val="none" w:sz="0" w:space="0" w:color="auto"/>
        <w:right w:val="none" w:sz="0" w:space="0" w:color="auto"/>
      </w:divBdr>
    </w:div>
    <w:div w:id="1620528478">
      <w:bodyDiv w:val="1"/>
      <w:marLeft w:val="0"/>
      <w:marRight w:val="0"/>
      <w:marTop w:val="0"/>
      <w:marBottom w:val="0"/>
      <w:divBdr>
        <w:top w:val="none" w:sz="0" w:space="0" w:color="auto"/>
        <w:left w:val="none" w:sz="0" w:space="0" w:color="auto"/>
        <w:bottom w:val="none" w:sz="0" w:space="0" w:color="auto"/>
        <w:right w:val="none" w:sz="0" w:space="0" w:color="auto"/>
      </w:divBdr>
    </w:div>
    <w:div w:id="1671828494">
      <w:bodyDiv w:val="1"/>
      <w:marLeft w:val="0"/>
      <w:marRight w:val="0"/>
      <w:marTop w:val="0"/>
      <w:marBottom w:val="0"/>
      <w:divBdr>
        <w:top w:val="none" w:sz="0" w:space="0" w:color="auto"/>
        <w:left w:val="none" w:sz="0" w:space="0" w:color="auto"/>
        <w:bottom w:val="none" w:sz="0" w:space="0" w:color="auto"/>
        <w:right w:val="none" w:sz="0" w:space="0" w:color="auto"/>
      </w:divBdr>
    </w:div>
    <w:div w:id="1710763595">
      <w:bodyDiv w:val="1"/>
      <w:marLeft w:val="0"/>
      <w:marRight w:val="0"/>
      <w:marTop w:val="0"/>
      <w:marBottom w:val="0"/>
      <w:divBdr>
        <w:top w:val="none" w:sz="0" w:space="0" w:color="auto"/>
        <w:left w:val="none" w:sz="0" w:space="0" w:color="auto"/>
        <w:bottom w:val="none" w:sz="0" w:space="0" w:color="auto"/>
        <w:right w:val="none" w:sz="0" w:space="0" w:color="auto"/>
      </w:divBdr>
    </w:div>
    <w:div w:id="1762989862">
      <w:bodyDiv w:val="1"/>
      <w:marLeft w:val="0"/>
      <w:marRight w:val="0"/>
      <w:marTop w:val="0"/>
      <w:marBottom w:val="0"/>
      <w:divBdr>
        <w:top w:val="none" w:sz="0" w:space="0" w:color="auto"/>
        <w:left w:val="none" w:sz="0" w:space="0" w:color="auto"/>
        <w:bottom w:val="none" w:sz="0" w:space="0" w:color="auto"/>
        <w:right w:val="none" w:sz="0" w:space="0" w:color="auto"/>
      </w:divBdr>
    </w:div>
    <w:div w:id="1764375560">
      <w:bodyDiv w:val="1"/>
      <w:marLeft w:val="0"/>
      <w:marRight w:val="0"/>
      <w:marTop w:val="0"/>
      <w:marBottom w:val="0"/>
      <w:divBdr>
        <w:top w:val="none" w:sz="0" w:space="0" w:color="auto"/>
        <w:left w:val="none" w:sz="0" w:space="0" w:color="auto"/>
        <w:bottom w:val="none" w:sz="0" w:space="0" w:color="auto"/>
        <w:right w:val="none" w:sz="0" w:space="0" w:color="auto"/>
      </w:divBdr>
    </w:div>
    <w:div w:id="1814833254">
      <w:bodyDiv w:val="1"/>
      <w:marLeft w:val="0"/>
      <w:marRight w:val="0"/>
      <w:marTop w:val="0"/>
      <w:marBottom w:val="0"/>
      <w:divBdr>
        <w:top w:val="none" w:sz="0" w:space="0" w:color="auto"/>
        <w:left w:val="none" w:sz="0" w:space="0" w:color="auto"/>
        <w:bottom w:val="none" w:sz="0" w:space="0" w:color="auto"/>
        <w:right w:val="none" w:sz="0" w:space="0" w:color="auto"/>
      </w:divBdr>
    </w:div>
    <w:div w:id="1863744613">
      <w:bodyDiv w:val="1"/>
      <w:marLeft w:val="0"/>
      <w:marRight w:val="0"/>
      <w:marTop w:val="0"/>
      <w:marBottom w:val="0"/>
      <w:divBdr>
        <w:top w:val="none" w:sz="0" w:space="0" w:color="auto"/>
        <w:left w:val="none" w:sz="0" w:space="0" w:color="auto"/>
        <w:bottom w:val="none" w:sz="0" w:space="0" w:color="auto"/>
        <w:right w:val="none" w:sz="0" w:space="0" w:color="auto"/>
      </w:divBdr>
    </w:div>
    <w:div w:id="1881168664">
      <w:bodyDiv w:val="1"/>
      <w:marLeft w:val="0"/>
      <w:marRight w:val="0"/>
      <w:marTop w:val="0"/>
      <w:marBottom w:val="0"/>
      <w:divBdr>
        <w:top w:val="none" w:sz="0" w:space="0" w:color="auto"/>
        <w:left w:val="none" w:sz="0" w:space="0" w:color="auto"/>
        <w:bottom w:val="none" w:sz="0" w:space="0" w:color="auto"/>
        <w:right w:val="none" w:sz="0" w:space="0" w:color="auto"/>
      </w:divBdr>
    </w:div>
    <w:div w:id="1940142471">
      <w:bodyDiv w:val="1"/>
      <w:marLeft w:val="0"/>
      <w:marRight w:val="0"/>
      <w:marTop w:val="0"/>
      <w:marBottom w:val="0"/>
      <w:divBdr>
        <w:top w:val="none" w:sz="0" w:space="0" w:color="auto"/>
        <w:left w:val="none" w:sz="0" w:space="0" w:color="auto"/>
        <w:bottom w:val="none" w:sz="0" w:space="0" w:color="auto"/>
        <w:right w:val="none" w:sz="0" w:space="0" w:color="auto"/>
      </w:divBdr>
    </w:div>
    <w:div w:id="2046901707">
      <w:bodyDiv w:val="1"/>
      <w:marLeft w:val="0"/>
      <w:marRight w:val="0"/>
      <w:marTop w:val="0"/>
      <w:marBottom w:val="0"/>
      <w:divBdr>
        <w:top w:val="none" w:sz="0" w:space="0" w:color="auto"/>
        <w:left w:val="none" w:sz="0" w:space="0" w:color="auto"/>
        <w:bottom w:val="none" w:sz="0" w:space="0" w:color="auto"/>
        <w:right w:val="none" w:sz="0" w:space="0" w:color="auto"/>
      </w:divBdr>
    </w:div>
    <w:div w:id="2061637069">
      <w:bodyDiv w:val="1"/>
      <w:marLeft w:val="0"/>
      <w:marRight w:val="0"/>
      <w:marTop w:val="0"/>
      <w:marBottom w:val="0"/>
      <w:divBdr>
        <w:top w:val="none" w:sz="0" w:space="0" w:color="auto"/>
        <w:left w:val="none" w:sz="0" w:space="0" w:color="auto"/>
        <w:bottom w:val="none" w:sz="0" w:space="0" w:color="auto"/>
        <w:right w:val="none" w:sz="0" w:space="0" w:color="auto"/>
      </w:divBdr>
    </w:div>
    <w:div w:id="2068604451">
      <w:bodyDiv w:val="1"/>
      <w:marLeft w:val="0"/>
      <w:marRight w:val="0"/>
      <w:marTop w:val="0"/>
      <w:marBottom w:val="0"/>
      <w:divBdr>
        <w:top w:val="none" w:sz="0" w:space="0" w:color="auto"/>
        <w:left w:val="none" w:sz="0" w:space="0" w:color="auto"/>
        <w:bottom w:val="none" w:sz="0" w:space="0" w:color="auto"/>
        <w:right w:val="none" w:sz="0" w:space="0" w:color="auto"/>
      </w:divBdr>
    </w:div>
    <w:div w:id="2079397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entralbank.abcprocure.com/EPROC/bidderregistration"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cmdit@centralbank.co.in" TargetMode="External"/><Relationship Id="rId17" Type="http://schemas.openxmlformats.org/officeDocument/2006/relationships/hyperlink" Target="mailto:jagadipsingh@yahoo.com" TargetMode="External"/><Relationship Id="rId2" Type="http://schemas.openxmlformats.org/officeDocument/2006/relationships/numbering" Target="numbering.xml"/><Relationship Id="rId16" Type="http://schemas.openxmlformats.org/officeDocument/2006/relationships/hyperlink" Target="mailto:trivikramnt@yahoo.co.in"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mitpurchase@centralbank.co.in"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centralbank.abcprocure" TargetMode="External"/><Relationship Id="rId23" Type="http://schemas.openxmlformats.org/officeDocument/2006/relationships/fontTable" Target="fontTable.xml"/><Relationship Id="rId10" Type="http://schemas.openxmlformats.org/officeDocument/2006/relationships/hyperlink" Target="https://centralbank.abcprocure.com/EPROC"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mitpurchase@centralbank.co.in" TargetMode="External"/><Relationship Id="rId14" Type="http://schemas.openxmlformats.org/officeDocument/2006/relationships/hyperlink" Target="https://centralbank.abcprocure.com/EPROC" TargetMode="Externa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B050C4-6586-49F8-80B1-D33BFA69B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224</TotalTime>
  <Pages>87</Pages>
  <Words>33748</Words>
  <Characters>192367</Characters>
  <Application>Microsoft Office Word</Application>
  <DocSecurity>0</DocSecurity>
  <Lines>1603</Lines>
  <Paragraphs>451</Paragraphs>
  <ScaleCrop>false</ScaleCrop>
  <HeadingPairs>
    <vt:vector size="2" baseType="variant">
      <vt:variant>
        <vt:lpstr>Title</vt:lpstr>
      </vt:variant>
      <vt:variant>
        <vt:i4>1</vt:i4>
      </vt:variant>
    </vt:vector>
  </HeadingPairs>
  <TitlesOfParts>
    <vt:vector size="1" baseType="lpstr">
      <vt:lpstr>- 1 - REQUEST FOR PROPOSAL</vt:lpstr>
    </vt:vector>
  </TitlesOfParts>
  <Company/>
  <LinksUpToDate>false</LinksUpToDate>
  <CharactersWithSpaces>225664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- 1 - REQUEST FOR PROPOSAL</dc:title>
  <dc:creator>Arvind Kamble</dc:creator>
  <cp:lastModifiedBy>RANGESH RAMAN</cp:lastModifiedBy>
  <cp:revision>13</cp:revision>
  <cp:lastPrinted>2024-05-28T08:02:00Z</cp:lastPrinted>
  <dcterms:created xsi:type="dcterms:W3CDTF">2024-05-28T04:53:00Z</dcterms:created>
  <dcterms:modified xsi:type="dcterms:W3CDTF">2024-05-28T08:41:00Z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-1846375426</vt:i4>
  </property>
</Properties>
</file>