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23" w:rsidRPr="00103723" w:rsidRDefault="00103723" w:rsidP="00103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15"/>
          <w:sz w:val="48"/>
          <w:szCs w:val="48"/>
        </w:rPr>
      </w:pPr>
      <w:r w:rsidRPr="00103723">
        <w:rPr>
          <w:rFonts w:ascii="Arial Black" w:hAnsi="Arial Black" w:cs="Arial Black"/>
          <w:spacing w:val="15"/>
          <w:sz w:val="48"/>
          <w:szCs w:val="48"/>
        </w:rPr>
        <w:t>NMDC Limited</w:t>
      </w:r>
    </w:p>
    <w:p w:rsidR="00103723" w:rsidRPr="00103723" w:rsidRDefault="00103723" w:rsidP="00103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3723">
        <w:rPr>
          <w:rFonts w:ascii="Arial" w:hAnsi="Arial" w:cs="Arial"/>
          <w:b/>
          <w:bCs/>
          <w:sz w:val="32"/>
          <w:szCs w:val="32"/>
        </w:rPr>
        <w:t>(A Govt. of India Enterprise)</w:t>
      </w:r>
    </w:p>
    <w:p w:rsidR="00103723" w:rsidRDefault="00103723" w:rsidP="00103723">
      <w:pPr>
        <w:autoSpaceDE w:val="0"/>
        <w:autoSpaceDN w:val="0"/>
        <w:adjustRightInd w:val="0"/>
        <w:spacing w:after="0" w:line="160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 w:rsidRPr="00103723">
        <w:rPr>
          <w:rFonts w:ascii="Calibri" w:hAnsi="Calibri" w:cs="Calibri"/>
          <w:b/>
          <w:bCs/>
          <w:sz w:val="32"/>
          <w:szCs w:val="32"/>
        </w:rPr>
        <w:t>‘</w:t>
      </w:r>
      <w:proofErr w:type="spellStart"/>
      <w:r w:rsidRPr="00103723">
        <w:rPr>
          <w:rFonts w:ascii="Calibri" w:hAnsi="Calibri" w:cs="Calibri"/>
          <w:b/>
          <w:bCs/>
          <w:sz w:val="32"/>
          <w:szCs w:val="32"/>
        </w:rPr>
        <w:t>Khanij</w:t>
      </w:r>
      <w:proofErr w:type="spellEnd"/>
      <w:r w:rsidRPr="00103723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103723">
        <w:rPr>
          <w:rFonts w:ascii="Calibri" w:hAnsi="Calibri" w:cs="Calibri"/>
          <w:b/>
          <w:bCs/>
          <w:sz w:val="32"/>
          <w:szCs w:val="32"/>
        </w:rPr>
        <w:t>Bhavan</w:t>
      </w:r>
      <w:proofErr w:type="spellEnd"/>
      <w:r w:rsidRPr="00103723">
        <w:rPr>
          <w:rFonts w:ascii="Calibri" w:hAnsi="Calibri" w:cs="Calibri"/>
          <w:b/>
          <w:bCs/>
          <w:sz w:val="32"/>
          <w:szCs w:val="32"/>
        </w:rPr>
        <w:t xml:space="preserve">’, 10-3-311/A, Castle Hills, </w:t>
      </w:r>
      <w:proofErr w:type="spellStart"/>
      <w:r w:rsidRPr="00103723">
        <w:rPr>
          <w:rFonts w:ascii="Calibri" w:hAnsi="Calibri" w:cs="Calibri"/>
          <w:b/>
          <w:bCs/>
          <w:sz w:val="32"/>
          <w:szCs w:val="32"/>
        </w:rPr>
        <w:t>Masab</w:t>
      </w:r>
      <w:proofErr w:type="spellEnd"/>
      <w:r w:rsidRPr="00103723">
        <w:rPr>
          <w:rFonts w:ascii="Calibri" w:hAnsi="Calibri" w:cs="Calibri"/>
          <w:b/>
          <w:bCs/>
          <w:sz w:val="32"/>
          <w:szCs w:val="32"/>
        </w:rPr>
        <w:t xml:space="preserve"> Tank, </w:t>
      </w:r>
    </w:p>
    <w:p w:rsidR="00103723" w:rsidRPr="00103723" w:rsidRDefault="00103723" w:rsidP="00103723">
      <w:pPr>
        <w:autoSpaceDE w:val="0"/>
        <w:autoSpaceDN w:val="0"/>
        <w:adjustRightInd w:val="0"/>
        <w:spacing w:after="0" w:line="160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 w:rsidRPr="00103723">
        <w:rPr>
          <w:rFonts w:ascii="Calibri" w:hAnsi="Calibri" w:cs="Calibri"/>
          <w:b/>
          <w:bCs/>
          <w:sz w:val="32"/>
          <w:szCs w:val="32"/>
        </w:rPr>
        <w:t>Hyderabad-500028</w:t>
      </w:r>
    </w:p>
    <w:p w:rsidR="004D7650" w:rsidRDefault="00103723" w:rsidP="00103723">
      <w:pPr>
        <w:jc w:val="center"/>
        <w:rPr>
          <w:rFonts w:ascii="Arial" w:hAnsi="Arial" w:cs="Arial"/>
          <w:b/>
          <w:bCs/>
          <w:spacing w:val="15"/>
          <w:sz w:val="32"/>
          <w:szCs w:val="32"/>
        </w:rPr>
      </w:pPr>
      <w:r w:rsidRPr="00103723">
        <w:rPr>
          <w:rFonts w:ascii="Arial" w:hAnsi="Arial" w:cs="Arial"/>
          <w:b/>
          <w:bCs/>
          <w:spacing w:val="15"/>
          <w:sz w:val="32"/>
          <w:szCs w:val="32"/>
        </w:rPr>
        <w:t>CIN</w:t>
      </w:r>
      <w:proofErr w:type="gramStart"/>
      <w:r w:rsidRPr="00103723">
        <w:rPr>
          <w:rFonts w:ascii="Arial" w:hAnsi="Arial" w:cs="Arial"/>
          <w:b/>
          <w:bCs/>
          <w:spacing w:val="15"/>
          <w:sz w:val="32"/>
          <w:szCs w:val="32"/>
        </w:rPr>
        <w:t>:L13100TG1958GOI001674</w:t>
      </w:r>
      <w:proofErr w:type="gramEnd"/>
      <w:r w:rsidRPr="00103723">
        <w:rPr>
          <w:rFonts w:ascii="Arial" w:hAnsi="Arial" w:cs="Arial"/>
          <w:b/>
          <w:bCs/>
          <w:spacing w:val="15"/>
          <w:sz w:val="32"/>
          <w:szCs w:val="32"/>
        </w:rPr>
        <w:t>.</w:t>
      </w:r>
    </w:p>
    <w:p w:rsidR="00103723" w:rsidRPr="00103723" w:rsidRDefault="00103723" w:rsidP="00103723">
      <w:pPr>
        <w:autoSpaceDE w:val="0"/>
        <w:autoSpaceDN w:val="0"/>
        <w:adjustRightInd w:val="0"/>
        <w:spacing w:after="23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03723">
        <w:rPr>
          <w:rFonts w:ascii="Arial" w:hAnsi="Arial" w:cs="Arial"/>
          <w:b/>
          <w:bCs/>
          <w:sz w:val="28"/>
          <w:szCs w:val="28"/>
        </w:rPr>
        <w:t>CONTRACTS DEPARTMENT</w:t>
      </w:r>
    </w:p>
    <w:p w:rsidR="00103723" w:rsidRPr="00103723" w:rsidRDefault="00103723" w:rsidP="00103723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23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03723">
        <w:rPr>
          <w:rFonts w:ascii="Calibri" w:hAnsi="Calibri" w:cs="Calibri"/>
          <w:b/>
          <w:bCs/>
          <w:sz w:val="24"/>
          <w:szCs w:val="24"/>
        </w:rPr>
        <w:t xml:space="preserve">E-Tender Notice (Open </w:t>
      </w:r>
      <w:proofErr w:type="spellStart"/>
      <w:r w:rsidRPr="00103723">
        <w:rPr>
          <w:rFonts w:ascii="Calibri" w:hAnsi="Calibri" w:cs="Calibri"/>
          <w:b/>
          <w:bCs/>
          <w:sz w:val="24"/>
          <w:szCs w:val="24"/>
        </w:rPr>
        <w:t>Tener</w:t>
      </w:r>
      <w:proofErr w:type="spellEnd"/>
      <w:r w:rsidRPr="00103723">
        <w:rPr>
          <w:rFonts w:ascii="Calibri" w:hAnsi="Calibri" w:cs="Calibri"/>
          <w:b/>
          <w:bCs/>
          <w:sz w:val="24"/>
          <w:szCs w:val="24"/>
        </w:rPr>
        <w:t xml:space="preserve"> Enquiry for Domestic Bidding)</w:t>
      </w:r>
    </w:p>
    <w:p w:rsidR="00103723" w:rsidRPr="00103723" w:rsidRDefault="00103723" w:rsidP="00103723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23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03723">
        <w:rPr>
          <w:rFonts w:ascii="Calibri" w:hAnsi="Calibri" w:cs="Calibri"/>
          <w:b/>
          <w:bCs/>
          <w:sz w:val="24"/>
          <w:szCs w:val="24"/>
        </w:rPr>
        <w:t xml:space="preserve">Tender Enquiry </w:t>
      </w:r>
      <w:proofErr w:type="spellStart"/>
      <w:r w:rsidRPr="00103723">
        <w:rPr>
          <w:rFonts w:ascii="Calibri" w:hAnsi="Calibri" w:cs="Calibri"/>
          <w:b/>
          <w:bCs/>
          <w:sz w:val="24"/>
          <w:szCs w:val="24"/>
        </w:rPr>
        <w:t>No</w:t>
      </w:r>
      <w:proofErr w:type="gramStart"/>
      <w:r w:rsidRPr="00103723">
        <w:rPr>
          <w:rFonts w:ascii="Calibri" w:hAnsi="Calibri" w:cs="Calibri"/>
          <w:b/>
          <w:bCs/>
          <w:sz w:val="24"/>
          <w:szCs w:val="24"/>
        </w:rPr>
        <w:t>:HO</w:t>
      </w:r>
      <w:proofErr w:type="spellEnd"/>
      <w:proofErr w:type="gramEnd"/>
      <w:r w:rsidRPr="00103723">
        <w:rPr>
          <w:rFonts w:ascii="Calibri" w:hAnsi="Calibri" w:cs="Calibri"/>
          <w:b/>
          <w:bCs/>
          <w:sz w:val="24"/>
          <w:szCs w:val="24"/>
        </w:rPr>
        <w:t xml:space="preserve"> (Contracts)/ Passenger Lifts/ </w:t>
      </w:r>
      <w:proofErr w:type="spellStart"/>
      <w:r w:rsidRPr="00103723">
        <w:rPr>
          <w:rFonts w:ascii="Calibri" w:hAnsi="Calibri" w:cs="Calibri"/>
          <w:b/>
          <w:bCs/>
          <w:sz w:val="24"/>
          <w:szCs w:val="24"/>
        </w:rPr>
        <w:t>Bacheli</w:t>
      </w:r>
      <w:proofErr w:type="spellEnd"/>
      <w:r w:rsidRPr="00103723">
        <w:rPr>
          <w:rFonts w:ascii="Calibri" w:hAnsi="Calibri" w:cs="Calibri"/>
          <w:b/>
          <w:bCs/>
          <w:sz w:val="24"/>
          <w:szCs w:val="24"/>
        </w:rPr>
        <w:t>/ 2022/ 868 Dt.15-03-2023</w:t>
      </w:r>
    </w:p>
    <w:p w:rsidR="00103723" w:rsidRPr="00103723" w:rsidRDefault="00103723" w:rsidP="00103723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23" w:line="240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103723">
        <w:rPr>
          <w:rFonts w:ascii="Calibri" w:hAnsi="Calibri" w:cs="Calibri"/>
          <w:b/>
          <w:bCs/>
          <w:sz w:val="24"/>
          <w:szCs w:val="24"/>
        </w:rPr>
        <w:t>[MSTC REF.NO.</w:t>
      </w:r>
      <w:proofErr w:type="gramEnd"/>
      <w:r w:rsidRPr="00103723">
        <w:rPr>
          <w:rFonts w:ascii="Calibri" w:hAnsi="Calibri" w:cs="Calibri"/>
          <w:b/>
          <w:bCs/>
          <w:sz w:val="24"/>
          <w:szCs w:val="24"/>
        </w:rPr>
        <w:t xml:space="preserve"> NMDC/HO/1/23-24/ET/1]</w:t>
      </w:r>
    </w:p>
    <w:p w:rsidR="00103723" w:rsidRDefault="00103723" w:rsidP="00103723">
      <w:pPr>
        <w:autoSpaceDE w:val="0"/>
        <w:autoSpaceDN w:val="0"/>
        <w:adjustRightInd w:val="0"/>
        <w:spacing w:after="23" w:line="240" w:lineRule="auto"/>
        <w:jc w:val="both"/>
        <w:rPr>
          <w:rFonts w:ascii="Calibri" w:hAnsi="Calibri" w:cs="Calibri"/>
          <w:sz w:val="28"/>
          <w:szCs w:val="28"/>
        </w:rPr>
      </w:pPr>
    </w:p>
    <w:p w:rsidR="00103723" w:rsidRPr="00103723" w:rsidRDefault="00103723" w:rsidP="00103723">
      <w:pPr>
        <w:autoSpaceDE w:val="0"/>
        <w:autoSpaceDN w:val="0"/>
        <w:adjustRightInd w:val="0"/>
        <w:spacing w:after="23" w:line="240" w:lineRule="auto"/>
        <w:jc w:val="both"/>
        <w:rPr>
          <w:rFonts w:ascii="Calibri" w:hAnsi="Calibri" w:cs="Calibri"/>
        </w:rPr>
      </w:pPr>
      <w:r w:rsidRPr="00103723">
        <w:rPr>
          <w:rFonts w:ascii="Calibri" w:hAnsi="Calibri" w:cs="Calibri"/>
        </w:rPr>
        <w:t xml:space="preserve">NMDC Limited, a “NAVARATNA” Public Sector Company under Ministry of Steel, Govt. of India, invites </w:t>
      </w:r>
      <w:r w:rsidRPr="00103723">
        <w:rPr>
          <w:rFonts w:ascii="Calibri" w:hAnsi="Calibri" w:cs="Calibri"/>
          <w:b/>
          <w:bCs/>
        </w:rPr>
        <w:t xml:space="preserve">online </w:t>
      </w:r>
      <w:r w:rsidRPr="00103723">
        <w:rPr>
          <w:rFonts w:ascii="Calibri" w:hAnsi="Calibri" w:cs="Calibri"/>
        </w:rPr>
        <w:t xml:space="preserve">bids from domestic bidders who </w:t>
      </w:r>
      <w:proofErr w:type="spellStart"/>
      <w:r w:rsidRPr="00103723">
        <w:rPr>
          <w:rFonts w:ascii="Calibri" w:hAnsi="Calibri" w:cs="Calibri"/>
        </w:rPr>
        <w:t>fullfil</w:t>
      </w:r>
      <w:proofErr w:type="spellEnd"/>
      <w:r w:rsidRPr="00103723">
        <w:rPr>
          <w:rFonts w:ascii="Calibri" w:hAnsi="Calibri" w:cs="Calibri"/>
        </w:rPr>
        <w:t xml:space="preserve"> the Pre-Qualification Criteria for the work of  </w:t>
      </w:r>
      <w:r w:rsidRPr="00103723">
        <w:rPr>
          <w:rFonts w:ascii="Calibri" w:hAnsi="Calibri" w:cs="Calibri"/>
          <w:b/>
          <w:bCs/>
        </w:rPr>
        <w:t>“</w:t>
      </w:r>
      <w:r w:rsidRPr="00103723">
        <w:rPr>
          <w:rFonts w:ascii="Calibri" w:hAnsi="Calibri" w:cs="Calibri"/>
        </w:rPr>
        <w:t xml:space="preserve">Design, Engineering, Supply, Installation, Commissioning of 12 Nos. of Passenger Lifts of Machine Room Less (MRL) type with a capacity of 8 persons, including associated Civil &amp; Electrical works and 5 years Comprehensive Annual Maintenance Contract in (G+3) </w:t>
      </w:r>
      <w:proofErr w:type="spellStart"/>
      <w:r w:rsidRPr="00103723">
        <w:rPr>
          <w:rFonts w:ascii="Calibri" w:hAnsi="Calibri" w:cs="Calibri"/>
        </w:rPr>
        <w:t>Storeyed</w:t>
      </w:r>
      <w:proofErr w:type="spellEnd"/>
      <w:r w:rsidRPr="00103723">
        <w:rPr>
          <w:rFonts w:ascii="Calibri" w:hAnsi="Calibri" w:cs="Calibri"/>
        </w:rPr>
        <w:t xml:space="preserve"> Type-III and Type-IV Quarters at </w:t>
      </w:r>
      <w:proofErr w:type="spellStart"/>
      <w:r w:rsidRPr="00103723">
        <w:rPr>
          <w:rFonts w:ascii="Calibri" w:hAnsi="Calibri" w:cs="Calibri"/>
        </w:rPr>
        <w:t>Bacheli</w:t>
      </w:r>
      <w:proofErr w:type="spellEnd"/>
      <w:r w:rsidRPr="00103723">
        <w:rPr>
          <w:rFonts w:ascii="Calibri" w:hAnsi="Calibri" w:cs="Calibri"/>
        </w:rPr>
        <w:t xml:space="preserve"> Complex” on item rate basis.</w:t>
      </w:r>
    </w:p>
    <w:p w:rsidR="00103723" w:rsidRPr="00103723" w:rsidRDefault="00103723" w:rsidP="00103723">
      <w:pPr>
        <w:autoSpaceDE w:val="0"/>
        <w:autoSpaceDN w:val="0"/>
        <w:adjustRightInd w:val="0"/>
        <w:spacing w:after="23" w:line="240" w:lineRule="auto"/>
        <w:jc w:val="both"/>
        <w:rPr>
          <w:rFonts w:ascii="Calibri" w:hAnsi="Calibri" w:cs="Calibri"/>
          <w:b/>
          <w:bCs/>
        </w:rPr>
      </w:pPr>
      <w:r w:rsidRPr="00103723">
        <w:rPr>
          <w:rFonts w:ascii="Calibri" w:hAnsi="Calibri" w:cs="Calibri"/>
        </w:rPr>
        <w:t xml:space="preserve">The detailed NIT and Bid documents including pre qualification requirements can be viewed and/or downloaded from </w:t>
      </w:r>
      <w:r w:rsidRPr="00103723">
        <w:rPr>
          <w:rFonts w:ascii="Calibri" w:hAnsi="Calibri" w:cs="Calibri"/>
          <w:b/>
          <w:bCs/>
        </w:rPr>
        <w:t>15-03-2023 to 17-04-2023</w:t>
      </w:r>
      <w:r w:rsidRPr="00103723">
        <w:rPr>
          <w:rFonts w:ascii="Calibri" w:hAnsi="Calibri" w:cs="Calibri"/>
          <w:b/>
          <w:bCs/>
          <w:i/>
          <w:iCs/>
        </w:rPr>
        <w:t xml:space="preserve"> </w:t>
      </w:r>
      <w:r w:rsidRPr="00103723">
        <w:rPr>
          <w:rFonts w:ascii="Calibri" w:hAnsi="Calibri" w:cs="Calibri"/>
        </w:rPr>
        <w:t>from following websites.</w:t>
      </w:r>
    </w:p>
    <w:p w:rsidR="00103723" w:rsidRPr="00103723" w:rsidRDefault="00103723" w:rsidP="00103723">
      <w:pPr>
        <w:tabs>
          <w:tab w:val="left" w:pos="225"/>
        </w:tabs>
        <w:autoSpaceDE w:val="0"/>
        <w:autoSpaceDN w:val="0"/>
        <w:adjustRightInd w:val="0"/>
        <w:spacing w:after="23" w:line="240" w:lineRule="auto"/>
        <w:ind w:left="225" w:hanging="225"/>
        <w:jc w:val="both"/>
        <w:rPr>
          <w:rFonts w:ascii="Calibri" w:hAnsi="Calibri" w:cs="Calibri"/>
        </w:rPr>
      </w:pPr>
      <w:r w:rsidRPr="00103723">
        <w:rPr>
          <w:rFonts w:ascii="Calibri" w:hAnsi="Calibri" w:cs="Calibri"/>
        </w:rPr>
        <w:t>1.</w:t>
      </w:r>
      <w:r w:rsidRPr="00103723">
        <w:rPr>
          <w:rFonts w:ascii="Calibri" w:hAnsi="Calibri" w:cs="Calibri"/>
        </w:rPr>
        <w:tab/>
        <w:t xml:space="preserve">NMDC </w:t>
      </w:r>
      <w:proofErr w:type="spellStart"/>
      <w:r w:rsidRPr="00103723">
        <w:rPr>
          <w:rFonts w:ascii="Calibri" w:hAnsi="Calibri" w:cs="Calibri"/>
          <w:b/>
          <w:bCs/>
        </w:rPr>
        <w:t>website</w:t>
      </w:r>
      <w:proofErr w:type="gramStart"/>
      <w:r w:rsidRPr="00103723">
        <w:rPr>
          <w:rFonts w:ascii="Calibri" w:hAnsi="Calibri" w:cs="Calibri"/>
          <w:b/>
          <w:bCs/>
        </w:rPr>
        <w:t>:www.nmdc.co.in</w:t>
      </w:r>
      <w:proofErr w:type="spellEnd"/>
      <w:proofErr w:type="gramEnd"/>
    </w:p>
    <w:p w:rsidR="00103723" w:rsidRPr="00103723" w:rsidRDefault="00103723" w:rsidP="00103723">
      <w:pPr>
        <w:tabs>
          <w:tab w:val="left" w:pos="225"/>
        </w:tabs>
        <w:autoSpaceDE w:val="0"/>
        <w:autoSpaceDN w:val="0"/>
        <w:adjustRightInd w:val="0"/>
        <w:spacing w:after="23" w:line="240" w:lineRule="auto"/>
        <w:ind w:left="225" w:hanging="225"/>
        <w:jc w:val="both"/>
        <w:rPr>
          <w:rFonts w:ascii="Calibri" w:hAnsi="Calibri" w:cs="Calibri"/>
        </w:rPr>
      </w:pPr>
      <w:r w:rsidRPr="00103723">
        <w:rPr>
          <w:rFonts w:ascii="Calibri" w:hAnsi="Calibri" w:cs="Calibri"/>
        </w:rPr>
        <w:t>2.</w:t>
      </w:r>
      <w:r w:rsidRPr="00103723">
        <w:rPr>
          <w:rFonts w:ascii="Calibri" w:hAnsi="Calibri" w:cs="Calibri"/>
        </w:rPr>
        <w:tab/>
        <w:t xml:space="preserve">Central Public Procurement portal: </w:t>
      </w:r>
      <w:r w:rsidRPr="00103723">
        <w:rPr>
          <w:rFonts w:ascii="Calibri" w:hAnsi="Calibri" w:cs="Calibri"/>
          <w:b/>
          <w:bCs/>
        </w:rPr>
        <w:t>http://www.eprocure.gov.in</w:t>
      </w:r>
    </w:p>
    <w:p w:rsidR="00103723" w:rsidRPr="00103723" w:rsidRDefault="00103723" w:rsidP="00103723">
      <w:pPr>
        <w:tabs>
          <w:tab w:val="left" w:pos="225"/>
        </w:tabs>
        <w:autoSpaceDE w:val="0"/>
        <w:autoSpaceDN w:val="0"/>
        <w:adjustRightInd w:val="0"/>
        <w:spacing w:after="23" w:line="240" w:lineRule="auto"/>
        <w:jc w:val="both"/>
        <w:rPr>
          <w:rFonts w:ascii="Calibri" w:hAnsi="Calibri" w:cs="Calibri"/>
          <w:b/>
          <w:bCs/>
        </w:rPr>
      </w:pPr>
      <w:r w:rsidRPr="00103723">
        <w:rPr>
          <w:rFonts w:ascii="Calibri" w:hAnsi="Calibri" w:cs="Calibri"/>
        </w:rPr>
        <w:t>3.</w:t>
      </w:r>
      <w:r w:rsidRPr="00103723">
        <w:rPr>
          <w:rFonts w:ascii="Calibri" w:hAnsi="Calibri" w:cs="Calibri"/>
        </w:rPr>
        <w:tab/>
        <w:t>MSTC portal:</w:t>
      </w:r>
      <w:r w:rsidRPr="00103723">
        <w:rPr>
          <w:rFonts w:ascii="Calibri" w:hAnsi="Calibri" w:cs="Calibri"/>
          <w:b/>
          <w:bCs/>
        </w:rPr>
        <w:t>https://www.mstcecommerce.com/eprochome/</w:t>
      </w:r>
      <w:r>
        <w:rPr>
          <w:rFonts w:ascii="Calibri" w:hAnsi="Calibri" w:cs="Calibri"/>
          <w:b/>
          <w:bCs/>
        </w:rPr>
        <w:t>nmdc/buyer_login.jsp</w:t>
      </w:r>
      <w:r w:rsidRPr="00103723">
        <w:rPr>
          <w:rFonts w:ascii="Calibri" w:hAnsi="Calibri" w:cs="Calibri"/>
          <w:b/>
          <w:bCs/>
          <w:spacing w:val="200"/>
        </w:rPr>
        <w:t xml:space="preserve"> </w:t>
      </w:r>
    </w:p>
    <w:p w:rsidR="00103723" w:rsidRPr="00103723" w:rsidRDefault="00103723" w:rsidP="00103723">
      <w:pPr>
        <w:tabs>
          <w:tab w:val="left" w:pos="225"/>
        </w:tabs>
        <w:autoSpaceDE w:val="0"/>
        <w:autoSpaceDN w:val="0"/>
        <w:adjustRightInd w:val="0"/>
        <w:spacing w:after="23" w:line="240" w:lineRule="auto"/>
        <w:ind w:left="225" w:hanging="225"/>
        <w:jc w:val="both"/>
        <w:rPr>
          <w:rFonts w:ascii="Calibri" w:hAnsi="Calibri" w:cs="Calibri"/>
        </w:rPr>
      </w:pPr>
      <w:r w:rsidRPr="00103723">
        <w:rPr>
          <w:rFonts w:ascii="Calibri" w:hAnsi="Calibri" w:cs="Calibri"/>
        </w:rPr>
        <w:t xml:space="preserve">For accessing the bid document from NMDC website, the bidders has to register as a “New User” at </w:t>
      </w:r>
      <w:r w:rsidRPr="00103723">
        <w:rPr>
          <w:rFonts w:ascii="Calibri" w:hAnsi="Calibri" w:cs="Calibri"/>
          <w:caps/>
        </w:rPr>
        <w:t>nmdc</w:t>
      </w:r>
      <w:r w:rsidRPr="00103723">
        <w:rPr>
          <w:rFonts w:ascii="Calibri" w:hAnsi="Calibri" w:cs="Calibri"/>
        </w:rPr>
        <w:t xml:space="preserve">’s website link </w:t>
      </w:r>
      <w:r w:rsidRPr="00103723">
        <w:rPr>
          <w:rFonts w:ascii="Calibri" w:hAnsi="Calibri" w:cs="Calibri"/>
          <w:b/>
          <w:bCs/>
        </w:rPr>
        <w:t>https://nmdcportals.nmdc.co.in/nmdctender</w:t>
      </w:r>
    </w:p>
    <w:p w:rsidR="00103723" w:rsidRPr="00103723" w:rsidRDefault="00103723" w:rsidP="00103723">
      <w:pPr>
        <w:tabs>
          <w:tab w:val="left" w:pos="225"/>
        </w:tabs>
        <w:autoSpaceDE w:val="0"/>
        <w:autoSpaceDN w:val="0"/>
        <w:adjustRightInd w:val="0"/>
        <w:spacing w:after="23" w:line="240" w:lineRule="auto"/>
        <w:jc w:val="both"/>
        <w:rPr>
          <w:rFonts w:ascii="Calibri" w:hAnsi="Calibri" w:cs="Calibri"/>
        </w:rPr>
      </w:pPr>
      <w:r w:rsidRPr="00103723">
        <w:rPr>
          <w:rFonts w:ascii="Calibri" w:hAnsi="Calibri" w:cs="Calibri"/>
        </w:rPr>
        <w:t xml:space="preserve">For </w:t>
      </w:r>
      <w:proofErr w:type="gramStart"/>
      <w:r w:rsidRPr="00103723">
        <w:rPr>
          <w:rFonts w:ascii="Calibri" w:hAnsi="Calibri" w:cs="Calibri"/>
        </w:rPr>
        <w:t>accessing  the</w:t>
      </w:r>
      <w:proofErr w:type="gramEnd"/>
      <w:r w:rsidRPr="00103723">
        <w:rPr>
          <w:rFonts w:ascii="Calibri" w:hAnsi="Calibri" w:cs="Calibri"/>
        </w:rPr>
        <w:t xml:space="preserve"> bid document from MSTC bidder has to register as “New Vendor” at MSTC website link </w:t>
      </w:r>
      <w:r w:rsidRPr="00103723">
        <w:rPr>
          <w:rFonts w:ascii="Calibri" w:hAnsi="Calibri" w:cs="Calibri"/>
          <w:b/>
          <w:bCs/>
        </w:rPr>
        <w:t xml:space="preserve">https://www.mstcecommerce.co.in/eprochome/nmdc/buyer_login.jsp </w:t>
      </w:r>
      <w:r w:rsidRPr="00103723">
        <w:rPr>
          <w:rFonts w:ascii="Calibri" w:hAnsi="Calibri" w:cs="Calibri"/>
        </w:rPr>
        <w:t>and search Tender Number NMDC/HO/1/23-24/ET/1. For further help, refer to ‘Vendor guide’ given in MSTC website.</w:t>
      </w:r>
    </w:p>
    <w:p w:rsidR="00103723" w:rsidRPr="00103723" w:rsidRDefault="00103723" w:rsidP="00103723">
      <w:pPr>
        <w:tabs>
          <w:tab w:val="left" w:pos="225"/>
        </w:tabs>
        <w:autoSpaceDE w:val="0"/>
        <w:autoSpaceDN w:val="0"/>
        <w:adjustRightInd w:val="0"/>
        <w:spacing w:after="23" w:line="240" w:lineRule="auto"/>
        <w:jc w:val="both"/>
        <w:rPr>
          <w:rFonts w:ascii="Calibri" w:hAnsi="Calibri" w:cs="Calibri"/>
        </w:rPr>
      </w:pPr>
    </w:p>
    <w:p w:rsidR="00103723" w:rsidRPr="00103723" w:rsidRDefault="00103723" w:rsidP="00103723">
      <w:pPr>
        <w:autoSpaceDE w:val="0"/>
        <w:autoSpaceDN w:val="0"/>
        <w:adjustRightInd w:val="0"/>
        <w:spacing w:after="23" w:line="240" w:lineRule="auto"/>
        <w:jc w:val="both"/>
        <w:rPr>
          <w:rFonts w:ascii="Calibri" w:hAnsi="Calibri" w:cs="Calibri"/>
        </w:rPr>
      </w:pPr>
      <w:r w:rsidRPr="00103723">
        <w:rPr>
          <w:rFonts w:ascii="Calibri" w:hAnsi="Calibri" w:cs="Calibri"/>
        </w:rPr>
        <w:t>The bidders are requested to submit their bids online through MSTC Limited website only. The details of submission of bid through online are given in NIT.</w:t>
      </w:r>
    </w:p>
    <w:p w:rsidR="00103723" w:rsidRPr="00103723" w:rsidRDefault="00103723" w:rsidP="00103723">
      <w:pPr>
        <w:autoSpaceDE w:val="0"/>
        <w:autoSpaceDN w:val="0"/>
        <w:adjustRightInd w:val="0"/>
        <w:spacing w:after="23" w:line="240" w:lineRule="auto"/>
        <w:jc w:val="both"/>
        <w:rPr>
          <w:rFonts w:ascii="Calibri" w:hAnsi="Calibri" w:cs="Calibri"/>
        </w:rPr>
      </w:pPr>
      <w:r w:rsidRPr="00103723">
        <w:rPr>
          <w:rFonts w:ascii="Calibri" w:hAnsi="Calibri" w:cs="Calibri"/>
        </w:rPr>
        <w:t xml:space="preserve">The </w:t>
      </w:r>
      <w:proofErr w:type="spellStart"/>
      <w:r w:rsidRPr="00103723">
        <w:rPr>
          <w:rFonts w:ascii="Calibri" w:hAnsi="Calibri" w:cs="Calibri"/>
        </w:rPr>
        <w:t>biddrs</w:t>
      </w:r>
      <w:proofErr w:type="spellEnd"/>
      <w:r w:rsidRPr="00103723">
        <w:rPr>
          <w:rFonts w:ascii="Calibri" w:hAnsi="Calibri" w:cs="Calibri"/>
        </w:rPr>
        <w:t xml:space="preserve"> are required to visit the NMDC website/CPP portal/MSTC website on regular basis for corrigendum, if any, at a future date.</w:t>
      </w:r>
    </w:p>
    <w:p w:rsidR="00103723" w:rsidRPr="00103723" w:rsidRDefault="00103723" w:rsidP="00103723">
      <w:pPr>
        <w:jc w:val="both"/>
        <w:rPr>
          <w:rFonts w:ascii="Calibri" w:hAnsi="Calibri" w:cs="Calibri"/>
        </w:rPr>
      </w:pPr>
      <w:r w:rsidRPr="00103723">
        <w:rPr>
          <w:rFonts w:ascii="Calibri" w:hAnsi="Calibri" w:cs="Calibri"/>
        </w:rPr>
        <w:t xml:space="preserve">For further clarification, Chief General Manager (Contracts), NMDC Ltd, Hyderabad can be </w:t>
      </w:r>
      <w:proofErr w:type="gramStart"/>
      <w:r w:rsidRPr="00103723">
        <w:rPr>
          <w:rFonts w:ascii="Calibri" w:hAnsi="Calibri" w:cs="Calibri"/>
        </w:rPr>
        <w:t>contacted  on</w:t>
      </w:r>
      <w:proofErr w:type="gramEnd"/>
      <w:r w:rsidRPr="00103723">
        <w:rPr>
          <w:rFonts w:ascii="Calibri" w:hAnsi="Calibri" w:cs="Calibri"/>
        </w:rPr>
        <w:t xml:space="preserve"> Fax no.+91-040-23534746, Tel No.+91-040-23532800, email: </w:t>
      </w:r>
      <w:hyperlink r:id="rId4" w:history="1">
        <w:r w:rsidRPr="00103723">
          <w:rPr>
            <w:rStyle w:val="Hyperlink"/>
            <w:rFonts w:ascii="Calibri" w:hAnsi="Calibri" w:cs="Calibri"/>
          </w:rPr>
          <w:t>contracts@nmdc.co.in</w:t>
        </w:r>
      </w:hyperlink>
    </w:p>
    <w:p w:rsidR="00103723" w:rsidRPr="00103723" w:rsidRDefault="00103723" w:rsidP="00103723">
      <w:pPr>
        <w:jc w:val="right"/>
        <w:rPr>
          <w:sz w:val="28"/>
          <w:szCs w:val="28"/>
        </w:rPr>
      </w:pPr>
      <w:r w:rsidRPr="00103723">
        <w:rPr>
          <w:b/>
          <w:bCs/>
          <w:spacing w:val="-15"/>
        </w:rPr>
        <w:t>Chief General Manager (Contracts)</w:t>
      </w:r>
    </w:p>
    <w:p w:rsidR="00103723" w:rsidRDefault="00103723">
      <w:pPr>
        <w:jc w:val="center"/>
      </w:pPr>
    </w:p>
    <w:sectPr w:rsidR="00103723" w:rsidSect="004D7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723"/>
    <w:rsid w:val="00103723"/>
    <w:rsid w:val="004D7650"/>
    <w:rsid w:val="0056719B"/>
    <w:rsid w:val="0099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7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racts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</dc:creator>
  <cp:lastModifiedBy>amit.ghosh</cp:lastModifiedBy>
  <cp:revision>2</cp:revision>
  <dcterms:created xsi:type="dcterms:W3CDTF">2023-03-15T07:58:00Z</dcterms:created>
  <dcterms:modified xsi:type="dcterms:W3CDTF">2023-03-15T07:58:00Z</dcterms:modified>
</cp:coreProperties>
</file>