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6A" w:rsidRPr="007E5A6A" w:rsidRDefault="007E5A6A" w:rsidP="007E5A6A">
      <w:pPr>
        <w:spacing w:after="0" w:line="240" w:lineRule="auto"/>
        <w:rPr>
          <w:rFonts w:ascii="Times New Roman" w:eastAsia="Times New Roman" w:hAnsi="Times New Roman" w:cs="Times New Roman"/>
          <w:sz w:val="28"/>
          <w:szCs w:val="28"/>
        </w:rPr>
      </w:pPr>
      <w:r>
        <w:rPr>
          <w:rFonts w:ascii="Arial" w:eastAsia="Times New Roman" w:hAnsi="Arial" w:cs="Arial"/>
          <w:sz w:val="40"/>
          <w:szCs w:val="40"/>
        </w:rPr>
        <w:t xml:space="preserve">                </w:t>
      </w:r>
      <w:r w:rsidRPr="007E5A6A">
        <w:rPr>
          <w:rFonts w:ascii="Arial" w:eastAsia="Times New Roman" w:hAnsi="Arial" w:cs="Arial"/>
          <w:sz w:val="40"/>
          <w:szCs w:val="40"/>
        </w:rPr>
        <w:t>Greetings from Goa Shipyard Ltd.</w:t>
      </w:r>
      <w:r w:rsidRPr="007E5A6A">
        <w:rPr>
          <w:rFonts w:ascii="Times New Roman" w:eastAsia="Times New Roman" w:hAnsi="Times New Roman" w:cs="Times New Roman"/>
          <w:sz w:val="40"/>
          <w:szCs w:val="40"/>
        </w:rPr>
        <w:t xml:space="preserve"> </w:t>
      </w:r>
      <w:r w:rsidRPr="007E5A6A">
        <w:rPr>
          <w:rFonts w:ascii="Times New Roman" w:eastAsia="Times New Roman" w:hAnsi="Times New Roman" w:cs="Times New Roman"/>
          <w:sz w:val="28"/>
          <w:szCs w:val="28"/>
        </w:rPr>
        <w:br/>
      </w:r>
      <w:r w:rsidRPr="007E5A6A">
        <w:rPr>
          <w:rFonts w:ascii="Times New Roman" w:eastAsia="Times New Roman" w:hAnsi="Times New Roman" w:cs="Times New Roman"/>
          <w:sz w:val="28"/>
          <w:szCs w:val="28"/>
        </w:rPr>
        <w:br/>
      </w:r>
      <w:r w:rsidRPr="007E5A6A">
        <w:rPr>
          <w:rFonts w:ascii="Arial" w:eastAsia="Times New Roman" w:hAnsi="Arial" w:cs="Arial"/>
          <w:sz w:val="28"/>
          <w:szCs w:val="28"/>
        </w:rPr>
        <w:t xml:space="preserve">Goa Shipyard Limited (GSL), is a </w:t>
      </w:r>
      <w:proofErr w:type="spellStart"/>
      <w:r w:rsidRPr="007E5A6A">
        <w:rPr>
          <w:rFonts w:ascii="Arial" w:eastAsia="Times New Roman" w:hAnsi="Arial" w:cs="Arial"/>
          <w:sz w:val="28"/>
          <w:szCs w:val="28"/>
        </w:rPr>
        <w:t>Defence</w:t>
      </w:r>
      <w:proofErr w:type="spellEnd"/>
      <w:r w:rsidRPr="007E5A6A">
        <w:rPr>
          <w:rFonts w:ascii="Arial" w:eastAsia="Times New Roman" w:hAnsi="Arial" w:cs="Arial"/>
          <w:sz w:val="28"/>
          <w:szCs w:val="28"/>
        </w:rPr>
        <w:t xml:space="preserve"> </w:t>
      </w:r>
      <w:proofErr w:type="gramStart"/>
      <w:r w:rsidRPr="007E5A6A">
        <w:rPr>
          <w:rFonts w:ascii="Arial" w:eastAsia="Times New Roman" w:hAnsi="Arial" w:cs="Arial"/>
          <w:sz w:val="28"/>
          <w:szCs w:val="28"/>
        </w:rPr>
        <w:t>PSU  under</w:t>
      </w:r>
      <w:proofErr w:type="gramEnd"/>
      <w:r w:rsidRPr="007E5A6A">
        <w:rPr>
          <w:rFonts w:ascii="Arial" w:eastAsia="Times New Roman" w:hAnsi="Arial" w:cs="Arial"/>
          <w:sz w:val="28"/>
          <w:szCs w:val="28"/>
        </w:rPr>
        <w:t xml:space="preserve"> Ministry of </w:t>
      </w:r>
      <w:proofErr w:type="spellStart"/>
      <w:r w:rsidRPr="007E5A6A">
        <w:rPr>
          <w:rFonts w:ascii="Arial" w:eastAsia="Times New Roman" w:hAnsi="Arial" w:cs="Arial"/>
          <w:sz w:val="28"/>
          <w:szCs w:val="28"/>
        </w:rPr>
        <w:t>Defence</w:t>
      </w:r>
      <w:proofErr w:type="spellEnd"/>
      <w:r w:rsidRPr="007E5A6A">
        <w:rPr>
          <w:rFonts w:ascii="Arial" w:eastAsia="Times New Roman" w:hAnsi="Arial" w:cs="Arial"/>
          <w:sz w:val="28"/>
          <w:szCs w:val="28"/>
        </w:rPr>
        <w:t>, Government of India undertaking.</w:t>
      </w:r>
      <w:r w:rsidRPr="007E5A6A">
        <w:rPr>
          <w:rFonts w:ascii="Times New Roman" w:eastAsia="Times New Roman" w:hAnsi="Times New Roman" w:cs="Times New Roman"/>
          <w:sz w:val="28"/>
          <w:szCs w:val="28"/>
        </w:rPr>
        <w:t xml:space="preserve"> </w:t>
      </w:r>
      <w:r w:rsidRPr="007E5A6A">
        <w:rPr>
          <w:rFonts w:ascii="Times New Roman" w:eastAsia="Times New Roman" w:hAnsi="Times New Roman" w:cs="Times New Roman"/>
          <w:sz w:val="28"/>
          <w:szCs w:val="28"/>
        </w:rPr>
        <w:br/>
      </w:r>
      <w:r w:rsidRPr="007E5A6A">
        <w:rPr>
          <w:rFonts w:ascii="Times New Roman" w:eastAsia="Times New Roman" w:hAnsi="Times New Roman" w:cs="Times New Roman"/>
          <w:sz w:val="28"/>
          <w:szCs w:val="28"/>
        </w:rPr>
        <w:br/>
      </w:r>
      <w:r w:rsidRPr="007E5A6A">
        <w:rPr>
          <w:rFonts w:ascii="Arial" w:eastAsia="Times New Roman" w:hAnsi="Arial" w:cs="Arial"/>
          <w:sz w:val="28"/>
          <w:szCs w:val="28"/>
        </w:rPr>
        <w:t xml:space="preserve">GSL is in process of procurement of 2 </w:t>
      </w:r>
      <w:proofErr w:type="spellStart"/>
      <w:r w:rsidRPr="007E5A6A">
        <w:rPr>
          <w:rFonts w:ascii="Arial" w:eastAsia="Times New Roman" w:hAnsi="Arial" w:cs="Arial"/>
          <w:sz w:val="28"/>
          <w:szCs w:val="28"/>
        </w:rPr>
        <w:t>nos</w:t>
      </w:r>
      <w:proofErr w:type="spellEnd"/>
      <w:r w:rsidRPr="007E5A6A">
        <w:rPr>
          <w:rFonts w:ascii="Arial" w:eastAsia="Times New Roman" w:hAnsi="Arial" w:cs="Arial"/>
          <w:sz w:val="28"/>
          <w:szCs w:val="28"/>
        </w:rPr>
        <w:t xml:space="preserve"> 100T Transporters. </w:t>
      </w:r>
    </w:p>
    <w:p w:rsidR="007E5A6A" w:rsidRPr="007E5A6A" w:rsidRDefault="007E5A6A" w:rsidP="007E5A6A">
      <w:pPr>
        <w:spacing w:after="0" w:line="240" w:lineRule="auto"/>
        <w:rPr>
          <w:rFonts w:ascii="Times New Roman" w:eastAsia="Times New Roman" w:hAnsi="Times New Roman" w:cs="Times New Roman"/>
          <w:sz w:val="28"/>
          <w:szCs w:val="28"/>
        </w:rPr>
      </w:pPr>
      <w:r w:rsidRPr="007E5A6A">
        <w:rPr>
          <w:rFonts w:ascii="Arial" w:eastAsia="Times New Roman" w:hAnsi="Arial" w:cs="Arial"/>
          <w:sz w:val="28"/>
          <w:szCs w:val="28"/>
        </w:rPr>
        <w:t xml:space="preserve">In view On–line Global Open tender is published through e-procurement portal </w:t>
      </w:r>
      <w:hyperlink r:id="rId4" w:tgtFrame="" w:history="1">
        <w:r w:rsidRPr="007E5A6A">
          <w:rPr>
            <w:rFonts w:ascii="Arial" w:eastAsia="Times New Roman" w:hAnsi="Arial" w:cs="Arial"/>
            <w:color w:val="0000FF"/>
            <w:sz w:val="28"/>
            <w:szCs w:val="28"/>
            <w:u w:val="single"/>
          </w:rPr>
          <w:t>https://eprocuregsl.nic.in</w:t>
        </w:r>
      </w:hyperlink>
      <w:r w:rsidRPr="007E5A6A">
        <w:rPr>
          <w:rFonts w:ascii="Arial" w:eastAsia="Times New Roman" w:hAnsi="Arial" w:cs="Arial"/>
          <w:sz w:val="28"/>
          <w:szCs w:val="28"/>
        </w:rPr>
        <w:t>, wherein offers are invited from eligible bidders having valid Digital Signature Certificate (DSC) Class III for the following.</w:t>
      </w:r>
      <w:r w:rsidRPr="007E5A6A">
        <w:rPr>
          <w:rFonts w:ascii="Times New Roman" w:eastAsia="Times New Roman" w:hAnsi="Times New Roman" w:cs="Times New Roman"/>
          <w:sz w:val="28"/>
          <w:szCs w:val="28"/>
        </w:rPr>
        <w:t xml:space="preserve"> </w:t>
      </w:r>
    </w:p>
    <w:p w:rsidR="007E5A6A" w:rsidRPr="007E5A6A" w:rsidRDefault="007E5A6A" w:rsidP="007E5A6A">
      <w:pPr>
        <w:spacing w:after="0" w:line="240" w:lineRule="auto"/>
        <w:jc w:val="center"/>
        <w:rPr>
          <w:rFonts w:ascii="Times New Roman" w:eastAsia="Times New Roman" w:hAnsi="Times New Roman" w:cs="Times New Roman"/>
          <w:sz w:val="28"/>
          <w:szCs w:val="28"/>
        </w:rPr>
      </w:pPr>
      <w:r w:rsidRPr="007E5A6A">
        <w:rPr>
          <w:rFonts w:ascii="Arial" w:eastAsia="Times New Roman" w:hAnsi="Arial" w:cs="Arial"/>
          <w:b/>
          <w:bCs/>
          <w:sz w:val="28"/>
          <w:szCs w:val="28"/>
        </w:rPr>
        <w:t>GLOBAL TENDER</w:t>
      </w:r>
      <w:r w:rsidRPr="007E5A6A">
        <w:rPr>
          <w:rFonts w:ascii="Times New Roman" w:eastAsia="Times New Roman" w:hAnsi="Times New Roman" w:cs="Times New Roman"/>
          <w:sz w:val="28"/>
          <w:szCs w:val="28"/>
        </w:rPr>
        <w:t xml:space="preserve"> </w:t>
      </w:r>
    </w:p>
    <w:tbl>
      <w:tblPr>
        <w:tblW w:w="10290" w:type="dxa"/>
        <w:jc w:val="center"/>
        <w:tblCellMar>
          <w:top w:w="15" w:type="dxa"/>
          <w:left w:w="15" w:type="dxa"/>
          <w:bottom w:w="15" w:type="dxa"/>
          <w:right w:w="15" w:type="dxa"/>
        </w:tblCellMar>
        <w:tblLook w:val="04A0"/>
      </w:tblPr>
      <w:tblGrid>
        <w:gridCol w:w="711"/>
        <w:gridCol w:w="3284"/>
        <w:gridCol w:w="4556"/>
        <w:gridCol w:w="1739"/>
      </w:tblGrid>
      <w:tr w:rsidR="007E5A6A" w:rsidRPr="007E5A6A" w:rsidTr="007E5A6A">
        <w:trPr>
          <w:trHeight w:val="450"/>
          <w:jc w:val="center"/>
        </w:trPr>
        <w:tc>
          <w:tcPr>
            <w:tcW w:w="450" w:type="dxa"/>
            <w:tcBorders>
              <w:top w:val="nil"/>
              <w:left w:val="nil"/>
              <w:bottom w:val="single" w:sz="6" w:space="0" w:color="000000"/>
              <w:right w:val="single" w:sz="6" w:space="0" w:color="000000"/>
            </w:tcBorders>
            <w:tcMar>
              <w:top w:w="0" w:type="dxa"/>
              <w:left w:w="105" w:type="dxa"/>
              <w:bottom w:w="0" w:type="dxa"/>
              <w:right w:w="105" w:type="dxa"/>
            </w:tcMar>
            <w:hideMark/>
          </w:tcPr>
          <w:p w:rsidR="007E5A6A" w:rsidRPr="007E5A6A" w:rsidRDefault="007E5A6A" w:rsidP="007E5A6A">
            <w:pPr>
              <w:spacing w:after="0" w:line="240" w:lineRule="auto"/>
              <w:jc w:val="center"/>
              <w:rPr>
                <w:rFonts w:ascii="Times New Roman" w:eastAsia="Times New Roman" w:hAnsi="Times New Roman" w:cs="Times New Roman"/>
                <w:sz w:val="28"/>
                <w:szCs w:val="28"/>
              </w:rPr>
            </w:pPr>
            <w:r w:rsidRPr="007E5A6A">
              <w:rPr>
                <w:rFonts w:ascii="Arial" w:eastAsia="Times New Roman" w:hAnsi="Arial" w:cs="Arial"/>
                <w:b/>
                <w:bCs/>
                <w:sz w:val="28"/>
                <w:szCs w:val="28"/>
              </w:rPr>
              <w:t>Sr.</w:t>
            </w:r>
            <w:r w:rsidRPr="007E5A6A">
              <w:rPr>
                <w:rFonts w:ascii="Times New Roman" w:eastAsia="Times New Roman" w:hAnsi="Times New Roman" w:cs="Times New Roman"/>
                <w:sz w:val="28"/>
                <w:szCs w:val="28"/>
              </w:rPr>
              <w:t xml:space="preserve"> </w:t>
            </w:r>
            <w:r w:rsidRPr="007E5A6A">
              <w:rPr>
                <w:rFonts w:ascii="Times New Roman" w:eastAsia="Times New Roman" w:hAnsi="Times New Roman" w:cs="Times New Roman"/>
                <w:sz w:val="28"/>
                <w:szCs w:val="28"/>
              </w:rPr>
              <w:br/>
            </w:r>
            <w:r w:rsidRPr="007E5A6A">
              <w:rPr>
                <w:rFonts w:ascii="Arial" w:eastAsia="Times New Roman" w:hAnsi="Arial" w:cs="Arial"/>
                <w:b/>
                <w:bCs/>
                <w:sz w:val="28"/>
                <w:szCs w:val="28"/>
              </w:rPr>
              <w:t>No.</w:t>
            </w:r>
          </w:p>
        </w:tc>
        <w:tc>
          <w:tcPr>
            <w:tcW w:w="30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E5A6A" w:rsidRPr="007E5A6A" w:rsidRDefault="007E5A6A" w:rsidP="007E5A6A">
            <w:pPr>
              <w:spacing w:after="0" w:line="240" w:lineRule="auto"/>
              <w:jc w:val="center"/>
              <w:rPr>
                <w:rFonts w:ascii="Times New Roman" w:eastAsia="Times New Roman" w:hAnsi="Times New Roman" w:cs="Times New Roman"/>
                <w:sz w:val="28"/>
                <w:szCs w:val="28"/>
              </w:rPr>
            </w:pPr>
            <w:r w:rsidRPr="007E5A6A">
              <w:rPr>
                <w:rFonts w:ascii="Arial" w:eastAsia="Times New Roman" w:hAnsi="Arial" w:cs="Arial"/>
                <w:b/>
                <w:bCs/>
                <w:sz w:val="28"/>
                <w:szCs w:val="28"/>
              </w:rPr>
              <w:t>Tender No.</w:t>
            </w:r>
          </w:p>
        </w:tc>
        <w:tc>
          <w:tcPr>
            <w:tcW w:w="42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E5A6A" w:rsidRPr="007E5A6A" w:rsidRDefault="007E5A6A" w:rsidP="007E5A6A">
            <w:pPr>
              <w:spacing w:after="0" w:line="240" w:lineRule="auto"/>
              <w:jc w:val="center"/>
              <w:rPr>
                <w:rFonts w:ascii="Times New Roman" w:eastAsia="Times New Roman" w:hAnsi="Times New Roman" w:cs="Times New Roman"/>
                <w:sz w:val="28"/>
                <w:szCs w:val="28"/>
              </w:rPr>
            </w:pPr>
            <w:r w:rsidRPr="007E5A6A">
              <w:rPr>
                <w:rFonts w:ascii="Arial" w:eastAsia="Times New Roman" w:hAnsi="Arial" w:cs="Arial"/>
                <w:b/>
                <w:bCs/>
                <w:sz w:val="28"/>
                <w:szCs w:val="28"/>
              </w:rPr>
              <w:t xml:space="preserve">Description of equipment </w:t>
            </w:r>
          </w:p>
        </w:tc>
        <w:tc>
          <w:tcPr>
            <w:tcW w:w="1620" w:type="dxa"/>
            <w:tcBorders>
              <w:top w:val="nil"/>
              <w:left w:val="single" w:sz="6" w:space="0" w:color="000000"/>
              <w:bottom w:val="single" w:sz="6" w:space="0" w:color="000000"/>
              <w:right w:val="nil"/>
            </w:tcBorders>
            <w:tcMar>
              <w:top w:w="0" w:type="dxa"/>
              <w:left w:w="105" w:type="dxa"/>
              <w:bottom w:w="0" w:type="dxa"/>
              <w:right w:w="105" w:type="dxa"/>
            </w:tcMar>
            <w:hideMark/>
          </w:tcPr>
          <w:p w:rsidR="007E5A6A" w:rsidRPr="007E5A6A" w:rsidRDefault="007E5A6A" w:rsidP="007E5A6A">
            <w:pPr>
              <w:spacing w:after="0" w:line="240" w:lineRule="auto"/>
              <w:jc w:val="center"/>
              <w:rPr>
                <w:rFonts w:ascii="Times New Roman" w:eastAsia="Times New Roman" w:hAnsi="Times New Roman" w:cs="Times New Roman"/>
                <w:sz w:val="28"/>
                <w:szCs w:val="28"/>
              </w:rPr>
            </w:pPr>
            <w:r w:rsidRPr="007E5A6A">
              <w:rPr>
                <w:rFonts w:ascii="Arial" w:eastAsia="Times New Roman" w:hAnsi="Arial" w:cs="Arial"/>
                <w:b/>
                <w:bCs/>
                <w:sz w:val="28"/>
                <w:szCs w:val="28"/>
              </w:rPr>
              <w:t>Tender Closing date in system</w:t>
            </w:r>
          </w:p>
        </w:tc>
      </w:tr>
      <w:tr w:rsidR="007E5A6A" w:rsidRPr="007E5A6A" w:rsidTr="007E5A6A">
        <w:trPr>
          <w:trHeight w:val="450"/>
          <w:jc w:val="center"/>
        </w:trPr>
        <w:tc>
          <w:tcPr>
            <w:tcW w:w="450" w:type="dxa"/>
            <w:tcBorders>
              <w:top w:val="single" w:sz="6" w:space="0" w:color="000000"/>
              <w:left w:val="nil"/>
              <w:bottom w:val="nil"/>
              <w:right w:val="single" w:sz="6" w:space="0" w:color="000000"/>
            </w:tcBorders>
            <w:tcMar>
              <w:top w:w="0" w:type="dxa"/>
              <w:left w:w="105" w:type="dxa"/>
              <w:bottom w:w="0" w:type="dxa"/>
              <w:right w:w="105" w:type="dxa"/>
            </w:tcMar>
            <w:hideMark/>
          </w:tcPr>
          <w:p w:rsidR="007E5A6A" w:rsidRPr="007E5A6A" w:rsidRDefault="007E5A6A" w:rsidP="007E5A6A">
            <w:pPr>
              <w:spacing w:after="0" w:line="240" w:lineRule="auto"/>
              <w:rPr>
                <w:rFonts w:ascii="Times New Roman" w:eastAsia="Times New Roman" w:hAnsi="Times New Roman" w:cs="Times New Roman"/>
                <w:sz w:val="28"/>
                <w:szCs w:val="28"/>
              </w:rPr>
            </w:pPr>
            <w:r w:rsidRPr="007E5A6A">
              <w:rPr>
                <w:rFonts w:ascii="Arial" w:eastAsia="Times New Roman" w:hAnsi="Arial" w:cs="Arial"/>
                <w:sz w:val="28"/>
                <w:szCs w:val="28"/>
              </w:rPr>
              <w:t> </w:t>
            </w:r>
            <w:r w:rsidRPr="007E5A6A">
              <w:rPr>
                <w:rFonts w:ascii="Times New Roman" w:eastAsia="Times New Roman" w:hAnsi="Times New Roman" w:cs="Times New Roman"/>
                <w:sz w:val="28"/>
                <w:szCs w:val="28"/>
              </w:rPr>
              <w:t xml:space="preserve"> </w:t>
            </w:r>
          </w:p>
          <w:p w:rsidR="007E5A6A" w:rsidRPr="007E5A6A" w:rsidRDefault="007E5A6A" w:rsidP="007E5A6A">
            <w:pPr>
              <w:spacing w:after="240" w:line="240" w:lineRule="auto"/>
              <w:jc w:val="center"/>
              <w:rPr>
                <w:rFonts w:ascii="Times New Roman" w:eastAsia="Times New Roman" w:hAnsi="Times New Roman" w:cs="Times New Roman"/>
                <w:sz w:val="28"/>
                <w:szCs w:val="28"/>
              </w:rPr>
            </w:pPr>
            <w:r w:rsidRPr="007E5A6A">
              <w:rPr>
                <w:rFonts w:ascii="Arial" w:eastAsia="Times New Roman" w:hAnsi="Arial" w:cs="Arial"/>
                <w:sz w:val="28"/>
                <w:szCs w:val="28"/>
              </w:rPr>
              <w:t>1.</w:t>
            </w:r>
            <w:r w:rsidRPr="007E5A6A">
              <w:rPr>
                <w:rFonts w:ascii="Times New Roman" w:eastAsia="Times New Roman" w:hAnsi="Times New Roman" w:cs="Times New Roman"/>
                <w:sz w:val="28"/>
                <w:szCs w:val="28"/>
              </w:rPr>
              <w:t xml:space="preserve"> </w:t>
            </w:r>
          </w:p>
        </w:tc>
        <w:tc>
          <w:tcPr>
            <w:tcW w:w="3060" w:type="dxa"/>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rsidR="007E5A6A" w:rsidRPr="007E5A6A" w:rsidRDefault="007E5A6A" w:rsidP="007E5A6A">
            <w:pPr>
              <w:spacing w:after="0" w:line="240" w:lineRule="auto"/>
              <w:rPr>
                <w:rFonts w:ascii="Times New Roman" w:eastAsia="Times New Roman" w:hAnsi="Times New Roman" w:cs="Times New Roman"/>
                <w:sz w:val="28"/>
                <w:szCs w:val="28"/>
              </w:rPr>
            </w:pPr>
            <w:r w:rsidRPr="007E5A6A">
              <w:rPr>
                <w:rFonts w:ascii="Times New Roman" w:eastAsia="Times New Roman" w:hAnsi="Times New Roman" w:cs="Times New Roman"/>
                <w:sz w:val="28"/>
                <w:szCs w:val="28"/>
              </w:rPr>
              <w:br/>
            </w:r>
            <w:r w:rsidRPr="007E5A6A">
              <w:rPr>
                <w:rFonts w:ascii="Arial" w:eastAsia="Times New Roman" w:hAnsi="Arial" w:cs="Arial"/>
                <w:sz w:val="28"/>
                <w:szCs w:val="28"/>
              </w:rPr>
              <w:t>P20/FR-01/CAP-18                  </w:t>
            </w:r>
            <w:r w:rsidRPr="007E5A6A">
              <w:rPr>
                <w:rFonts w:ascii="Times New Roman" w:eastAsia="Times New Roman" w:hAnsi="Times New Roman" w:cs="Times New Roman"/>
                <w:sz w:val="28"/>
                <w:szCs w:val="28"/>
              </w:rPr>
              <w:t xml:space="preserve"> </w:t>
            </w:r>
            <w:r w:rsidRPr="007E5A6A">
              <w:rPr>
                <w:rFonts w:ascii="Times New Roman" w:eastAsia="Times New Roman" w:hAnsi="Times New Roman" w:cs="Times New Roman"/>
                <w:sz w:val="28"/>
                <w:szCs w:val="28"/>
              </w:rPr>
              <w:br/>
            </w:r>
            <w:r w:rsidRPr="007E5A6A">
              <w:rPr>
                <w:rFonts w:ascii="Arial" w:eastAsia="Times New Roman" w:hAnsi="Arial" w:cs="Arial"/>
                <w:sz w:val="28"/>
                <w:szCs w:val="28"/>
              </w:rPr>
              <w:t xml:space="preserve"> DT.  26.07.2023 </w:t>
            </w:r>
            <w:r w:rsidRPr="007E5A6A">
              <w:rPr>
                <w:rFonts w:ascii="Times New Roman" w:eastAsia="Times New Roman" w:hAnsi="Times New Roman" w:cs="Times New Roman"/>
                <w:sz w:val="28"/>
                <w:szCs w:val="28"/>
              </w:rPr>
              <w:br/>
            </w:r>
            <w:r w:rsidRPr="007E5A6A">
              <w:rPr>
                <w:rFonts w:ascii="Arial" w:eastAsia="Times New Roman" w:hAnsi="Arial" w:cs="Arial"/>
                <w:sz w:val="28"/>
                <w:szCs w:val="28"/>
              </w:rPr>
              <w:t xml:space="preserve">E-Tender ID: 2023_GSL_93179_1 </w:t>
            </w:r>
            <w:r w:rsidRPr="007E5A6A">
              <w:rPr>
                <w:rFonts w:ascii="Times New Roman" w:eastAsia="Times New Roman" w:hAnsi="Times New Roman" w:cs="Times New Roman"/>
                <w:sz w:val="28"/>
                <w:szCs w:val="28"/>
              </w:rPr>
              <w:br/>
            </w:r>
            <w:r w:rsidRPr="007E5A6A">
              <w:rPr>
                <w:rFonts w:ascii="Arial" w:eastAsia="Times New Roman" w:hAnsi="Arial" w:cs="Arial"/>
                <w:sz w:val="28"/>
                <w:szCs w:val="28"/>
              </w:rPr>
              <w:t>DT. 26.07.2023</w:t>
            </w:r>
          </w:p>
        </w:tc>
        <w:tc>
          <w:tcPr>
            <w:tcW w:w="4245" w:type="dxa"/>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rsidR="007E5A6A" w:rsidRPr="007E5A6A" w:rsidRDefault="007E5A6A" w:rsidP="007E5A6A">
            <w:pPr>
              <w:spacing w:after="0" w:line="240" w:lineRule="auto"/>
              <w:rPr>
                <w:rFonts w:ascii="Times New Roman" w:eastAsia="Times New Roman" w:hAnsi="Times New Roman" w:cs="Times New Roman"/>
                <w:sz w:val="28"/>
                <w:szCs w:val="28"/>
              </w:rPr>
            </w:pPr>
            <w:r w:rsidRPr="007E5A6A">
              <w:rPr>
                <w:rFonts w:ascii="Times New Roman" w:eastAsia="Times New Roman" w:hAnsi="Times New Roman" w:cs="Times New Roman"/>
                <w:sz w:val="28"/>
                <w:szCs w:val="28"/>
              </w:rPr>
              <w:br/>
            </w:r>
            <w:r w:rsidRPr="007E5A6A">
              <w:rPr>
                <w:rFonts w:ascii="Arial" w:eastAsia="Times New Roman" w:hAnsi="Arial" w:cs="Arial"/>
                <w:sz w:val="28"/>
                <w:szCs w:val="28"/>
              </w:rPr>
              <w:t xml:space="preserve">Supply, Installation, testing and commissioning of Transporter of 100T Capacity - 2 Nos. as per technical specification </w:t>
            </w:r>
          </w:p>
        </w:tc>
        <w:tc>
          <w:tcPr>
            <w:tcW w:w="1620" w:type="dxa"/>
            <w:tcBorders>
              <w:top w:val="single" w:sz="6" w:space="0" w:color="000000"/>
              <w:left w:val="single" w:sz="6" w:space="0" w:color="000000"/>
              <w:bottom w:val="nil"/>
              <w:right w:val="nil"/>
            </w:tcBorders>
            <w:tcMar>
              <w:top w:w="0" w:type="dxa"/>
              <w:left w:w="105" w:type="dxa"/>
              <w:bottom w:w="0" w:type="dxa"/>
              <w:right w:w="105" w:type="dxa"/>
            </w:tcMar>
            <w:hideMark/>
          </w:tcPr>
          <w:p w:rsidR="007E5A6A" w:rsidRPr="007E5A6A" w:rsidRDefault="007E5A6A" w:rsidP="007E5A6A">
            <w:pPr>
              <w:spacing w:after="0" w:line="240" w:lineRule="auto"/>
              <w:rPr>
                <w:rFonts w:ascii="Times New Roman" w:eastAsia="Times New Roman" w:hAnsi="Times New Roman" w:cs="Times New Roman"/>
                <w:sz w:val="28"/>
                <w:szCs w:val="28"/>
              </w:rPr>
            </w:pPr>
            <w:r w:rsidRPr="007E5A6A">
              <w:rPr>
                <w:rFonts w:ascii="Times New Roman" w:eastAsia="Times New Roman" w:hAnsi="Times New Roman" w:cs="Times New Roman"/>
                <w:sz w:val="28"/>
                <w:szCs w:val="28"/>
              </w:rPr>
              <w:br/>
            </w:r>
            <w:r w:rsidRPr="007E5A6A">
              <w:rPr>
                <w:rFonts w:ascii="Arial" w:eastAsia="Times New Roman" w:hAnsi="Arial" w:cs="Arial"/>
                <w:sz w:val="28"/>
                <w:szCs w:val="28"/>
              </w:rPr>
              <w:t xml:space="preserve">15.09.2023 </w:t>
            </w:r>
            <w:r w:rsidRPr="007E5A6A">
              <w:rPr>
                <w:rFonts w:ascii="Times New Roman" w:eastAsia="Times New Roman" w:hAnsi="Times New Roman" w:cs="Times New Roman"/>
                <w:sz w:val="28"/>
                <w:szCs w:val="28"/>
              </w:rPr>
              <w:br/>
            </w:r>
            <w:r w:rsidRPr="007E5A6A">
              <w:rPr>
                <w:rFonts w:ascii="Arial" w:eastAsia="Times New Roman" w:hAnsi="Arial" w:cs="Arial"/>
                <w:sz w:val="28"/>
                <w:szCs w:val="28"/>
              </w:rPr>
              <w:t>at 15.00 hrs.</w:t>
            </w:r>
            <w:r w:rsidRPr="007E5A6A">
              <w:rPr>
                <w:rFonts w:ascii="Times New Roman" w:eastAsia="Times New Roman" w:hAnsi="Times New Roman" w:cs="Times New Roman"/>
                <w:sz w:val="28"/>
                <w:szCs w:val="28"/>
              </w:rPr>
              <w:t xml:space="preserve"> </w:t>
            </w:r>
          </w:p>
        </w:tc>
      </w:tr>
    </w:tbl>
    <w:p w:rsidR="007E5A6A" w:rsidRPr="007E5A6A" w:rsidRDefault="007E5A6A" w:rsidP="007E5A6A">
      <w:pPr>
        <w:spacing w:after="0" w:line="240" w:lineRule="auto"/>
        <w:rPr>
          <w:rFonts w:ascii="Times New Roman" w:eastAsia="Times New Roman" w:hAnsi="Times New Roman" w:cs="Times New Roman"/>
          <w:sz w:val="28"/>
          <w:szCs w:val="28"/>
        </w:rPr>
      </w:pPr>
      <w:r w:rsidRPr="007E5A6A">
        <w:rPr>
          <w:rFonts w:ascii="Times New Roman" w:eastAsia="Times New Roman" w:hAnsi="Times New Roman" w:cs="Times New Roman"/>
          <w:sz w:val="28"/>
          <w:szCs w:val="28"/>
        </w:rPr>
        <w:br/>
      </w:r>
      <w:r w:rsidRPr="007E5A6A">
        <w:rPr>
          <w:rFonts w:ascii="Times New Roman" w:eastAsia="Times New Roman" w:hAnsi="Times New Roman" w:cs="Times New Roman"/>
          <w:sz w:val="28"/>
          <w:szCs w:val="28"/>
        </w:rPr>
        <w:br/>
      </w:r>
      <w:r w:rsidRPr="007E5A6A">
        <w:rPr>
          <w:rFonts w:ascii="Arial" w:eastAsia="Times New Roman" w:hAnsi="Arial" w:cs="Arial"/>
          <w:sz w:val="28"/>
          <w:szCs w:val="28"/>
        </w:rPr>
        <w:t>In view of above to have wider participation, we would like to publish the tender on your esteemed Indian Trade Journal. Further, request to intimate to the undersigned for any requirements from our end regarding publication of the said tender on your Indian Trade Journal.</w:t>
      </w:r>
      <w:r w:rsidRPr="007E5A6A">
        <w:rPr>
          <w:rFonts w:ascii="Times New Roman" w:eastAsia="Times New Roman" w:hAnsi="Times New Roman" w:cs="Times New Roman"/>
          <w:sz w:val="28"/>
          <w:szCs w:val="28"/>
        </w:rPr>
        <w:t xml:space="preserve"> </w:t>
      </w:r>
      <w:r w:rsidRPr="007E5A6A">
        <w:rPr>
          <w:rFonts w:ascii="Times New Roman" w:eastAsia="Times New Roman" w:hAnsi="Times New Roman" w:cs="Times New Roman"/>
          <w:sz w:val="28"/>
          <w:szCs w:val="28"/>
        </w:rPr>
        <w:br/>
      </w:r>
      <w:r w:rsidRPr="007E5A6A">
        <w:rPr>
          <w:rFonts w:ascii="Times New Roman" w:eastAsia="Times New Roman" w:hAnsi="Times New Roman" w:cs="Times New Roman"/>
          <w:sz w:val="28"/>
          <w:szCs w:val="28"/>
        </w:rPr>
        <w:br/>
      </w:r>
      <w:r w:rsidRPr="007E5A6A">
        <w:rPr>
          <w:rFonts w:ascii="Calibri" w:eastAsia="Times New Roman" w:hAnsi="Calibri" w:cs="Calibri"/>
          <w:sz w:val="28"/>
          <w:szCs w:val="28"/>
        </w:rPr>
        <w:t> </w:t>
      </w:r>
      <w:r w:rsidRPr="007E5A6A">
        <w:rPr>
          <w:rFonts w:ascii="Times New Roman" w:eastAsia="Times New Roman" w:hAnsi="Times New Roman" w:cs="Times New Roman"/>
          <w:sz w:val="28"/>
          <w:szCs w:val="28"/>
        </w:rPr>
        <w:t xml:space="preserve"> </w:t>
      </w:r>
      <w:r w:rsidRPr="007E5A6A">
        <w:rPr>
          <w:rFonts w:ascii="Times New Roman" w:eastAsia="Times New Roman" w:hAnsi="Times New Roman" w:cs="Times New Roman"/>
          <w:sz w:val="28"/>
          <w:szCs w:val="28"/>
        </w:rPr>
        <w:br/>
      </w:r>
      <w:r w:rsidRPr="007E5A6A">
        <w:rPr>
          <w:rFonts w:ascii="Times New Roman" w:eastAsia="Times New Roman" w:hAnsi="Times New Roman" w:cs="Times New Roman"/>
          <w:sz w:val="28"/>
          <w:szCs w:val="28"/>
        </w:rPr>
        <w:br/>
      </w:r>
      <w:proofErr w:type="gramStart"/>
      <w:r w:rsidRPr="007E5A6A">
        <w:rPr>
          <w:rFonts w:ascii="Times New Roman" w:eastAsia="Times New Roman" w:hAnsi="Times New Roman" w:cs="Times New Roman"/>
          <w:sz w:val="28"/>
          <w:szCs w:val="28"/>
        </w:rPr>
        <w:t xml:space="preserve">Fabian S. </w:t>
      </w:r>
      <w:proofErr w:type="spellStart"/>
      <w:r w:rsidRPr="007E5A6A">
        <w:rPr>
          <w:rFonts w:ascii="Times New Roman" w:eastAsia="Times New Roman" w:hAnsi="Times New Roman" w:cs="Times New Roman"/>
          <w:sz w:val="28"/>
          <w:szCs w:val="28"/>
        </w:rPr>
        <w:t>Rodrigues</w:t>
      </w:r>
      <w:proofErr w:type="spellEnd"/>
      <w:r w:rsidRPr="007E5A6A">
        <w:rPr>
          <w:rFonts w:ascii="Times New Roman" w:eastAsia="Times New Roman" w:hAnsi="Times New Roman" w:cs="Times New Roman"/>
          <w:sz w:val="28"/>
          <w:szCs w:val="28"/>
        </w:rPr>
        <w:t xml:space="preserve"> </w:t>
      </w:r>
      <w:r w:rsidRPr="007E5A6A">
        <w:rPr>
          <w:rFonts w:ascii="Times New Roman" w:eastAsia="Times New Roman" w:hAnsi="Times New Roman" w:cs="Times New Roman"/>
          <w:sz w:val="28"/>
          <w:szCs w:val="28"/>
        </w:rPr>
        <w:br/>
        <w:t xml:space="preserve">Deputy General Manager </w:t>
      </w:r>
      <w:r w:rsidRPr="007E5A6A">
        <w:rPr>
          <w:rFonts w:ascii="Times New Roman" w:eastAsia="Times New Roman" w:hAnsi="Times New Roman" w:cs="Times New Roman"/>
          <w:sz w:val="28"/>
          <w:szCs w:val="28"/>
        </w:rPr>
        <w:br/>
        <w:t>Outsourcing Dept. (Purchase Sec.)</w:t>
      </w:r>
      <w:proofErr w:type="gramEnd"/>
      <w:r w:rsidRPr="007E5A6A">
        <w:rPr>
          <w:rFonts w:ascii="Times New Roman" w:eastAsia="Times New Roman" w:hAnsi="Times New Roman" w:cs="Times New Roman"/>
          <w:sz w:val="28"/>
          <w:szCs w:val="28"/>
        </w:rPr>
        <w:t xml:space="preserve"> </w:t>
      </w:r>
      <w:r w:rsidRPr="007E5A6A">
        <w:rPr>
          <w:rFonts w:ascii="Times New Roman" w:eastAsia="Times New Roman" w:hAnsi="Times New Roman" w:cs="Times New Roman"/>
          <w:sz w:val="28"/>
          <w:szCs w:val="28"/>
        </w:rPr>
        <w:br/>
        <w:t xml:space="preserve">Goa Shipyard Ltd. </w:t>
      </w:r>
      <w:r w:rsidRPr="007E5A6A">
        <w:rPr>
          <w:rFonts w:ascii="Times New Roman" w:eastAsia="Times New Roman" w:hAnsi="Times New Roman" w:cs="Times New Roman"/>
          <w:sz w:val="28"/>
          <w:szCs w:val="28"/>
        </w:rPr>
        <w:br/>
        <w:t>Mob</w:t>
      </w:r>
      <w:proofErr w:type="gramStart"/>
      <w:r w:rsidRPr="007E5A6A">
        <w:rPr>
          <w:rFonts w:ascii="Times New Roman" w:eastAsia="Times New Roman" w:hAnsi="Times New Roman" w:cs="Times New Roman"/>
          <w:sz w:val="28"/>
          <w:szCs w:val="28"/>
        </w:rPr>
        <w:t>:-</w:t>
      </w:r>
      <w:proofErr w:type="gramEnd"/>
      <w:r w:rsidRPr="007E5A6A">
        <w:rPr>
          <w:rFonts w:ascii="Times New Roman" w:eastAsia="Times New Roman" w:hAnsi="Times New Roman" w:cs="Times New Roman"/>
          <w:sz w:val="28"/>
          <w:szCs w:val="28"/>
        </w:rPr>
        <w:t xml:space="preserve"> </w:t>
      </w:r>
      <w:hyperlink r:id="rId5" w:history="1">
        <w:r w:rsidRPr="007E5A6A">
          <w:rPr>
            <w:rFonts w:ascii="Times New Roman" w:eastAsia="Times New Roman" w:hAnsi="Times New Roman" w:cs="Times New Roman"/>
            <w:color w:val="0000FF"/>
            <w:sz w:val="28"/>
            <w:szCs w:val="28"/>
            <w:u w:val="single"/>
          </w:rPr>
          <w:t>+91 9881300756</w:t>
        </w:r>
      </w:hyperlink>
      <w:r w:rsidRPr="007E5A6A">
        <w:rPr>
          <w:rFonts w:ascii="Times New Roman" w:eastAsia="Times New Roman" w:hAnsi="Times New Roman" w:cs="Times New Roman"/>
          <w:sz w:val="28"/>
          <w:szCs w:val="28"/>
        </w:rPr>
        <w:t xml:space="preserve"> </w:t>
      </w:r>
      <w:r w:rsidRPr="007E5A6A">
        <w:rPr>
          <w:rFonts w:ascii="Times New Roman" w:eastAsia="Times New Roman" w:hAnsi="Times New Roman" w:cs="Times New Roman"/>
          <w:sz w:val="28"/>
          <w:szCs w:val="28"/>
        </w:rPr>
        <w:br/>
      </w:r>
      <w:r w:rsidRPr="007E5A6A">
        <w:rPr>
          <w:rFonts w:ascii="Webdings" w:eastAsia="Times New Roman" w:hAnsi="Webdings" w:cs="Times New Roman"/>
          <w:color w:val="008250"/>
          <w:sz w:val="28"/>
          <w:szCs w:val="28"/>
        </w:rPr>
        <w:t></w:t>
      </w:r>
      <w:r w:rsidRPr="007E5A6A">
        <w:rPr>
          <w:rFonts w:ascii="Times New Roman" w:eastAsia="Times New Roman" w:hAnsi="Times New Roman" w:cs="Times New Roman"/>
          <w:color w:val="008250"/>
          <w:sz w:val="28"/>
          <w:szCs w:val="28"/>
        </w:rPr>
        <w:t xml:space="preserve"> Before printing, think about the environment</w:t>
      </w:r>
      <w:r w:rsidRPr="007E5A6A">
        <w:rPr>
          <w:rFonts w:ascii="Times New Roman" w:eastAsia="Times New Roman" w:hAnsi="Times New Roman" w:cs="Times New Roman"/>
          <w:sz w:val="28"/>
          <w:szCs w:val="28"/>
        </w:rPr>
        <w:t xml:space="preserve"> </w:t>
      </w:r>
      <w:r w:rsidRPr="007E5A6A">
        <w:rPr>
          <w:rFonts w:ascii="Times New Roman" w:eastAsia="Times New Roman" w:hAnsi="Times New Roman" w:cs="Times New Roman"/>
          <w:sz w:val="28"/>
          <w:szCs w:val="28"/>
        </w:rPr>
        <w:br/>
      </w:r>
      <w:r w:rsidRPr="007E5A6A">
        <w:rPr>
          <w:rFonts w:ascii="Times New Roman" w:eastAsia="Times New Roman" w:hAnsi="Times New Roman" w:cs="Times New Roman"/>
          <w:sz w:val="28"/>
          <w:szCs w:val="28"/>
        </w:rPr>
        <w:br/>
      </w:r>
      <w:r w:rsidRPr="007E5A6A">
        <w:rPr>
          <w:rFonts w:ascii="Times New Roman" w:eastAsia="Times New Roman" w:hAnsi="Times New Roman" w:cs="Times New Roman"/>
          <w:sz w:val="28"/>
          <w:szCs w:val="28"/>
        </w:rPr>
        <w:lastRenderedPageBreak/>
        <w:br/>
      </w:r>
      <w:r w:rsidRPr="007E5A6A">
        <w:rPr>
          <w:rFonts w:ascii="Calibri" w:eastAsia="Times New Roman" w:hAnsi="Calibri" w:cs="Calibri"/>
          <w:sz w:val="28"/>
          <w:szCs w:val="28"/>
        </w:rPr>
        <w:t> </w:t>
      </w:r>
    </w:p>
    <w:p w:rsidR="001B0C2A" w:rsidRPr="007E5A6A" w:rsidRDefault="001B0C2A">
      <w:pPr>
        <w:rPr>
          <w:sz w:val="28"/>
          <w:szCs w:val="28"/>
        </w:rPr>
      </w:pPr>
    </w:p>
    <w:sectPr w:rsidR="001B0C2A" w:rsidRPr="007E5A6A" w:rsidSect="001B0C2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E5A6A"/>
    <w:rsid w:val="001B0C2A"/>
    <w:rsid w:val="001E7829"/>
    <w:rsid w:val="00325823"/>
    <w:rsid w:val="0058149E"/>
    <w:rsid w:val="007126FA"/>
    <w:rsid w:val="007E5A6A"/>
    <w:rsid w:val="00CF69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5A6A"/>
    <w:rPr>
      <w:color w:val="0000FF"/>
      <w:u w:val="single"/>
    </w:rPr>
  </w:style>
  <w:style w:type="character" w:customStyle="1" w:styleId="object">
    <w:name w:val="object"/>
    <w:basedOn w:val="DefaultParagraphFont"/>
    <w:rsid w:val="007E5A6A"/>
  </w:style>
</w:styles>
</file>

<file path=word/webSettings.xml><?xml version="1.0" encoding="utf-8"?>
<w:webSettings xmlns:r="http://schemas.openxmlformats.org/officeDocument/2006/relationships" xmlns:w="http://schemas.openxmlformats.org/wordprocessingml/2006/main">
  <w:divs>
    <w:div w:id="580480381">
      <w:bodyDiv w:val="1"/>
      <w:marLeft w:val="0"/>
      <w:marRight w:val="0"/>
      <w:marTop w:val="0"/>
      <w:marBottom w:val="0"/>
      <w:divBdr>
        <w:top w:val="none" w:sz="0" w:space="0" w:color="auto"/>
        <w:left w:val="none" w:sz="0" w:space="0" w:color="auto"/>
        <w:bottom w:val="none" w:sz="0" w:space="0" w:color="auto"/>
        <w:right w:val="none" w:sz="0" w:space="0" w:color="auto"/>
      </w:divBdr>
      <w:divsChild>
        <w:div w:id="1455637980">
          <w:marLeft w:val="0"/>
          <w:marRight w:val="0"/>
          <w:marTop w:val="0"/>
          <w:marBottom w:val="0"/>
          <w:divBdr>
            <w:top w:val="none" w:sz="0" w:space="0" w:color="auto"/>
            <w:left w:val="none" w:sz="0" w:space="0" w:color="auto"/>
            <w:bottom w:val="none" w:sz="0" w:space="0" w:color="auto"/>
            <w:right w:val="none" w:sz="0" w:space="0" w:color="auto"/>
          </w:divBdr>
          <w:divsChild>
            <w:div w:id="488906455">
              <w:marLeft w:val="0"/>
              <w:marRight w:val="0"/>
              <w:marTop w:val="0"/>
              <w:marBottom w:val="0"/>
              <w:divBdr>
                <w:top w:val="none" w:sz="0" w:space="0" w:color="auto"/>
                <w:left w:val="none" w:sz="0" w:space="0" w:color="auto"/>
                <w:bottom w:val="none" w:sz="0" w:space="0" w:color="auto"/>
                <w:right w:val="none" w:sz="0" w:space="0" w:color="auto"/>
              </w:divBdr>
            </w:div>
            <w:div w:id="584730604">
              <w:marLeft w:val="0"/>
              <w:marRight w:val="0"/>
              <w:marTop w:val="0"/>
              <w:marBottom w:val="0"/>
              <w:divBdr>
                <w:top w:val="none" w:sz="0" w:space="0" w:color="auto"/>
                <w:left w:val="none" w:sz="0" w:space="0" w:color="auto"/>
                <w:bottom w:val="none" w:sz="0" w:space="0" w:color="auto"/>
                <w:right w:val="none" w:sz="0" w:space="0" w:color="auto"/>
              </w:divBdr>
            </w:div>
            <w:div w:id="1385641556">
              <w:marLeft w:val="0"/>
              <w:marRight w:val="0"/>
              <w:marTop w:val="0"/>
              <w:marBottom w:val="0"/>
              <w:divBdr>
                <w:top w:val="none" w:sz="0" w:space="0" w:color="auto"/>
                <w:left w:val="none" w:sz="0" w:space="0" w:color="auto"/>
                <w:bottom w:val="none" w:sz="0" w:space="0" w:color="auto"/>
                <w:right w:val="none" w:sz="0" w:space="0" w:color="auto"/>
              </w:divBdr>
            </w:div>
            <w:div w:id="1197818857">
              <w:marLeft w:val="0"/>
              <w:marRight w:val="0"/>
              <w:marTop w:val="0"/>
              <w:marBottom w:val="0"/>
              <w:divBdr>
                <w:top w:val="none" w:sz="0" w:space="0" w:color="auto"/>
                <w:left w:val="none" w:sz="0" w:space="0" w:color="auto"/>
                <w:bottom w:val="none" w:sz="0" w:space="0" w:color="auto"/>
                <w:right w:val="none" w:sz="0" w:space="0" w:color="auto"/>
              </w:divBdr>
            </w:div>
            <w:div w:id="17855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allto:+91%209881300756" TargetMode="External"/><Relationship Id="rId4" Type="http://schemas.openxmlformats.org/officeDocument/2006/relationships/hyperlink" Target="http://eprocuregsl.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2023-08-29T06:03:00Z</dcterms:created>
  <dcterms:modified xsi:type="dcterms:W3CDTF">2023-08-29T06:05:00Z</dcterms:modified>
</cp:coreProperties>
</file>