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7209"/>
        <w:gridCol w:w="1431"/>
      </w:tblGrid>
      <w:tr w:rsidR="0058737E" w:rsidRPr="00D131E1" w:rsidTr="008640ED">
        <w:trPr>
          <w:trHeight w:val="1430"/>
          <w:jc w:val="center"/>
        </w:trPr>
        <w:tc>
          <w:tcPr>
            <w:tcW w:w="1308" w:type="dxa"/>
            <w:shd w:val="clear" w:color="auto" w:fill="auto"/>
          </w:tcPr>
          <w:p w:rsidR="0058737E" w:rsidRPr="00D131E1" w:rsidRDefault="00A05A1E" w:rsidP="008B6EE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222885</wp:posOffset>
                  </wp:positionV>
                  <wp:extent cx="685800" cy="609600"/>
                  <wp:effectExtent l="19050" t="0" r="0" b="0"/>
                  <wp:wrapSquare wrapText="bothSides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9" w:type="dxa"/>
            <w:shd w:val="clear" w:color="auto" w:fill="auto"/>
          </w:tcPr>
          <w:p w:rsidR="00F27CA9" w:rsidRPr="00663F55" w:rsidRDefault="00F27CA9" w:rsidP="00F27CA9">
            <w:pPr>
              <w:tabs>
                <w:tab w:val="left" w:pos="435"/>
                <w:tab w:val="center" w:pos="4917"/>
              </w:tabs>
              <w:jc w:val="center"/>
              <w:rPr>
                <w:b/>
              </w:rPr>
            </w:pPr>
            <w:r w:rsidRPr="00663F55">
              <w:rPr>
                <w:b/>
              </w:rPr>
              <w:t>INFO TECH CORPORATION OF GOA LTD</w:t>
            </w:r>
            <w:r>
              <w:rPr>
                <w:b/>
              </w:rPr>
              <w:t>. (ITG)</w:t>
            </w:r>
          </w:p>
          <w:p w:rsidR="00F27CA9" w:rsidRPr="00D131E1" w:rsidRDefault="00F27CA9" w:rsidP="00F27CA9">
            <w:pPr>
              <w:tabs>
                <w:tab w:val="center" w:pos="4917"/>
                <w:tab w:val="left" w:pos="8556"/>
                <w:tab w:val="left" w:pos="8791"/>
              </w:tabs>
              <w:jc w:val="center"/>
            </w:pPr>
            <w:r w:rsidRPr="00D131E1">
              <w:t xml:space="preserve">(A Government of </w:t>
            </w:r>
            <w:smartTag w:uri="urn:schemas-microsoft-com:office:smarttags" w:element="place">
              <w:r w:rsidRPr="00D131E1">
                <w:t>Goa</w:t>
              </w:r>
            </w:smartTag>
            <w:r w:rsidRPr="00D131E1">
              <w:t xml:space="preserve"> Undertaking)</w:t>
            </w:r>
          </w:p>
          <w:p w:rsidR="00F27CA9" w:rsidRPr="00D131E1" w:rsidRDefault="00F27CA9" w:rsidP="00F27CA9">
            <w:pPr>
              <w:jc w:val="center"/>
            </w:pPr>
            <w:r w:rsidRPr="00D131E1">
              <w:t>(An ISO 9001:20</w:t>
            </w:r>
            <w:r>
              <w:t>15</w:t>
            </w:r>
            <w:r w:rsidRPr="00D131E1">
              <w:t xml:space="preserve"> </w:t>
            </w:r>
            <w:r>
              <w:t xml:space="preserve">&amp; ISO 27001: 2013 </w:t>
            </w:r>
            <w:r w:rsidRPr="00D131E1">
              <w:t>Certified Company)</w:t>
            </w:r>
          </w:p>
          <w:p w:rsidR="00F27CA9" w:rsidRPr="00D131E1" w:rsidRDefault="00F27CA9" w:rsidP="00012160">
            <w:pPr>
              <w:jc w:val="center"/>
            </w:pPr>
            <w:r>
              <w:t>IT Hub, 3</w:t>
            </w:r>
            <w:r w:rsidRPr="00B72B55">
              <w:rPr>
                <w:vertAlign w:val="superscript"/>
              </w:rPr>
              <w:t>rd</w:t>
            </w:r>
            <w:r>
              <w:t xml:space="preserve"> Floor</w:t>
            </w:r>
            <w:r w:rsidRPr="00D131E1">
              <w:t>,</w:t>
            </w:r>
            <w:r>
              <w:t xml:space="preserve"> </w:t>
            </w:r>
            <w:proofErr w:type="spellStart"/>
            <w:r>
              <w:t>Altinho</w:t>
            </w:r>
            <w:proofErr w:type="spellEnd"/>
            <w:r>
              <w:t>,</w:t>
            </w:r>
            <w:r w:rsidR="00012160">
              <w:t xml:space="preserve"> </w:t>
            </w:r>
            <w:proofErr w:type="spellStart"/>
            <w:r w:rsidRPr="00D131E1">
              <w:t>P</w:t>
            </w:r>
            <w:r>
              <w:t>anaji</w:t>
            </w:r>
            <w:proofErr w:type="spellEnd"/>
            <w:r w:rsidRPr="00D131E1">
              <w:t xml:space="preserve">, Goa – 403 </w:t>
            </w:r>
            <w:r>
              <w:t>0</w:t>
            </w:r>
            <w:r w:rsidRPr="00D131E1">
              <w:t>01</w:t>
            </w:r>
          </w:p>
          <w:p w:rsidR="00F27CA9" w:rsidRPr="00D131E1" w:rsidRDefault="00F27CA9" w:rsidP="00F27CA9">
            <w:pPr>
              <w:jc w:val="center"/>
            </w:pPr>
            <w:r w:rsidRPr="00D131E1">
              <w:rPr>
                <w:lang w:eastAsia="en-IN"/>
              </w:rPr>
              <w:t xml:space="preserve">Tel- (0832) </w:t>
            </w:r>
            <w:r>
              <w:rPr>
                <w:lang w:eastAsia="en-IN"/>
              </w:rPr>
              <w:t>222</w:t>
            </w:r>
            <w:r w:rsidRPr="00D131E1">
              <w:rPr>
                <w:lang w:eastAsia="en-IN"/>
              </w:rPr>
              <w:t xml:space="preserve">6024 / </w:t>
            </w:r>
            <w:r>
              <w:rPr>
                <w:lang w:eastAsia="en-IN"/>
              </w:rPr>
              <w:t>222</w:t>
            </w:r>
            <w:r w:rsidRPr="00D131E1">
              <w:rPr>
                <w:lang w:eastAsia="en-IN"/>
              </w:rPr>
              <w:t xml:space="preserve">5192 Fax – (0832) </w:t>
            </w:r>
            <w:r>
              <w:rPr>
                <w:lang w:eastAsia="en-IN"/>
              </w:rPr>
              <w:t>2430099</w:t>
            </w:r>
          </w:p>
          <w:p w:rsidR="00F27CA9" w:rsidRPr="00D131E1" w:rsidRDefault="00F27CA9" w:rsidP="00F27CA9">
            <w:pPr>
              <w:jc w:val="center"/>
            </w:pPr>
            <w:r w:rsidRPr="00D131E1">
              <w:t>Email</w:t>
            </w:r>
            <w:r>
              <w:t xml:space="preserve"> ID: </w:t>
            </w:r>
            <w:hyperlink r:id="rId8" w:history="1">
              <w:r w:rsidRPr="005A14C6">
                <w:rPr>
                  <w:rStyle w:val="Hyperlink"/>
                </w:rPr>
                <w:t>itggoa.helpdesk@gmail.com</w:t>
              </w:r>
            </w:hyperlink>
            <w:r>
              <w:t xml:space="preserve"> or </w:t>
            </w:r>
            <w:hyperlink r:id="rId9" w:history="1">
              <w:r w:rsidRPr="005A14C6">
                <w:rPr>
                  <w:rStyle w:val="Hyperlink"/>
                </w:rPr>
                <w:t>md-itg.goa@nic.in</w:t>
              </w:r>
            </w:hyperlink>
            <w:r>
              <w:t xml:space="preserve"> </w:t>
            </w:r>
          </w:p>
          <w:p w:rsidR="008640ED" w:rsidRPr="00D131E1" w:rsidRDefault="00F27CA9" w:rsidP="00F27CA9">
            <w:pPr>
              <w:pStyle w:val="Footer"/>
              <w:tabs>
                <w:tab w:val="center" w:pos="4680"/>
                <w:tab w:val="right" w:pos="9360"/>
              </w:tabs>
              <w:jc w:val="center"/>
            </w:pPr>
            <w:r w:rsidRPr="00D131E1">
              <w:t xml:space="preserve">Website – </w:t>
            </w:r>
            <w:hyperlink w:history="1">
              <w:r w:rsidRPr="005A14C6">
                <w:rPr>
                  <w:rStyle w:val="Hyperlink"/>
                </w:rPr>
                <w:t>https:// infotech.goa.gov.in</w:t>
              </w:r>
            </w:hyperlink>
          </w:p>
        </w:tc>
        <w:tc>
          <w:tcPr>
            <w:tcW w:w="1431" w:type="dxa"/>
            <w:shd w:val="clear" w:color="auto" w:fill="auto"/>
          </w:tcPr>
          <w:p w:rsidR="0058737E" w:rsidRPr="00D131E1" w:rsidRDefault="00A05A1E" w:rsidP="008B6EE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165100</wp:posOffset>
                  </wp:positionV>
                  <wp:extent cx="781050" cy="66421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31E1" w:rsidRPr="008B6EEC" w:rsidTr="008640ED">
        <w:trPr>
          <w:trHeight w:val="1907"/>
          <w:jc w:val="center"/>
        </w:trPr>
        <w:tc>
          <w:tcPr>
            <w:tcW w:w="9948" w:type="dxa"/>
            <w:gridSpan w:val="3"/>
            <w:shd w:val="clear" w:color="auto" w:fill="auto"/>
          </w:tcPr>
          <w:p w:rsidR="008640ED" w:rsidRPr="002972CF" w:rsidRDefault="008640ED" w:rsidP="00F27CA9">
            <w:pPr>
              <w:tabs>
                <w:tab w:val="left" w:pos="783"/>
              </w:tabs>
              <w:spacing w:line="276" w:lineRule="auto"/>
              <w:jc w:val="center"/>
              <w:rPr>
                <w:b/>
              </w:rPr>
            </w:pPr>
            <w:r w:rsidRPr="002972CF">
              <w:rPr>
                <w:b/>
              </w:rPr>
              <w:t>NOTICE INVITING TENDER</w:t>
            </w:r>
          </w:p>
          <w:p w:rsidR="008640ED" w:rsidRPr="002972CF" w:rsidRDefault="008640ED" w:rsidP="00F27CA9">
            <w:pPr>
              <w:tabs>
                <w:tab w:val="left" w:pos="783"/>
              </w:tabs>
              <w:spacing w:line="276" w:lineRule="auto"/>
              <w:jc w:val="center"/>
              <w:rPr>
                <w:b/>
              </w:rPr>
            </w:pPr>
            <w:r w:rsidRPr="002972CF">
              <w:rPr>
                <w:b/>
              </w:rPr>
              <w:t>(Electronic Mode Only)</w:t>
            </w:r>
          </w:p>
          <w:p w:rsidR="002A492E" w:rsidRDefault="002A492E" w:rsidP="00F27CA9">
            <w:pPr>
              <w:tabs>
                <w:tab w:val="left" w:pos="783"/>
              </w:tabs>
              <w:spacing w:line="276" w:lineRule="auto"/>
              <w:jc w:val="center"/>
              <w:rPr>
                <w:b/>
              </w:rPr>
            </w:pPr>
          </w:p>
          <w:p w:rsidR="00B627A8" w:rsidRPr="00B627A8" w:rsidRDefault="00B627A8" w:rsidP="00F27CA9">
            <w:pPr>
              <w:tabs>
                <w:tab w:val="left" w:pos="783"/>
              </w:tabs>
              <w:spacing w:line="276" w:lineRule="auto"/>
              <w:jc w:val="both"/>
            </w:pPr>
            <w:r w:rsidRPr="00B627A8">
              <w:t xml:space="preserve">ITG has published the e-Tender notices for the following works: </w:t>
            </w:r>
          </w:p>
          <w:p w:rsidR="00DB0D1E" w:rsidRPr="00B627A8" w:rsidRDefault="005B7FBE" w:rsidP="00DB0D1E">
            <w:pPr>
              <w:pStyle w:val="ListParagraph"/>
              <w:numPr>
                <w:ilvl w:val="0"/>
                <w:numId w:val="10"/>
              </w:numPr>
              <w:tabs>
                <w:tab w:val="left" w:pos="783"/>
              </w:tabs>
              <w:spacing w:after="0"/>
              <w:jc w:val="both"/>
              <w:rPr>
                <w:sz w:val="24"/>
                <w:szCs w:val="24"/>
              </w:rPr>
            </w:pPr>
            <w:r w:rsidRPr="005B7FBE">
              <w:rPr>
                <w:rFonts w:ascii="Times New Roman" w:hAnsi="Times New Roman"/>
                <w:sz w:val="24"/>
                <w:szCs w:val="24"/>
              </w:rPr>
              <w:t xml:space="preserve">“Supply, Installation and Commissioning of ICT Equipments for </w:t>
            </w:r>
            <w:proofErr w:type="spellStart"/>
            <w:r w:rsidRPr="005B7FBE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dhya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Samiksha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Kendra (VSK), Goa</w:t>
            </w:r>
            <w:r w:rsidR="00DB0D1E">
              <w:rPr>
                <w:rFonts w:ascii="Times New Roman" w:hAnsi="Times New Roman"/>
                <w:sz w:val="24"/>
                <w:szCs w:val="24"/>
              </w:rPr>
              <w:t xml:space="preserve">”, e-Tender No. </w:t>
            </w:r>
            <w:r w:rsidRPr="005B7FBE">
              <w:rPr>
                <w:rFonts w:ascii="Times New Roman" w:hAnsi="Times New Roman"/>
                <w:sz w:val="24"/>
                <w:szCs w:val="24"/>
              </w:rPr>
              <w:t>ITG-IT/968/</w:t>
            </w:r>
            <w:r w:rsidR="00A9431A">
              <w:rPr>
                <w:rFonts w:ascii="Times New Roman" w:hAnsi="Times New Roman"/>
                <w:sz w:val="24"/>
                <w:szCs w:val="24"/>
              </w:rPr>
              <w:t>E-tender-VSK/2023/209 Dated: 27</w:t>
            </w:r>
            <w:r w:rsidRPr="005B7FBE">
              <w:rPr>
                <w:rFonts w:ascii="Times New Roman" w:hAnsi="Times New Roman"/>
                <w:sz w:val="24"/>
                <w:szCs w:val="24"/>
              </w:rPr>
              <w:t>/04/2023</w:t>
            </w:r>
            <w:r w:rsidR="00DB0D1E">
              <w:rPr>
                <w:rFonts w:ascii="Times New Roman" w:hAnsi="Times New Roman"/>
                <w:sz w:val="24"/>
                <w:szCs w:val="24"/>
              </w:rPr>
              <w:t>.</w:t>
            </w:r>
            <w:r w:rsidR="00DB0D1E" w:rsidRPr="00DB0D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B627A8" w:rsidRPr="00DB0D1E" w:rsidRDefault="005B7FBE" w:rsidP="00DB0D1E">
            <w:pPr>
              <w:pStyle w:val="ListParagraph"/>
              <w:numPr>
                <w:ilvl w:val="0"/>
                <w:numId w:val="10"/>
              </w:numPr>
              <w:tabs>
                <w:tab w:val="left" w:pos="78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015E46">
              <w:rPr>
                <w:rFonts w:ascii="Times New Roman" w:hAnsi="Times New Roman"/>
                <w:sz w:val="24"/>
                <w:szCs w:val="24"/>
              </w:rPr>
              <w:t>Setting up o</w:t>
            </w:r>
            <w:r w:rsidRPr="005B7FBE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proofErr w:type="spellStart"/>
            <w:r w:rsidRPr="005B7FBE">
              <w:rPr>
                <w:rFonts w:ascii="Times New Roman" w:hAnsi="Times New Roman"/>
                <w:sz w:val="24"/>
                <w:szCs w:val="24"/>
              </w:rPr>
              <w:t>Vidhya</w:t>
            </w:r>
            <w:proofErr w:type="spellEnd"/>
            <w:r w:rsidRPr="005B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FBE">
              <w:rPr>
                <w:rFonts w:ascii="Times New Roman" w:hAnsi="Times New Roman"/>
                <w:sz w:val="24"/>
                <w:szCs w:val="24"/>
              </w:rPr>
              <w:t>Samiksha</w:t>
            </w:r>
            <w:proofErr w:type="spellEnd"/>
            <w:r w:rsidRPr="005B7FBE">
              <w:rPr>
                <w:rFonts w:ascii="Times New Roman" w:hAnsi="Times New Roman"/>
                <w:sz w:val="24"/>
                <w:szCs w:val="24"/>
              </w:rPr>
              <w:t xml:space="preserve"> Kendra for Goa </w:t>
            </w:r>
            <w:proofErr w:type="spellStart"/>
            <w:r w:rsidRPr="005B7FBE">
              <w:rPr>
                <w:rFonts w:ascii="Times New Roman" w:hAnsi="Times New Roman"/>
                <w:sz w:val="24"/>
                <w:szCs w:val="24"/>
              </w:rPr>
              <w:t>Samagra</w:t>
            </w:r>
            <w:proofErr w:type="spellEnd"/>
            <w:r w:rsidRPr="005B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FBE">
              <w:rPr>
                <w:rFonts w:ascii="Times New Roman" w:hAnsi="Times New Roman"/>
                <w:sz w:val="24"/>
                <w:szCs w:val="24"/>
              </w:rPr>
              <w:t>Shiksha</w:t>
            </w:r>
            <w:proofErr w:type="spellEnd"/>
            <w:r w:rsidRPr="005B7FBE">
              <w:rPr>
                <w:rFonts w:ascii="Times New Roman" w:hAnsi="Times New Roman"/>
                <w:sz w:val="24"/>
                <w:szCs w:val="24"/>
              </w:rPr>
              <w:t xml:space="preserve"> at 1</w:t>
            </w:r>
            <w:r w:rsidRPr="00813BF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5B7FBE">
              <w:rPr>
                <w:rFonts w:ascii="Times New Roman" w:hAnsi="Times New Roman"/>
                <w:sz w:val="24"/>
                <w:szCs w:val="24"/>
              </w:rPr>
              <w:t xml:space="preserve"> Floor (Math Lab-F15) SCERT</w:t>
            </w:r>
            <w:r w:rsidR="00387C0A">
              <w:rPr>
                <w:rFonts w:ascii="Times New Roman" w:hAnsi="Times New Roman"/>
                <w:sz w:val="24"/>
                <w:szCs w:val="24"/>
              </w:rPr>
              <w:t xml:space="preserve"> Building, Alto </w:t>
            </w:r>
            <w:proofErr w:type="spellStart"/>
            <w:r w:rsidR="00387C0A">
              <w:rPr>
                <w:rFonts w:ascii="Times New Roman" w:hAnsi="Times New Roman"/>
                <w:sz w:val="24"/>
                <w:szCs w:val="24"/>
              </w:rPr>
              <w:t>Porvorim</w:t>
            </w:r>
            <w:proofErr w:type="spellEnd"/>
            <w:r w:rsidR="00387C0A">
              <w:rPr>
                <w:rFonts w:ascii="Times New Roman" w:hAnsi="Times New Roman"/>
                <w:sz w:val="24"/>
                <w:szCs w:val="24"/>
              </w:rPr>
              <w:t xml:space="preserve"> – Goa </w:t>
            </w:r>
            <w:r w:rsidRPr="005B7FBE">
              <w:rPr>
                <w:rFonts w:ascii="Times New Roman" w:hAnsi="Times New Roman"/>
                <w:sz w:val="24"/>
                <w:szCs w:val="24"/>
              </w:rPr>
              <w:t>(Civil, Interior, Int</w:t>
            </w:r>
            <w:r>
              <w:rPr>
                <w:rFonts w:ascii="Times New Roman" w:hAnsi="Times New Roman"/>
                <w:sz w:val="24"/>
                <w:szCs w:val="24"/>
              </w:rPr>
              <w:t>ernal Electrification and HVAC)”</w:t>
            </w:r>
            <w:r w:rsidRPr="00DB0D1E">
              <w:rPr>
                <w:rFonts w:ascii="Times New Roman" w:hAnsi="Times New Roman"/>
                <w:sz w:val="24"/>
                <w:szCs w:val="24"/>
              </w:rPr>
              <w:t>,</w:t>
            </w:r>
            <w:r w:rsidR="00C53BE3" w:rsidRPr="00C53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D1E" w:rsidRPr="00DB0D1E">
              <w:rPr>
                <w:rFonts w:ascii="Times New Roman" w:hAnsi="Times New Roman"/>
                <w:sz w:val="24"/>
                <w:szCs w:val="24"/>
              </w:rPr>
              <w:t xml:space="preserve">e-Tender No. </w:t>
            </w:r>
            <w:r w:rsidRPr="005B7FBE">
              <w:rPr>
                <w:rFonts w:ascii="Times New Roman" w:hAnsi="Times New Roman"/>
                <w:sz w:val="24"/>
                <w:szCs w:val="24"/>
              </w:rPr>
              <w:t>ITG/PROJE</w:t>
            </w:r>
            <w:r>
              <w:rPr>
                <w:rFonts w:ascii="Times New Roman" w:hAnsi="Times New Roman"/>
                <w:sz w:val="24"/>
                <w:szCs w:val="24"/>
              </w:rPr>
              <w:t>CT/NIT FILE/GOA SAMAGRA SHIKSHA–PORVORIM/</w:t>
            </w:r>
            <w:r w:rsidRPr="005B7FBE">
              <w:rPr>
                <w:rFonts w:ascii="Times New Roman" w:hAnsi="Times New Roman"/>
                <w:sz w:val="24"/>
                <w:szCs w:val="24"/>
              </w:rPr>
              <w:t>2023-24/ 208/</w:t>
            </w:r>
            <w:r w:rsidR="00A9431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B7FBE">
              <w:rPr>
                <w:rFonts w:ascii="Times New Roman" w:hAnsi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d: </w:t>
            </w:r>
            <w:r w:rsidR="00A9431A">
              <w:rPr>
                <w:rFonts w:ascii="Times New Roman" w:hAnsi="Times New Roman"/>
                <w:sz w:val="24"/>
                <w:szCs w:val="24"/>
              </w:rPr>
              <w:t>27</w:t>
            </w:r>
            <w:r w:rsidRPr="005B7FBE">
              <w:rPr>
                <w:rFonts w:ascii="Times New Roman" w:hAnsi="Times New Roman"/>
                <w:sz w:val="24"/>
                <w:szCs w:val="24"/>
              </w:rPr>
              <w:t>/04/2023</w:t>
            </w:r>
            <w:r w:rsidR="00DB0D1E" w:rsidRPr="00DB0D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7A8" w:rsidRPr="005B7FBE" w:rsidRDefault="00B627A8" w:rsidP="005B7FBE">
            <w:pPr>
              <w:tabs>
                <w:tab w:val="left" w:pos="783"/>
              </w:tabs>
              <w:jc w:val="both"/>
            </w:pPr>
          </w:p>
          <w:p w:rsidR="00B627A8" w:rsidRPr="00B627A8" w:rsidRDefault="00B627A8" w:rsidP="00F27CA9">
            <w:pPr>
              <w:tabs>
                <w:tab w:val="left" w:pos="783"/>
              </w:tabs>
              <w:spacing w:line="276" w:lineRule="auto"/>
              <w:jc w:val="both"/>
              <w:rPr>
                <w:b/>
              </w:rPr>
            </w:pPr>
            <w:r w:rsidRPr="00B627A8">
              <w:t xml:space="preserve">For details please log on to </w:t>
            </w:r>
            <w:hyperlink r:id="rId11" w:history="1">
              <w:r w:rsidRPr="00B627A8">
                <w:rPr>
                  <w:rStyle w:val="Hyperlink"/>
                </w:rPr>
                <w:t>https://eprocure.goa.gov.in</w:t>
              </w:r>
            </w:hyperlink>
            <w:r w:rsidRPr="00B627A8">
              <w:t xml:space="preserve">. All interested bidders are requested to register for the e-Tendering portal of Government of Goa, if not registered and should possess a Digital signature of Class III (Signing &amp; Encryption) for participation. All Corrigendum and Addendum if any to the above e-Tenders shall be published on </w:t>
            </w:r>
            <w:hyperlink r:id="rId12" w:history="1">
              <w:r w:rsidRPr="00B627A8">
                <w:rPr>
                  <w:rStyle w:val="Hyperlink"/>
                </w:rPr>
                <w:t>https://eprocure.goa.gov.in</w:t>
              </w:r>
            </w:hyperlink>
            <w:r w:rsidRPr="00B627A8">
              <w:t xml:space="preserve"> and on ITG website </w:t>
            </w:r>
            <w:hyperlink r:id="rId13" w:history="1">
              <w:r w:rsidRPr="00B627A8">
                <w:rPr>
                  <w:rStyle w:val="Hyperlink"/>
                </w:rPr>
                <w:t>https://infotech.goa.gov.in</w:t>
              </w:r>
            </w:hyperlink>
            <w:r w:rsidRPr="00B627A8">
              <w:t>.</w:t>
            </w:r>
          </w:p>
          <w:p w:rsidR="00D131E1" w:rsidRPr="002972CF" w:rsidRDefault="000A26D0" w:rsidP="00F27CA9">
            <w:pPr>
              <w:spacing w:line="276" w:lineRule="auto"/>
              <w:jc w:val="center"/>
            </w:pPr>
            <w:r w:rsidRPr="00B627A8">
              <w:t xml:space="preserve"> </w:t>
            </w:r>
            <w:r w:rsidR="00D131E1" w:rsidRPr="00B627A8">
              <w:t xml:space="preserve">                                                                                   </w:t>
            </w:r>
            <w:r w:rsidR="00D131E1" w:rsidRPr="002972CF">
              <w:tab/>
            </w:r>
            <w:r w:rsidR="00D131E1" w:rsidRPr="002972CF">
              <w:tab/>
            </w:r>
            <w:r w:rsidR="008640ED" w:rsidRPr="002972CF">
              <w:t xml:space="preserve"> </w:t>
            </w:r>
            <w:proofErr w:type="spellStart"/>
            <w:r w:rsidR="008640ED" w:rsidRPr="002972CF">
              <w:t>Sd</w:t>
            </w:r>
            <w:proofErr w:type="spellEnd"/>
            <w:r w:rsidR="008640ED" w:rsidRPr="002972CF">
              <w:t>/-</w:t>
            </w:r>
          </w:p>
          <w:p w:rsidR="00FF5CF1" w:rsidRPr="00F27CA9" w:rsidRDefault="00D131E1" w:rsidP="00F27CA9">
            <w:pPr>
              <w:tabs>
                <w:tab w:val="left" w:pos="783"/>
              </w:tabs>
              <w:spacing w:line="276" w:lineRule="auto"/>
              <w:jc w:val="center"/>
            </w:pPr>
            <w:r w:rsidRPr="002972CF">
              <w:t xml:space="preserve">                                                                                                             (Managing Director)</w:t>
            </w:r>
          </w:p>
        </w:tc>
      </w:tr>
    </w:tbl>
    <w:p w:rsidR="00D3273D" w:rsidRPr="00D131E1" w:rsidRDefault="00D3273D" w:rsidP="00F27CA9">
      <w:pPr>
        <w:tabs>
          <w:tab w:val="left" w:pos="783"/>
        </w:tabs>
        <w:spacing w:line="276" w:lineRule="auto"/>
        <w:jc w:val="center"/>
        <w:rPr>
          <w:b/>
        </w:rPr>
      </w:pPr>
    </w:p>
    <w:p w:rsidR="00D131E1" w:rsidRPr="00D131E1" w:rsidRDefault="00D131E1" w:rsidP="00D3273D">
      <w:pPr>
        <w:spacing w:line="360" w:lineRule="auto"/>
        <w:jc w:val="center"/>
      </w:pPr>
    </w:p>
    <w:sectPr w:rsidR="00D131E1" w:rsidRPr="00D131E1" w:rsidSect="00761A74">
      <w:pgSz w:w="12240" w:h="15840" w:code="1"/>
      <w:pgMar w:top="1440" w:right="1701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60" w:rsidRDefault="00DD4B60" w:rsidP="00382BC6">
      <w:r>
        <w:separator/>
      </w:r>
    </w:p>
  </w:endnote>
  <w:endnote w:type="continuationSeparator" w:id="0">
    <w:p w:rsidR="00DD4B60" w:rsidRDefault="00DD4B60" w:rsidP="0038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60" w:rsidRDefault="00DD4B60" w:rsidP="00382BC6">
      <w:r>
        <w:separator/>
      </w:r>
    </w:p>
  </w:footnote>
  <w:footnote w:type="continuationSeparator" w:id="0">
    <w:p w:rsidR="00DD4B60" w:rsidRDefault="00DD4B60" w:rsidP="00382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C69"/>
    <w:multiLevelType w:val="hybridMultilevel"/>
    <w:tmpl w:val="12DAAD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1E95"/>
    <w:multiLevelType w:val="hybridMultilevel"/>
    <w:tmpl w:val="60E831EE"/>
    <w:lvl w:ilvl="0" w:tplc="E7D093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0A7137"/>
    <w:multiLevelType w:val="hybridMultilevel"/>
    <w:tmpl w:val="8848953C"/>
    <w:lvl w:ilvl="0" w:tplc="C540CB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21CC"/>
    <w:multiLevelType w:val="hybridMultilevel"/>
    <w:tmpl w:val="F64C4B86"/>
    <w:lvl w:ilvl="0" w:tplc="C540C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432C9"/>
    <w:multiLevelType w:val="hybridMultilevel"/>
    <w:tmpl w:val="125CD014"/>
    <w:lvl w:ilvl="0" w:tplc="C540CB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F7620"/>
    <w:multiLevelType w:val="hybridMultilevel"/>
    <w:tmpl w:val="DE0E38A8"/>
    <w:lvl w:ilvl="0" w:tplc="0F3E05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1220C"/>
    <w:multiLevelType w:val="hybridMultilevel"/>
    <w:tmpl w:val="12DAAD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55B15"/>
    <w:multiLevelType w:val="hybridMultilevel"/>
    <w:tmpl w:val="12DAAD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03FED"/>
    <w:multiLevelType w:val="hybridMultilevel"/>
    <w:tmpl w:val="3E827AC8"/>
    <w:lvl w:ilvl="0" w:tplc="0F3E05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292E"/>
    <w:multiLevelType w:val="hybridMultilevel"/>
    <w:tmpl w:val="E5548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54CED"/>
    <w:multiLevelType w:val="hybridMultilevel"/>
    <w:tmpl w:val="4502E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B0F66"/>
    <w:multiLevelType w:val="hybridMultilevel"/>
    <w:tmpl w:val="D256A39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B1AAA"/>
    <w:multiLevelType w:val="hybridMultilevel"/>
    <w:tmpl w:val="125CD014"/>
    <w:lvl w:ilvl="0" w:tplc="C540CB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5342B7"/>
    <w:multiLevelType w:val="hybridMultilevel"/>
    <w:tmpl w:val="72F80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13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jc0tTSwMLIwMjY3NbFQ0lEKTi0uzszPAykwrAUAhL2uyCwAAAA="/>
  </w:docVars>
  <w:rsids>
    <w:rsidRoot w:val="004A2939"/>
    <w:rsid w:val="0000668D"/>
    <w:rsid w:val="00010D3E"/>
    <w:rsid w:val="00012055"/>
    <w:rsid w:val="00012160"/>
    <w:rsid w:val="00015E46"/>
    <w:rsid w:val="00024C95"/>
    <w:rsid w:val="00030CCA"/>
    <w:rsid w:val="00032FF0"/>
    <w:rsid w:val="00037785"/>
    <w:rsid w:val="00056C85"/>
    <w:rsid w:val="000910B2"/>
    <w:rsid w:val="00094D92"/>
    <w:rsid w:val="00096986"/>
    <w:rsid w:val="000A26D0"/>
    <w:rsid w:val="000A3EAE"/>
    <w:rsid w:val="000B26AD"/>
    <w:rsid w:val="000C6640"/>
    <w:rsid w:val="000E13FB"/>
    <w:rsid w:val="00120AED"/>
    <w:rsid w:val="00172D3E"/>
    <w:rsid w:val="0017751B"/>
    <w:rsid w:val="0018489E"/>
    <w:rsid w:val="0019157E"/>
    <w:rsid w:val="00221203"/>
    <w:rsid w:val="00221D63"/>
    <w:rsid w:val="002332B3"/>
    <w:rsid w:val="00234FD9"/>
    <w:rsid w:val="0024121C"/>
    <w:rsid w:val="0024769E"/>
    <w:rsid w:val="00272BAE"/>
    <w:rsid w:val="00285DFB"/>
    <w:rsid w:val="00287812"/>
    <w:rsid w:val="002972CF"/>
    <w:rsid w:val="002A492E"/>
    <w:rsid w:val="002C1F7F"/>
    <w:rsid w:val="002D6981"/>
    <w:rsid w:val="002E70BF"/>
    <w:rsid w:val="00334A90"/>
    <w:rsid w:val="00341B37"/>
    <w:rsid w:val="003427A6"/>
    <w:rsid w:val="00346656"/>
    <w:rsid w:val="0035188A"/>
    <w:rsid w:val="00357904"/>
    <w:rsid w:val="00362649"/>
    <w:rsid w:val="00382BC6"/>
    <w:rsid w:val="003831BC"/>
    <w:rsid w:val="00387C0A"/>
    <w:rsid w:val="003914B8"/>
    <w:rsid w:val="003A25C1"/>
    <w:rsid w:val="003B4B8A"/>
    <w:rsid w:val="003D5641"/>
    <w:rsid w:val="003E6576"/>
    <w:rsid w:val="00417483"/>
    <w:rsid w:val="00434C70"/>
    <w:rsid w:val="004439C1"/>
    <w:rsid w:val="00453262"/>
    <w:rsid w:val="00475CDF"/>
    <w:rsid w:val="004A1328"/>
    <w:rsid w:val="004A2939"/>
    <w:rsid w:val="004C275E"/>
    <w:rsid w:val="004D04AC"/>
    <w:rsid w:val="004E76C7"/>
    <w:rsid w:val="004F033A"/>
    <w:rsid w:val="00536FFB"/>
    <w:rsid w:val="00541E86"/>
    <w:rsid w:val="00550CC1"/>
    <w:rsid w:val="005513D5"/>
    <w:rsid w:val="0058737E"/>
    <w:rsid w:val="0059146E"/>
    <w:rsid w:val="005B7FBE"/>
    <w:rsid w:val="005D4FF5"/>
    <w:rsid w:val="005F65BC"/>
    <w:rsid w:val="005F6751"/>
    <w:rsid w:val="0061463E"/>
    <w:rsid w:val="00642735"/>
    <w:rsid w:val="006717B3"/>
    <w:rsid w:val="00685E5F"/>
    <w:rsid w:val="006A11AB"/>
    <w:rsid w:val="006C77C4"/>
    <w:rsid w:val="006D5CE2"/>
    <w:rsid w:val="006E74A2"/>
    <w:rsid w:val="006F086B"/>
    <w:rsid w:val="00711987"/>
    <w:rsid w:val="00732E18"/>
    <w:rsid w:val="00736845"/>
    <w:rsid w:val="00761A74"/>
    <w:rsid w:val="00796E43"/>
    <w:rsid w:val="00796F0A"/>
    <w:rsid w:val="007A49BD"/>
    <w:rsid w:val="007D5CB6"/>
    <w:rsid w:val="007F758D"/>
    <w:rsid w:val="00802145"/>
    <w:rsid w:val="00813BFA"/>
    <w:rsid w:val="00846E08"/>
    <w:rsid w:val="008640ED"/>
    <w:rsid w:val="00865A21"/>
    <w:rsid w:val="008761CA"/>
    <w:rsid w:val="00890371"/>
    <w:rsid w:val="008A4D57"/>
    <w:rsid w:val="008B6EEC"/>
    <w:rsid w:val="008B7046"/>
    <w:rsid w:val="008E0023"/>
    <w:rsid w:val="009715EB"/>
    <w:rsid w:val="0097504C"/>
    <w:rsid w:val="00985790"/>
    <w:rsid w:val="009E18DA"/>
    <w:rsid w:val="00A0528B"/>
    <w:rsid w:val="00A05A1E"/>
    <w:rsid w:val="00A07E20"/>
    <w:rsid w:val="00A25244"/>
    <w:rsid w:val="00A53113"/>
    <w:rsid w:val="00A60C43"/>
    <w:rsid w:val="00A66289"/>
    <w:rsid w:val="00A9431A"/>
    <w:rsid w:val="00AA35A8"/>
    <w:rsid w:val="00AA3788"/>
    <w:rsid w:val="00AB5C59"/>
    <w:rsid w:val="00AF1CC7"/>
    <w:rsid w:val="00B03632"/>
    <w:rsid w:val="00B226BE"/>
    <w:rsid w:val="00B33142"/>
    <w:rsid w:val="00B3350F"/>
    <w:rsid w:val="00B34BA8"/>
    <w:rsid w:val="00B40295"/>
    <w:rsid w:val="00B562FF"/>
    <w:rsid w:val="00B577CB"/>
    <w:rsid w:val="00B627A8"/>
    <w:rsid w:val="00B712C1"/>
    <w:rsid w:val="00B86C05"/>
    <w:rsid w:val="00BB6F49"/>
    <w:rsid w:val="00BE1B24"/>
    <w:rsid w:val="00C03D3B"/>
    <w:rsid w:val="00C05FDA"/>
    <w:rsid w:val="00C1290A"/>
    <w:rsid w:val="00C209B4"/>
    <w:rsid w:val="00C20D27"/>
    <w:rsid w:val="00C21795"/>
    <w:rsid w:val="00C265B5"/>
    <w:rsid w:val="00C435E1"/>
    <w:rsid w:val="00C447E9"/>
    <w:rsid w:val="00C53BE3"/>
    <w:rsid w:val="00C760DD"/>
    <w:rsid w:val="00CB47B6"/>
    <w:rsid w:val="00CC2E91"/>
    <w:rsid w:val="00CC53AC"/>
    <w:rsid w:val="00CF4E9B"/>
    <w:rsid w:val="00CF54FD"/>
    <w:rsid w:val="00D03B5C"/>
    <w:rsid w:val="00D131E1"/>
    <w:rsid w:val="00D1498B"/>
    <w:rsid w:val="00D20804"/>
    <w:rsid w:val="00D23972"/>
    <w:rsid w:val="00D3273D"/>
    <w:rsid w:val="00D41D7F"/>
    <w:rsid w:val="00D70730"/>
    <w:rsid w:val="00D83C73"/>
    <w:rsid w:val="00D9159B"/>
    <w:rsid w:val="00DA03C9"/>
    <w:rsid w:val="00DA261D"/>
    <w:rsid w:val="00DB0D1E"/>
    <w:rsid w:val="00DD4B60"/>
    <w:rsid w:val="00DE1399"/>
    <w:rsid w:val="00DF720D"/>
    <w:rsid w:val="00E0070D"/>
    <w:rsid w:val="00E062C9"/>
    <w:rsid w:val="00E140A8"/>
    <w:rsid w:val="00E569F8"/>
    <w:rsid w:val="00E85351"/>
    <w:rsid w:val="00E86A8F"/>
    <w:rsid w:val="00E917DB"/>
    <w:rsid w:val="00EB2500"/>
    <w:rsid w:val="00EB5CB8"/>
    <w:rsid w:val="00EC69B4"/>
    <w:rsid w:val="00F26E29"/>
    <w:rsid w:val="00F27CA9"/>
    <w:rsid w:val="00F408D5"/>
    <w:rsid w:val="00F566D6"/>
    <w:rsid w:val="00FB3AF0"/>
    <w:rsid w:val="00FB5D45"/>
    <w:rsid w:val="00FC58A5"/>
    <w:rsid w:val="00FC64DB"/>
    <w:rsid w:val="00FD2D6B"/>
    <w:rsid w:val="00FF434A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kok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39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customStyle="1" w:styleId="Char">
    <w:name w:val="Char"/>
    <w:basedOn w:val="Normal"/>
    <w:autoRedefine/>
    <w:rsid w:val="004A2939"/>
    <w:pPr>
      <w:spacing w:after="160" w:line="312" w:lineRule="auto"/>
      <w:jc w:val="both"/>
    </w:pPr>
    <w:rPr>
      <w:rFonts w:ascii="Bookman Old Style" w:hAnsi="Bookman Old Style"/>
      <w:b/>
      <w:bCs/>
      <w:iCs/>
      <w:sz w:val="32"/>
      <w:szCs w:val="20"/>
    </w:rPr>
  </w:style>
  <w:style w:type="character" w:styleId="Hyperlink">
    <w:name w:val="Hyperlink"/>
    <w:uiPriority w:val="99"/>
    <w:unhideWhenUsed/>
    <w:rsid w:val="0058737E"/>
    <w:rPr>
      <w:strike w:val="0"/>
      <w:dstrike w:val="0"/>
      <w:color w:val="0A608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382B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2BC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82B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82BC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rsid w:val="00D3273D"/>
    <w:pPr>
      <w:jc w:val="both"/>
    </w:pPr>
    <w:rPr>
      <w:sz w:val="16"/>
    </w:rPr>
  </w:style>
  <w:style w:type="paragraph" w:styleId="NoSpacing">
    <w:name w:val="No Spacing"/>
    <w:qFormat/>
    <w:rsid w:val="00D3273D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rsid w:val="00D13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131E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23972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7A8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basedOn w:val="DefaultParagraphFont"/>
    <w:link w:val="Subtitle"/>
    <w:uiPriority w:val="11"/>
    <w:rsid w:val="00B627A8"/>
    <w:rPr>
      <w:rFonts w:ascii="Cambria" w:eastAsia="Times New Roman" w:hAnsi="Cambria" w:cs="Mangal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kok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39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customStyle="1" w:styleId="Char">
    <w:name w:val="Char"/>
    <w:basedOn w:val="Normal"/>
    <w:autoRedefine/>
    <w:rsid w:val="004A2939"/>
    <w:pPr>
      <w:spacing w:after="160" w:line="312" w:lineRule="auto"/>
      <w:jc w:val="both"/>
    </w:pPr>
    <w:rPr>
      <w:rFonts w:ascii="Bookman Old Style" w:hAnsi="Bookman Old Style"/>
      <w:b/>
      <w:bCs/>
      <w:iCs/>
      <w:sz w:val="32"/>
      <w:szCs w:val="20"/>
    </w:rPr>
  </w:style>
  <w:style w:type="character" w:styleId="Hyperlink">
    <w:name w:val="Hyperlink"/>
    <w:uiPriority w:val="99"/>
    <w:unhideWhenUsed/>
    <w:rsid w:val="0058737E"/>
    <w:rPr>
      <w:strike w:val="0"/>
      <w:dstrike w:val="0"/>
      <w:color w:val="0A608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382B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2BC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82B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82BC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rsid w:val="00D3273D"/>
    <w:pPr>
      <w:jc w:val="both"/>
    </w:pPr>
    <w:rPr>
      <w:sz w:val="16"/>
    </w:rPr>
  </w:style>
  <w:style w:type="paragraph" w:styleId="NoSpacing">
    <w:name w:val="No Spacing"/>
    <w:qFormat/>
    <w:rsid w:val="00D3273D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rsid w:val="00D1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31E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2397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ggoa.helpdesk@gmail.com" TargetMode="External"/><Relationship Id="rId13" Type="http://schemas.openxmlformats.org/officeDocument/2006/relationships/hyperlink" Target="https://infotech.goa.gov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procure.goa.gov.in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a.gov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d-itg.goa@ni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Links>
    <vt:vector size="24" baseType="variant"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http://www.tenderwizard.com/goa</vt:lpwstr>
      </vt:variant>
      <vt:variant>
        <vt:lpwstr/>
      </vt:variant>
      <vt:variant>
        <vt:i4>7077999</vt:i4>
      </vt:variant>
      <vt:variant>
        <vt:i4>6</vt:i4>
      </vt:variant>
      <vt:variant>
        <vt:i4>0</vt:i4>
      </vt:variant>
      <vt:variant>
        <vt:i4>5</vt:i4>
      </vt:variant>
      <vt:variant>
        <vt:lpwstr>http://www.etender.goa.gov.in/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http://www.infotechgoa.com/</vt:lpwstr>
      </vt:variant>
      <vt:variant>
        <vt:lpwstr/>
      </vt:variant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mailto:info@infotechgoa.com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Simoes</dc:creator>
  <cp:lastModifiedBy>GAURAV NAIK</cp:lastModifiedBy>
  <cp:revision>12</cp:revision>
  <cp:lastPrinted>2023-04-28T13:42:00Z</cp:lastPrinted>
  <dcterms:created xsi:type="dcterms:W3CDTF">2023-04-28T11:52:00Z</dcterms:created>
  <dcterms:modified xsi:type="dcterms:W3CDTF">2023-04-28T13:46:00Z</dcterms:modified>
</cp:coreProperties>
</file>