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4D2D" w14:textId="7F894328" w:rsidR="00F41C1E" w:rsidRDefault="00A5123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25821" wp14:editId="395BDAE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67400" cy="492442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2B1D" w14:textId="77777777" w:rsidR="00A51238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9343C69" wp14:editId="73FE582A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F0D31A" w14:textId="77777777" w:rsidR="00A51238" w:rsidRPr="00714D47" w:rsidRDefault="00A51238" w:rsidP="00A5123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BDF4A0A" w14:textId="77777777" w:rsidR="00A51238" w:rsidRPr="005B0F8F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102820F3" w14:textId="77777777" w:rsidR="00A51238" w:rsidRPr="005B0F8F" w:rsidRDefault="00A51238" w:rsidP="00A5123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6E84D068" w14:textId="77777777" w:rsidR="00A51238" w:rsidRPr="00F76361" w:rsidRDefault="00A51238" w:rsidP="00A512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783C2694" w14:textId="37E7B2ED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Reserve Bank of India, Kanpur invites E-tender for </w:t>
                            </w:r>
                            <w:r w:rsidR="002A7437" w:rsidRPr="002A7437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AMC for gardening at Bank</w:t>
                            </w:r>
                            <w:r w:rsidR="00F77364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premises</w:t>
                            </w:r>
                            <w:r w:rsidR="002A7437" w:rsidRPr="002A7437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and all the residential colonies of RBI, </w:t>
                            </w:r>
                            <w:r w:rsidR="00ED1027" w:rsidRPr="002A7437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Kanpur.</w:t>
                            </w:r>
                          </w:p>
                          <w:p w14:paraId="36A10543" w14:textId="77777777" w:rsidR="00A51238" w:rsidRPr="0014174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14:paraId="5A539ACE" w14:textId="77777777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For detailed tender notice/documents, please visit our website: </w:t>
                            </w:r>
                            <w:hyperlink r:id="rId7" w:history="1">
                              <w:r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or </w:t>
                            </w:r>
                            <w:hyperlink r:id="rId8" w:history="1">
                              <w:r w:rsidRPr="00616A1E">
                                <w:t xml:space="preserve"> </w:t>
                              </w:r>
                              <w:r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466A4E8" w14:textId="690B4F92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RBI/Kanpur Regional Office/Estate/ </w:t>
                            </w:r>
                            <w:r w:rsidR="00EB189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/24-25/ET/</w:t>
                            </w:r>
                            <w:r w:rsidR="00EB189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740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0D12A7B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576E1F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C28995D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Reserve Bank of India</w:t>
                            </w:r>
                          </w:p>
                          <w:p w14:paraId="3C908523" w14:textId="77777777" w:rsidR="00A51238" w:rsidRPr="005B0F8F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Kanpur</w:t>
                            </w:r>
                          </w:p>
                          <w:p w14:paraId="0F506F67" w14:textId="77777777" w:rsidR="00A51238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BCE742C" w14:textId="77777777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A4B86D6" w14:textId="17F56B2E" w:rsidR="00A51238" w:rsidRPr="00F76361" w:rsidRDefault="00A51238" w:rsidP="00A51238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January 2</w:t>
                            </w:r>
                            <w:r w:rsidR="002A7437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58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5pt;width:462pt;height:3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" strokeweight="4.5pt">
                <v:stroke linestyle="thinThick"/>
                <v:textbox>
                  <w:txbxContent>
                    <w:p w14:paraId="54462B1D" w14:textId="77777777" w:rsidR="00A51238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9343C69" wp14:editId="73FE582A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F0D31A" w14:textId="77777777" w:rsidR="00A51238" w:rsidRPr="00714D47" w:rsidRDefault="00A51238" w:rsidP="00A51238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BDF4A0A" w14:textId="77777777" w:rsidR="00A51238" w:rsidRPr="005B0F8F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102820F3" w14:textId="77777777" w:rsidR="00A51238" w:rsidRPr="005B0F8F" w:rsidRDefault="00A51238" w:rsidP="00A5123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6E84D068" w14:textId="77777777" w:rsidR="00A51238" w:rsidRPr="00F76361" w:rsidRDefault="00A51238" w:rsidP="00A5123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783C2694" w14:textId="37E7B2ED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Reserve Bank of India, Kanpur invites E-tender for </w:t>
                      </w:r>
                      <w:r w:rsidR="002A7437" w:rsidRPr="002A7437">
                        <w:rPr>
                          <w:b/>
                          <w:bCs/>
                          <w:sz w:val="28"/>
                          <w:u w:val="single"/>
                        </w:rPr>
                        <w:t>AMC for gardening at Bank</w:t>
                      </w:r>
                      <w:r w:rsidR="00F77364">
                        <w:rPr>
                          <w:b/>
                          <w:bCs/>
                          <w:sz w:val="28"/>
                          <w:u w:val="single"/>
                        </w:rPr>
                        <w:t xml:space="preserve"> premises</w:t>
                      </w:r>
                      <w:r w:rsidR="002A7437" w:rsidRPr="002A7437">
                        <w:rPr>
                          <w:b/>
                          <w:bCs/>
                          <w:sz w:val="28"/>
                          <w:u w:val="single"/>
                        </w:rPr>
                        <w:t xml:space="preserve"> and all the residential colonies of RBI, </w:t>
                      </w:r>
                      <w:r w:rsidR="00ED1027" w:rsidRPr="002A7437">
                        <w:rPr>
                          <w:b/>
                          <w:bCs/>
                          <w:sz w:val="28"/>
                          <w:u w:val="single"/>
                        </w:rPr>
                        <w:t>Kanpur.</w:t>
                      </w:r>
                    </w:p>
                    <w:p w14:paraId="36A10543" w14:textId="77777777" w:rsidR="00A51238" w:rsidRPr="0014174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  </w:t>
                      </w:r>
                    </w:p>
                    <w:p w14:paraId="5A539ACE" w14:textId="77777777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For detailed tender notice/documents, please visit our website: </w:t>
                      </w:r>
                      <w:hyperlink r:id="rId9" w:history="1">
                        <w:r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or </w:t>
                      </w:r>
                      <w:hyperlink r:id="rId10" w:history="1">
                        <w:r w:rsidRPr="00616A1E">
                          <w:t xml:space="preserve"> </w:t>
                        </w:r>
                        <w:r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466A4E8" w14:textId="690B4F92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RBI/Kanpur Regional Office/Estate/ </w:t>
                      </w:r>
                      <w:r w:rsidR="00EB189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24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/24-25/ET/</w:t>
                      </w:r>
                      <w:r w:rsidR="00EB189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740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00D12A7B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576E1F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7C28995D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Reserve Bank of India</w:t>
                      </w:r>
                    </w:p>
                    <w:p w14:paraId="3C908523" w14:textId="77777777" w:rsidR="00A51238" w:rsidRPr="005B0F8F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Kanpur</w:t>
                      </w:r>
                    </w:p>
                    <w:p w14:paraId="0F506F67" w14:textId="77777777" w:rsidR="00A51238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BCE742C" w14:textId="77777777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A4B86D6" w14:textId="17F56B2E" w:rsidR="00A51238" w:rsidRPr="00F76361" w:rsidRDefault="00A51238" w:rsidP="00A51238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January 2</w:t>
                      </w:r>
                      <w:r w:rsidR="002A7437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24B87" w14:textId="15B84ABE" w:rsidR="00F41C1E" w:rsidRDefault="00F41C1E"/>
    <w:p w14:paraId="5A18268D" w14:textId="6B8BCCA8" w:rsidR="00F41C1E" w:rsidRDefault="00F41C1E"/>
    <w:p w14:paraId="6D373646" w14:textId="7A2A1556" w:rsidR="00F41C1E" w:rsidRDefault="00F41C1E"/>
    <w:p w14:paraId="3B817276" w14:textId="7010FA32" w:rsidR="00F41C1E" w:rsidRDefault="00F41C1E"/>
    <w:p w14:paraId="565B4E7E" w14:textId="07DF1B35" w:rsidR="00F41C1E" w:rsidRDefault="00F41C1E"/>
    <w:p w14:paraId="15237528" w14:textId="0C523C27" w:rsidR="00F41C1E" w:rsidRDefault="00F41C1E"/>
    <w:p w14:paraId="49DA559F" w14:textId="58138A1B" w:rsidR="00F41C1E" w:rsidRDefault="00F41C1E"/>
    <w:p w14:paraId="00A60362" w14:textId="7BDC6458" w:rsidR="00F41C1E" w:rsidRDefault="00F41C1E"/>
    <w:p w14:paraId="51028871" w14:textId="693941D2" w:rsidR="00F41C1E" w:rsidRDefault="00F41C1E"/>
    <w:p w14:paraId="549F0F45" w14:textId="7519BF2D" w:rsidR="00F41C1E" w:rsidRDefault="00F41C1E"/>
    <w:p w14:paraId="77C81DE0" w14:textId="532F1661" w:rsidR="00F41C1E" w:rsidRDefault="00F41C1E"/>
    <w:p w14:paraId="507A78C1" w14:textId="05776513" w:rsidR="00F41C1E" w:rsidRDefault="00F41C1E"/>
    <w:p w14:paraId="506D3F07" w14:textId="0A17C112" w:rsidR="00F41C1E" w:rsidRDefault="00F41C1E"/>
    <w:p w14:paraId="4C5674A1" w14:textId="2BC51AF5" w:rsidR="00F41C1E" w:rsidRDefault="00F41C1E"/>
    <w:p w14:paraId="43A7F402" w14:textId="1D48C3C0" w:rsidR="00F41C1E" w:rsidRDefault="00F41C1E"/>
    <w:p w14:paraId="0B8A5A1F" w14:textId="55B001AC" w:rsidR="00F41C1E" w:rsidRDefault="00F41C1E"/>
    <w:p w14:paraId="5C3CF5FB" w14:textId="13E9C5DC" w:rsidR="00F41C1E" w:rsidRDefault="00F41C1E"/>
    <w:p w14:paraId="0A5838A8" w14:textId="75822D31" w:rsidR="00A51238" w:rsidRDefault="00A51238"/>
    <w:p w14:paraId="1E0C986E" w14:textId="64406F87" w:rsidR="00A51238" w:rsidRDefault="00A51238"/>
    <w:p w14:paraId="17037765" w14:textId="7B082000" w:rsidR="00A51238" w:rsidRDefault="00A51238"/>
    <w:p w14:paraId="01C096B1" w14:textId="5461ACFC" w:rsidR="00A51238" w:rsidRDefault="00A51238"/>
    <w:p w14:paraId="42363197" w14:textId="341949DE" w:rsidR="00A51238" w:rsidRDefault="00A51238"/>
    <w:p w14:paraId="4933A596" w14:textId="5D644076" w:rsidR="00A51238" w:rsidRDefault="00A51238"/>
    <w:p w14:paraId="6A09C7F4" w14:textId="1448DAB9" w:rsidR="00A51238" w:rsidRDefault="00A51238"/>
    <w:p w14:paraId="49FBA115" w14:textId="555F6D1B" w:rsidR="00A51238" w:rsidRDefault="00A51238"/>
    <w:p w14:paraId="48E993C7" w14:textId="77777777" w:rsidR="00A51238" w:rsidRDefault="00A51238"/>
    <w:p w14:paraId="5C956121" w14:textId="472108F6" w:rsidR="00956661" w:rsidRDefault="00956661"/>
    <w:p w14:paraId="69BC1B7B" w14:textId="559E4F87" w:rsidR="00956661" w:rsidRDefault="00F41C1E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73E6F547">
                <wp:simplePos x="0" y="0"/>
                <wp:positionH relativeFrom="margin">
                  <wp:posOffset>-256032</wp:posOffset>
                </wp:positionH>
                <wp:positionV relativeFrom="paragraph">
                  <wp:posOffset>158242</wp:posOffset>
                </wp:positionV>
                <wp:extent cx="5886450" cy="4601261"/>
                <wp:effectExtent l="19050" t="19050" r="38100" b="469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601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19D767A4" w14:textId="2EBB21CE" w:rsidR="00F41C1E" w:rsidRPr="00F41C1E" w:rsidRDefault="00067B97" w:rsidP="00F41C1E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 रिज़र्व बैंक</w:t>
                            </w:r>
                          </w:p>
                          <w:p w14:paraId="6A6DD403" w14:textId="77777777" w:rsidR="00067B97" w:rsidRPr="002350B0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</w:p>
                          <w:p w14:paraId="126B5474" w14:textId="77777777" w:rsidR="00016D4D" w:rsidRPr="002350B0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3404C9" w14:textId="72A35804" w:rsidR="00CA7647" w:rsidRDefault="00B53D14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 रिज़र्व बैंक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60296B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अपने </w:t>
                            </w:r>
                            <w:r w:rsidR="00ED1027" w:rsidRPr="00ED1027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बैंक</w:t>
                            </w:r>
                            <w:r w:rsidR="00ED102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परिसर </w:t>
                            </w:r>
                            <w:r w:rsidR="00ED1027" w:rsidRPr="00ED1027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और </w:t>
                            </w:r>
                            <w:r w:rsidR="00ED102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भारतीय रिज़र्व बैंक के </w:t>
                            </w:r>
                            <w:r w:rsidR="00ED1027" w:rsidRPr="00ED1027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सभी आवासीय कॉलोनियों में बागवानी के लिए</w:t>
                            </w:r>
                            <w:r w:rsidR="00ED0FF1" w:rsidRPr="00ED0FF1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ED0FF1" w:rsidRPr="00C65733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वार्षिक रखरखाव अनुबंध </w:t>
                            </w:r>
                            <w:r w:rsidR="00ED0FF1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हेतु</w:t>
                            </w:r>
                            <w:r w:rsidR="007D389F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ई-निविदा आमंत्रित करता है।</w:t>
                            </w:r>
                          </w:p>
                          <w:p w14:paraId="1739D6FB" w14:textId="77777777" w:rsidR="00CA7647" w:rsidRPr="00CA7647" w:rsidRDefault="00CA7647" w:rsidP="00CA7647">
                            <w:pPr>
                              <w:pStyle w:val="HTMLPreformatted"/>
                              <w:spacing w:line="480" w:lineRule="atLeast"/>
                              <w:jc w:val="both"/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</w:rPr>
                            </w:pPr>
                          </w:p>
                          <w:p w14:paraId="46C1063B" w14:textId="33A23D09" w:rsidR="003C24FE" w:rsidRPr="002350B0" w:rsidRDefault="00067B97" w:rsidP="00CA7647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विस्तृत निविदा सूचना /निविदा दस्तावेजों हेतु कृपया हमारी वेबसाइट </w:t>
                            </w:r>
                            <w:hyperlink r:id="rId11" w:history="1">
                              <w:r w:rsidRPr="002350B0">
                                <w:rPr>
                                  <w:rFonts w:ascii="Nirmala UI" w:eastAsia="Arial Unicode MS" w:hAnsi="Nirmala UI" w:cs="Nirmala UI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12" w:history="1">
                              <w:r w:rsidR="002350B0" w:rsidRPr="002B2400">
                                <w:rPr>
                                  <w:rStyle w:val="Hyperlink"/>
                                  <w:rFonts w:ascii="Nirmala UI" w:hAnsi="Nirmala UI" w:cs="Nirmala UI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7B7DA0" w:rsidRPr="002350B0">
                              <w:rPr>
                                <w:rFonts w:ascii="Nirmala UI" w:hAnsi="Nirmala UI" w:cs="Nirmala UI"/>
                                <w:sz w:val="26"/>
                                <w:szCs w:val="26"/>
                              </w:rPr>
                              <w:t>.</w:t>
                            </w:r>
                            <w:r w:rsidRPr="002350B0">
                              <w:rPr>
                                <w:rFonts w:ascii="Nirmala UI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48726C0" w14:textId="50A4ECAD" w:rsidR="00F40A5B" w:rsidRDefault="007B7DA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r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="00EB1892"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B1892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RBI/Kanpur Regional Office/Estate/ 24 /24-25/ET/740</w:t>
                            </w:r>
                            <w:r w:rsidR="00F40A5B" w:rsidRPr="002350B0"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020B54D" w14:textId="77777777" w:rsidR="002350B0" w:rsidRPr="002350B0" w:rsidRDefault="002350B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C8AD58" w14:textId="35A68FC1" w:rsidR="00067B97" w:rsidRPr="002350B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 निदेशक</w:t>
                            </w:r>
                          </w:p>
                          <w:p w14:paraId="7684A25C" w14:textId="371B7F29" w:rsidR="00067B97" w:rsidRPr="002350B0" w:rsidRDefault="00067B97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भारतीय रिज़र्व बैंक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 प्रदेश</w:t>
                            </w:r>
                            <w:r w:rsidR="003C24FE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दिनांकः</w:t>
                            </w:r>
                            <w:r w:rsidR="00DE0E2A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1C1E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C55206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CA7647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1C1E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जनवरी</w:t>
                            </w:r>
                            <w:r w:rsidR="007B7DA0" w:rsidRPr="002350B0">
                              <w:rPr>
                                <w:rFonts w:ascii="Nirmala UI" w:eastAsia="Arial Unicode MS" w:hAnsi="Nirmala UI" w:cs="Nirmala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 xml:space="preserve"> 202</w:t>
                            </w:r>
                            <w:r w:rsidR="00F41C1E">
                              <w:rPr>
                                <w:rFonts w:ascii="Nirmala UI" w:eastAsia="Arial Unicode MS" w:hAnsi="Nirmala UI" w:cs="Nirmala U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B8C1" id="Text Box 7" o:spid="_x0000_s1027" type="#_x0000_t202" style="position:absolute;margin-left:-20.15pt;margin-top:12.45pt;width:463.5pt;height:36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19D767A4" w14:textId="2EBB21CE" w:rsidR="00F41C1E" w:rsidRPr="00F41C1E" w:rsidRDefault="00067B97" w:rsidP="00F41C1E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  <w:cs/>
                        </w:rPr>
                        <w:t>भारतीय रिज़र्व बैंक</w:t>
                      </w:r>
                    </w:p>
                    <w:p w14:paraId="6A6DD403" w14:textId="77777777" w:rsidR="00067B97" w:rsidRPr="002350B0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</w:p>
                    <w:p w14:paraId="126B5474" w14:textId="77777777" w:rsidR="00016D4D" w:rsidRPr="002350B0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3404C9" w14:textId="72A35804" w:rsidR="00CA7647" w:rsidRDefault="00B53D14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 रिज़र्व बैंक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60296B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अपने </w:t>
                      </w:r>
                      <w:r w:rsidR="00ED1027" w:rsidRPr="00ED1027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बैंक</w:t>
                      </w:r>
                      <w:r w:rsidR="00ED1027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परिसर </w:t>
                      </w:r>
                      <w:r w:rsidR="00ED1027" w:rsidRPr="00ED1027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और </w:t>
                      </w:r>
                      <w:r w:rsidR="00ED1027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भारतीय रिज़र्व बैंक के </w:t>
                      </w:r>
                      <w:r w:rsidR="00ED1027" w:rsidRPr="00ED1027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सभी आवासीय कॉलोनियों में बागवानी के लिए</w:t>
                      </w:r>
                      <w:r w:rsidR="00ED0FF1" w:rsidRPr="00ED0FF1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ED0FF1" w:rsidRPr="00C65733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वार्षिक रखरखाव अनुबंध </w:t>
                      </w:r>
                      <w:r w:rsidR="00ED0FF1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हेतु</w:t>
                      </w:r>
                      <w:r w:rsidR="007D389F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ई-निविदा आमंत्रित करता है।</w:t>
                      </w:r>
                    </w:p>
                    <w:p w14:paraId="1739D6FB" w14:textId="77777777" w:rsidR="00CA7647" w:rsidRPr="00CA7647" w:rsidRDefault="00CA7647" w:rsidP="00CA7647">
                      <w:pPr>
                        <w:pStyle w:val="HTMLPreformatted"/>
                        <w:spacing w:line="480" w:lineRule="atLeast"/>
                        <w:jc w:val="both"/>
                        <w:rPr>
                          <w:rFonts w:ascii="Nirmala UI" w:eastAsia="Arial Unicode MS" w:hAnsi="Nirmala UI" w:cs="Nirmala UI"/>
                          <w:color w:val="000000" w:themeColor="text1"/>
                        </w:rPr>
                      </w:pPr>
                    </w:p>
                    <w:p w14:paraId="46C1063B" w14:textId="33A23D09" w:rsidR="003C24FE" w:rsidRPr="002350B0" w:rsidRDefault="00067B97" w:rsidP="00CA7647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विस्तृत निविदा सूचना /निविदा दस्तावेजों हेतु कृपया हमारी वेबसाइट </w:t>
                      </w:r>
                      <w:hyperlink r:id="rId13" w:history="1">
                        <w:r w:rsidRPr="002350B0">
                          <w:rPr>
                            <w:rFonts w:ascii="Nirmala UI" w:eastAsia="Arial Unicode MS" w:hAnsi="Nirmala UI" w:cs="Nirmala UI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        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14" w:history="1">
                        <w:r w:rsidR="002350B0" w:rsidRPr="002B2400">
                          <w:rPr>
                            <w:rStyle w:val="Hyperlink"/>
                            <w:rFonts w:ascii="Nirmala UI" w:hAnsi="Nirmala UI" w:cs="Nirmala UI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7B7DA0" w:rsidRPr="002350B0">
                        <w:rPr>
                          <w:rFonts w:ascii="Nirmala UI" w:hAnsi="Nirmala UI" w:cs="Nirmala UI"/>
                          <w:sz w:val="26"/>
                          <w:szCs w:val="26"/>
                        </w:rPr>
                        <w:t>.</w:t>
                      </w:r>
                      <w:r w:rsidRPr="002350B0">
                        <w:rPr>
                          <w:rFonts w:ascii="Nirmala UI" w:hAnsi="Nirmala UI" w:cs="Nirmala U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2350B0">
                        <w:rPr>
                          <w:rFonts w:ascii="Nirmala UI" w:eastAsia="Arial Unicode MS" w:hAnsi="Nirmala UI" w:cs="Nirmala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48726C0" w14:textId="50A4ECAD" w:rsidR="00F40A5B" w:rsidRDefault="007B7DA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r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="00EB1892"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B1892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RBI/Kanpur Regional Office/Estate/ 24 /24-25/ET/740</w:t>
                      </w:r>
                      <w:r w:rsidR="00F40A5B" w:rsidRPr="002350B0"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p w14:paraId="6020B54D" w14:textId="77777777" w:rsidR="002350B0" w:rsidRPr="002350B0" w:rsidRDefault="002350B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C8AD58" w14:textId="35A68FC1" w:rsidR="00067B97" w:rsidRPr="002350B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 निदेशक</w:t>
                      </w:r>
                    </w:p>
                    <w:p w14:paraId="7684A25C" w14:textId="371B7F29" w:rsidR="00067B97" w:rsidRPr="002350B0" w:rsidRDefault="00067B97" w:rsidP="003C24FE">
                      <w:pPr>
                        <w:spacing w:after="0" w:line="240" w:lineRule="auto"/>
                        <w:ind w:right="63"/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भारतीय रिज़र्व बैंक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 प्रदेश</w:t>
                      </w:r>
                      <w:r w:rsidR="003C24FE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दिनांकः</w:t>
                      </w:r>
                      <w:r w:rsidR="00DE0E2A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1C1E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C55206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CA7647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1C1E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जनवरी</w:t>
                      </w:r>
                      <w:r w:rsidR="007B7DA0" w:rsidRPr="002350B0">
                        <w:rPr>
                          <w:rFonts w:ascii="Nirmala UI" w:eastAsia="Arial Unicode MS" w:hAnsi="Nirmala UI" w:cs="Nirmala UI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 xml:space="preserve"> 202</w:t>
                      </w:r>
                      <w:r w:rsidR="00F41C1E">
                        <w:rPr>
                          <w:rFonts w:ascii="Nirmala UI" w:eastAsia="Arial Unicode MS" w:hAnsi="Nirmala UI" w:cs="Nirmala UI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303931F0" w:rsidR="003912C7" w:rsidRDefault="003912C7"/>
    <w:p w14:paraId="1D3D90EB" w14:textId="5DED3AD8" w:rsidR="00F41C1E" w:rsidRDefault="00F41C1E"/>
    <w:p w14:paraId="70F76880" w14:textId="7B32651D" w:rsidR="00F140E6" w:rsidRDefault="00F140E6"/>
    <w:p w14:paraId="72AB1D81" w14:textId="77777777" w:rsidR="00F140E6" w:rsidRPr="00F140E6" w:rsidRDefault="00F140E6" w:rsidP="00F140E6"/>
    <w:p w14:paraId="41E44749" w14:textId="77777777" w:rsidR="00F140E6" w:rsidRPr="00F140E6" w:rsidRDefault="00F140E6" w:rsidP="00F140E6"/>
    <w:p w14:paraId="382B1E8D" w14:textId="77777777" w:rsidR="00F140E6" w:rsidRPr="00F140E6" w:rsidRDefault="00F140E6" w:rsidP="00F140E6"/>
    <w:p w14:paraId="52D7F26A" w14:textId="77777777" w:rsidR="00F140E6" w:rsidRPr="00F140E6" w:rsidRDefault="00F140E6" w:rsidP="00F140E6"/>
    <w:p w14:paraId="41362428" w14:textId="77777777" w:rsidR="00F140E6" w:rsidRPr="00F140E6" w:rsidRDefault="00F140E6" w:rsidP="00F140E6"/>
    <w:p w14:paraId="460B3F52" w14:textId="77777777" w:rsidR="00F140E6" w:rsidRPr="00F140E6" w:rsidRDefault="00F140E6" w:rsidP="00F140E6"/>
    <w:p w14:paraId="575DFD26" w14:textId="38890548" w:rsidR="00F140E6" w:rsidRDefault="00F140E6" w:rsidP="00F140E6"/>
    <w:p w14:paraId="7B9C627C" w14:textId="77777777" w:rsidR="00F41C1E" w:rsidRPr="00F140E6" w:rsidRDefault="00F41C1E" w:rsidP="00F140E6">
      <w:pPr>
        <w:jc w:val="right"/>
      </w:pPr>
      <w:bookmarkStart w:id="0" w:name="_GoBack"/>
      <w:bookmarkEnd w:id="0"/>
    </w:p>
    <w:sectPr w:rsidR="00F41C1E" w:rsidRPr="00F14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BA36" w14:textId="77777777" w:rsidR="00131F3F" w:rsidRDefault="00131F3F" w:rsidP="00F41C1E">
      <w:pPr>
        <w:spacing w:after="0" w:line="240" w:lineRule="auto"/>
      </w:pPr>
      <w:r>
        <w:separator/>
      </w:r>
    </w:p>
  </w:endnote>
  <w:endnote w:type="continuationSeparator" w:id="0">
    <w:p w14:paraId="60D5D512" w14:textId="77777777" w:rsidR="00131F3F" w:rsidRDefault="00131F3F" w:rsidP="00F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E238" w14:textId="77777777" w:rsidR="00131F3F" w:rsidRDefault="00131F3F" w:rsidP="00F41C1E">
      <w:pPr>
        <w:spacing w:after="0" w:line="240" w:lineRule="auto"/>
      </w:pPr>
      <w:r>
        <w:separator/>
      </w:r>
    </w:p>
  </w:footnote>
  <w:footnote w:type="continuationSeparator" w:id="0">
    <w:p w14:paraId="2E2D40C3" w14:textId="77777777" w:rsidR="00131F3F" w:rsidRDefault="00131F3F" w:rsidP="00F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67B97"/>
    <w:rsid w:val="00093D2E"/>
    <w:rsid w:val="00131F3F"/>
    <w:rsid w:val="001C51C0"/>
    <w:rsid w:val="002350B0"/>
    <w:rsid w:val="00272230"/>
    <w:rsid w:val="002A7437"/>
    <w:rsid w:val="003912C7"/>
    <w:rsid w:val="003B344E"/>
    <w:rsid w:val="003C24FE"/>
    <w:rsid w:val="003F7D02"/>
    <w:rsid w:val="00412B1F"/>
    <w:rsid w:val="00434D89"/>
    <w:rsid w:val="00533CC9"/>
    <w:rsid w:val="00565C8B"/>
    <w:rsid w:val="005F5B9A"/>
    <w:rsid w:val="0060296B"/>
    <w:rsid w:val="00695E86"/>
    <w:rsid w:val="00782BA4"/>
    <w:rsid w:val="007B7DA0"/>
    <w:rsid w:val="007D389F"/>
    <w:rsid w:val="00813136"/>
    <w:rsid w:val="00833062"/>
    <w:rsid w:val="00846AF0"/>
    <w:rsid w:val="00860E99"/>
    <w:rsid w:val="008C6D6D"/>
    <w:rsid w:val="00911974"/>
    <w:rsid w:val="00956661"/>
    <w:rsid w:val="00A51238"/>
    <w:rsid w:val="00A60585"/>
    <w:rsid w:val="00A70137"/>
    <w:rsid w:val="00A87F9D"/>
    <w:rsid w:val="00AC29A9"/>
    <w:rsid w:val="00AE1D1C"/>
    <w:rsid w:val="00B14A4C"/>
    <w:rsid w:val="00B53D14"/>
    <w:rsid w:val="00BA6F4A"/>
    <w:rsid w:val="00BF79F5"/>
    <w:rsid w:val="00C304AB"/>
    <w:rsid w:val="00C55206"/>
    <w:rsid w:val="00CA7647"/>
    <w:rsid w:val="00D00E41"/>
    <w:rsid w:val="00D2168C"/>
    <w:rsid w:val="00D22C7E"/>
    <w:rsid w:val="00DC1478"/>
    <w:rsid w:val="00DD7C2C"/>
    <w:rsid w:val="00DE0E2A"/>
    <w:rsid w:val="00E62010"/>
    <w:rsid w:val="00EB096F"/>
    <w:rsid w:val="00EB1892"/>
    <w:rsid w:val="00ED0FF1"/>
    <w:rsid w:val="00ED1027"/>
    <w:rsid w:val="00EE5A2D"/>
    <w:rsid w:val="00F140E6"/>
    <w:rsid w:val="00F270C6"/>
    <w:rsid w:val="00F40A5B"/>
    <w:rsid w:val="00F41C1E"/>
    <w:rsid w:val="00F61269"/>
    <w:rsid w:val="00F77364"/>
    <w:rsid w:val="00FB36A8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  <w:style w:type="paragraph" w:styleId="Header">
    <w:name w:val="header"/>
    <w:basedOn w:val="Normal"/>
    <w:link w:val="HeaderChar"/>
    <w:uiPriority w:val="99"/>
    <w:unhideWhenUsed/>
    <w:rsid w:val="00F4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1E"/>
  </w:style>
  <w:style w:type="paragraph" w:styleId="Footer">
    <w:name w:val="footer"/>
    <w:basedOn w:val="Normal"/>
    <w:link w:val="FooterChar"/>
    <w:uiPriority w:val="99"/>
    <w:unhideWhenUsed/>
    <w:rsid w:val="00F4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13" Type="http://schemas.openxmlformats.org/officeDocument/2006/relationships/hyperlink" Target="https://rbi.org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12" Type="http://schemas.openxmlformats.org/officeDocument/2006/relationships/hyperlink" Target="https://www.mstcecommerce.com/eproc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rbi.org.i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stcecommerce.com/eprochome/rb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bi.org.in" TargetMode="External"/><Relationship Id="rId14" Type="http://schemas.openxmlformats.org/officeDocument/2006/relationships/hyperlink" Target="https://www.mstcecommerce.com/epro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Rajneesh Kumar</cp:lastModifiedBy>
  <cp:revision>12</cp:revision>
  <cp:lastPrinted>2024-08-07T04:48:00Z</cp:lastPrinted>
  <dcterms:created xsi:type="dcterms:W3CDTF">2025-01-08T10:31:00Z</dcterms:created>
  <dcterms:modified xsi:type="dcterms:W3CDTF">2025-01-09T05:26:00Z</dcterms:modified>
</cp:coreProperties>
</file>