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9617"/>
      </w:tblGrid>
      <w:tr w:rsidR="004D3A66" w14:paraId="4039F741" w14:textId="77777777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14:paraId="3584B127" w14:textId="77777777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14:paraId="27931D10" w14:textId="77777777"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 wp14:anchorId="307A1CE4" wp14:editId="57B31B03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14:paraId="51CEA49C" w14:textId="77777777"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14:paraId="7F8DDE8B" w14:textId="77777777"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14:paraId="009F6D97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14:paraId="7F3BED54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14:paraId="390CA78D" w14:textId="77777777"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14:paraId="3E8CF258" w14:textId="77777777"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CF57ED" w14:textId="42AB0366" w:rsidR="004D3A66" w:rsidRDefault="00A80608" w:rsidP="00A80608">
      <w:pPr>
        <w:pStyle w:val="Header"/>
        <w:ind w:left="-270" w:hanging="18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E- Tender </w:t>
      </w:r>
      <w:proofErr w:type="gramStart"/>
      <w:r w:rsidR="004D3A66">
        <w:rPr>
          <w:rFonts w:ascii="Arial" w:hAnsi="Arial" w:cs="Arial"/>
          <w:b/>
          <w:bCs/>
          <w:sz w:val="24"/>
          <w:szCs w:val="24"/>
        </w:rPr>
        <w:t>No. :</w:t>
      </w:r>
      <w:proofErr w:type="gramEnd"/>
      <w:r w:rsidR="004D3A66">
        <w:rPr>
          <w:rFonts w:ascii="Arial" w:hAnsi="Arial" w:cs="Arial"/>
          <w:b/>
          <w:bCs/>
          <w:sz w:val="24"/>
          <w:szCs w:val="24"/>
        </w:rPr>
        <w:t xml:space="preserve"> </w:t>
      </w:r>
      <w:r w:rsidR="00025F58" w:rsidRPr="00B00417">
        <w:rPr>
          <w:rFonts w:ascii="Arial" w:hAnsi="Arial" w:cs="Arial"/>
          <w:b/>
          <w:color w:val="000000" w:themeColor="text1"/>
        </w:rPr>
        <w:t>SGEL/</w:t>
      </w:r>
      <w:r w:rsidR="00025F58">
        <w:rPr>
          <w:rFonts w:ascii="Arial" w:hAnsi="Arial" w:cs="Arial"/>
          <w:b/>
          <w:color w:val="000000" w:themeColor="text1"/>
        </w:rPr>
        <w:t>CHQ/</w:t>
      </w:r>
      <w:r w:rsidR="00025F58" w:rsidRPr="00B00417">
        <w:rPr>
          <w:rFonts w:ascii="Arial" w:hAnsi="Arial" w:cs="Arial"/>
          <w:b/>
          <w:color w:val="000000" w:themeColor="text1"/>
        </w:rPr>
        <w:t>CONTRACTS/LAND-ASSAM</w:t>
      </w:r>
      <w:r w:rsidR="000C0CEF">
        <w:rPr>
          <w:rFonts w:ascii="Arial" w:hAnsi="Arial" w:cs="Arial"/>
          <w:b/>
          <w:color w:val="000000" w:themeColor="text1"/>
        </w:rPr>
        <w:t>-III</w:t>
      </w:r>
      <w:r w:rsidR="00025F58" w:rsidRPr="00B00417">
        <w:rPr>
          <w:rFonts w:ascii="Arial" w:hAnsi="Arial" w:cs="Arial"/>
          <w:b/>
          <w:color w:val="000000" w:themeColor="text1"/>
        </w:rPr>
        <w:t>/2024</w:t>
      </w:r>
      <w:r w:rsidRPr="000F4B04">
        <w:rPr>
          <w:rFonts w:ascii="Arial" w:hAnsi="Arial" w:cs="Arial"/>
          <w:b/>
          <w:color w:val="000000"/>
          <w:sz w:val="24"/>
          <w:szCs w:val="24"/>
          <w:lang w:val="en-US"/>
        </w:rPr>
        <w:tab/>
      </w:r>
    </w:p>
    <w:p w14:paraId="4F6CD45F" w14:textId="00335DD2" w:rsidR="004D3A66" w:rsidRDefault="004D3A66" w:rsidP="004D3A66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pacing w:val="1"/>
        </w:rPr>
      </w:pPr>
      <w:r w:rsidRPr="00CC13D3">
        <w:rPr>
          <w:rFonts w:ascii="Arial" w:hAnsi="Arial" w:cs="Arial"/>
          <w:sz w:val="24"/>
          <w:szCs w:val="24"/>
        </w:rPr>
        <w:t>Online bids (E-tender) on Domestic Competitive Bidding (DCB) are invited on behalf of</w:t>
      </w:r>
      <w:r w:rsidR="003F2735" w:rsidRPr="00CC13D3">
        <w:rPr>
          <w:rFonts w:ascii="Arial" w:hAnsi="Arial" w:cs="Arial"/>
          <w:sz w:val="24"/>
          <w:szCs w:val="24"/>
        </w:rPr>
        <w:t xml:space="preserve"> SJVN Green Energy Limited for 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“</w:t>
      </w:r>
      <w:r w:rsidR="009024F1" w:rsidRPr="009024F1">
        <w:rPr>
          <w:rFonts w:ascii="Arial" w:hAnsi="Arial" w:cs="Arial"/>
          <w:b/>
          <w:bCs/>
          <w:iCs/>
          <w:color w:val="000000" w:themeColor="text1"/>
          <w:spacing w:val="1"/>
        </w:rPr>
        <w:t>Outright Purchase</w:t>
      </w:r>
      <w:proofErr w:type="gramStart"/>
      <w:r w:rsidR="009024F1" w:rsidRPr="009024F1">
        <w:rPr>
          <w:rFonts w:ascii="Arial" w:hAnsi="Arial" w:cs="Arial"/>
          <w:b/>
          <w:bCs/>
          <w:iCs/>
          <w:color w:val="000000" w:themeColor="text1"/>
          <w:spacing w:val="1"/>
        </w:rPr>
        <w:t>/‘</w:t>
      </w:r>
      <w:proofErr w:type="gramEnd"/>
      <w:r w:rsidR="009024F1" w:rsidRPr="009024F1">
        <w:rPr>
          <w:rFonts w:ascii="Arial" w:hAnsi="Arial" w:cs="Arial"/>
          <w:b/>
          <w:bCs/>
          <w:iCs/>
          <w:color w:val="000000" w:themeColor="text1"/>
          <w:spacing w:val="1"/>
        </w:rPr>
        <w:t xml:space="preserve">Lease for 28 Years’ of Land up to </w:t>
      </w:r>
      <w:r w:rsidR="00025F58">
        <w:rPr>
          <w:rFonts w:ascii="Arial" w:hAnsi="Arial" w:cs="Arial"/>
          <w:b/>
          <w:bCs/>
          <w:iCs/>
          <w:color w:val="000000" w:themeColor="text1"/>
          <w:spacing w:val="1"/>
        </w:rPr>
        <w:t>8</w:t>
      </w:r>
      <w:r w:rsidR="009024F1" w:rsidRPr="009024F1">
        <w:rPr>
          <w:rFonts w:ascii="Arial" w:hAnsi="Arial" w:cs="Arial"/>
          <w:b/>
          <w:bCs/>
          <w:iCs/>
          <w:color w:val="000000" w:themeColor="text1"/>
          <w:spacing w:val="1"/>
        </w:rPr>
        <w:t xml:space="preserve">00 Acres with all requisite statutory clearances inclusive of chain link fencing around the periphery of the Land &amp; obtaining connectivity with STU for setting up Solar Power Project(s) upto </w:t>
      </w:r>
      <w:r w:rsidR="00562665">
        <w:rPr>
          <w:rFonts w:ascii="Arial" w:hAnsi="Arial" w:cs="Arial"/>
          <w:b/>
          <w:bCs/>
          <w:iCs/>
          <w:color w:val="000000" w:themeColor="text1"/>
          <w:spacing w:val="1"/>
        </w:rPr>
        <w:t>2</w:t>
      </w:r>
      <w:r w:rsidR="009024F1" w:rsidRPr="009024F1">
        <w:rPr>
          <w:rFonts w:ascii="Arial" w:hAnsi="Arial" w:cs="Arial"/>
          <w:b/>
          <w:bCs/>
          <w:iCs/>
          <w:color w:val="000000" w:themeColor="text1"/>
          <w:spacing w:val="1"/>
        </w:rPr>
        <w:t xml:space="preserve">00 MW capacity in the State of </w:t>
      </w:r>
      <w:r w:rsidR="00025F58">
        <w:rPr>
          <w:rFonts w:ascii="Arial" w:hAnsi="Arial" w:cs="Arial"/>
          <w:b/>
          <w:bCs/>
          <w:iCs/>
          <w:color w:val="000000" w:themeColor="text1"/>
          <w:spacing w:val="1"/>
        </w:rPr>
        <w:t>Assam</w:t>
      </w:r>
      <w:r w:rsidR="009024F1" w:rsidRPr="009024F1">
        <w:rPr>
          <w:rFonts w:ascii="Arial" w:hAnsi="Arial" w:cs="Arial"/>
          <w:b/>
          <w:bCs/>
          <w:iCs/>
          <w:color w:val="000000" w:themeColor="text1"/>
          <w:spacing w:val="1"/>
        </w:rPr>
        <w:t>.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”</w:t>
      </w:r>
    </w:p>
    <w:p w14:paraId="79ECAA9F" w14:textId="77777777" w:rsidR="009024F1" w:rsidRPr="00CC13D3" w:rsidRDefault="009024F1" w:rsidP="004D3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0356AB" w14:textId="4C0DD0F5"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For details, visit websites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: </w:t>
      </w:r>
      <w:hyperlink r:id="rId5" w:history="1">
        <w:r w:rsidR="003737FE" w:rsidRPr="00575185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https://www.bharat-electronictender.com,</w:t>
        </w:r>
      </w:hyperlink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 xml:space="preserve"> www.eprocure.gov.in</w:t>
      </w:r>
      <w:r>
        <w:rPr>
          <w:rFonts w:ascii="Arial" w:hAnsi="Arial" w:cs="Arial"/>
          <w:sz w:val="24"/>
          <w:szCs w:val="24"/>
          <w:lang w:val="en-US" w:bidi="hi-IN"/>
        </w:rPr>
        <w:t xml:space="preserve"> 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is </w:t>
      </w:r>
      <w:r w:rsidR="00025F58">
        <w:rPr>
          <w:rFonts w:ascii="Arial" w:hAnsi="Arial" w:cs="Arial"/>
          <w:b/>
          <w:bCs/>
          <w:sz w:val="24"/>
          <w:szCs w:val="24"/>
          <w:lang w:val="en-US" w:bidi="hi-IN"/>
        </w:rPr>
        <w:t>25</w:t>
      </w:r>
      <w:r w:rsidR="003F2735">
        <w:rPr>
          <w:rFonts w:ascii="Arial" w:hAnsi="Arial" w:cs="Arial"/>
          <w:b/>
          <w:bCs/>
          <w:sz w:val="24"/>
          <w:szCs w:val="24"/>
          <w:lang w:val="en-US" w:bidi="hi-IN"/>
        </w:rPr>
        <w:t>.</w:t>
      </w:r>
      <w:r w:rsidR="00025F58">
        <w:rPr>
          <w:rFonts w:ascii="Arial" w:hAnsi="Arial" w:cs="Arial"/>
          <w:b/>
          <w:bCs/>
          <w:sz w:val="24"/>
          <w:szCs w:val="24"/>
          <w:lang w:val="en-US" w:bidi="hi-IN"/>
        </w:rPr>
        <w:t>10</w:t>
      </w:r>
      <w:r w:rsidR="000A4EF2">
        <w:rPr>
          <w:rFonts w:ascii="Arial" w:hAnsi="Arial" w:cs="Arial"/>
          <w:b/>
          <w:bCs/>
          <w:sz w:val="24"/>
          <w:szCs w:val="24"/>
          <w:lang w:val="en-US" w:bidi="hi-IN"/>
        </w:rPr>
        <w:t>.202</w:t>
      </w:r>
      <w:r w:rsidR="00025F58">
        <w:rPr>
          <w:rFonts w:ascii="Arial" w:hAnsi="Arial" w:cs="Arial"/>
          <w:b/>
          <w:bCs/>
          <w:sz w:val="24"/>
          <w:szCs w:val="24"/>
          <w:lang w:val="en-US" w:bidi="hi-IN"/>
        </w:rPr>
        <w:t>4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 (1</w:t>
      </w:r>
      <w:r w:rsidR="00026CF8">
        <w:rPr>
          <w:rFonts w:ascii="Arial" w:hAnsi="Arial" w:cs="Arial"/>
          <w:b/>
          <w:bCs/>
          <w:sz w:val="24"/>
          <w:szCs w:val="24"/>
          <w:lang w:val="en-US" w:bidi="hi-IN"/>
        </w:rPr>
        <w:t>4</w:t>
      </w:r>
      <w:r w:rsidR="003737FE">
        <w:rPr>
          <w:rFonts w:ascii="Arial" w:hAnsi="Arial" w:cs="Arial"/>
          <w:b/>
          <w:bCs/>
          <w:sz w:val="24"/>
          <w:szCs w:val="24"/>
          <w:lang w:val="en-US" w:bidi="hi-IN"/>
        </w:rPr>
        <w:t>: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>00 Hrs)</w:t>
      </w:r>
      <w:r>
        <w:rPr>
          <w:rFonts w:ascii="Arial" w:hAnsi="Arial" w:cs="Arial"/>
          <w:sz w:val="24"/>
          <w:szCs w:val="24"/>
          <w:lang w:val="en-US" w:bidi="hi-IN"/>
        </w:rPr>
        <w:t>.</w:t>
      </w:r>
    </w:p>
    <w:p w14:paraId="2A20B557" w14:textId="77777777"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14:paraId="7150B5FF" w14:textId="77777777" w:rsidTr="004D3A66">
        <w:trPr>
          <w:trHeight w:val="723"/>
        </w:trPr>
        <w:tc>
          <w:tcPr>
            <w:tcW w:w="4786" w:type="dxa"/>
            <w:hideMark/>
          </w:tcPr>
          <w:p w14:paraId="6CDC0C4E" w14:textId="77777777"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14:paraId="0B81FD8F" w14:textId="77777777" w:rsidR="00026CF8" w:rsidRPr="00516B8E" w:rsidRDefault="0002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D1069E" w14:textId="622DA0E3" w:rsidR="004D3A66" w:rsidRPr="003F2735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F2735">
              <w:rPr>
                <w:rFonts w:ascii="Arial" w:hAnsi="Arial" w:cs="Arial"/>
                <w:b/>
              </w:rPr>
              <w:t>D</w:t>
            </w:r>
            <w:r w:rsidR="004D3A66" w:rsidRPr="003F2735">
              <w:rPr>
                <w:rFonts w:ascii="Arial" w:hAnsi="Arial" w:cs="Arial"/>
                <w:b/>
              </w:rPr>
              <w:t>GM (</w:t>
            </w:r>
            <w:r w:rsidRPr="003F2735">
              <w:rPr>
                <w:rFonts w:ascii="Arial" w:hAnsi="Arial" w:cs="Arial"/>
                <w:b/>
              </w:rPr>
              <w:t>Contracts</w:t>
            </w:r>
            <w:r w:rsidR="004D3A66" w:rsidRPr="003F2735">
              <w:rPr>
                <w:rFonts w:ascii="Arial" w:hAnsi="Arial" w:cs="Arial"/>
                <w:b/>
              </w:rPr>
              <w:t>)</w:t>
            </w:r>
          </w:p>
          <w:p w14:paraId="7DF7C605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SJVN Green Energy Limited</w:t>
            </w:r>
          </w:p>
          <w:p w14:paraId="257499DD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Corporate Headquarters, Shakti Sadan</w:t>
            </w:r>
          </w:p>
          <w:p w14:paraId="053F8A6E" w14:textId="77777777" w:rsid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Shanan, Shimla</w:t>
            </w:r>
            <w:r w:rsid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(H.P)</w:t>
            </w:r>
          </w:p>
          <w:p w14:paraId="71AE5AF3" w14:textId="77777777" w:rsidR="00C07D4F" w:rsidRPr="003F2735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>Email- contracts.sgel@sjvn.nic.in</w:t>
            </w:r>
          </w:p>
          <w:p w14:paraId="48E416EF" w14:textId="77777777" w:rsidR="004D3A66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62FC69" w14:textId="77777777" w:rsidR="001A1C68" w:rsidRDefault="001A1C68" w:rsidP="004D3A66"/>
    <w:sectPr w:rsidR="001A1C68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0A"/>
    <w:rsid w:val="00025F58"/>
    <w:rsid w:val="00026CF8"/>
    <w:rsid w:val="000A4EF2"/>
    <w:rsid w:val="000C0CEF"/>
    <w:rsid w:val="001A1C68"/>
    <w:rsid w:val="00295EDA"/>
    <w:rsid w:val="003737FE"/>
    <w:rsid w:val="003B555D"/>
    <w:rsid w:val="003D16FD"/>
    <w:rsid w:val="003F2735"/>
    <w:rsid w:val="004926D7"/>
    <w:rsid w:val="004D3A66"/>
    <w:rsid w:val="004E6F74"/>
    <w:rsid w:val="00502B1C"/>
    <w:rsid w:val="00516B8E"/>
    <w:rsid w:val="00562665"/>
    <w:rsid w:val="00641341"/>
    <w:rsid w:val="008129C9"/>
    <w:rsid w:val="009024F1"/>
    <w:rsid w:val="00A5143C"/>
    <w:rsid w:val="00A72526"/>
    <w:rsid w:val="00A80608"/>
    <w:rsid w:val="00AA5FC6"/>
    <w:rsid w:val="00C07D4F"/>
    <w:rsid w:val="00CC13D3"/>
    <w:rsid w:val="00CD4392"/>
    <w:rsid w:val="00ED2A0A"/>
    <w:rsid w:val="00EE4878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77BC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MILAP CHAND</cp:lastModifiedBy>
  <cp:revision>9</cp:revision>
  <cp:lastPrinted>2022-10-27T06:36:00Z</cp:lastPrinted>
  <dcterms:created xsi:type="dcterms:W3CDTF">2023-09-01T10:19:00Z</dcterms:created>
  <dcterms:modified xsi:type="dcterms:W3CDTF">2024-10-03T09:38:00Z</dcterms:modified>
</cp:coreProperties>
</file>