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pStyle w:val="NormalWeb"/>
        <w:spacing w:before="0" w:beforeAutospacing="0" w:after="0" w:afterAutospacing="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pPr w:leftFromText="180" w:rightFromText="180" w:vertAnchor="text" w:horzAnchor="margin" w:tblpY="50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7F2774" w:rsidRPr="005B052A" w:rsidTr="00F03630">
        <w:trPr>
          <w:trHeight w:val="6936"/>
        </w:trPr>
        <w:tc>
          <w:tcPr>
            <w:tcW w:w="9606" w:type="dxa"/>
          </w:tcPr>
          <w:p w:rsidR="007F2774" w:rsidRDefault="00DD4049" w:rsidP="007F2774">
            <w:pPr>
              <w:rPr>
                <w:sz w:val="28"/>
                <w:szCs w:val="28"/>
              </w:rPr>
            </w:pPr>
            <w:r w:rsidRPr="00DD4049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margin-left:-4.65pt;margin-top:1.6pt;width:41.25pt;height:39.4pt;z-index:251657728" filled="t" stroked="t" strokecolor="white" strokeweight="0">
                  <v:imagedata r:id="rId8" o:title="" grayscale="t" bilevel="t"/>
                </v:shape>
                <o:OLEObject Type="Embed" ProgID="Word.Picture.8" ShapeID="_x0000_s1044" DrawAspect="Content" ObjectID="_1790772197" r:id="rId9"/>
              </w:pict>
            </w:r>
          </w:p>
          <w:p w:rsidR="0077437C" w:rsidRDefault="00FF41E2" w:rsidP="007F2774">
            <w:pPr>
              <w:tabs>
                <w:tab w:val="left" w:pos="5124"/>
                <w:tab w:val="left" w:pos="6948"/>
              </w:tabs>
              <w:rPr>
                <w:rFonts w:ascii="Arial Narrow" w:hAnsi="Arial Narrow"/>
                <w:b/>
                <w:shadow/>
                <w:sz w:val="36"/>
                <w:szCs w:val="36"/>
              </w:rPr>
            </w:pPr>
            <w:r>
              <w:rPr>
                <w:b/>
                <w:szCs w:val="24"/>
              </w:rPr>
              <w:t xml:space="preserve">             </w:t>
            </w:r>
            <w:r w:rsidRPr="00483839">
              <w:rPr>
                <w:rFonts w:ascii="Arial Narrow" w:hAnsi="Arial Narrow"/>
                <w:b/>
                <w:shadow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hadow/>
                <w:sz w:val="32"/>
                <w:szCs w:val="32"/>
              </w:rPr>
              <w:t xml:space="preserve">   </w:t>
            </w:r>
            <w:r w:rsidRPr="00FF41E2">
              <w:rPr>
                <w:rFonts w:ascii="Arial Narrow" w:hAnsi="Arial Narrow"/>
                <w:b/>
                <w:shadow/>
                <w:sz w:val="36"/>
                <w:szCs w:val="36"/>
              </w:rPr>
              <w:t xml:space="preserve">TRANSFORMERS AND  ELECTRICALS  KERALA LIMITED </w:t>
            </w:r>
          </w:p>
          <w:p w:rsidR="007F2774" w:rsidRPr="0077437C" w:rsidRDefault="0077437C" w:rsidP="003208DA">
            <w:pPr>
              <w:tabs>
                <w:tab w:val="left" w:pos="5124"/>
                <w:tab w:val="left" w:pos="6948"/>
              </w:tabs>
              <w:spacing w:after="120"/>
              <w:jc w:val="center"/>
              <w:rPr>
                <w:b/>
                <w:szCs w:val="24"/>
              </w:rPr>
            </w:pPr>
            <w:r w:rsidRPr="0077437C">
              <w:rPr>
                <w:rFonts w:ascii="Arial Narrow" w:hAnsi="Arial Narrow"/>
                <w:b/>
                <w:shadow/>
                <w:szCs w:val="24"/>
              </w:rPr>
              <w:t>(A joint venture of Government of Kerala &amp; NTPC Limited)</w:t>
            </w:r>
          </w:p>
          <w:p w:rsidR="00FF41E2" w:rsidRPr="00FF41E2" w:rsidRDefault="007F2774" w:rsidP="00F03630">
            <w:pPr>
              <w:pStyle w:val="Footer"/>
              <w:spacing w:after="120"/>
              <w:jc w:val="center"/>
              <w:rPr>
                <w:b/>
                <w:sz w:val="32"/>
                <w:szCs w:val="32"/>
              </w:rPr>
            </w:pPr>
            <w:r w:rsidRPr="00FF41E2">
              <w:rPr>
                <w:rFonts w:ascii="Arial Narrow" w:hAnsi="Arial Narrow"/>
                <w:b/>
                <w:shadow/>
                <w:sz w:val="32"/>
                <w:szCs w:val="32"/>
              </w:rPr>
              <w:t xml:space="preserve">    </w:t>
            </w:r>
            <w:r w:rsidR="00FF41E2" w:rsidRPr="00FF41E2">
              <w:rPr>
                <w:b/>
                <w:sz w:val="32"/>
                <w:szCs w:val="32"/>
              </w:rPr>
              <w:t xml:space="preserve">NOTICE INVITING </w:t>
            </w:r>
            <w:r w:rsidR="00381400">
              <w:rPr>
                <w:b/>
                <w:sz w:val="32"/>
                <w:szCs w:val="32"/>
              </w:rPr>
              <w:t xml:space="preserve">OPEN </w:t>
            </w:r>
            <w:r w:rsidR="00CB223B">
              <w:rPr>
                <w:b/>
                <w:sz w:val="32"/>
                <w:szCs w:val="32"/>
              </w:rPr>
              <w:t>E-TENDERS</w:t>
            </w:r>
            <w:r w:rsidRPr="00FF41E2">
              <w:rPr>
                <w:b/>
                <w:sz w:val="32"/>
                <w:szCs w:val="32"/>
              </w:rPr>
              <w:t xml:space="preserve">  </w:t>
            </w:r>
          </w:p>
          <w:p w:rsidR="009359AC" w:rsidRPr="00F03630" w:rsidRDefault="00D239AD" w:rsidP="00F03630">
            <w:pPr>
              <w:tabs>
                <w:tab w:val="left" w:pos="5124"/>
                <w:tab w:val="left" w:pos="6948"/>
              </w:tabs>
              <w:spacing w:after="24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Cs w:val="24"/>
              </w:rPr>
              <w:t xml:space="preserve"> </w:t>
            </w:r>
            <w:r w:rsidR="00D72854" w:rsidRPr="00F03630">
              <w:rPr>
                <w:b/>
                <w:sz w:val="28"/>
                <w:szCs w:val="28"/>
              </w:rPr>
              <w:t xml:space="preserve">FOR </w:t>
            </w:r>
            <w:r w:rsidR="00381400">
              <w:rPr>
                <w:b/>
                <w:sz w:val="28"/>
                <w:szCs w:val="28"/>
              </w:rPr>
              <w:t xml:space="preserve">ONSITE CALIBRATION OF </w:t>
            </w:r>
            <w:r w:rsidR="00E03A6C">
              <w:rPr>
                <w:b/>
                <w:sz w:val="28"/>
                <w:szCs w:val="28"/>
              </w:rPr>
              <w:t>CTs &amp; PTs</w:t>
            </w:r>
          </w:p>
          <w:p w:rsidR="00467123" w:rsidRDefault="00FF41E2" w:rsidP="00FF41E2">
            <w:pPr>
              <w:tabs>
                <w:tab w:val="left" w:pos="5130"/>
              </w:tabs>
              <w:jc w:val="both"/>
              <w:rPr>
                <w:szCs w:val="24"/>
              </w:rPr>
            </w:pPr>
            <w:r w:rsidRPr="00467123">
              <w:rPr>
                <w:b/>
                <w:szCs w:val="24"/>
              </w:rPr>
              <w:t>TELK</w:t>
            </w:r>
            <w:r>
              <w:rPr>
                <w:szCs w:val="24"/>
              </w:rPr>
              <w:t xml:space="preserve"> (Transfor</w:t>
            </w:r>
            <w:r w:rsidR="00467123">
              <w:rPr>
                <w:szCs w:val="24"/>
              </w:rPr>
              <w:t>m</w:t>
            </w:r>
            <w:r>
              <w:rPr>
                <w:szCs w:val="24"/>
              </w:rPr>
              <w:t>ers and Electricals Keral</w:t>
            </w:r>
            <w:r w:rsidR="00467123">
              <w:rPr>
                <w:szCs w:val="24"/>
              </w:rPr>
              <w:t>a</w:t>
            </w:r>
            <w:r>
              <w:rPr>
                <w:szCs w:val="24"/>
              </w:rPr>
              <w:t xml:space="preserve"> limited)</w:t>
            </w:r>
            <w:r w:rsidR="00467123">
              <w:rPr>
                <w:szCs w:val="24"/>
              </w:rPr>
              <w:t>,</w:t>
            </w:r>
            <w:r>
              <w:rPr>
                <w:szCs w:val="24"/>
              </w:rPr>
              <w:t xml:space="preserve"> a joint venture company of Government of Kerala and NTPC Limited (largest power generating company in India) is </w:t>
            </w:r>
            <w:r w:rsidR="00467123">
              <w:rPr>
                <w:szCs w:val="24"/>
              </w:rPr>
              <w:t xml:space="preserve">a </w:t>
            </w:r>
            <w:r>
              <w:rPr>
                <w:szCs w:val="24"/>
              </w:rPr>
              <w:t xml:space="preserve">leading manufacturer of Power Transformers and </w:t>
            </w:r>
            <w:r w:rsidR="00467123">
              <w:rPr>
                <w:szCs w:val="24"/>
              </w:rPr>
              <w:t>Switch G</w:t>
            </w:r>
            <w:r>
              <w:rPr>
                <w:szCs w:val="24"/>
              </w:rPr>
              <w:t>ears in India.</w:t>
            </w:r>
            <w:r w:rsidR="00467123">
              <w:rPr>
                <w:szCs w:val="24"/>
              </w:rPr>
              <w:t xml:space="preserve"> TELK was established in 1963 by Government of Kerala in technical collaboration with Hitachi, Japan.</w:t>
            </w:r>
          </w:p>
          <w:p w:rsidR="00F03630" w:rsidRDefault="00467123" w:rsidP="00F03630">
            <w:pPr>
              <w:tabs>
                <w:tab w:val="left" w:pos="5130"/>
              </w:tabs>
              <w:spacing w:after="12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C</w:t>
            </w:r>
            <w:r w:rsidR="007F2774" w:rsidRPr="00710D4A">
              <w:rPr>
                <w:szCs w:val="24"/>
              </w:rPr>
              <w:t xml:space="preserve">ompetitive </w:t>
            </w:r>
            <w:r w:rsidR="00FF41E2">
              <w:rPr>
                <w:szCs w:val="24"/>
              </w:rPr>
              <w:t>onl</w:t>
            </w:r>
            <w:r w:rsidR="00FF41E2">
              <w:rPr>
                <w:color w:val="000000"/>
                <w:szCs w:val="24"/>
              </w:rPr>
              <w:t xml:space="preserve">ine tenders </w:t>
            </w:r>
            <w:r w:rsidR="00381400">
              <w:rPr>
                <w:color w:val="000000"/>
                <w:szCs w:val="24"/>
              </w:rPr>
              <w:t>(</w:t>
            </w:r>
            <w:r w:rsidR="00394BC9">
              <w:rPr>
                <w:color w:val="000000"/>
                <w:szCs w:val="24"/>
              </w:rPr>
              <w:t xml:space="preserve">e-tender) </w:t>
            </w:r>
            <w:r w:rsidR="007F2774" w:rsidRPr="00710D4A">
              <w:rPr>
                <w:color w:val="000000"/>
                <w:szCs w:val="24"/>
              </w:rPr>
              <w:t xml:space="preserve">are invited </w:t>
            </w:r>
            <w:r w:rsidR="00774D75" w:rsidRPr="00710D4A">
              <w:rPr>
                <w:color w:val="000000"/>
                <w:szCs w:val="24"/>
              </w:rPr>
              <w:t>from experienced firms/</w:t>
            </w:r>
            <w:r w:rsidR="00E67124" w:rsidRPr="00710D4A">
              <w:rPr>
                <w:color w:val="000000"/>
                <w:szCs w:val="24"/>
              </w:rPr>
              <w:t>companies</w:t>
            </w:r>
            <w:r w:rsidR="00FF41E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in</w:t>
            </w:r>
            <w:r w:rsidR="00FF41E2">
              <w:rPr>
                <w:color w:val="000000"/>
                <w:szCs w:val="24"/>
              </w:rPr>
              <w:t xml:space="preserve"> two cover system </w:t>
            </w:r>
            <w:r>
              <w:rPr>
                <w:color w:val="000000"/>
                <w:szCs w:val="24"/>
              </w:rPr>
              <w:t>(</w:t>
            </w:r>
            <w:r w:rsidR="00FF41E2">
              <w:rPr>
                <w:color w:val="000000"/>
                <w:szCs w:val="24"/>
              </w:rPr>
              <w:t>Techno-commercial bid and price bid separately)</w:t>
            </w:r>
            <w:r w:rsidR="00774D75" w:rsidRPr="00710D4A">
              <w:rPr>
                <w:color w:val="000000"/>
                <w:szCs w:val="24"/>
              </w:rPr>
              <w:t xml:space="preserve"> </w:t>
            </w:r>
            <w:r w:rsidR="007F2774" w:rsidRPr="00710D4A">
              <w:rPr>
                <w:color w:val="000000"/>
                <w:szCs w:val="24"/>
              </w:rPr>
              <w:t>through Government of Kerala e-tender portal</w:t>
            </w:r>
            <w:r w:rsidR="007F2774" w:rsidRPr="00710D4A">
              <w:rPr>
                <w:rStyle w:val="apple-converted-space"/>
                <w:color w:val="000000"/>
                <w:szCs w:val="24"/>
              </w:rPr>
              <w:t> </w:t>
            </w:r>
            <w:hyperlink r:id="rId10" w:tooltip="https://etenders.kerala.gov.in/&#10;CTRL + Click to follow link" w:history="1">
              <w:r w:rsidR="007F2774" w:rsidRPr="00F03630">
                <w:rPr>
                  <w:rStyle w:val="Hyperlink"/>
                  <w:color w:val="auto"/>
                  <w:szCs w:val="24"/>
                  <w:u w:val="none"/>
                </w:rPr>
                <w:t>https://etenders.kerala.gov.in</w:t>
              </w:r>
            </w:hyperlink>
            <w:r w:rsidR="007F2774" w:rsidRPr="00F03630">
              <w:rPr>
                <w:szCs w:val="24"/>
              </w:rPr>
              <w:t> </w:t>
            </w:r>
            <w:r w:rsidR="007F2774" w:rsidRPr="00710D4A">
              <w:rPr>
                <w:color w:val="000000"/>
                <w:szCs w:val="24"/>
              </w:rPr>
              <w:t>for</w:t>
            </w:r>
            <w:r w:rsidR="00FF41E2">
              <w:rPr>
                <w:color w:val="000000"/>
                <w:szCs w:val="24"/>
              </w:rPr>
              <w:t xml:space="preserve"> </w:t>
            </w:r>
            <w:r w:rsidR="007F2774" w:rsidRPr="00710D4A">
              <w:rPr>
                <w:color w:val="000000"/>
                <w:szCs w:val="24"/>
              </w:rPr>
              <w:t>“</w:t>
            </w:r>
            <w:r w:rsidR="00381400" w:rsidRPr="00CB223B">
              <w:rPr>
                <w:szCs w:val="24"/>
              </w:rPr>
              <w:t xml:space="preserve">ONSITE CALIBRATION OF </w:t>
            </w:r>
            <w:r w:rsidR="004E10DB">
              <w:rPr>
                <w:szCs w:val="24"/>
              </w:rPr>
              <w:t>CTs &amp; PTs in the voltage class up to 66 kV</w:t>
            </w:r>
            <w:r w:rsidR="007F2774" w:rsidRPr="00710D4A">
              <w:rPr>
                <w:color w:val="000000"/>
                <w:szCs w:val="24"/>
              </w:rPr>
              <w:t>”. Tender documents can be downloaded fr</w:t>
            </w:r>
            <w:r w:rsidR="00A913AE">
              <w:rPr>
                <w:color w:val="000000"/>
                <w:szCs w:val="24"/>
              </w:rPr>
              <w:t xml:space="preserve">om the e-tender </w:t>
            </w:r>
            <w:r w:rsidR="00CB223B">
              <w:rPr>
                <w:color w:val="000000"/>
                <w:szCs w:val="24"/>
              </w:rPr>
              <w:t>portal</w:t>
            </w:r>
            <w:r w:rsidR="00F03630">
              <w:rPr>
                <w:color w:val="000000"/>
                <w:szCs w:val="24"/>
              </w:rPr>
              <w:t>.</w:t>
            </w:r>
          </w:p>
          <w:p w:rsidR="00CB223B" w:rsidRPr="004E10DB" w:rsidRDefault="00651AEE" w:rsidP="004E10DB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E10DB">
              <w:rPr>
                <w:b/>
                <w:color w:val="000000"/>
                <w:szCs w:val="24"/>
              </w:rPr>
              <w:t>Tender</w:t>
            </w:r>
            <w:r w:rsidR="00A913AE" w:rsidRPr="004E10DB">
              <w:rPr>
                <w:b/>
                <w:color w:val="000000"/>
                <w:szCs w:val="24"/>
              </w:rPr>
              <w:t xml:space="preserve"> </w:t>
            </w:r>
            <w:proofErr w:type="gramStart"/>
            <w:r w:rsidRPr="004E10DB">
              <w:rPr>
                <w:b/>
                <w:color w:val="000000"/>
                <w:szCs w:val="24"/>
              </w:rPr>
              <w:t>ID</w:t>
            </w:r>
            <w:r w:rsidR="00F03630" w:rsidRPr="004E10DB">
              <w:rPr>
                <w:b/>
                <w:color w:val="000000"/>
                <w:szCs w:val="24"/>
              </w:rPr>
              <w:t xml:space="preserve"> :</w:t>
            </w:r>
            <w:proofErr w:type="gramEnd"/>
            <w:r w:rsidR="00F03630" w:rsidRPr="004E10DB">
              <w:rPr>
                <w:b/>
                <w:color w:val="000000"/>
                <w:szCs w:val="24"/>
              </w:rPr>
              <w:t xml:space="preserve"> </w:t>
            </w:r>
            <w:r w:rsidR="00D023E1" w:rsidRPr="004E10DB">
              <w:rPr>
                <w:b/>
                <w:szCs w:val="24"/>
              </w:rPr>
              <w:t>20</w:t>
            </w:r>
            <w:r w:rsidR="00F03630" w:rsidRPr="004E10DB">
              <w:rPr>
                <w:b/>
                <w:szCs w:val="24"/>
              </w:rPr>
              <w:t>2</w:t>
            </w:r>
            <w:r w:rsidR="00347B4D" w:rsidRPr="004E10DB">
              <w:rPr>
                <w:b/>
                <w:szCs w:val="24"/>
              </w:rPr>
              <w:t>4</w:t>
            </w:r>
            <w:r w:rsidR="00D023E1" w:rsidRPr="004E10DB">
              <w:rPr>
                <w:b/>
                <w:szCs w:val="24"/>
              </w:rPr>
              <w:t>_TEKL_</w:t>
            </w:r>
            <w:r w:rsidR="0070519D" w:rsidRPr="004E10DB">
              <w:rPr>
                <w:b/>
                <w:szCs w:val="24"/>
              </w:rPr>
              <w:t>69</w:t>
            </w:r>
            <w:r w:rsidR="004E10DB">
              <w:rPr>
                <w:b/>
                <w:szCs w:val="24"/>
              </w:rPr>
              <w:t>7690</w:t>
            </w:r>
            <w:r w:rsidR="007F2774" w:rsidRPr="004E10DB">
              <w:rPr>
                <w:b/>
                <w:szCs w:val="24"/>
              </w:rPr>
              <w:t>_</w:t>
            </w:r>
            <w:r w:rsidR="00381400" w:rsidRPr="004E10DB">
              <w:rPr>
                <w:b/>
                <w:szCs w:val="24"/>
              </w:rPr>
              <w:t>1</w:t>
            </w:r>
            <w:r w:rsidRPr="004E10DB">
              <w:rPr>
                <w:b/>
                <w:szCs w:val="24"/>
              </w:rPr>
              <w:t>,</w:t>
            </w:r>
            <w:r w:rsidR="00A913AE" w:rsidRPr="004E10DB">
              <w:rPr>
                <w:b/>
                <w:szCs w:val="24"/>
              </w:rPr>
              <w:t xml:space="preserve"> Tender </w:t>
            </w:r>
            <w:r w:rsidRPr="004E10DB">
              <w:rPr>
                <w:b/>
                <w:szCs w:val="24"/>
              </w:rPr>
              <w:t>Ref. N</w:t>
            </w:r>
            <w:r w:rsidR="007F2774" w:rsidRPr="004E10DB">
              <w:rPr>
                <w:b/>
                <w:szCs w:val="24"/>
              </w:rPr>
              <w:t>o </w:t>
            </w:r>
            <w:r w:rsidR="00CB223B" w:rsidRPr="004E10DB">
              <w:rPr>
                <w:b/>
                <w:szCs w:val="24"/>
              </w:rPr>
              <w:t>TELK/C AND</w:t>
            </w:r>
            <w:r w:rsidR="00D239AD" w:rsidRPr="004E10DB">
              <w:rPr>
                <w:b/>
                <w:szCs w:val="24"/>
              </w:rPr>
              <w:t>/</w:t>
            </w:r>
            <w:r w:rsidR="00381400" w:rsidRPr="004E10DB">
              <w:rPr>
                <w:b/>
                <w:szCs w:val="24"/>
              </w:rPr>
              <w:t>QA</w:t>
            </w:r>
            <w:r w:rsidRPr="004E10DB">
              <w:rPr>
                <w:b/>
                <w:szCs w:val="24"/>
              </w:rPr>
              <w:t>/</w:t>
            </w:r>
            <w:r w:rsidR="00381400" w:rsidRPr="004E10DB">
              <w:rPr>
                <w:b/>
                <w:szCs w:val="24"/>
              </w:rPr>
              <w:t>CAL</w:t>
            </w:r>
            <w:r w:rsidR="00D239AD" w:rsidRPr="004E10DB">
              <w:rPr>
                <w:b/>
                <w:szCs w:val="24"/>
              </w:rPr>
              <w:t>/</w:t>
            </w:r>
            <w:r w:rsidR="0070519D" w:rsidRPr="004E10DB">
              <w:rPr>
                <w:b/>
                <w:szCs w:val="24"/>
              </w:rPr>
              <w:t>3</w:t>
            </w:r>
            <w:r w:rsidR="004E10DB">
              <w:rPr>
                <w:b/>
                <w:szCs w:val="24"/>
              </w:rPr>
              <w:t>30</w:t>
            </w:r>
            <w:r w:rsidRPr="004E10DB">
              <w:rPr>
                <w:b/>
                <w:szCs w:val="24"/>
              </w:rPr>
              <w:t>/20</w:t>
            </w:r>
            <w:r w:rsidR="00F03630" w:rsidRPr="004E10DB">
              <w:rPr>
                <w:b/>
                <w:szCs w:val="24"/>
              </w:rPr>
              <w:t>2</w:t>
            </w:r>
            <w:r w:rsidR="0070519D" w:rsidRPr="004E10DB">
              <w:rPr>
                <w:b/>
                <w:szCs w:val="24"/>
              </w:rPr>
              <w:t>4</w:t>
            </w:r>
            <w:r w:rsidRPr="004E10DB">
              <w:rPr>
                <w:b/>
                <w:szCs w:val="24"/>
              </w:rPr>
              <w:t>)</w:t>
            </w:r>
          </w:p>
          <w:p w:rsidR="00F03630" w:rsidRDefault="004E10DB" w:rsidP="004E10DB">
            <w:pPr>
              <w:pStyle w:val="ListParagraph"/>
              <w:spacing w:after="120"/>
              <w:ind w:left="284" w:right="-108" w:hanging="142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r w:rsidR="00F03630">
              <w:rPr>
                <w:b/>
                <w:color w:val="000000"/>
                <w:szCs w:val="24"/>
              </w:rPr>
              <w:t xml:space="preserve">Bid submission end date : </w:t>
            </w:r>
            <w:r w:rsidR="0070519D">
              <w:rPr>
                <w:b/>
                <w:color w:val="000000"/>
                <w:szCs w:val="24"/>
              </w:rPr>
              <w:t>0</w:t>
            </w:r>
            <w:r>
              <w:rPr>
                <w:b/>
                <w:color w:val="000000"/>
                <w:szCs w:val="24"/>
              </w:rPr>
              <w:t>1</w:t>
            </w:r>
            <w:r w:rsidR="00F03630">
              <w:rPr>
                <w:b/>
                <w:color w:val="000000"/>
                <w:szCs w:val="24"/>
              </w:rPr>
              <w:t>/</w:t>
            </w:r>
            <w:r w:rsidR="0070519D"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</w:rPr>
              <w:t>1</w:t>
            </w:r>
            <w:r w:rsidR="00F03630">
              <w:rPr>
                <w:b/>
                <w:color w:val="000000"/>
                <w:szCs w:val="24"/>
              </w:rPr>
              <w:t>/202</w:t>
            </w:r>
            <w:r w:rsidR="0070519D">
              <w:rPr>
                <w:b/>
                <w:color w:val="000000"/>
                <w:szCs w:val="24"/>
              </w:rPr>
              <w:t>4</w:t>
            </w:r>
            <w:r w:rsidR="00F03630">
              <w:rPr>
                <w:b/>
                <w:color w:val="000000"/>
                <w:szCs w:val="24"/>
              </w:rPr>
              <w:t xml:space="preserve">, </w:t>
            </w:r>
            <w:r w:rsidR="00381400">
              <w:rPr>
                <w:b/>
                <w:color w:val="000000"/>
                <w:szCs w:val="24"/>
              </w:rPr>
              <w:t>04.00 PM</w:t>
            </w:r>
            <w:r w:rsidR="00E80D37">
              <w:rPr>
                <w:b/>
                <w:color w:val="000000"/>
                <w:szCs w:val="24"/>
              </w:rPr>
              <w:t>,</w:t>
            </w:r>
            <w:r w:rsidR="00F03630">
              <w:rPr>
                <w:b/>
                <w:color w:val="000000"/>
                <w:szCs w:val="24"/>
              </w:rPr>
              <w:t xml:space="preserve"> Bid opening Date : </w:t>
            </w:r>
            <w:r w:rsidR="0070519D">
              <w:rPr>
                <w:b/>
                <w:color w:val="000000"/>
                <w:szCs w:val="24"/>
              </w:rPr>
              <w:t>0</w:t>
            </w:r>
            <w:r>
              <w:rPr>
                <w:b/>
                <w:color w:val="000000"/>
                <w:szCs w:val="24"/>
              </w:rPr>
              <w:t>4</w:t>
            </w:r>
            <w:r w:rsidR="00F03630">
              <w:rPr>
                <w:b/>
                <w:color w:val="000000"/>
                <w:szCs w:val="24"/>
              </w:rPr>
              <w:t>/</w:t>
            </w:r>
            <w:r w:rsidR="0070519D"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</w:rPr>
              <w:t>1</w:t>
            </w:r>
            <w:r w:rsidR="00F03630">
              <w:rPr>
                <w:b/>
                <w:color w:val="000000"/>
                <w:szCs w:val="24"/>
              </w:rPr>
              <w:t>/202</w:t>
            </w:r>
            <w:r w:rsidR="0070519D">
              <w:rPr>
                <w:b/>
                <w:color w:val="000000"/>
                <w:szCs w:val="24"/>
              </w:rPr>
              <w:t>4</w:t>
            </w:r>
            <w:r w:rsidR="00381400">
              <w:rPr>
                <w:b/>
                <w:color w:val="000000"/>
                <w:szCs w:val="24"/>
              </w:rPr>
              <w:t>,</w:t>
            </w:r>
            <w:r w:rsidR="00B612EC">
              <w:rPr>
                <w:b/>
                <w:color w:val="000000"/>
                <w:szCs w:val="24"/>
              </w:rPr>
              <w:t xml:space="preserve"> 1</w:t>
            </w:r>
            <w:r w:rsidR="00381400">
              <w:rPr>
                <w:b/>
                <w:color w:val="000000"/>
                <w:szCs w:val="24"/>
              </w:rPr>
              <w:t>1.00 AM</w:t>
            </w:r>
          </w:p>
          <w:p w:rsidR="00CB223B" w:rsidRPr="00F03630" w:rsidRDefault="004E10DB" w:rsidP="00CB223B">
            <w:pPr>
              <w:tabs>
                <w:tab w:val="left" w:pos="5130"/>
              </w:tabs>
              <w:spacing w:after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</w:p>
          <w:p w:rsidR="007F2774" w:rsidRPr="00710D4A" w:rsidRDefault="00481F87" w:rsidP="00F03630">
            <w:pPr>
              <w:tabs>
                <w:tab w:val="left" w:pos="5130"/>
              </w:tabs>
              <w:spacing w:after="120"/>
              <w:jc w:val="both"/>
              <w:rPr>
                <w:color w:val="000000"/>
                <w:szCs w:val="24"/>
              </w:rPr>
            </w:pPr>
            <w:r w:rsidRPr="00710D4A">
              <w:rPr>
                <w:color w:val="000000"/>
                <w:szCs w:val="24"/>
              </w:rPr>
              <w:t xml:space="preserve">For </w:t>
            </w:r>
            <w:r w:rsidR="00651AEE" w:rsidRPr="00710D4A">
              <w:rPr>
                <w:color w:val="000000"/>
                <w:szCs w:val="24"/>
              </w:rPr>
              <w:t>further details</w:t>
            </w:r>
            <w:r w:rsidRPr="00710D4A">
              <w:rPr>
                <w:color w:val="000000"/>
                <w:szCs w:val="24"/>
              </w:rPr>
              <w:t>,</w:t>
            </w:r>
            <w:r w:rsidR="00774D75" w:rsidRPr="00710D4A">
              <w:rPr>
                <w:color w:val="000000"/>
                <w:szCs w:val="24"/>
              </w:rPr>
              <w:t xml:space="preserve"> </w:t>
            </w:r>
            <w:r w:rsidR="007F2774" w:rsidRPr="00710D4A">
              <w:rPr>
                <w:color w:val="000000"/>
                <w:szCs w:val="24"/>
              </w:rPr>
              <w:t>please contact</w:t>
            </w:r>
            <w:r w:rsidR="00FF41E2">
              <w:rPr>
                <w:color w:val="000000"/>
                <w:szCs w:val="24"/>
              </w:rPr>
              <w:t xml:space="preserve"> :</w:t>
            </w:r>
            <w:r w:rsidR="007F2774" w:rsidRPr="00710D4A">
              <w:rPr>
                <w:color w:val="000000"/>
                <w:szCs w:val="24"/>
              </w:rPr>
              <w:t xml:space="preserve"> </w:t>
            </w:r>
            <w:r w:rsidR="00FF41E2">
              <w:rPr>
                <w:color w:val="000000"/>
                <w:szCs w:val="24"/>
              </w:rPr>
              <w:t xml:space="preserve"> </w:t>
            </w:r>
          </w:p>
          <w:p w:rsidR="007F2774" w:rsidRPr="00F03630" w:rsidRDefault="00F03630" w:rsidP="00FF41E2">
            <w:pPr>
              <w:pStyle w:val="NormalWeb"/>
              <w:spacing w:before="0" w:beforeAutospacing="0" w:after="0" w:afterAutospacing="0" w:line="300" w:lineRule="atLeast"/>
              <w:jc w:val="center"/>
              <w:rPr>
                <w:color w:val="000000"/>
              </w:rPr>
            </w:pPr>
            <w:r w:rsidRPr="00F03630">
              <w:rPr>
                <w:color w:val="000000"/>
              </w:rPr>
              <w:t xml:space="preserve"> </w:t>
            </w:r>
            <w:r w:rsidR="00381400">
              <w:rPr>
                <w:color w:val="000000"/>
              </w:rPr>
              <w:t>Assistant</w:t>
            </w:r>
            <w:r w:rsidR="00FF41E2" w:rsidRPr="00F03630">
              <w:rPr>
                <w:color w:val="000000"/>
              </w:rPr>
              <w:t xml:space="preserve"> General Manager </w:t>
            </w:r>
            <w:r w:rsidR="007F2774" w:rsidRPr="00F03630">
              <w:rPr>
                <w:color w:val="000000"/>
              </w:rPr>
              <w:t>(C</w:t>
            </w:r>
            <w:r w:rsidR="00381400">
              <w:rPr>
                <w:color w:val="000000"/>
              </w:rPr>
              <w:t>ontracts &amp; Materials</w:t>
            </w:r>
            <w:r w:rsidR="007F2774" w:rsidRPr="00F03630">
              <w:rPr>
                <w:color w:val="000000"/>
              </w:rPr>
              <w:t>)</w:t>
            </w:r>
          </w:p>
          <w:p w:rsidR="00F03630" w:rsidRPr="00F03630" w:rsidRDefault="00F03630" w:rsidP="00FF41E2">
            <w:pPr>
              <w:pStyle w:val="NormalWeb"/>
              <w:spacing w:before="0" w:beforeAutospacing="0" w:after="0" w:afterAutospacing="0" w:line="300" w:lineRule="atLeast"/>
              <w:jc w:val="center"/>
            </w:pPr>
            <w:r w:rsidRPr="00F03630">
              <w:rPr>
                <w:color w:val="000000"/>
              </w:rPr>
              <w:t>Transformers and Electricals Kerala Limited</w:t>
            </w:r>
          </w:p>
          <w:p w:rsidR="00FF41E2" w:rsidRPr="00F03630" w:rsidRDefault="00FF41E2" w:rsidP="00FF41E2">
            <w:pPr>
              <w:pStyle w:val="Footer"/>
              <w:jc w:val="center"/>
              <w:rPr>
                <w:szCs w:val="24"/>
              </w:rPr>
            </w:pPr>
            <w:proofErr w:type="spellStart"/>
            <w:r w:rsidRPr="00F03630">
              <w:rPr>
                <w:szCs w:val="24"/>
              </w:rPr>
              <w:t>Angamaly</w:t>
            </w:r>
            <w:proofErr w:type="spellEnd"/>
            <w:r w:rsidRPr="00F03630">
              <w:rPr>
                <w:szCs w:val="24"/>
              </w:rPr>
              <w:t xml:space="preserve"> South P.O., </w:t>
            </w:r>
            <w:proofErr w:type="spellStart"/>
            <w:r w:rsidRPr="00F03630">
              <w:rPr>
                <w:szCs w:val="24"/>
              </w:rPr>
              <w:t>Ernakulam</w:t>
            </w:r>
            <w:proofErr w:type="spellEnd"/>
            <w:r w:rsidRPr="00F03630">
              <w:rPr>
                <w:szCs w:val="24"/>
              </w:rPr>
              <w:t xml:space="preserve"> District, Kerala State, PIN – 683 573,</w:t>
            </w:r>
          </w:p>
          <w:p w:rsidR="00FF41E2" w:rsidRPr="00F03630" w:rsidRDefault="00FF41E2" w:rsidP="00FF41E2">
            <w:pPr>
              <w:pStyle w:val="Footer"/>
              <w:jc w:val="center"/>
              <w:rPr>
                <w:szCs w:val="24"/>
              </w:rPr>
            </w:pPr>
            <w:r w:rsidRPr="00F03630">
              <w:rPr>
                <w:szCs w:val="24"/>
              </w:rPr>
              <w:t>Phone : 0484 – 2510337, Fax :  0484 – 2452873</w:t>
            </w:r>
          </w:p>
          <w:p w:rsidR="008E15B7" w:rsidRDefault="00FF41E2" w:rsidP="00FF41E2">
            <w:pPr>
              <w:pStyle w:val="Footer"/>
              <w:jc w:val="center"/>
              <w:rPr>
                <w:szCs w:val="24"/>
              </w:rPr>
            </w:pPr>
            <w:r w:rsidRPr="00F03630">
              <w:rPr>
                <w:szCs w:val="24"/>
              </w:rPr>
              <w:t xml:space="preserve">E-mail : </w:t>
            </w:r>
            <w:hyperlink r:id="rId11" w:history="1">
              <w:r w:rsidR="00381400" w:rsidRPr="00CB223B">
                <w:rPr>
                  <w:rStyle w:val="Hyperlink"/>
                  <w:color w:val="000000" w:themeColor="text1"/>
                  <w:szCs w:val="24"/>
                  <w:u w:val="none"/>
                </w:rPr>
                <w:t>elsy@telk.com</w:t>
              </w:r>
            </w:hyperlink>
            <w:r w:rsidR="00F03630" w:rsidRPr="00CB223B">
              <w:rPr>
                <w:color w:val="000000" w:themeColor="text1"/>
                <w:szCs w:val="24"/>
              </w:rPr>
              <w:t>,</w:t>
            </w:r>
            <w:r w:rsidR="00F03630" w:rsidRPr="00F03630">
              <w:rPr>
                <w:szCs w:val="24"/>
              </w:rPr>
              <w:t xml:space="preserve"> </w:t>
            </w:r>
            <w:hyperlink r:id="rId12" w:history="1">
              <w:r w:rsidRPr="00F03630">
                <w:rPr>
                  <w:rStyle w:val="Hyperlink"/>
                  <w:color w:val="auto"/>
                  <w:szCs w:val="24"/>
                  <w:u w:val="none"/>
                </w:rPr>
                <w:t>contracts@telk.com</w:t>
              </w:r>
            </w:hyperlink>
            <w:r w:rsidRPr="00F03630">
              <w:rPr>
                <w:szCs w:val="24"/>
              </w:rPr>
              <w:t>,</w:t>
            </w:r>
            <w:hyperlink w:history="1"/>
            <w:r w:rsidRPr="00F03630">
              <w:rPr>
                <w:szCs w:val="24"/>
              </w:rPr>
              <w:t xml:space="preserve"> Website</w:t>
            </w:r>
            <w:r w:rsidR="00F03630">
              <w:rPr>
                <w:szCs w:val="24"/>
              </w:rPr>
              <w:t xml:space="preserve"> </w:t>
            </w:r>
            <w:r w:rsidRPr="00F03630">
              <w:rPr>
                <w:szCs w:val="24"/>
              </w:rPr>
              <w:t xml:space="preserve">: </w:t>
            </w:r>
            <w:hyperlink r:id="rId13" w:history="1">
              <w:r w:rsidRPr="00F03630">
                <w:rPr>
                  <w:rStyle w:val="Hyperlink"/>
                  <w:color w:val="auto"/>
                  <w:szCs w:val="24"/>
                  <w:u w:val="none"/>
                </w:rPr>
                <w:t>www.telk.com</w:t>
              </w:r>
            </w:hyperlink>
          </w:p>
          <w:p w:rsidR="00F03630" w:rsidRDefault="00F03630" w:rsidP="00FF41E2">
            <w:pPr>
              <w:pStyle w:val="Footer"/>
              <w:jc w:val="center"/>
              <w:rPr>
                <w:szCs w:val="24"/>
              </w:rPr>
            </w:pPr>
          </w:p>
          <w:p w:rsidR="00F03630" w:rsidRDefault="00F03630" w:rsidP="00FF41E2">
            <w:pPr>
              <w:pStyle w:val="Footer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</w:t>
            </w:r>
            <w:r w:rsidR="00381400">
              <w:rPr>
                <w:szCs w:val="24"/>
              </w:rPr>
              <w:t>A</w:t>
            </w:r>
            <w:r>
              <w:rPr>
                <w:szCs w:val="24"/>
              </w:rPr>
              <w:t>GM (C&amp;M)</w:t>
            </w:r>
          </w:p>
          <w:p w:rsidR="00F03630" w:rsidRDefault="00F03630" w:rsidP="00F03630">
            <w:pPr>
              <w:pStyle w:val="Footer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</w:t>
            </w:r>
            <w:proofErr w:type="spellStart"/>
            <w:r>
              <w:rPr>
                <w:szCs w:val="24"/>
              </w:rPr>
              <w:t>Sd</w:t>
            </w:r>
            <w:proofErr w:type="spellEnd"/>
            <w:r>
              <w:rPr>
                <w:szCs w:val="24"/>
              </w:rPr>
              <w:t>/-</w:t>
            </w:r>
          </w:p>
          <w:p w:rsidR="00F03630" w:rsidRPr="008E15B7" w:rsidRDefault="00F03630" w:rsidP="004E10DB">
            <w:pPr>
              <w:pStyle w:val="Footer"/>
            </w:pPr>
            <w:r>
              <w:t xml:space="preserve">Date : </w:t>
            </w:r>
            <w:r w:rsidR="004E10DB">
              <w:t>18</w:t>
            </w:r>
            <w:r>
              <w:t>/</w:t>
            </w:r>
            <w:r w:rsidR="004E10DB">
              <w:t>10</w:t>
            </w:r>
            <w:r>
              <w:t>/202</w:t>
            </w:r>
            <w:r w:rsidR="00347B4D">
              <w:t>4</w:t>
            </w:r>
          </w:p>
        </w:tc>
      </w:tr>
    </w:tbl>
    <w:p w:rsidR="00B668BB" w:rsidRPr="00483839" w:rsidRDefault="00B668BB" w:rsidP="00483839">
      <w:pPr>
        <w:rPr>
          <w:sz w:val="28"/>
          <w:szCs w:val="28"/>
        </w:rPr>
      </w:pPr>
    </w:p>
    <w:sectPr w:rsidR="00B668BB" w:rsidRPr="00483839" w:rsidSect="005B052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806" w:right="1166" w:bottom="446" w:left="1872" w:header="360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AD" w:rsidRDefault="00C525AD">
      <w:r>
        <w:separator/>
      </w:r>
    </w:p>
  </w:endnote>
  <w:endnote w:type="continuationSeparator" w:id="1">
    <w:p w:rsidR="00C525AD" w:rsidRDefault="00C5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ÔΩÍ®ÒÊÌ©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 w:rsidP="005B052A">
    <w:pPr>
      <w:pStyle w:val="Footer"/>
      <w:rPr>
        <w:sz w:val="22"/>
      </w:rPr>
    </w:pPr>
  </w:p>
  <w:p w:rsidR="00381400" w:rsidRPr="001E01B2" w:rsidRDefault="00381400" w:rsidP="001E01B2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AD" w:rsidRDefault="00C525AD">
      <w:r>
        <w:separator/>
      </w:r>
    </w:p>
  </w:footnote>
  <w:footnote w:type="continuationSeparator" w:id="1">
    <w:p w:rsidR="00C525AD" w:rsidRDefault="00C52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>
    <w:pPr>
      <w:pStyle w:val="Header"/>
      <w:ind w:hanging="360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val="en-IN" w:eastAsia="en-IN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-594360</wp:posOffset>
          </wp:positionH>
          <wp:positionV relativeFrom="paragraph">
            <wp:posOffset>-82550</wp:posOffset>
          </wp:positionV>
          <wp:extent cx="365760" cy="36576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>TRANSFORMERS &amp; ELECTRICALS KERALA LIMITED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>
    <w:r>
      <w:rPr>
        <w:rFonts w:ascii="Arial Narrow" w:hAnsi="Arial Narrow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66B2C17"/>
    <w:multiLevelType w:val="hybridMultilevel"/>
    <w:tmpl w:val="6CD00092"/>
    <w:lvl w:ilvl="0" w:tplc="9986288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B6FF5"/>
    <w:multiLevelType w:val="hybridMultilevel"/>
    <w:tmpl w:val="B4AA5E34"/>
    <w:lvl w:ilvl="0" w:tplc="7FCEA23E">
      <w:start w:val="2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712B479B"/>
    <w:multiLevelType w:val="hybridMultilevel"/>
    <w:tmpl w:val="9774A67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421DAB"/>
    <w:rsid w:val="00010FA8"/>
    <w:rsid w:val="00022AE4"/>
    <w:rsid w:val="0003210E"/>
    <w:rsid w:val="000836BB"/>
    <w:rsid w:val="000875BF"/>
    <w:rsid w:val="00095078"/>
    <w:rsid w:val="00097915"/>
    <w:rsid w:val="000A7F89"/>
    <w:rsid w:val="000B4616"/>
    <w:rsid w:val="000C1782"/>
    <w:rsid w:val="000D7D70"/>
    <w:rsid w:val="000F4D4E"/>
    <w:rsid w:val="00110E7F"/>
    <w:rsid w:val="0011562A"/>
    <w:rsid w:val="00147117"/>
    <w:rsid w:val="001561B9"/>
    <w:rsid w:val="00170D03"/>
    <w:rsid w:val="0017284A"/>
    <w:rsid w:val="00174E89"/>
    <w:rsid w:val="00197736"/>
    <w:rsid w:val="001C1A03"/>
    <w:rsid w:val="001D3744"/>
    <w:rsid w:val="001E01B2"/>
    <w:rsid w:val="001E1092"/>
    <w:rsid w:val="001F03D1"/>
    <w:rsid w:val="00203A4D"/>
    <w:rsid w:val="0021496A"/>
    <w:rsid w:val="002164B7"/>
    <w:rsid w:val="00221C16"/>
    <w:rsid w:val="00251A8B"/>
    <w:rsid w:val="00266935"/>
    <w:rsid w:val="00266E63"/>
    <w:rsid w:val="00270746"/>
    <w:rsid w:val="00271200"/>
    <w:rsid w:val="00276AF1"/>
    <w:rsid w:val="00280B68"/>
    <w:rsid w:val="0028478E"/>
    <w:rsid w:val="002A50B0"/>
    <w:rsid w:val="002A64DE"/>
    <w:rsid w:val="002D0AC4"/>
    <w:rsid w:val="002D0BB9"/>
    <w:rsid w:val="002D10A9"/>
    <w:rsid w:val="002D2CDC"/>
    <w:rsid w:val="002D4124"/>
    <w:rsid w:val="002E0D42"/>
    <w:rsid w:val="002E55D1"/>
    <w:rsid w:val="002E5CEB"/>
    <w:rsid w:val="003154F6"/>
    <w:rsid w:val="003208DA"/>
    <w:rsid w:val="00330EC9"/>
    <w:rsid w:val="00344B20"/>
    <w:rsid w:val="00347B4D"/>
    <w:rsid w:val="00374F24"/>
    <w:rsid w:val="0037585D"/>
    <w:rsid w:val="00381400"/>
    <w:rsid w:val="0039082C"/>
    <w:rsid w:val="00394BC9"/>
    <w:rsid w:val="003970B2"/>
    <w:rsid w:val="003B0515"/>
    <w:rsid w:val="003B3B11"/>
    <w:rsid w:val="003B5D97"/>
    <w:rsid w:val="003E5E42"/>
    <w:rsid w:val="003F7A06"/>
    <w:rsid w:val="004133B8"/>
    <w:rsid w:val="00421DAB"/>
    <w:rsid w:val="00433C9A"/>
    <w:rsid w:val="00443F03"/>
    <w:rsid w:val="00467123"/>
    <w:rsid w:val="00475665"/>
    <w:rsid w:val="00481F87"/>
    <w:rsid w:val="00483839"/>
    <w:rsid w:val="00484D03"/>
    <w:rsid w:val="004B2243"/>
    <w:rsid w:val="004C31E3"/>
    <w:rsid w:val="004D5E54"/>
    <w:rsid w:val="004D6A23"/>
    <w:rsid w:val="004E10DB"/>
    <w:rsid w:val="004E6F37"/>
    <w:rsid w:val="0051121E"/>
    <w:rsid w:val="0051440B"/>
    <w:rsid w:val="00522D92"/>
    <w:rsid w:val="00530F77"/>
    <w:rsid w:val="005448EB"/>
    <w:rsid w:val="00577066"/>
    <w:rsid w:val="005776FB"/>
    <w:rsid w:val="0059243D"/>
    <w:rsid w:val="00593D24"/>
    <w:rsid w:val="005B052A"/>
    <w:rsid w:val="005B4B12"/>
    <w:rsid w:val="005B4ED1"/>
    <w:rsid w:val="005C18A9"/>
    <w:rsid w:val="005C3952"/>
    <w:rsid w:val="005C7D42"/>
    <w:rsid w:val="005D1ED8"/>
    <w:rsid w:val="005F0C24"/>
    <w:rsid w:val="00600D90"/>
    <w:rsid w:val="00613C19"/>
    <w:rsid w:val="006365A0"/>
    <w:rsid w:val="00651AEE"/>
    <w:rsid w:val="0067449B"/>
    <w:rsid w:val="0068221D"/>
    <w:rsid w:val="00683D12"/>
    <w:rsid w:val="00690656"/>
    <w:rsid w:val="006A4DD2"/>
    <w:rsid w:val="006A7E41"/>
    <w:rsid w:val="006B714A"/>
    <w:rsid w:val="006B718D"/>
    <w:rsid w:val="006D0245"/>
    <w:rsid w:val="006D069B"/>
    <w:rsid w:val="006D2334"/>
    <w:rsid w:val="006D453B"/>
    <w:rsid w:val="006E766F"/>
    <w:rsid w:val="006F05ED"/>
    <w:rsid w:val="0070519D"/>
    <w:rsid w:val="007062BB"/>
    <w:rsid w:val="0071035D"/>
    <w:rsid w:val="00710D4A"/>
    <w:rsid w:val="00717902"/>
    <w:rsid w:val="007212C6"/>
    <w:rsid w:val="007217BB"/>
    <w:rsid w:val="007269FB"/>
    <w:rsid w:val="007273BD"/>
    <w:rsid w:val="00736DA0"/>
    <w:rsid w:val="007521E3"/>
    <w:rsid w:val="007635D4"/>
    <w:rsid w:val="007707E0"/>
    <w:rsid w:val="0077437C"/>
    <w:rsid w:val="00774D75"/>
    <w:rsid w:val="007A7A6E"/>
    <w:rsid w:val="007C3FB9"/>
    <w:rsid w:val="007E3B37"/>
    <w:rsid w:val="007F2774"/>
    <w:rsid w:val="007F5755"/>
    <w:rsid w:val="007F6F18"/>
    <w:rsid w:val="0081492B"/>
    <w:rsid w:val="00817A18"/>
    <w:rsid w:val="00822684"/>
    <w:rsid w:val="0082493A"/>
    <w:rsid w:val="00825B69"/>
    <w:rsid w:val="0083610D"/>
    <w:rsid w:val="008404EC"/>
    <w:rsid w:val="00841CCC"/>
    <w:rsid w:val="00841F0F"/>
    <w:rsid w:val="0085203E"/>
    <w:rsid w:val="00866F46"/>
    <w:rsid w:val="00870942"/>
    <w:rsid w:val="0087705A"/>
    <w:rsid w:val="008A6B93"/>
    <w:rsid w:val="008B16B3"/>
    <w:rsid w:val="008C3330"/>
    <w:rsid w:val="008E15B7"/>
    <w:rsid w:val="008E24DB"/>
    <w:rsid w:val="00910B83"/>
    <w:rsid w:val="00927AD2"/>
    <w:rsid w:val="009359AC"/>
    <w:rsid w:val="00956987"/>
    <w:rsid w:val="00957E52"/>
    <w:rsid w:val="00963A75"/>
    <w:rsid w:val="0096531E"/>
    <w:rsid w:val="00966D2F"/>
    <w:rsid w:val="00976CA2"/>
    <w:rsid w:val="00980D39"/>
    <w:rsid w:val="00997D5D"/>
    <w:rsid w:val="009A4145"/>
    <w:rsid w:val="009A63FC"/>
    <w:rsid w:val="009B10A1"/>
    <w:rsid w:val="009C32FB"/>
    <w:rsid w:val="009D3026"/>
    <w:rsid w:val="009F5FD3"/>
    <w:rsid w:val="00A00A9B"/>
    <w:rsid w:val="00A057C9"/>
    <w:rsid w:val="00A13BCE"/>
    <w:rsid w:val="00A24990"/>
    <w:rsid w:val="00A26C5A"/>
    <w:rsid w:val="00A579FE"/>
    <w:rsid w:val="00A83C3D"/>
    <w:rsid w:val="00A8717F"/>
    <w:rsid w:val="00A913AE"/>
    <w:rsid w:val="00A9176F"/>
    <w:rsid w:val="00AC42FA"/>
    <w:rsid w:val="00AF7D5B"/>
    <w:rsid w:val="00B01279"/>
    <w:rsid w:val="00B22607"/>
    <w:rsid w:val="00B36836"/>
    <w:rsid w:val="00B53F3A"/>
    <w:rsid w:val="00B5463E"/>
    <w:rsid w:val="00B612EC"/>
    <w:rsid w:val="00B66099"/>
    <w:rsid w:val="00B668BB"/>
    <w:rsid w:val="00B72599"/>
    <w:rsid w:val="00B96FFC"/>
    <w:rsid w:val="00B9779A"/>
    <w:rsid w:val="00BA10C0"/>
    <w:rsid w:val="00BB0D8C"/>
    <w:rsid w:val="00BB66C3"/>
    <w:rsid w:val="00BC5842"/>
    <w:rsid w:val="00BD4C71"/>
    <w:rsid w:val="00BD6136"/>
    <w:rsid w:val="00BE0100"/>
    <w:rsid w:val="00BE3486"/>
    <w:rsid w:val="00BF3C06"/>
    <w:rsid w:val="00C05331"/>
    <w:rsid w:val="00C22FC9"/>
    <w:rsid w:val="00C40AD2"/>
    <w:rsid w:val="00C4199D"/>
    <w:rsid w:val="00C507CA"/>
    <w:rsid w:val="00C525AD"/>
    <w:rsid w:val="00C62CB3"/>
    <w:rsid w:val="00C919D2"/>
    <w:rsid w:val="00C940B4"/>
    <w:rsid w:val="00CB223B"/>
    <w:rsid w:val="00CC2BC4"/>
    <w:rsid w:val="00CE025C"/>
    <w:rsid w:val="00CE1F3D"/>
    <w:rsid w:val="00CF2987"/>
    <w:rsid w:val="00D023E1"/>
    <w:rsid w:val="00D11B0D"/>
    <w:rsid w:val="00D239AD"/>
    <w:rsid w:val="00D359CD"/>
    <w:rsid w:val="00D442FB"/>
    <w:rsid w:val="00D544FE"/>
    <w:rsid w:val="00D61FD3"/>
    <w:rsid w:val="00D64511"/>
    <w:rsid w:val="00D72854"/>
    <w:rsid w:val="00D8170C"/>
    <w:rsid w:val="00DA7600"/>
    <w:rsid w:val="00DB5385"/>
    <w:rsid w:val="00DC7DCA"/>
    <w:rsid w:val="00DD4049"/>
    <w:rsid w:val="00DE0B33"/>
    <w:rsid w:val="00E03A6C"/>
    <w:rsid w:val="00E15149"/>
    <w:rsid w:val="00E15FD9"/>
    <w:rsid w:val="00E406DF"/>
    <w:rsid w:val="00E43836"/>
    <w:rsid w:val="00E461C0"/>
    <w:rsid w:val="00E54951"/>
    <w:rsid w:val="00E67124"/>
    <w:rsid w:val="00E80D37"/>
    <w:rsid w:val="00E947D8"/>
    <w:rsid w:val="00EB51B3"/>
    <w:rsid w:val="00EC0993"/>
    <w:rsid w:val="00ED3BA5"/>
    <w:rsid w:val="00ED7B3F"/>
    <w:rsid w:val="00EF0E36"/>
    <w:rsid w:val="00EF11AA"/>
    <w:rsid w:val="00F01DE3"/>
    <w:rsid w:val="00F03630"/>
    <w:rsid w:val="00F1389E"/>
    <w:rsid w:val="00F30DF3"/>
    <w:rsid w:val="00F32DED"/>
    <w:rsid w:val="00F37665"/>
    <w:rsid w:val="00F46912"/>
    <w:rsid w:val="00F77E3B"/>
    <w:rsid w:val="00F80435"/>
    <w:rsid w:val="00F836DA"/>
    <w:rsid w:val="00F974ED"/>
    <w:rsid w:val="00FA2A26"/>
    <w:rsid w:val="00FD423E"/>
    <w:rsid w:val="00FF3EC1"/>
    <w:rsid w:val="00FF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89E"/>
    <w:rPr>
      <w:sz w:val="24"/>
    </w:rPr>
  </w:style>
  <w:style w:type="paragraph" w:styleId="Heading1">
    <w:name w:val="heading 1"/>
    <w:basedOn w:val="Normal"/>
    <w:next w:val="Normal"/>
    <w:qFormat/>
    <w:rsid w:val="00F1389E"/>
    <w:pPr>
      <w:keepNext/>
      <w:outlineLvl w:val="0"/>
    </w:pPr>
    <w:rPr>
      <w:rFonts w:ascii="Bookman Old Style" w:hAnsi="Bookman Old Style"/>
      <w:b/>
      <w:u w:val="single"/>
    </w:rPr>
  </w:style>
  <w:style w:type="paragraph" w:styleId="Heading2">
    <w:name w:val="heading 2"/>
    <w:basedOn w:val="Normal"/>
    <w:next w:val="Normal"/>
    <w:qFormat/>
    <w:rsid w:val="00F1389E"/>
    <w:pPr>
      <w:keepNext/>
      <w:spacing w:line="360" w:lineRule="auto"/>
      <w:jc w:val="right"/>
      <w:outlineLvl w:val="1"/>
    </w:pPr>
  </w:style>
  <w:style w:type="paragraph" w:styleId="Heading3">
    <w:name w:val="heading 3"/>
    <w:basedOn w:val="Normal"/>
    <w:next w:val="Normal"/>
    <w:qFormat/>
    <w:rsid w:val="00F1389E"/>
    <w:pPr>
      <w:keepNext/>
      <w:jc w:val="right"/>
      <w:outlineLvl w:val="2"/>
    </w:pPr>
  </w:style>
  <w:style w:type="paragraph" w:styleId="Heading4">
    <w:name w:val="heading 4"/>
    <w:basedOn w:val="Normal"/>
    <w:next w:val="Normal"/>
    <w:qFormat/>
    <w:rsid w:val="00F1389E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F1389E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1389E"/>
    <w:pPr>
      <w:keepNext/>
      <w:ind w:left="60"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F1389E"/>
    <w:pPr>
      <w:keepNext/>
      <w:jc w:val="center"/>
      <w:outlineLvl w:val="6"/>
    </w:pPr>
    <w:rPr>
      <w:rFonts w:ascii="Bookman Old Style" w:hAnsi="Bookman Old Styl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F1389E"/>
    <w:pPr>
      <w:keepNext/>
      <w:outlineLvl w:val="7"/>
    </w:pPr>
    <w:rPr>
      <w:b/>
      <w:sz w:val="52"/>
      <w:u w:val="single"/>
    </w:rPr>
  </w:style>
  <w:style w:type="paragraph" w:styleId="Heading9">
    <w:name w:val="heading 9"/>
    <w:basedOn w:val="Normal"/>
    <w:next w:val="Normal"/>
    <w:qFormat/>
    <w:rsid w:val="00F1389E"/>
    <w:pPr>
      <w:keepNext/>
      <w:widowControl w:val="0"/>
      <w:autoSpaceDE w:val="0"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389E"/>
    <w:pPr>
      <w:jc w:val="both"/>
    </w:pPr>
  </w:style>
  <w:style w:type="paragraph" w:styleId="BlockText">
    <w:name w:val="Block Text"/>
    <w:basedOn w:val="Normal"/>
    <w:rsid w:val="00F1389E"/>
    <w:pPr>
      <w:ind w:left="720" w:right="3870"/>
      <w:jc w:val="both"/>
    </w:pPr>
  </w:style>
  <w:style w:type="paragraph" w:styleId="Header">
    <w:name w:val="header"/>
    <w:basedOn w:val="Normal"/>
    <w:rsid w:val="00F13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1389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1389E"/>
    <w:rPr>
      <w:color w:val="0000FF"/>
      <w:u w:val="single"/>
    </w:rPr>
  </w:style>
  <w:style w:type="paragraph" w:styleId="BodyText2">
    <w:name w:val="Body Text 2"/>
    <w:basedOn w:val="Normal"/>
    <w:rsid w:val="00F1389E"/>
    <w:pPr>
      <w:ind w:right="1080"/>
      <w:jc w:val="both"/>
    </w:pPr>
  </w:style>
  <w:style w:type="paragraph" w:styleId="BodyText3">
    <w:name w:val="Body Text 3"/>
    <w:basedOn w:val="Normal"/>
    <w:rsid w:val="00F1389E"/>
    <w:pPr>
      <w:ind w:right="1170"/>
      <w:jc w:val="both"/>
    </w:pPr>
  </w:style>
  <w:style w:type="paragraph" w:styleId="BodyTextIndent">
    <w:name w:val="Body Text Indent"/>
    <w:basedOn w:val="Normal"/>
    <w:rsid w:val="00F1389E"/>
    <w:pPr>
      <w:ind w:left="1440" w:hanging="720"/>
      <w:jc w:val="both"/>
    </w:pPr>
  </w:style>
  <w:style w:type="paragraph" w:styleId="BodyTextIndent2">
    <w:name w:val="Body Text Indent 2"/>
    <w:basedOn w:val="Normal"/>
    <w:rsid w:val="00F1389E"/>
    <w:pPr>
      <w:ind w:left="1890" w:hanging="450"/>
      <w:jc w:val="both"/>
    </w:pPr>
  </w:style>
  <w:style w:type="paragraph" w:styleId="BodyTextIndent3">
    <w:name w:val="Body Text Indent 3"/>
    <w:basedOn w:val="Normal"/>
    <w:rsid w:val="00F1389E"/>
    <w:pPr>
      <w:ind w:left="1170" w:hanging="450"/>
      <w:jc w:val="both"/>
    </w:pPr>
  </w:style>
  <w:style w:type="character" w:styleId="FollowedHyperlink">
    <w:name w:val="FollowedHyperlink"/>
    <w:basedOn w:val="DefaultParagraphFont"/>
    <w:rsid w:val="00F1389E"/>
    <w:rPr>
      <w:color w:val="800080"/>
      <w:u w:val="single"/>
    </w:rPr>
  </w:style>
  <w:style w:type="paragraph" w:customStyle="1" w:styleId="a">
    <w:name w:val="a"/>
    <w:basedOn w:val="Heading1"/>
    <w:rsid w:val="00F1389E"/>
    <w:pPr>
      <w:keepNext w:val="0"/>
      <w:ind w:left="560" w:hanging="560"/>
      <w:jc w:val="both"/>
      <w:outlineLvl w:val="9"/>
    </w:pPr>
    <w:rPr>
      <w:rFonts w:ascii="ÔΩÍ®ÒÊÌ©" w:hAnsi="ÔΩÍ®ÒÊÌ©"/>
      <w:b w:val="0"/>
      <w:u w:val="none"/>
    </w:rPr>
  </w:style>
  <w:style w:type="character" w:styleId="Strong">
    <w:name w:val="Strong"/>
    <w:basedOn w:val="DefaultParagraphFont"/>
    <w:qFormat/>
    <w:rsid w:val="00F1389E"/>
    <w:rPr>
      <w:b/>
    </w:rPr>
  </w:style>
  <w:style w:type="paragraph" w:customStyle="1" w:styleId="ChapterNumber">
    <w:name w:val="ChapterNumber"/>
    <w:basedOn w:val="Normal"/>
    <w:next w:val="Normal"/>
    <w:rsid w:val="00F1389E"/>
    <w:pPr>
      <w:spacing w:after="360"/>
    </w:pPr>
    <w:rPr>
      <w:lang w:val="en-GB"/>
    </w:rPr>
  </w:style>
  <w:style w:type="paragraph" w:styleId="Title">
    <w:name w:val="Title"/>
    <w:basedOn w:val="Normal"/>
    <w:qFormat/>
    <w:rsid w:val="00F1389E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FD42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3026"/>
  </w:style>
  <w:style w:type="paragraph" w:styleId="NormalWeb">
    <w:name w:val="Normal (Web)"/>
    <w:basedOn w:val="Normal"/>
    <w:uiPriority w:val="99"/>
    <w:unhideWhenUsed/>
    <w:rsid w:val="009D3026"/>
    <w:pPr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651AEE"/>
  </w:style>
  <w:style w:type="character" w:customStyle="1" w:styleId="FooterChar">
    <w:name w:val="Footer Char"/>
    <w:basedOn w:val="DefaultParagraphFont"/>
    <w:link w:val="Footer"/>
    <w:rsid w:val="00FF41E2"/>
    <w:rPr>
      <w:sz w:val="24"/>
    </w:rPr>
  </w:style>
  <w:style w:type="paragraph" w:styleId="ListParagraph">
    <w:name w:val="List Paragraph"/>
    <w:basedOn w:val="Normal"/>
    <w:uiPriority w:val="34"/>
    <w:qFormat/>
    <w:rsid w:val="00381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el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racts@telk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sy@tel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tenders.kerala.gov.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CDFE-08F9-4DD8-94D9-AE11DA78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Links>
    <vt:vector size="36" baseType="variant">
      <vt:variant>
        <vt:i4>6881381</vt:i4>
      </vt:variant>
      <vt:variant>
        <vt:i4>15</vt:i4>
      </vt:variant>
      <vt:variant>
        <vt:i4>0</vt:i4>
      </vt:variant>
      <vt:variant>
        <vt:i4>5</vt:i4>
      </vt:variant>
      <vt:variant>
        <vt:lpwstr>https://etenders.kerala.gov.in/</vt:lpwstr>
      </vt:variant>
      <vt:variant>
        <vt:lpwstr/>
      </vt:variant>
      <vt:variant>
        <vt:i4>6094928</vt:i4>
      </vt:variant>
      <vt:variant>
        <vt:i4>12</vt:i4>
      </vt:variant>
      <vt:variant>
        <vt:i4>0</vt:i4>
      </vt:variant>
      <vt:variant>
        <vt:i4>5</vt:i4>
      </vt:variant>
      <vt:variant>
        <vt:lpwstr>http://www.telk.com/</vt:lpwstr>
      </vt:variant>
      <vt:variant>
        <vt:lpwstr/>
      </vt:variant>
      <vt:variant>
        <vt:i4>3342367</vt:i4>
      </vt:variant>
      <vt:variant>
        <vt:i4>9</vt:i4>
      </vt:variant>
      <vt:variant>
        <vt:i4>0</vt:i4>
      </vt:variant>
      <vt:variant>
        <vt:i4>5</vt:i4>
      </vt:variant>
      <vt:variant>
        <vt:lpwstr>mailto:planning@telk.com</vt:lpwstr>
      </vt:variant>
      <vt:variant>
        <vt:lpwstr/>
      </vt:variant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mailto:hrm@telk.com</vt:lpwstr>
      </vt:variant>
      <vt:variant>
        <vt:lpwstr/>
      </vt:variant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mailto:ceooffice@telk.com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mailto:edp@telk.com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MKTG_CTPT</dc:creator>
  <cp:lastModifiedBy>user</cp:lastModifiedBy>
  <cp:revision>10</cp:revision>
  <cp:lastPrinted>2022-08-09T07:27:00Z</cp:lastPrinted>
  <dcterms:created xsi:type="dcterms:W3CDTF">2022-03-01T10:34:00Z</dcterms:created>
  <dcterms:modified xsi:type="dcterms:W3CDTF">2024-10-18T10:27:00Z</dcterms:modified>
</cp:coreProperties>
</file>