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5EFB" w14:textId="43E73166" w:rsidR="00802E83" w:rsidRDefault="00F960EA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E4C6" wp14:editId="38896539">
                <wp:simplePos x="0" y="0"/>
                <wp:positionH relativeFrom="margin">
                  <wp:posOffset>-66675</wp:posOffset>
                </wp:positionH>
                <wp:positionV relativeFrom="paragraph">
                  <wp:posOffset>266700</wp:posOffset>
                </wp:positionV>
                <wp:extent cx="5867400" cy="513397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086F" w14:textId="77777777" w:rsidR="009A47F7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2010887" wp14:editId="47430782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94D63" w14:textId="77777777" w:rsidR="005F3CD4" w:rsidRPr="00714D47" w:rsidRDefault="005F3CD4" w:rsidP="005F3C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DA983F" w14:textId="77777777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90F7516" w14:textId="008A3FC4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10BC2C8" w14:textId="77777777" w:rsidR="009A47F7" w:rsidRPr="00F76361" w:rsidRDefault="009A47F7" w:rsidP="005B0F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52093C4F" w14:textId="20AB15AC" w:rsidR="00BD21C9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Reserve Bank of India</w:t>
                            </w:r>
                            <w:r w:rsidR="00A14B2B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Kanpur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invites E-tender for </w:t>
                            </w:r>
                            <w:r w:rsidR="00AF4C7C" w:rsidRPr="00AF4C7C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‘</w:t>
                            </w:r>
                            <w:r w:rsidR="005E5F0A" w:rsidRPr="005E5F0A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E-Tender for replacement of chilled water pipeline and three-way motorised valves of air handling units (AHU) at Reserve Bank of India, 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”</w:t>
                            </w:r>
                            <w:r w:rsidR="00B93DBE"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23BBB55" w14:textId="43BD58EC" w:rsidR="00602BDF" w:rsidRPr="00141748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3E4D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54FD1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8C6301" w14:textId="4311E125" w:rsidR="004465FA" w:rsidRDefault="00B93DBE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F</w:t>
                            </w:r>
                            <w:r w:rsidR="009A47F7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or detailed tender notice/documents, please visit our website: </w:t>
                            </w:r>
                            <w:hyperlink r:id="rId5" w:history="1">
                              <w:r w:rsidR="00C53FAB"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="005B0F8F"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9A47F7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or</w:t>
                            </w:r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6" w:history="1">
                              <w:r w:rsidR="00616A1E" w:rsidRPr="00616A1E">
                                <w:t xml:space="preserve"> </w:t>
                              </w:r>
                              <w:r w:rsidR="00616A1E"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0BD87DF" w14:textId="5735BE8C" w:rsidR="00D371FD" w:rsidRPr="005820CF" w:rsidRDefault="00F76361" w:rsidP="00D371FD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20C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(Tender. No.  </w:t>
                            </w:r>
                            <w:r w:rsidR="0002024F" w:rsidRPr="000202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RBI/Kanpur Regional Office/Estate/08/25-26/ET/552</w:t>
                            </w:r>
                            <w:r w:rsidR="00D371FD" w:rsidRPr="005820C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5D09FF4" w14:textId="7BC4A1E4" w:rsidR="005B0F8F" w:rsidRPr="00F76361" w:rsidRDefault="005B0F8F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A6AED0" w14:textId="77777777" w:rsidR="005B0F8F" w:rsidRPr="005B0F8F" w:rsidRDefault="005B0F8F" w:rsidP="005F3CD4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73C1D7A" w14:textId="272914F8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Reserve Bank of India</w:t>
                            </w:r>
                          </w:p>
                          <w:p w14:paraId="1F36A68D" w14:textId="77777777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B0F8F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Kanpur</w:t>
                            </w:r>
                          </w:p>
                          <w:p w14:paraId="14C0E5BC" w14:textId="77777777" w:rsid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DCCBDA0" w14:textId="77777777" w:rsidR="00F76361" w:rsidRPr="00F76361" w:rsidRDefault="00F76361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7DC18C" w14:textId="1B472659" w:rsidR="009A47F7" w:rsidRPr="00A569A8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</w:t>
                            </w:r>
                            <w:r w:rsidR="005E5F0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October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E5F0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D43DAB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, 202</w:t>
                            </w:r>
                            <w:r w:rsidR="00AF4C7C">
                              <w:rPr>
                                <w:rFonts w:ascii="Arial" w:hAnsi="Arial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4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.25pt;margin-top:21pt;width:462pt;height:4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" strokeweight="4.5pt">
                <v:stroke linestyle="thinThick"/>
                <v:textbox>
                  <w:txbxContent>
                    <w:p w14:paraId="227D086F" w14:textId="77777777" w:rsidR="009A47F7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2010887" wp14:editId="47430782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94D63" w14:textId="77777777" w:rsidR="005F3CD4" w:rsidRPr="00714D47" w:rsidRDefault="005F3CD4" w:rsidP="005F3CD4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CDA983F" w14:textId="77777777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90F7516" w14:textId="008A3FC4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410BC2C8" w14:textId="77777777" w:rsidR="009A47F7" w:rsidRPr="00F76361" w:rsidRDefault="009A47F7" w:rsidP="005B0F8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52093C4F" w14:textId="20AB15AC" w:rsidR="00BD21C9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Reserve Bank of India</w:t>
                      </w:r>
                      <w:r w:rsidR="00A14B2B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, Kanpur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invites E-tender for </w:t>
                      </w:r>
                      <w:r w:rsidR="00AF4C7C" w:rsidRPr="00AF4C7C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</w:rPr>
                        <w:t>‘</w:t>
                      </w:r>
                      <w:r w:rsidR="005E5F0A" w:rsidRPr="005E5F0A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</w:rPr>
                        <w:t>E-Tender for replacement of chilled water pipeline and three-way motorised valves of air handling units (AHU) at Reserve Bank of India, 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”</w:t>
                      </w:r>
                      <w:r w:rsidR="00B93DBE"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14:paraId="523BBB55" w14:textId="43BD58EC" w:rsidR="00602BDF" w:rsidRPr="00141748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9A3E4D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</w:t>
                      </w:r>
                      <w:r w:rsidR="00254FD1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8C6301" w14:textId="4311E125" w:rsidR="004465FA" w:rsidRDefault="00B93DBE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F</w:t>
                      </w:r>
                      <w:r w:rsidR="009A47F7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or detailed tender notice/documents, please visit our website: </w:t>
                      </w:r>
                      <w:hyperlink r:id="rId7" w:history="1">
                        <w:r w:rsidR="00C53FAB"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="005B0F8F"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9A47F7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or</w:t>
                      </w:r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8" w:history="1">
                        <w:r w:rsidR="00616A1E" w:rsidRPr="00616A1E">
                          <w:t xml:space="preserve"> </w:t>
                        </w:r>
                        <w:r w:rsidR="00616A1E"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20BD87DF" w14:textId="5735BE8C" w:rsidR="00D371FD" w:rsidRPr="005820CF" w:rsidRDefault="00F76361" w:rsidP="00D371FD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820C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(Tender. No.  </w:t>
                      </w:r>
                      <w:r w:rsidR="0002024F" w:rsidRPr="000202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RBI/Kanpur Regional Office/Estate/08/25-26/ET/552</w:t>
                      </w:r>
                      <w:r w:rsidR="00D371FD" w:rsidRPr="005820C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55D09FF4" w14:textId="7BC4A1E4" w:rsidR="005B0F8F" w:rsidRPr="00F76361" w:rsidRDefault="005B0F8F" w:rsidP="005B0F8F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5A6AED0" w14:textId="77777777" w:rsidR="005B0F8F" w:rsidRPr="005B0F8F" w:rsidRDefault="005B0F8F" w:rsidP="005F3CD4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73C1D7A" w14:textId="272914F8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Reserve Bank of India</w:t>
                      </w:r>
                    </w:p>
                    <w:p w14:paraId="1F36A68D" w14:textId="77777777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B0F8F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Kanpur</w:t>
                      </w:r>
                    </w:p>
                    <w:p w14:paraId="14C0E5BC" w14:textId="77777777" w:rsid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DCCBDA0" w14:textId="77777777" w:rsidR="00F76361" w:rsidRPr="00F76361" w:rsidRDefault="00F76361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7DC18C" w14:textId="1B472659" w:rsidR="009A47F7" w:rsidRPr="00A569A8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</w:t>
                      </w:r>
                      <w:r w:rsidR="005E5F0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October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E5F0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D43DAB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, 202</w:t>
                      </w:r>
                      <w:r w:rsidR="00AF4C7C">
                        <w:rPr>
                          <w:rFonts w:ascii="Arial" w:hAnsi="Arial" w:hint="cs"/>
                          <w:b/>
                          <w:bCs/>
                          <w:sz w:val="26"/>
                          <w:szCs w:val="26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93FD6" w14:textId="0DEC78E9" w:rsidR="005B0F8F" w:rsidRDefault="005B0F8F"/>
    <w:p w14:paraId="2E96A9D6" w14:textId="42C9A8DC" w:rsidR="005D0183" w:rsidRDefault="005D0183"/>
    <w:p w14:paraId="64FE4ABC" w14:textId="23DBCF83" w:rsidR="005D0183" w:rsidRDefault="005D0183"/>
    <w:p w14:paraId="5DB3F04A" w14:textId="0F67038B" w:rsidR="005B0F8F" w:rsidRPr="005B0F8F" w:rsidRDefault="005B0F8F">
      <w:pPr>
        <w:rPr>
          <w:sz w:val="14"/>
          <w:szCs w:val="12"/>
        </w:rPr>
      </w:pPr>
    </w:p>
    <w:p w14:paraId="0A85FFE4" w14:textId="70A6B436" w:rsidR="005D0183" w:rsidRDefault="005D0183"/>
    <w:p w14:paraId="51B68F64" w14:textId="6EB776CB" w:rsidR="005D0183" w:rsidRDefault="005D0183"/>
    <w:p w14:paraId="63A7C6B1" w14:textId="3FF895ED" w:rsidR="009A47F7" w:rsidRDefault="009A47F7"/>
    <w:p w14:paraId="367E6C90" w14:textId="0F9FC3FC" w:rsidR="009A47F7" w:rsidRPr="009A47F7" w:rsidRDefault="009A47F7" w:rsidP="009A47F7"/>
    <w:p w14:paraId="2B17983F" w14:textId="77777777" w:rsidR="009A47F7" w:rsidRPr="009A47F7" w:rsidRDefault="009A47F7" w:rsidP="009A47F7"/>
    <w:p w14:paraId="43386AC0" w14:textId="77777777" w:rsidR="009A47F7" w:rsidRPr="009A47F7" w:rsidRDefault="009A47F7" w:rsidP="009A47F7"/>
    <w:p w14:paraId="666414A0" w14:textId="77777777" w:rsidR="009A47F7" w:rsidRPr="009A47F7" w:rsidRDefault="009A47F7" w:rsidP="009A47F7"/>
    <w:p w14:paraId="287825E7" w14:textId="77777777" w:rsidR="009A47F7" w:rsidRPr="009A47F7" w:rsidRDefault="009A47F7" w:rsidP="009A47F7"/>
    <w:p w14:paraId="2452D85A" w14:textId="77777777" w:rsidR="009A47F7" w:rsidRPr="009A47F7" w:rsidRDefault="009A47F7" w:rsidP="009A47F7"/>
    <w:p w14:paraId="1942A879" w14:textId="77777777" w:rsidR="009A47F7" w:rsidRPr="009A47F7" w:rsidRDefault="009A47F7" w:rsidP="009A47F7"/>
    <w:p w14:paraId="2D45F124" w14:textId="77777777" w:rsidR="009A47F7" w:rsidRPr="009A47F7" w:rsidRDefault="009A47F7" w:rsidP="009A47F7"/>
    <w:p w14:paraId="6F40BAFB" w14:textId="77777777" w:rsidR="009A47F7" w:rsidRPr="009A47F7" w:rsidRDefault="009A47F7" w:rsidP="009A47F7"/>
    <w:p w14:paraId="21522546" w14:textId="77777777" w:rsidR="009A47F7" w:rsidRPr="009A47F7" w:rsidRDefault="009A47F7" w:rsidP="009A47F7"/>
    <w:p w14:paraId="676CAC18" w14:textId="77777777" w:rsidR="009A47F7" w:rsidRPr="009A47F7" w:rsidRDefault="009A47F7" w:rsidP="009A47F7"/>
    <w:p w14:paraId="4F13015D" w14:textId="77777777" w:rsidR="009A47F7" w:rsidRPr="009A47F7" w:rsidRDefault="009A47F7" w:rsidP="009A47F7"/>
    <w:p w14:paraId="27283529" w14:textId="77777777" w:rsidR="009A47F7" w:rsidRPr="009A47F7" w:rsidRDefault="009A47F7" w:rsidP="009A47F7"/>
    <w:p w14:paraId="4C8C40B5" w14:textId="77777777" w:rsidR="009A47F7" w:rsidRPr="009A47F7" w:rsidRDefault="009A47F7" w:rsidP="009A47F7"/>
    <w:p w14:paraId="3B9B3F4A" w14:textId="77777777" w:rsidR="009A47F7" w:rsidRPr="009A47F7" w:rsidRDefault="009A47F7" w:rsidP="009A47F7"/>
    <w:p w14:paraId="4DD7C410" w14:textId="77777777" w:rsidR="009A47F7" w:rsidRPr="009A47F7" w:rsidRDefault="009A47F7" w:rsidP="009A47F7"/>
    <w:p w14:paraId="69896CE8" w14:textId="77777777" w:rsidR="009A47F7" w:rsidRDefault="009A47F7" w:rsidP="009A47F7"/>
    <w:p w14:paraId="5823EAFA" w14:textId="77777777" w:rsidR="006C6563" w:rsidRDefault="009A47F7" w:rsidP="009A47F7">
      <w:pPr>
        <w:tabs>
          <w:tab w:val="left" w:pos="8265"/>
        </w:tabs>
      </w:pPr>
      <w:r>
        <w:tab/>
      </w:r>
    </w:p>
    <w:p w14:paraId="74FA6BD5" w14:textId="77777777" w:rsidR="009A47F7" w:rsidRDefault="009A47F7" w:rsidP="009A47F7">
      <w:pPr>
        <w:tabs>
          <w:tab w:val="left" w:pos="8265"/>
        </w:tabs>
      </w:pPr>
    </w:p>
    <w:p w14:paraId="32E833FB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2024F"/>
    <w:rsid w:val="00077033"/>
    <w:rsid w:val="00082C81"/>
    <w:rsid w:val="000A7554"/>
    <w:rsid w:val="000C7F57"/>
    <w:rsid w:val="00141748"/>
    <w:rsid w:val="00153B07"/>
    <w:rsid w:val="001C3CF0"/>
    <w:rsid w:val="001D798D"/>
    <w:rsid w:val="002509C9"/>
    <w:rsid w:val="00254FD1"/>
    <w:rsid w:val="00285EC3"/>
    <w:rsid w:val="002A6AC8"/>
    <w:rsid w:val="002B00B6"/>
    <w:rsid w:val="00353EB2"/>
    <w:rsid w:val="00383E0A"/>
    <w:rsid w:val="003C23E0"/>
    <w:rsid w:val="003E3BF5"/>
    <w:rsid w:val="00440F3F"/>
    <w:rsid w:val="004465FA"/>
    <w:rsid w:val="00571962"/>
    <w:rsid w:val="00577AC7"/>
    <w:rsid w:val="005820CF"/>
    <w:rsid w:val="005B0F8F"/>
    <w:rsid w:val="005D0183"/>
    <w:rsid w:val="005E5F0A"/>
    <w:rsid w:val="005F3CD4"/>
    <w:rsid w:val="00602BDF"/>
    <w:rsid w:val="00605898"/>
    <w:rsid w:val="00616A1E"/>
    <w:rsid w:val="00667276"/>
    <w:rsid w:val="006C4ABE"/>
    <w:rsid w:val="006C6563"/>
    <w:rsid w:val="00710C9F"/>
    <w:rsid w:val="00714D47"/>
    <w:rsid w:val="007157DF"/>
    <w:rsid w:val="00790B67"/>
    <w:rsid w:val="00802E83"/>
    <w:rsid w:val="0081060C"/>
    <w:rsid w:val="00853EE6"/>
    <w:rsid w:val="00955F84"/>
    <w:rsid w:val="0099695D"/>
    <w:rsid w:val="009A3E4D"/>
    <w:rsid w:val="009A47F7"/>
    <w:rsid w:val="009C3B8C"/>
    <w:rsid w:val="00A14B2B"/>
    <w:rsid w:val="00A2498E"/>
    <w:rsid w:val="00A569A8"/>
    <w:rsid w:val="00A6521C"/>
    <w:rsid w:val="00AA2D9B"/>
    <w:rsid w:val="00AF4C7C"/>
    <w:rsid w:val="00B24187"/>
    <w:rsid w:val="00B85A74"/>
    <w:rsid w:val="00B93DBE"/>
    <w:rsid w:val="00BD21C9"/>
    <w:rsid w:val="00C53FAB"/>
    <w:rsid w:val="00C820AE"/>
    <w:rsid w:val="00C83668"/>
    <w:rsid w:val="00D371FD"/>
    <w:rsid w:val="00D43DAB"/>
    <w:rsid w:val="00E24A46"/>
    <w:rsid w:val="00E450F0"/>
    <w:rsid w:val="00E95A49"/>
    <w:rsid w:val="00F322E1"/>
    <w:rsid w:val="00F76361"/>
    <w:rsid w:val="00F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93B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Akshat Sharma</cp:lastModifiedBy>
  <cp:revision>7</cp:revision>
  <cp:lastPrinted>2023-09-11T06:50:00Z</cp:lastPrinted>
  <dcterms:created xsi:type="dcterms:W3CDTF">2025-10-10T11:28:00Z</dcterms:created>
  <dcterms:modified xsi:type="dcterms:W3CDTF">2025-10-13T05:02:00Z</dcterms:modified>
</cp:coreProperties>
</file>